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B98" w:rsidRPr="006906A4" w:rsidRDefault="00095B98" w:rsidP="00095B98">
      <w:pPr>
        <w:pStyle w:val="NoSpacing"/>
        <w:rPr>
          <w:rFonts w:ascii="Arial" w:hAnsi="Arial" w:cs="Arial"/>
          <w:b/>
          <w:color w:val="4472C4" w:themeColor="accent5"/>
          <w:sz w:val="40"/>
        </w:rPr>
      </w:pPr>
      <w:bookmarkStart w:id="0" w:name="_GoBack"/>
      <w:bookmarkEnd w:id="0"/>
      <w:r w:rsidRPr="006906A4">
        <w:rPr>
          <w:rFonts w:ascii="Arial" w:hAnsi="Arial" w:cs="Arial"/>
          <w:b/>
          <w:color w:val="4472C4" w:themeColor="accent5"/>
          <w:sz w:val="40"/>
        </w:rPr>
        <w:t>Evidence Profile:</w:t>
      </w:r>
    </w:p>
    <w:p w:rsidR="00207876" w:rsidRPr="006906A4" w:rsidRDefault="00207876" w:rsidP="00095B98">
      <w:pPr>
        <w:pStyle w:val="NoSpacing"/>
        <w:rPr>
          <w:rFonts w:asciiTheme="minorHAnsi" w:hAnsiTheme="minorHAnsi" w:cs="Arial"/>
          <w:b/>
          <w:color w:val="4472C4" w:themeColor="accent5"/>
        </w:rPr>
      </w:pPr>
      <w:r w:rsidRPr="006906A4">
        <w:rPr>
          <w:rFonts w:asciiTheme="minorHAnsi" w:hAnsiTheme="minorHAnsi" w:cs="Arial"/>
          <w:b/>
          <w:color w:val="4472C4" w:themeColor="accent5"/>
        </w:rPr>
        <w:t>Note: the data extracted (apart from the quality appraisal) has been taken from the included papers and does not represent the opinions of the authors’ of this REA.</w:t>
      </w:r>
    </w:p>
    <w:p w:rsidR="00095B98" w:rsidRPr="004862F3" w:rsidRDefault="00095B98" w:rsidP="00095B98">
      <w:pPr>
        <w:pStyle w:val="Heading1"/>
        <w:rPr>
          <w:color w:val="1F497D"/>
        </w:rPr>
      </w:pPr>
      <w:r w:rsidRPr="004862F3">
        <w:rPr>
          <w:color w:val="1F497D"/>
        </w:rPr>
        <w:t>Systematic Reviews</w:t>
      </w:r>
    </w:p>
    <w:tbl>
      <w:tblPr>
        <w:tblStyle w:val="TableGrid"/>
        <w:tblW w:w="14032" w:type="dxa"/>
        <w:tblLook w:val="04A0" w:firstRow="1" w:lastRow="0" w:firstColumn="1" w:lastColumn="0" w:noHBand="0" w:noVBand="1"/>
      </w:tblPr>
      <w:tblGrid>
        <w:gridCol w:w="2001"/>
        <w:gridCol w:w="1998"/>
        <w:gridCol w:w="1999"/>
        <w:gridCol w:w="2001"/>
        <w:gridCol w:w="2001"/>
        <w:gridCol w:w="2029"/>
        <w:gridCol w:w="2003"/>
      </w:tblGrid>
      <w:tr w:rsidR="008638C3" w:rsidTr="008638C3">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Authors, year,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Study design and number of studies</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Quality</w:t>
            </w:r>
          </w:p>
        </w:tc>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Question</w:t>
            </w:r>
          </w:p>
        </w:tc>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Population</w:t>
            </w:r>
          </w:p>
        </w:tc>
        <w:tc>
          <w:tcPr>
            <w:tcW w:w="20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Interventions</w:t>
            </w:r>
          </w:p>
        </w:tc>
        <w:tc>
          <w:tcPr>
            <w:tcW w:w="20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Primary outcome measures</w:t>
            </w:r>
          </w:p>
        </w:tc>
      </w:tr>
      <w:tr w:rsidR="008638C3" w:rsidTr="008638C3">
        <w:trPr>
          <w:trHeight w:val="2062"/>
        </w:trPr>
        <w:tc>
          <w:tcPr>
            <w:tcW w:w="2001"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proofErr w:type="spellStart"/>
            <w:r>
              <w:rPr>
                <w:sz w:val="20"/>
                <w:szCs w:val="20"/>
              </w:rPr>
              <w:t>Caddick</w:t>
            </w:r>
            <w:proofErr w:type="spellEnd"/>
            <w:r>
              <w:rPr>
                <w:sz w:val="20"/>
                <w:szCs w:val="20"/>
              </w:rPr>
              <w:t xml:space="preserve"> et al (2014), UK</w:t>
            </w:r>
          </w:p>
        </w:tc>
        <w:tc>
          <w:tcPr>
            <w:tcW w:w="1998"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Systematic Review (n = 11)</w:t>
            </w:r>
          </w:p>
        </w:tc>
        <w:tc>
          <w:tcPr>
            <w:tcW w:w="1999"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Fair</w:t>
            </w:r>
          </w:p>
        </w:tc>
        <w:tc>
          <w:tcPr>
            <w:tcW w:w="2001" w:type="dxa"/>
            <w:tcBorders>
              <w:top w:val="single" w:sz="4" w:space="0" w:color="auto"/>
              <w:left w:val="single" w:sz="4" w:space="0" w:color="auto"/>
              <w:bottom w:val="single" w:sz="4" w:space="0" w:color="auto"/>
              <w:right w:val="single" w:sz="4" w:space="0" w:color="auto"/>
            </w:tcBorders>
            <w:hideMark/>
          </w:tcPr>
          <w:p w:rsidR="008638C3" w:rsidRDefault="008638C3">
            <w:pPr>
              <w:pStyle w:val="NoSpacing"/>
              <w:rPr>
                <w:sz w:val="20"/>
                <w:szCs w:val="20"/>
              </w:rPr>
            </w:pPr>
            <w:r>
              <w:rPr>
                <w:sz w:val="20"/>
                <w:szCs w:val="20"/>
              </w:rPr>
              <w:t>“What is the impact of sport and physical activity on the well-being of combat veterans?”</w:t>
            </w:r>
          </w:p>
        </w:tc>
        <w:tc>
          <w:tcPr>
            <w:tcW w:w="2001" w:type="dxa"/>
            <w:tcBorders>
              <w:top w:val="single" w:sz="4" w:space="0" w:color="auto"/>
              <w:left w:val="single" w:sz="4" w:space="0" w:color="auto"/>
              <w:bottom w:val="single" w:sz="4" w:space="0" w:color="auto"/>
              <w:right w:val="single" w:sz="4" w:space="0" w:color="auto"/>
            </w:tcBorders>
            <w:hideMark/>
          </w:tcPr>
          <w:p w:rsidR="008638C3" w:rsidRPr="009F3A3E" w:rsidRDefault="008638C3">
            <w:pPr>
              <w:pStyle w:val="NoSpacing"/>
              <w:rPr>
                <w:b/>
                <w:sz w:val="18"/>
                <w:szCs w:val="18"/>
              </w:rPr>
            </w:pPr>
            <w:proofErr w:type="spellStart"/>
            <w:r w:rsidRPr="009F3A3E">
              <w:rPr>
                <w:b/>
                <w:sz w:val="18"/>
                <w:szCs w:val="18"/>
              </w:rPr>
              <w:t>Brittain</w:t>
            </w:r>
            <w:proofErr w:type="spellEnd"/>
            <w:r w:rsidRPr="009F3A3E">
              <w:rPr>
                <w:b/>
                <w:sz w:val="18"/>
                <w:szCs w:val="18"/>
              </w:rPr>
              <w:t xml:space="preserve"> and Green (2012)</w:t>
            </w:r>
          </w:p>
          <w:p w:rsidR="008638C3" w:rsidRDefault="008638C3">
            <w:pPr>
              <w:pStyle w:val="NoSpacing"/>
              <w:rPr>
                <w:sz w:val="18"/>
                <w:szCs w:val="18"/>
              </w:rPr>
            </w:pPr>
            <w:r>
              <w:rPr>
                <w:sz w:val="18"/>
                <w:szCs w:val="18"/>
              </w:rPr>
              <w:t>Injured or disabled veterans reported on in the media (ages and gender unspecified)</w:t>
            </w:r>
          </w:p>
          <w:p w:rsidR="008638C3" w:rsidRPr="009F3A3E" w:rsidRDefault="008638C3">
            <w:pPr>
              <w:pStyle w:val="NoSpacing"/>
              <w:rPr>
                <w:b/>
                <w:sz w:val="18"/>
                <w:szCs w:val="18"/>
              </w:rPr>
            </w:pPr>
            <w:r w:rsidRPr="009F3A3E">
              <w:rPr>
                <w:b/>
                <w:sz w:val="18"/>
                <w:szCs w:val="18"/>
              </w:rPr>
              <w:t>Burke and Utley (2013)</w:t>
            </w:r>
          </w:p>
          <w:p w:rsidR="008638C3" w:rsidRDefault="008638C3">
            <w:pPr>
              <w:pStyle w:val="NoSpacing"/>
              <w:rPr>
                <w:sz w:val="18"/>
                <w:szCs w:val="18"/>
              </w:rPr>
            </w:pPr>
            <w:r>
              <w:rPr>
                <w:sz w:val="18"/>
                <w:szCs w:val="18"/>
              </w:rPr>
              <w:t>4 injured male veterans aged 22-44 years</w:t>
            </w:r>
          </w:p>
          <w:p w:rsidR="008638C3" w:rsidRPr="009F3A3E" w:rsidRDefault="008638C3">
            <w:pPr>
              <w:pStyle w:val="NoSpacing"/>
              <w:rPr>
                <w:b/>
                <w:sz w:val="18"/>
                <w:szCs w:val="18"/>
              </w:rPr>
            </w:pPr>
            <w:r w:rsidRPr="009F3A3E">
              <w:rPr>
                <w:b/>
                <w:sz w:val="18"/>
                <w:szCs w:val="18"/>
              </w:rPr>
              <w:t>Carless et al. (2013)</w:t>
            </w:r>
          </w:p>
          <w:p w:rsidR="008638C3" w:rsidRDefault="008638C3">
            <w:pPr>
              <w:pStyle w:val="NoSpacing"/>
              <w:rPr>
                <w:sz w:val="18"/>
                <w:szCs w:val="18"/>
              </w:rPr>
            </w:pPr>
            <w:r>
              <w:rPr>
                <w:sz w:val="18"/>
                <w:szCs w:val="18"/>
              </w:rPr>
              <w:t>11 male veterans aged 20-43 with either physical disability, chronic illness or mental health problems</w:t>
            </w:r>
          </w:p>
          <w:p w:rsidR="008638C3" w:rsidRPr="009F3A3E" w:rsidRDefault="008638C3">
            <w:pPr>
              <w:pStyle w:val="NoSpacing"/>
              <w:rPr>
                <w:b/>
                <w:sz w:val="18"/>
                <w:szCs w:val="18"/>
              </w:rPr>
            </w:pPr>
            <w:r w:rsidRPr="009F3A3E">
              <w:rPr>
                <w:b/>
                <w:sz w:val="18"/>
                <w:szCs w:val="18"/>
              </w:rPr>
              <w:t>Cordova et al. (1998)</w:t>
            </w:r>
          </w:p>
          <w:p w:rsidR="008638C3" w:rsidRDefault="008638C3">
            <w:pPr>
              <w:pStyle w:val="NoSpacing"/>
              <w:rPr>
                <w:sz w:val="18"/>
                <w:szCs w:val="18"/>
              </w:rPr>
            </w:pPr>
            <w:r>
              <w:rPr>
                <w:sz w:val="18"/>
                <w:szCs w:val="18"/>
              </w:rPr>
              <w:t>44 male disabled veterans (aged 19-70)</w:t>
            </w:r>
          </w:p>
          <w:p w:rsidR="008638C3" w:rsidRPr="009F3A3E" w:rsidRDefault="008638C3">
            <w:pPr>
              <w:pStyle w:val="NoSpacing"/>
              <w:rPr>
                <w:b/>
                <w:sz w:val="18"/>
                <w:szCs w:val="18"/>
              </w:rPr>
            </w:pPr>
            <w:r w:rsidRPr="009F3A3E">
              <w:rPr>
                <w:b/>
                <w:sz w:val="18"/>
                <w:szCs w:val="18"/>
              </w:rPr>
              <w:t>Dustin et al. (2011)</w:t>
            </w:r>
          </w:p>
          <w:p w:rsidR="008638C3" w:rsidRDefault="008638C3">
            <w:pPr>
              <w:pStyle w:val="NoSpacing"/>
              <w:rPr>
                <w:sz w:val="18"/>
                <w:szCs w:val="18"/>
              </w:rPr>
            </w:pPr>
            <w:r>
              <w:rPr>
                <w:sz w:val="18"/>
                <w:szCs w:val="18"/>
              </w:rPr>
              <w:t>10 male and 3 female veterans diagnosed with PTSD (ages unspecified)</w:t>
            </w:r>
          </w:p>
          <w:p w:rsidR="008638C3" w:rsidRPr="009F3A3E" w:rsidRDefault="008638C3">
            <w:pPr>
              <w:pStyle w:val="NoSpacing"/>
              <w:rPr>
                <w:b/>
                <w:sz w:val="18"/>
                <w:szCs w:val="18"/>
              </w:rPr>
            </w:pPr>
            <w:r w:rsidRPr="009F3A3E">
              <w:rPr>
                <w:b/>
                <w:sz w:val="18"/>
                <w:szCs w:val="18"/>
              </w:rPr>
              <w:t>Hawkins et al. (2011)</w:t>
            </w:r>
          </w:p>
          <w:p w:rsidR="008638C3" w:rsidRDefault="008638C3">
            <w:pPr>
              <w:pStyle w:val="NoSpacing"/>
              <w:rPr>
                <w:sz w:val="18"/>
                <w:szCs w:val="18"/>
              </w:rPr>
            </w:pPr>
            <w:r>
              <w:rPr>
                <w:sz w:val="18"/>
                <w:szCs w:val="18"/>
              </w:rPr>
              <w:t>9 male and 4 female injured combat veterans aged 20-40</w:t>
            </w:r>
          </w:p>
          <w:p w:rsidR="008638C3" w:rsidRPr="009F3A3E" w:rsidRDefault="008638C3">
            <w:pPr>
              <w:pStyle w:val="NoSpacing"/>
              <w:rPr>
                <w:b/>
                <w:sz w:val="18"/>
                <w:szCs w:val="18"/>
              </w:rPr>
            </w:pPr>
            <w:proofErr w:type="spellStart"/>
            <w:r w:rsidRPr="009F3A3E">
              <w:rPr>
                <w:b/>
                <w:sz w:val="18"/>
                <w:szCs w:val="18"/>
              </w:rPr>
              <w:t>Hyer</w:t>
            </w:r>
            <w:proofErr w:type="spellEnd"/>
            <w:r w:rsidRPr="009F3A3E">
              <w:rPr>
                <w:b/>
                <w:sz w:val="18"/>
                <w:szCs w:val="18"/>
              </w:rPr>
              <w:t xml:space="preserve"> et al. (1996)</w:t>
            </w:r>
          </w:p>
          <w:p w:rsidR="008638C3" w:rsidRDefault="008638C3">
            <w:pPr>
              <w:pStyle w:val="NoSpacing"/>
              <w:rPr>
                <w:sz w:val="18"/>
                <w:szCs w:val="18"/>
              </w:rPr>
            </w:pPr>
            <w:r>
              <w:rPr>
                <w:sz w:val="18"/>
                <w:szCs w:val="18"/>
              </w:rPr>
              <w:lastRenderedPageBreak/>
              <w:t>219 male veterans diagnosed with PTSD (mean age = 41)</w:t>
            </w:r>
          </w:p>
          <w:p w:rsidR="008638C3" w:rsidRPr="009F3A3E" w:rsidRDefault="008638C3">
            <w:pPr>
              <w:pStyle w:val="NoSpacing"/>
              <w:rPr>
                <w:b/>
                <w:sz w:val="18"/>
                <w:szCs w:val="18"/>
              </w:rPr>
            </w:pPr>
            <w:r w:rsidRPr="009F3A3E">
              <w:rPr>
                <w:b/>
                <w:sz w:val="18"/>
                <w:szCs w:val="18"/>
              </w:rPr>
              <w:t>Lundberg et al. (2011)</w:t>
            </w:r>
          </w:p>
          <w:p w:rsidR="008638C3" w:rsidRDefault="008638C3">
            <w:pPr>
              <w:pStyle w:val="NoSpacing"/>
              <w:rPr>
                <w:sz w:val="18"/>
                <w:szCs w:val="18"/>
              </w:rPr>
            </w:pPr>
            <w:r>
              <w:rPr>
                <w:sz w:val="18"/>
                <w:szCs w:val="18"/>
              </w:rPr>
              <w:t>18 male veterans (mean age 30-34) with acquired disability and/or PTSD diagnosis</w:t>
            </w:r>
          </w:p>
          <w:p w:rsidR="008638C3" w:rsidRPr="009F3A3E" w:rsidRDefault="008638C3">
            <w:pPr>
              <w:pStyle w:val="NoSpacing"/>
              <w:rPr>
                <w:b/>
                <w:sz w:val="18"/>
                <w:szCs w:val="18"/>
              </w:rPr>
            </w:pPr>
            <w:r w:rsidRPr="009F3A3E">
              <w:rPr>
                <w:b/>
                <w:sz w:val="18"/>
                <w:szCs w:val="18"/>
              </w:rPr>
              <w:t>Otter and Currie (2004)</w:t>
            </w:r>
          </w:p>
          <w:p w:rsidR="008638C3" w:rsidRDefault="008638C3">
            <w:pPr>
              <w:pStyle w:val="NoSpacing"/>
              <w:rPr>
                <w:sz w:val="18"/>
                <w:szCs w:val="18"/>
              </w:rPr>
            </w:pPr>
            <w:r>
              <w:rPr>
                <w:sz w:val="18"/>
                <w:szCs w:val="18"/>
              </w:rPr>
              <w:t>14 male veterans (mean age = 55) diagnosed with PTSD</w:t>
            </w:r>
          </w:p>
          <w:p w:rsidR="008638C3" w:rsidRPr="009F3A3E" w:rsidRDefault="008638C3">
            <w:pPr>
              <w:pStyle w:val="NoSpacing"/>
              <w:rPr>
                <w:b/>
                <w:sz w:val="18"/>
                <w:szCs w:val="18"/>
              </w:rPr>
            </w:pPr>
            <w:proofErr w:type="spellStart"/>
            <w:r w:rsidRPr="009F3A3E">
              <w:rPr>
                <w:b/>
                <w:sz w:val="18"/>
                <w:szCs w:val="18"/>
              </w:rPr>
              <w:t>Mowatt</w:t>
            </w:r>
            <w:proofErr w:type="spellEnd"/>
            <w:r w:rsidRPr="009F3A3E">
              <w:rPr>
                <w:b/>
                <w:sz w:val="18"/>
                <w:szCs w:val="18"/>
              </w:rPr>
              <w:t xml:space="preserve"> and Bennett (2011)</w:t>
            </w:r>
          </w:p>
          <w:p w:rsidR="008638C3" w:rsidRDefault="008638C3">
            <w:pPr>
              <w:pStyle w:val="NoSpacing"/>
              <w:rPr>
                <w:sz w:val="18"/>
                <w:szCs w:val="18"/>
              </w:rPr>
            </w:pPr>
            <w:r>
              <w:rPr>
                <w:sz w:val="18"/>
                <w:szCs w:val="18"/>
              </w:rPr>
              <w:t>67 veterans (age and gender unspecified) diagnosed with PTSD</w:t>
            </w:r>
          </w:p>
          <w:p w:rsidR="008638C3" w:rsidRPr="009F3A3E" w:rsidRDefault="008638C3">
            <w:pPr>
              <w:pStyle w:val="NoSpacing"/>
              <w:rPr>
                <w:b/>
                <w:sz w:val="18"/>
                <w:szCs w:val="18"/>
              </w:rPr>
            </w:pPr>
            <w:proofErr w:type="spellStart"/>
            <w:r w:rsidRPr="009F3A3E">
              <w:rPr>
                <w:b/>
                <w:sz w:val="18"/>
                <w:szCs w:val="18"/>
              </w:rPr>
              <w:t>Sporner</w:t>
            </w:r>
            <w:proofErr w:type="spellEnd"/>
            <w:r w:rsidRPr="009F3A3E">
              <w:rPr>
                <w:b/>
                <w:sz w:val="18"/>
                <w:szCs w:val="18"/>
              </w:rPr>
              <w:t xml:space="preserve"> et al. (2009)</w:t>
            </w:r>
          </w:p>
          <w:p w:rsidR="008638C3" w:rsidRDefault="008638C3">
            <w:pPr>
              <w:rPr>
                <w:sz w:val="20"/>
                <w:szCs w:val="20"/>
              </w:rPr>
            </w:pPr>
            <w:r>
              <w:rPr>
                <w:sz w:val="18"/>
                <w:szCs w:val="18"/>
              </w:rPr>
              <w:t>132 disabled veterans (87% male, 13% female; mean age = 47.4)</w:t>
            </w:r>
          </w:p>
        </w:tc>
        <w:tc>
          <w:tcPr>
            <w:tcW w:w="2029" w:type="dxa"/>
            <w:tcBorders>
              <w:top w:val="single" w:sz="4" w:space="0" w:color="auto"/>
              <w:left w:val="single" w:sz="4" w:space="0" w:color="auto"/>
              <w:bottom w:val="single" w:sz="4" w:space="0" w:color="auto"/>
              <w:right w:val="single" w:sz="4" w:space="0" w:color="auto"/>
            </w:tcBorders>
            <w:hideMark/>
          </w:tcPr>
          <w:p w:rsidR="008638C3" w:rsidRPr="009F3A3E" w:rsidRDefault="008638C3">
            <w:pPr>
              <w:pStyle w:val="NoSpacing"/>
              <w:rPr>
                <w:b/>
                <w:sz w:val="18"/>
                <w:szCs w:val="18"/>
              </w:rPr>
            </w:pPr>
            <w:proofErr w:type="spellStart"/>
            <w:r w:rsidRPr="009F3A3E">
              <w:rPr>
                <w:b/>
                <w:sz w:val="18"/>
                <w:szCs w:val="18"/>
              </w:rPr>
              <w:lastRenderedPageBreak/>
              <w:t>Brittain</w:t>
            </w:r>
            <w:proofErr w:type="spellEnd"/>
            <w:r w:rsidRPr="009F3A3E">
              <w:rPr>
                <w:b/>
                <w:sz w:val="18"/>
                <w:szCs w:val="18"/>
              </w:rPr>
              <w:t xml:space="preserve"> and Green (2012)</w:t>
            </w:r>
          </w:p>
          <w:p w:rsidR="008638C3" w:rsidRDefault="008638C3">
            <w:pPr>
              <w:pStyle w:val="NoSpacing"/>
              <w:rPr>
                <w:sz w:val="18"/>
                <w:szCs w:val="18"/>
              </w:rPr>
            </w:pPr>
            <w:r>
              <w:rPr>
                <w:sz w:val="18"/>
                <w:szCs w:val="18"/>
              </w:rPr>
              <w:t>Elite sport - Paralympics</w:t>
            </w:r>
          </w:p>
          <w:p w:rsidR="008638C3" w:rsidRPr="009F3A3E" w:rsidRDefault="008638C3">
            <w:pPr>
              <w:pStyle w:val="NoSpacing"/>
              <w:rPr>
                <w:b/>
                <w:sz w:val="18"/>
                <w:szCs w:val="18"/>
              </w:rPr>
            </w:pPr>
            <w:r w:rsidRPr="009F3A3E">
              <w:rPr>
                <w:b/>
                <w:sz w:val="18"/>
                <w:szCs w:val="18"/>
              </w:rPr>
              <w:t>Burke and Utley (2013)</w:t>
            </w:r>
          </w:p>
          <w:p w:rsidR="008638C3" w:rsidRDefault="008638C3">
            <w:pPr>
              <w:pStyle w:val="NoSpacing"/>
              <w:rPr>
                <w:sz w:val="18"/>
                <w:szCs w:val="18"/>
              </w:rPr>
            </w:pPr>
            <w:r>
              <w:rPr>
                <w:sz w:val="18"/>
                <w:szCs w:val="18"/>
              </w:rPr>
              <w:t>9 day climbing challenge on Mt. Kilimanjaro</w:t>
            </w:r>
          </w:p>
          <w:p w:rsidR="008638C3" w:rsidRPr="009F3A3E" w:rsidRDefault="008638C3">
            <w:pPr>
              <w:pStyle w:val="NoSpacing"/>
              <w:rPr>
                <w:b/>
                <w:sz w:val="18"/>
                <w:szCs w:val="18"/>
              </w:rPr>
            </w:pPr>
            <w:r w:rsidRPr="009F3A3E">
              <w:rPr>
                <w:b/>
                <w:sz w:val="18"/>
                <w:szCs w:val="18"/>
              </w:rPr>
              <w:t>Carless et al. (2013)</w:t>
            </w:r>
          </w:p>
          <w:p w:rsidR="008638C3" w:rsidRDefault="008638C3">
            <w:pPr>
              <w:pStyle w:val="NoSpacing"/>
              <w:rPr>
                <w:sz w:val="18"/>
                <w:szCs w:val="18"/>
              </w:rPr>
            </w:pPr>
            <w:r>
              <w:rPr>
                <w:sz w:val="18"/>
                <w:szCs w:val="18"/>
              </w:rPr>
              <w:t>5-day inclusive adapted sports and adventurous training course</w:t>
            </w:r>
          </w:p>
          <w:p w:rsidR="008638C3" w:rsidRPr="009F3A3E" w:rsidRDefault="008638C3">
            <w:pPr>
              <w:pStyle w:val="NoSpacing"/>
              <w:rPr>
                <w:b/>
                <w:sz w:val="18"/>
                <w:szCs w:val="18"/>
              </w:rPr>
            </w:pPr>
            <w:r w:rsidRPr="009F3A3E">
              <w:rPr>
                <w:b/>
                <w:sz w:val="18"/>
                <w:szCs w:val="18"/>
              </w:rPr>
              <w:t>Cordova et al. (1998)</w:t>
            </w:r>
          </w:p>
          <w:p w:rsidR="008638C3" w:rsidRDefault="008638C3">
            <w:pPr>
              <w:pStyle w:val="NoSpacing"/>
              <w:rPr>
                <w:sz w:val="18"/>
                <w:szCs w:val="18"/>
              </w:rPr>
            </w:pPr>
            <w:r>
              <w:rPr>
                <w:sz w:val="18"/>
                <w:szCs w:val="18"/>
              </w:rPr>
              <w:t>National Disabled Veterans Winter Sports Clinic</w:t>
            </w:r>
          </w:p>
          <w:p w:rsidR="008638C3" w:rsidRPr="009F3A3E" w:rsidRDefault="008638C3">
            <w:pPr>
              <w:pStyle w:val="NoSpacing"/>
              <w:rPr>
                <w:b/>
                <w:sz w:val="18"/>
                <w:szCs w:val="18"/>
              </w:rPr>
            </w:pPr>
            <w:r w:rsidRPr="009F3A3E">
              <w:rPr>
                <w:b/>
                <w:sz w:val="18"/>
                <w:szCs w:val="18"/>
              </w:rPr>
              <w:t>Dustin et al. (2011)</w:t>
            </w:r>
          </w:p>
          <w:p w:rsidR="008638C3" w:rsidRDefault="008638C3">
            <w:pPr>
              <w:pStyle w:val="NoSpacing"/>
              <w:rPr>
                <w:sz w:val="18"/>
                <w:szCs w:val="18"/>
              </w:rPr>
            </w:pPr>
            <w:r>
              <w:rPr>
                <w:sz w:val="18"/>
                <w:szCs w:val="18"/>
              </w:rPr>
              <w:t>4 days ‘river running’ trip</w:t>
            </w:r>
          </w:p>
          <w:p w:rsidR="008638C3" w:rsidRPr="009F3A3E" w:rsidRDefault="008638C3">
            <w:pPr>
              <w:pStyle w:val="NoSpacing"/>
              <w:rPr>
                <w:b/>
                <w:sz w:val="18"/>
                <w:szCs w:val="18"/>
              </w:rPr>
            </w:pPr>
            <w:r w:rsidRPr="009F3A3E">
              <w:rPr>
                <w:b/>
                <w:sz w:val="18"/>
                <w:szCs w:val="18"/>
              </w:rPr>
              <w:t>Hawkins et al. (2011)</w:t>
            </w:r>
          </w:p>
          <w:p w:rsidR="008638C3" w:rsidRDefault="008638C3">
            <w:pPr>
              <w:pStyle w:val="NoSpacing"/>
              <w:rPr>
                <w:sz w:val="18"/>
                <w:szCs w:val="18"/>
              </w:rPr>
            </w:pPr>
            <w:r>
              <w:rPr>
                <w:sz w:val="18"/>
                <w:szCs w:val="18"/>
              </w:rPr>
              <w:t>3-day military sports camp</w:t>
            </w:r>
          </w:p>
          <w:p w:rsidR="008638C3" w:rsidRPr="009F3A3E" w:rsidRDefault="008638C3">
            <w:pPr>
              <w:pStyle w:val="NoSpacing"/>
              <w:rPr>
                <w:b/>
                <w:sz w:val="18"/>
                <w:szCs w:val="18"/>
              </w:rPr>
            </w:pPr>
            <w:proofErr w:type="spellStart"/>
            <w:r w:rsidRPr="009F3A3E">
              <w:rPr>
                <w:b/>
                <w:sz w:val="18"/>
                <w:szCs w:val="18"/>
              </w:rPr>
              <w:t>Hyer</w:t>
            </w:r>
            <w:proofErr w:type="spellEnd"/>
            <w:r w:rsidRPr="009F3A3E">
              <w:rPr>
                <w:b/>
                <w:sz w:val="18"/>
                <w:szCs w:val="18"/>
              </w:rPr>
              <w:t xml:space="preserve"> et al. (1996)</w:t>
            </w:r>
          </w:p>
          <w:p w:rsidR="008638C3" w:rsidRDefault="008638C3">
            <w:pPr>
              <w:pStyle w:val="NoSpacing"/>
              <w:rPr>
                <w:sz w:val="18"/>
                <w:szCs w:val="18"/>
              </w:rPr>
            </w:pPr>
            <w:r>
              <w:rPr>
                <w:sz w:val="18"/>
                <w:szCs w:val="18"/>
              </w:rPr>
              <w:t>5 days ‘Outward Bound Experience’ (outdoor adventure pursuits)</w:t>
            </w:r>
          </w:p>
          <w:p w:rsidR="008638C3" w:rsidRPr="009F3A3E" w:rsidRDefault="008638C3">
            <w:pPr>
              <w:pStyle w:val="NoSpacing"/>
              <w:rPr>
                <w:b/>
                <w:sz w:val="18"/>
                <w:szCs w:val="18"/>
              </w:rPr>
            </w:pPr>
            <w:r w:rsidRPr="009F3A3E">
              <w:rPr>
                <w:b/>
                <w:sz w:val="18"/>
                <w:szCs w:val="18"/>
              </w:rPr>
              <w:t>Lundberg et al. (2011)</w:t>
            </w:r>
          </w:p>
          <w:p w:rsidR="008638C3" w:rsidRDefault="008638C3">
            <w:pPr>
              <w:pStyle w:val="NoSpacing"/>
              <w:rPr>
                <w:sz w:val="18"/>
                <w:szCs w:val="18"/>
              </w:rPr>
            </w:pPr>
            <w:r>
              <w:rPr>
                <w:sz w:val="18"/>
                <w:szCs w:val="18"/>
              </w:rPr>
              <w:t>5-day adaptive sports and recreation program</w:t>
            </w:r>
          </w:p>
          <w:p w:rsidR="008638C3" w:rsidRPr="009F3A3E" w:rsidRDefault="008638C3">
            <w:pPr>
              <w:pStyle w:val="NoSpacing"/>
              <w:rPr>
                <w:b/>
                <w:sz w:val="18"/>
                <w:szCs w:val="18"/>
              </w:rPr>
            </w:pPr>
            <w:r w:rsidRPr="009F3A3E">
              <w:rPr>
                <w:b/>
                <w:sz w:val="18"/>
                <w:szCs w:val="18"/>
              </w:rPr>
              <w:t>Otter and Currie (2004)</w:t>
            </w:r>
          </w:p>
          <w:p w:rsidR="008638C3" w:rsidRDefault="008638C3">
            <w:pPr>
              <w:pStyle w:val="NoSpacing"/>
              <w:rPr>
                <w:sz w:val="18"/>
                <w:szCs w:val="18"/>
              </w:rPr>
            </w:pPr>
            <w:r>
              <w:rPr>
                <w:sz w:val="18"/>
                <w:szCs w:val="18"/>
              </w:rPr>
              <w:lastRenderedPageBreak/>
              <w:t>40-week community exercise rehabilitation program</w:t>
            </w:r>
          </w:p>
          <w:p w:rsidR="008638C3" w:rsidRPr="009F3A3E" w:rsidRDefault="008638C3">
            <w:pPr>
              <w:pStyle w:val="NoSpacing"/>
              <w:rPr>
                <w:b/>
                <w:sz w:val="18"/>
                <w:szCs w:val="18"/>
              </w:rPr>
            </w:pPr>
            <w:proofErr w:type="spellStart"/>
            <w:r w:rsidRPr="009F3A3E">
              <w:rPr>
                <w:b/>
                <w:sz w:val="18"/>
                <w:szCs w:val="18"/>
              </w:rPr>
              <w:t>Mowatt</w:t>
            </w:r>
            <w:proofErr w:type="spellEnd"/>
            <w:r w:rsidRPr="009F3A3E">
              <w:rPr>
                <w:b/>
                <w:sz w:val="18"/>
                <w:szCs w:val="18"/>
              </w:rPr>
              <w:t xml:space="preserve"> and Bennett (2011)</w:t>
            </w:r>
          </w:p>
          <w:p w:rsidR="008638C3" w:rsidRDefault="008638C3">
            <w:pPr>
              <w:pStyle w:val="NoSpacing"/>
              <w:rPr>
                <w:sz w:val="18"/>
                <w:szCs w:val="18"/>
              </w:rPr>
            </w:pPr>
            <w:r>
              <w:rPr>
                <w:sz w:val="18"/>
                <w:szCs w:val="18"/>
              </w:rPr>
              <w:t>2-day therapeutic fly-fishing program</w:t>
            </w:r>
          </w:p>
          <w:p w:rsidR="008638C3" w:rsidRPr="009F3A3E" w:rsidRDefault="008638C3">
            <w:pPr>
              <w:pStyle w:val="NoSpacing"/>
              <w:rPr>
                <w:b/>
                <w:sz w:val="18"/>
                <w:szCs w:val="18"/>
              </w:rPr>
            </w:pPr>
            <w:proofErr w:type="spellStart"/>
            <w:r w:rsidRPr="009F3A3E">
              <w:rPr>
                <w:b/>
                <w:sz w:val="18"/>
                <w:szCs w:val="18"/>
              </w:rPr>
              <w:t>Sporner</w:t>
            </w:r>
            <w:proofErr w:type="spellEnd"/>
            <w:r w:rsidRPr="009F3A3E">
              <w:rPr>
                <w:b/>
                <w:sz w:val="18"/>
                <w:szCs w:val="18"/>
              </w:rPr>
              <w:t xml:space="preserve"> et al. (2009)</w:t>
            </w:r>
          </w:p>
          <w:p w:rsidR="008638C3" w:rsidRDefault="008638C3">
            <w:pPr>
              <w:rPr>
                <w:sz w:val="20"/>
                <w:szCs w:val="20"/>
              </w:rPr>
            </w:pPr>
            <w:r>
              <w:rPr>
                <w:sz w:val="18"/>
                <w:szCs w:val="18"/>
              </w:rPr>
              <w:t>National Veterans Wheelchair Games and Winter Sports Clinic</w:t>
            </w:r>
          </w:p>
        </w:tc>
        <w:tc>
          <w:tcPr>
            <w:tcW w:w="2003" w:type="dxa"/>
            <w:tcBorders>
              <w:top w:val="single" w:sz="4" w:space="0" w:color="auto"/>
              <w:left w:val="single" w:sz="4" w:space="0" w:color="auto"/>
              <w:bottom w:val="single" w:sz="4" w:space="0" w:color="auto"/>
              <w:right w:val="single" w:sz="4" w:space="0" w:color="auto"/>
            </w:tcBorders>
            <w:hideMark/>
          </w:tcPr>
          <w:p w:rsidR="008638C3" w:rsidRDefault="008638C3">
            <w:pPr>
              <w:pStyle w:val="NoSpacing"/>
              <w:rPr>
                <w:sz w:val="20"/>
                <w:szCs w:val="20"/>
              </w:rPr>
            </w:pPr>
            <w:r>
              <w:rPr>
                <w:sz w:val="20"/>
                <w:szCs w:val="20"/>
              </w:rPr>
              <w:lastRenderedPageBreak/>
              <w:t xml:space="preserve">The World Health </w:t>
            </w:r>
            <w:proofErr w:type="spellStart"/>
            <w:r>
              <w:rPr>
                <w:sz w:val="20"/>
                <w:szCs w:val="20"/>
              </w:rPr>
              <w:t>Organisation</w:t>
            </w:r>
            <w:proofErr w:type="spellEnd"/>
            <w:r>
              <w:rPr>
                <w:sz w:val="20"/>
                <w:szCs w:val="20"/>
              </w:rPr>
              <w:t xml:space="preserve"> defines Quality of Life (</w:t>
            </w:r>
            <w:proofErr w:type="spellStart"/>
            <w:r>
              <w:rPr>
                <w:sz w:val="20"/>
                <w:szCs w:val="20"/>
              </w:rPr>
              <w:t>QoL</w:t>
            </w:r>
            <w:proofErr w:type="spellEnd"/>
            <w:r>
              <w:rPr>
                <w:sz w:val="20"/>
                <w:szCs w:val="20"/>
              </w:rPr>
              <w:t>), Psychological well-being (PWB), Subjective well-being</w:t>
            </w:r>
          </w:p>
        </w:tc>
      </w:tr>
      <w:tr w:rsidR="008638C3" w:rsidTr="008638C3">
        <w:trPr>
          <w:trHeight w:val="1239"/>
        </w:trPr>
        <w:tc>
          <w:tcPr>
            <w:tcW w:w="1403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pStyle w:val="NoSpacing"/>
              <w:rPr>
                <w:sz w:val="20"/>
                <w:szCs w:val="20"/>
              </w:rPr>
            </w:pPr>
            <w:r>
              <w:rPr>
                <w:b/>
                <w:sz w:val="20"/>
                <w:szCs w:val="20"/>
              </w:rPr>
              <w:t>Findings</w:t>
            </w:r>
            <w:r>
              <w:rPr>
                <w:sz w:val="20"/>
                <w:szCs w:val="20"/>
              </w:rPr>
              <w:t>: Sport and physical activity enhances subjective well-being in veterans through active coping and doing things again, PTSD symptom reduction, positive affective experience, activity in nature/ecotherapy, and quality of life. Impact on psychological well-being includes determination and inner strength, focus on ability and broadening of horizons, identity and self-concept, activity in nature/ecotherapy, sense of achievement/accomplishment, and social well-being. Participating in sport and/or physical activity can also enhance motivation for living.</w:t>
            </w:r>
          </w:p>
        </w:tc>
      </w:tr>
    </w:tbl>
    <w:p w:rsidR="0079050D" w:rsidRDefault="0079050D">
      <w:pPr>
        <w:rPr>
          <w:sz w:val="20"/>
          <w:szCs w:val="20"/>
        </w:rPr>
      </w:pPr>
    </w:p>
    <w:tbl>
      <w:tblPr>
        <w:tblStyle w:val="TableGrid"/>
        <w:tblW w:w="14032" w:type="dxa"/>
        <w:tblLook w:val="04A0" w:firstRow="1" w:lastRow="0" w:firstColumn="1" w:lastColumn="0" w:noHBand="0" w:noVBand="1"/>
      </w:tblPr>
      <w:tblGrid>
        <w:gridCol w:w="2001"/>
        <w:gridCol w:w="1998"/>
        <w:gridCol w:w="1999"/>
        <w:gridCol w:w="2001"/>
        <w:gridCol w:w="2001"/>
        <w:gridCol w:w="2029"/>
        <w:gridCol w:w="2003"/>
      </w:tblGrid>
      <w:tr w:rsidR="008638C3" w:rsidTr="008638C3">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rsidP="008638C3">
            <w:pPr>
              <w:rPr>
                <w:sz w:val="20"/>
                <w:szCs w:val="20"/>
              </w:rPr>
            </w:pPr>
            <w:r>
              <w:rPr>
                <w:sz w:val="20"/>
                <w:szCs w:val="20"/>
              </w:rPr>
              <w:t>Authors, year,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Study design and number of studies</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Quality</w:t>
            </w:r>
          </w:p>
        </w:tc>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Question</w:t>
            </w:r>
          </w:p>
        </w:tc>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Population</w:t>
            </w:r>
          </w:p>
        </w:tc>
        <w:tc>
          <w:tcPr>
            <w:tcW w:w="20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Interventions</w:t>
            </w:r>
          </w:p>
        </w:tc>
        <w:tc>
          <w:tcPr>
            <w:tcW w:w="20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sz w:val="20"/>
                <w:szCs w:val="20"/>
              </w:rPr>
              <w:t>Primary outcome measures</w:t>
            </w:r>
          </w:p>
        </w:tc>
      </w:tr>
      <w:tr w:rsidR="008638C3" w:rsidTr="008638C3">
        <w:trPr>
          <w:trHeight w:val="557"/>
        </w:trPr>
        <w:tc>
          <w:tcPr>
            <w:tcW w:w="2001"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Whitworth et al. (2016), UK</w:t>
            </w:r>
          </w:p>
        </w:tc>
        <w:tc>
          <w:tcPr>
            <w:tcW w:w="1998"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Systematic Review (n = 12)</w:t>
            </w:r>
          </w:p>
        </w:tc>
        <w:tc>
          <w:tcPr>
            <w:tcW w:w="1999"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Poor</w:t>
            </w:r>
          </w:p>
        </w:tc>
        <w:tc>
          <w:tcPr>
            <w:tcW w:w="2001" w:type="dxa"/>
            <w:tcBorders>
              <w:top w:val="single" w:sz="4" w:space="0" w:color="auto"/>
              <w:left w:val="single" w:sz="4" w:space="0" w:color="auto"/>
              <w:bottom w:val="single" w:sz="4" w:space="0" w:color="auto"/>
              <w:right w:val="single" w:sz="4" w:space="0" w:color="auto"/>
            </w:tcBorders>
            <w:hideMark/>
          </w:tcPr>
          <w:p w:rsidR="008638C3" w:rsidRDefault="008638C3">
            <w:pPr>
              <w:pStyle w:val="NoSpacing"/>
              <w:rPr>
                <w:sz w:val="20"/>
                <w:szCs w:val="20"/>
              </w:rPr>
            </w:pPr>
            <w:r>
              <w:rPr>
                <w:sz w:val="20"/>
                <w:szCs w:val="20"/>
              </w:rPr>
              <w:t xml:space="preserve">(1) </w:t>
            </w:r>
            <w:proofErr w:type="gramStart"/>
            <w:r>
              <w:rPr>
                <w:sz w:val="20"/>
                <w:szCs w:val="20"/>
              </w:rPr>
              <w:t>provide</w:t>
            </w:r>
            <w:proofErr w:type="gramEnd"/>
            <w:r>
              <w:rPr>
                <w:sz w:val="20"/>
                <w:szCs w:val="20"/>
              </w:rPr>
              <w:t xml:space="preserve"> the rationale for the use of exercise in the treatment of veterans with PTSD and (2) systematically review studies </w:t>
            </w:r>
            <w:r>
              <w:rPr>
                <w:sz w:val="20"/>
                <w:szCs w:val="20"/>
              </w:rPr>
              <w:lastRenderedPageBreak/>
              <w:t>examining the relationship between exercise and PTSD in military veterans.</w:t>
            </w:r>
          </w:p>
        </w:tc>
        <w:tc>
          <w:tcPr>
            <w:tcW w:w="2001" w:type="dxa"/>
            <w:tcBorders>
              <w:top w:val="single" w:sz="4" w:space="0" w:color="auto"/>
              <w:left w:val="single" w:sz="4" w:space="0" w:color="auto"/>
              <w:bottom w:val="single" w:sz="4" w:space="0" w:color="auto"/>
              <w:right w:val="single" w:sz="4" w:space="0" w:color="auto"/>
            </w:tcBorders>
            <w:hideMark/>
          </w:tcPr>
          <w:p w:rsidR="008638C3" w:rsidRPr="008638C3" w:rsidRDefault="008638C3">
            <w:pPr>
              <w:pStyle w:val="NoSpacing"/>
              <w:rPr>
                <w:b/>
                <w:sz w:val="18"/>
                <w:szCs w:val="18"/>
              </w:rPr>
            </w:pPr>
            <w:proofErr w:type="spellStart"/>
            <w:r w:rsidRPr="008638C3">
              <w:rPr>
                <w:b/>
                <w:sz w:val="18"/>
                <w:szCs w:val="18"/>
              </w:rPr>
              <w:lastRenderedPageBreak/>
              <w:t>Hamner</w:t>
            </w:r>
            <w:proofErr w:type="spellEnd"/>
            <w:r w:rsidRPr="008638C3">
              <w:rPr>
                <w:b/>
                <w:sz w:val="18"/>
                <w:szCs w:val="18"/>
              </w:rPr>
              <w:t xml:space="preserve"> and </w:t>
            </w:r>
            <w:proofErr w:type="spellStart"/>
            <w:r w:rsidRPr="008638C3">
              <w:rPr>
                <w:b/>
                <w:sz w:val="18"/>
                <w:szCs w:val="18"/>
              </w:rPr>
              <w:t>Hitri</w:t>
            </w:r>
            <w:proofErr w:type="spellEnd"/>
            <w:r w:rsidRPr="008638C3">
              <w:rPr>
                <w:b/>
                <w:sz w:val="18"/>
                <w:szCs w:val="18"/>
              </w:rPr>
              <w:t>, 1992</w:t>
            </w:r>
          </w:p>
          <w:p w:rsidR="008638C3" w:rsidRDefault="008638C3">
            <w:pPr>
              <w:pStyle w:val="NoSpacing"/>
              <w:rPr>
                <w:sz w:val="18"/>
                <w:szCs w:val="18"/>
              </w:rPr>
            </w:pPr>
            <w:r>
              <w:rPr>
                <w:sz w:val="18"/>
                <w:szCs w:val="18"/>
              </w:rPr>
              <w:t>18 participants: 100.0% M (gender), U.S. Veterans 23.9 (average age)</w:t>
            </w:r>
          </w:p>
          <w:p w:rsidR="008638C3" w:rsidRPr="008638C3" w:rsidRDefault="008638C3">
            <w:pPr>
              <w:pStyle w:val="NoSpacing"/>
              <w:rPr>
                <w:b/>
                <w:sz w:val="18"/>
                <w:szCs w:val="18"/>
              </w:rPr>
            </w:pPr>
            <w:r w:rsidRPr="008638C3">
              <w:rPr>
                <w:b/>
                <w:sz w:val="18"/>
                <w:szCs w:val="18"/>
              </w:rPr>
              <w:t>Buckley et al, 2004</w:t>
            </w:r>
          </w:p>
          <w:p w:rsidR="008638C3" w:rsidRDefault="008638C3">
            <w:pPr>
              <w:pStyle w:val="NoSpacing"/>
              <w:rPr>
                <w:sz w:val="18"/>
                <w:szCs w:val="18"/>
              </w:rPr>
            </w:pPr>
            <w:r>
              <w:rPr>
                <w:sz w:val="18"/>
                <w:szCs w:val="18"/>
              </w:rPr>
              <w:t>826: 100.0% M, U.S. Veterans 51.7</w:t>
            </w:r>
          </w:p>
          <w:p w:rsidR="008638C3" w:rsidRPr="008638C3" w:rsidRDefault="008638C3">
            <w:pPr>
              <w:pStyle w:val="NoSpacing"/>
              <w:rPr>
                <w:b/>
                <w:sz w:val="18"/>
                <w:szCs w:val="18"/>
              </w:rPr>
            </w:pPr>
            <w:r w:rsidRPr="008638C3">
              <w:rPr>
                <w:b/>
                <w:sz w:val="18"/>
                <w:szCs w:val="18"/>
              </w:rPr>
              <w:lastRenderedPageBreak/>
              <w:t xml:space="preserve">Otter and Currie, 2004 </w:t>
            </w:r>
          </w:p>
          <w:p w:rsidR="008638C3" w:rsidRDefault="008638C3">
            <w:pPr>
              <w:pStyle w:val="NoSpacing"/>
              <w:rPr>
                <w:sz w:val="18"/>
                <w:szCs w:val="18"/>
              </w:rPr>
            </w:pPr>
            <w:r>
              <w:rPr>
                <w:sz w:val="18"/>
                <w:szCs w:val="18"/>
              </w:rPr>
              <w:t>14: 100.0% M, Australian Veterans 55.0</w:t>
            </w:r>
          </w:p>
          <w:p w:rsidR="008638C3" w:rsidRPr="008638C3" w:rsidRDefault="008638C3">
            <w:pPr>
              <w:pStyle w:val="NoSpacing"/>
              <w:rPr>
                <w:b/>
                <w:sz w:val="18"/>
                <w:szCs w:val="18"/>
              </w:rPr>
            </w:pPr>
            <w:proofErr w:type="spellStart"/>
            <w:r w:rsidRPr="008638C3">
              <w:rPr>
                <w:b/>
                <w:sz w:val="18"/>
                <w:szCs w:val="18"/>
              </w:rPr>
              <w:t>Arnson</w:t>
            </w:r>
            <w:proofErr w:type="spellEnd"/>
            <w:r w:rsidRPr="008638C3">
              <w:rPr>
                <w:b/>
                <w:sz w:val="18"/>
                <w:szCs w:val="18"/>
              </w:rPr>
              <w:t xml:space="preserve"> et al, 2007 </w:t>
            </w:r>
          </w:p>
          <w:p w:rsidR="008638C3" w:rsidRDefault="008638C3">
            <w:pPr>
              <w:pStyle w:val="NoSpacing"/>
              <w:rPr>
                <w:sz w:val="18"/>
                <w:szCs w:val="18"/>
              </w:rPr>
            </w:pPr>
            <w:r>
              <w:rPr>
                <w:sz w:val="18"/>
                <w:szCs w:val="18"/>
              </w:rPr>
              <w:t>55: 100.0% M, Israeli Veterans 49.7</w:t>
            </w:r>
          </w:p>
          <w:p w:rsidR="008638C3" w:rsidRPr="008638C3" w:rsidRDefault="008638C3">
            <w:pPr>
              <w:pStyle w:val="NoSpacing"/>
              <w:rPr>
                <w:b/>
                <w:sz w:val="18"/>
                <w:szCs w:val="18"/>
              </w:rPr>
            </w:pPr>
            <w:proofErr w:type="spellStart"/>
            <w:r w:rsidRPr="008638C3">
              <w:rPr>
                <w:b/>
                <w:sz w:val="18"/>
                <w:szCs w:val="18"/>
              </w:rPr>
              <w:t>Kozaric-Kovacic</w:t>
            </w:r>
            <w:proofErr w:type="spellEnd"/>
            <w:r w:rsidRPr="008638C3">
              <w:rPr>
                <w:b/>
                <w:sz w:val="18"/>
                <w:szCs w:val="18"/>
              </w:rPr>
              <w:t xml:space="preserve"> et al, 2009</w:t>
            </w:r>
          </w:p>
          <w:p w:rsidR="008638C3" w:rsidRDefault="008638C3">
            <w:pPr>
              <w:pStyle w:val="NoSpacing"/>
              <w:rPr>
                <w:sz w:val="18"/>
                <w:szCs w:val="18"/>
              </w:rPr>
            </w:pPr>
            <w:r>
              <w:rPr>
                <w:sz w:val="18"/>
                <w:szCs w:val="18"/>
              </w:rPr>
              <w:t>478: 100.0% M, Croatian Veterans PTSD 41.4%; No PTSD 40.8%</w:t>
            </w:r>
          </w:p>
          <w:p w:rsidR="008638C3" w:rsidRPr="008638C3" w:rsidRDefault="008638C3">
            <w:pPr>
              <w:pStyle w:val="NoSpacing"/>
              <w:rPr>
                <w:b/>
                <w:sz w:val="18"/>
                <w:szCs w:val="18"/>
              </w:rPr>
            </w:pPr>
            <w:proofErr w:type="spellStart"/>
            <w:r w:rsidRPr="008638C3">
              <w:rPr>
                <w:b/>
                <w:sz w:val="18"/>
                <w:szCs w:val="18"/>
              </w:rPr>
              <w:t>Chwastiak</w:t>
            </w:r>
            <w:proofErr w:type="spellEnd"/>
            <w:r w:rsidRPr="008638C3">
              <w:rPr>
                <w:b/>
                <w:sz w:val="18"/>
                <w:szCs w:val="18"/>
              </w:rPr>
              <w:t xml:space="preserve"> et al, 2011</w:t>
            </w:r>
          </w:p>
          <w:p w:rsidR="008638C3" w:rsidRDefault="008638C3">
            <w:pPr>
              <w:pStyle w:val="NoSpacing"/>
              <w:rPr>
                <w:sz w:val="18"/>
                <w:szCs w:val="18"/>
              </w:rPr>
            </w:pPr>
            <w:r>
              <w:rPr>
                <w:sz w:val="18"/>
                <w:szCs w:val="18"/>
              </w:rPr>
              <w:t>501,161: 95.9% M, U.S. Veterans 64.1</w:t>
            </w:r>
          </w:p>
          <w:p w:rsidR="008638C3" w:rsidRPr="008638C3" w:rsidRDefault="008638C3">
            <w:pPr>
              <w:pStyle w:val="NoSpacing"/>
              <w:rPr>
                <w:b/>
                <w:sz w:val="18"/>
                <w:szCs w:val="18"/>
              </w:rPr>
            </w:pPr>
            <w:proofErr w:type="spellStart"/>
            <w:r w:rsidRPr="008638C3">
              <w:rPr>
                <w:b/>
                <w:sz w:val="18"/>
                <w:szCs w:val="18"/>
              </w:rPr>
              <w:t>LeardMann</w:t>
            </w:r>
            <w:proofErr w:type="spellEnd"/>
            <w:r w:rsidRPr="008638C3">
              <w:rPr>
                <w:b/>
                <w:sz w:val="18"/>
                <w:szCs w:val="18"/>
              </w:rPr>
              <w:t xml:space="preserve"> et al, 2011</w:t>
            </w:r>
          </w:p>
          <w:p w:rsidR="008638C3" w:rsidRDefault="008638C3">
            <w:pPr>
              <w:pStyle w:val="NoSpacing"/>
              <w:rPr>
                <w:sz w:val="18"/>
                <w:szCs w:val="18"/>
              </w:rPr>
            </w:pPr>
            <w:r>
              <w:rPr>
                <w:sz w:val="18"/>
                <w:szCs w:val="18"/>
              </w:rPr>
              <w:t>38,883: 77.7% M, U.S. Veterans Not Reported</w:t>
            </w:r>
          </w:p>
          <w:p w:rsidR="008638C3" w:rsidRPr="008638C3" w:rsidRDefault="008638C3">
            <w:pPr>
              <w:pStyle w:val="NoSpacing"/>
              <w:rPr>
                <w:b/>
                <w:sz w:val="18"/>
                <w:szCs w:val="18"/>
              </w:rPr>
            </w:pPr>
            <w:r w:rsidRPr="008638C3">
              <w:rPr>
                <w:b/>
                <w:sz w:val="18"/>
                <w:szCs w:val="18"/>
              </w:rPr>
              <w:t>Davidson et al, 2013</w:t>
            </w:r>
          </w:p>
          <w:p w:rsidR="008638C3" w:rsidRDefault="008638C3">
            <w:pPr>
              <w:pStyle w:val="NoSpacing"/>
              <w:rPr>
                <w:sz w:val="18"/>
                <w:szCs w:val="18"/>
              </w:rPr>
            </w:pPr>
            <w:r>
              <w:rPr>
                <w:sz w:val="18"/>
                <w:szCs w:val="18"/>
              </w:rPr>
              <w:t>346: 81.0% M, U.S. Veterans 45.5</w:t>
            </w:r>
          </w:p>
          <w:p w:rsidR="008638C3" w:rsidRPr="008638C3" w:rsidRDefault="008638C3">
            <w:pPr>
              <w:pStyle w:val="NoSpacing"/>
              <w:rPr>
                <w:b/>
                <w:sz w:val="18"/>
                <w:szCs w:val="18"/>
              </w:rPr>
            </w:pPr>
            <w:r w:rsidRPr="008638C3">
              <w:rPr>
                <w:b/>
                <w:sz w:val="18"/>
                <w:szCs w:val="18"/>
              </w:rPr>
              <w:t xml:space="preserve">Keller-Ross et al, 2014 </w:t>
            </w:r>
          </w:p>
          <w:p w:rsidR="008638C3" w:rsidRDefault="008638C3">
            <w:pPr>
              <w:pStyle w:val="NoSpacing"/>
              <w:rPr>
                <w:sz w:val="18"/>
                <w:szCs w:val="18"/>
              </w:rPr>
            </w:pPr>
            <w:r>
              <w:rPr>
                <w:sz w:val="18"/>
                <w:szCs w:val="18"/>
              </w:rPr>
              <w:t>39: 100.0% M, U.S. Veterans 33.0</w:t>
            </w:r>
          </w:p>
          <w:p w:rsidR="008638C3" w:rsidRPr="008638C3" w:rsidRDefault="008638C3">
            <w:pPr>
              <w:pStyle w:val="NoSpacing"/>
              <w:rPr>
                <w:b/>
                <w:sz w:val="18"/>
                <w:szCs w:val="18"/>
              </w:rPr>
            </w:pPr>
            <w:r w:rsidRPr="008638C3">
              <w:rPr>
                <w:b/>
                <w:sz w:val="18"/>
                <w:szCs w:val="18"/>
              </w:rPr>
              <w:t xml:space="preserve">Talbot et al, 2014 </w:t>
            </w:r>
          </w:p>
          <w:p w:rsidR="008638C3" w:rsidRDefault="008638C3">
            <w:pPr>
              <w:pStyle w:val="NoSpacing"/>
              <w:rPr>
                <w:sz w:val="18"/>
                <w:szCs w:val="18"/>
              </w:rPr>
            </w:pPr>
            <w:r>
              <w:rPr>
                <w:sz w:val="18"/>
                <w:szCs w:val="18"/>
              </w:rPr>
              <w:t>736: 94.3% M, U.S. Veterans PTSD 58.0 (age); No PTSD 58.8 (age)</w:t>
            </w:r>
          </w:p>
          <w:p w:rsidR="008638C3" w:rsidRPr="008638C3" w:rsidRDefault="008638C3">
            <w:pPr>
              <w:pStyle w:val="NoSpacing"/>
              <w:rPr>
                <w:b/>
                <w:sz w:val="18"/>
                <w:szCs w:val="18"/>
              </w:rPr>
            </w:pPr>
            <w:r w:rsidRPr="008638C3">
              <w:rPr>
                <w:b/>
                <w:sz w:val="18"/>
                <w:szCs w:val="18"/>
              </w:rPr>
              <w:t xml:space="preserve">Babson et al, 2015 </w:t>
            </w:r>
          </w:p>
          <w:p w:rsidR="008638C3" w:rsidRDefault="008638C3">
            <w:pPr>
              <w:pStyle w:val="NoSpacing"/>
              <w:rPr>
                <w:sz w:val="18"/>
                <w:szCs w:val="18"/>
              </w:rPr>
            </w:pPr>
            <w:r>
              <w:rPr>
                <w:sz w:val="18"/>
                <w:szCs w:val="18"/>
              </w:rPr>
              <w:t>217: 100.0% M, U.S. Veterans 52.2</w:t>
            </w:r>
          </w:p>
          <w:p w:rsidR="008638C3" w:rsidRPr="008638C3" w:rsidRDefault="008638C3">
            <w:pPr>
              <w:pStyle w:val="NoSpacing"/>
              <w:rPr>
                <w:b/>
                <w:sz w:val="18"/>
                <w:szCs w:val="18"/>
              </w:rPr>
            </w:pPr>
            <w:proofErr w:type="spellStart"/>
            <w:r w:rsidRPr="008638C3">
              <w:rPr>
                <w:b/>
                <w:sz w:val="18"/>
                <w:szCs w:val="18"/>
              </w:rPr>
              <w:t>Caddick</w:t>
            </w:r>
            <w:proofErr w:type="spellEnd"/>
            <w:r w:rsidRPr="008638C3">
              <w:rPr>
                <w:b/>
                <w:sz w:val="18"/>
                <w:szCs w:val="18"/>
              </w:rPr>
              <w:t xml:space="preserve"> et al. 2015</w:t>
            </w:r>
          </w:p>
          <w:p w:rsidR="008638C3" w:rsidRDefault="008638C3">
            <w:pPr>
              <w:pStyle w:val="NoSpacing"/>
              <w:rPr>
                <w:sz w:val="18"/>
                <w:szCs w:val="18"/>
              </w:rPr>
            </w:pPr>
            <w:r>
              <w:rPr>
                <w:sz w:val="18"/>
                <w:szCs w:val="18"/>
              </w:rPr>
              <w:t>15: 100.0% M, British Veterans Not Reported</w:t>
            </w:r>
          </w:p>
          <w:p w:rsidR="008638C3" w:rsidRPr="008638C3" w:rsidRDefault="008638C3">
            <w:pPr>
              <w:pStyle w:val="NoSpacing"/>
              <w:rPr>
                <w:b/>
                <w:sz w:val="18"/>
                <w:szCs w:val="18"/>
              </w:rPr>
            </w:pPr>
            <w:r w:rsidRPr="008638C3">
              <w:rPr>
                <w:b/>
                <w:sz w:val="18"/>
                <w:szCs w:val="18"/>
              </w:rPr>
              <w:t xml:space="preserve">Smith et al, 2015 </w:t>
            </w:r>
          </w:p>
          <w:p w:rsidR="008638C3" w:rsidRDefault="008638C3">
            <w:pPr>
              <w:pStyle w:val="NoSpacing"/>
              <w:rPr>
                <w:sz w:val="18"/>
                <w:szCs w:val="18"/>
              </w:rPr>
            </w:pPr>
            <w:r>
              <w:rPr>
                <w:sz w:val="18"/>
                <w:szCs w:val="18"/>
              </w:rPr>
              <w:t>735: 94.3% M, U.S. Veterans 58.5</w:t>
            </w:r>
          </w:p>
        </w:tc>
        <w:tc>
          <w:tcPr>
            <w:tcW w:w="2029" w:type="dxa"/>
            <w:tcBorders>
              <w:top w:val="single" w:sz="4" w:space="0" w:color="auto"/>
              <w:left w:val="single" w:sz="4" w:space="0" w:color="auto"/>
              <w:bottom w:val="single" w:sz="4" w:space="0" w:color="auto"/>
              <w:right w:val="single" w:sz="4" w:space="0" w:color="auto"/>
            </w:tcBorders>
          </w:tcPr>
          <w:p w:rsidR="008638C3" w:rsidRPr="008638C3" w:rsidRDefault="008638C3">
            <w:pPr>
              <w:pStyle w:val="NoSpacing"/>
              <w:rPr>
                <w:b/>
                <w:sz w:val="18"/>
                <w:szCs w:val="18"/>
              </w:rPr>
            </w:pPr>
            <w:proofErr w:type="spellStart"/>
            <w:r w:rsidRPr="008638C3">
              <w:rPr>
                <w:b/>
                <w:sz w:val="18"/>
                <w:szCs w:val="18"/>
              </w:rPr>
              <w:lastRenderedPageBreak/>
              <w:t>Hamner</w:t>
            </w:r>
            <w:proofErr w:type="spellEnd"/>
            <w:r w:rsidRPr="008638C3">
              <w:rPr>
                <w:b/>
                <w:sz w:val="18"/>
                <w:szCs w:val="18"/>
              </w:rPr>
              <w:t xml:space="preserve"> and </w:t>
            </w:r>
            <w:proofErr w:type="spellStart"/>
            <w:r w:rsidRPr="008638C3">
              <w:rPr>
                <w:b/>
                <w:sz w:val="18"/>
                <w:szCs w:val="18"/>
              </w:rPr>
              <w:t>Hitri</w:t>
            </w:r>
            <w:proofErr w:type="spellEnd"/>
            <w:r w:rsidRPr="008638C3">
              <w:rPr>
                <w:b/>
                <w:sz w:val="18"/>
                <w:szCs w:val="18"/>
              </w:rPr>
              <w:t>, 1992</w:t>
            </w:r>
          </w:p>
          <w:p w:rsidR="008638C3" w:rsidRDefault="008638C3">
            <w:pPr>
              <w:pStyle w:val="NoSpacing"/>
              <w:rPr>
                <w:sz w:val="18"/>
                <w:szCs w:val="18"/>
              </w:rPr>
            </w:pPr>
            <w:r>
              <w:rPr>
                <w:sz w:val="18"/>
                <w:szCs w:val="18"/>
                <w:u w:val="single"/>
              </w:rPr>
              <w:t>Exercise measure:</w:t>
            </w:r>
            <w:r>
              <w:rPr>
                <w:sz w:val="18"/>
                <w:szCs w:val="18"/>
              </w:rPr>
              <w:t xml:space="preserve"> None</w:t>
            </w:r>
          </w:p>
          <w:p w:rsidR="008638C3" w:rsidRDefault="008638C3">
            <w:pPr>
              <w:pStyle w:val="NoSpacing"/>
              <w:rPr>
                <w:sz w:val="18"/>
                <w:szCs w:val="18"/>
              </w:rPr>
            </w:pPr>
            <w:r>
              <w:rPr>
                <w:sz w:val="18"/>
                <w:szCs w:val="18"/>
                <w:u w:val="single"/>
              </w:rPr>
              <w:t xml:space="preserve">Key finding: </w:t>
            </w:r>
            <w:r>
              <w:rPr>
                <w:sz w:val="18"/>
                <w:szCs w:val="18"/>
              </w:rPr>
              <w:t xml:space="preserve">During a maximal exercise test, veterans with PTSD produced significantly more beta-endorphins </w:t>
            </w:r>
            <w:r>
              <w:rPr>
                <w:sz w:val="18"/>
                <w:szCs w:val="18"/>
              </w:rPr>
              <w:lastRenderedPageBreak/>
              <w:t>than those without PTSD</w:t>
            </w:r>
          </w:p>
          <w:p w:rsidR="008638C3" w:rsidRPr="008638C3" w:rsidRDefault="008638C3">
            <w:pPr>
              <w:pStyle w:val="NoSpacing"/>
              <w:rPr>
                <w:b/>
                <w:sz w:val="18"/>
                <w:szCs w:val="18"/>
              </w:rPr>
            </w:pPr>
            <w:r w:rsidRPr="008638C3">
              <w:rPr>
                <w:b/>
                <w:sz w:val="18"/>
                <w:szCs w:val="18"/>
              </w:rPr>
              <w:t>Buckley et al, 2004</w:t>
            </w:r>
          </w:p>
          <w:p w:rsidR="008638C3" w:rsidRDefault="008638C3">
            <w:pPr>
              <w:pStyle w:val="NoSpacing"/>
              <w:rPr>
                <w:sz w:val="18"/>
                <w:szCs w:val="18"/>
              </w:rPr>
            </w:pPr>
            <w:r>
              <w:rPr>
                <w:sz w:val="18"/>
                <w:szCs w:val="18"/>
                <w:u w:val="single"/>
              </w:rPr>
              <w:t>Exercise measure</w:t>
            </w:r>
            <w:r>
              <w:rPr>
                <w:sz w:val="18"/>
                <w:szCs w:val="18"/>
              </w:rPr>
              <w:t>: Single item measure</w:t>
            </w:r>
          </w:p>
          <w:p w:rsidR="008638C3" w:rsidRDefault="008638C3">
            <w:pPr>
              <w:pStyle w:val="NoSpacing"/>
              <w:rPr>
                <w:sz w:val="18"/>
                <w:szCs w:val="18"/>
              </w:rPr>
            </w:pPr>
            <w:r>
              <w:rPr>
                <w:sz w:val="18"/>
                <w:szCs w:val="18"/>
                <w:u w:val="single"/>
              </w:rPr>
              <w:t>Key finding:</w:t>
            </w:r>
            <w:r>
              <w:rPr>
                <w:sz w:val="18"/>
                <w:szCs w:val="18"/>
              </w:rPr>
              <w:t xml:space="preserve"> 42.0% of the participants exercised 3 times a week for at least 20 minutes, although 26.0% exercised 1–2 days, and 33.0% reported no weekly exercise</w:t>
            </w:r>
          </w:p>
          <w:p w:rsidR="008638C3" w:rsidRPr="008638C3" w:rsidRDefault="008638C3">
            <w:pPr>
              <w:pStyle w:val="NoSpacing"/>
              <w:rPr>
                <w:b/>
                <w:sz w:val="18"/>
                <w:szCs w:val="18"/>
              </w:rPr>
            </w:pPr>
            <w:r w:rsidRPr="008638C3">
              <w:rPr>
                <w:b/>
                <w:sz w:val="18"/>
                <w:szCs w:val="18"/>
              </w:rPr>
              <w:t xml:space="preserve">Otter and Currie, 2004 </w:t>
            </w:r>
          </w:p>
          <w:p w:rsidR="008638C3" w:rsidRDefault="008638C3">
            <w:pPr>
              <w:pStyle w:val="NoSpacing"/>
              <w:rPr>
                <w:sz w:val="18"/>
                <w:szCs w:val="18"/>
                <w:u w:val="single"/>
              </w:rPr>
            </w:pPr>
            <w:r>
              <w:rPr>
                <w:sz w:val="18"/>
                <w:szCs w:val="18"/>
                <w:u w:val="single"/>
              </w:rPr>
              <w:t>Exercise measure</w:t>
            </w:r>
            <w:r>
              <w:rPr>
                <w:sz w:val="18"/>
                <w:szCs w:val="18"/>
              </w:rPr>
              <w:t>: None</w:t>
            </w:r>
          </w:p>
          <w:p w:rsidR="008638C3" w:rsidRDefault="008638C3">
            <w:pPr>
              <w:pStyle w:val="NoSpacing"/>
              <w:rPr>
                <w:sz w:val="18"/>
                <w:szCs w:val="18"/>
              </w:rPr>
            </w:pPr>
            <w:r>
              <w:rPr>
                <w:sz w:val="18"/>
                <w:szCs w:val="18"/>
                <w:u w:val="single"/>
              </w:rPr>
              <w:t xml:space="preserve">Key finding: </w:t>
            </w:r>
            <w:r>
              <w:rPr>
                <w:sz w:val="18"/>
                <w:szCs w:val="18"/>
              </w:rPr>
              <w:t>Participants reported reduced perceptions of stress and increase in activities of daily living, mental alertness, perceived health, social support, and motivation to be active</w:t>
            </w:r>
          </w:p>
          <w:p w:rsidR="008638C3" w:rsidRPr="008638C3" w:rsidRDefault="008638C3">
            <w:pPr>
              <w:pStyle w:val="NoSpacing"/>
              <w:rPr>
                <w:b/>
                <w:sz w:val="18"/>
                <w:szCs w:val="18"/>
              </w:rPr>
            </w:pPr>
            <w:proofErr w:type="spellStart"/>
            <w:r w:rsidRPr="008638C3">
              <w:rPr>
                <w:b/>
                <w:sz w:val="18"/>
                <w:szCs w:val="18"/>
              </w:rPr>
              <w:t>Arnson</w:t>
            </w:r>
            <w:proofErr w:type="spellEnd"/>
            <w:r w:rsidRPr="008638C3">
              <w:rPr>
                <w:b/>
                <w:sz w:val="18"/>
                <w:szCs w:val="18"/>
              </w:rPr>
              <w:t xml:space="preserve"> et al, 2007 </w:t>
            </w:r>
          </w:p>
          <w:p w:rsidR="008638C3" w:rsidRDefault="008638C3">
            <w:pPr>
              <w:pStyle w:val="NoSpacing"/>
              <w:rPr>
                <w:sz w:val="18"/>
                <w:szCs w:val="18"/>
                <w:u w:val="single"/>
              </w:rPr>
            </w:pPr>
            <w:r>
              <w:rPr>
                <w:sz w:val="18"/>
                <w:szCs w:val="18"/>
                <w:u w:val="single"/>
              </w:rPr>
              <w:t>Exercise measure</w:t>
            </w:r>
            <w:r>
              <w:rPr>
                <w:sz w:val="18"/>
                <w:szCs w:val="18"/>
              </w:rPr>
              <w:t>: Single item measure</w:t>
            </w:r>
          </w:p>
          <w:p w:rsidR="008638C3" w:rsidRDefault="008638C3">
            <w:pPr>
              <w:pStyle w:val="NoSpacing"/>
              <w:rPr>
                <w:sz w:val="18"/>
                <w:szCs w:val="18"/>
              </w:rPr>
            </w:pPr>
            <w:r>
              <w:rPr>
                <w:sz w:val="18"/>
                <w:szCs w:val="18"/>
                <w:u w:val="single"/>
              </w:rPr>
              <w:t xml:space="preserve">Key finding: </w:t>
            </w:r>
            <w:r>
              <w:rPr>
                <w:sz w:val="18"/>
                <w:szCs w:val="18"/>
              </w:rPr>
              <w:t>Physical functioning and bodily point tenderness were significantly better in regular exercisers than non-exercisers</w:t>
            </w:r>
          </w:p>
          <w:p w:rsidR="008638C3" w:rsidRDefault="008638C3">
            <w:pPr>
              <w:pStyle w:val="NoSpacing"/>
              <w:rPr>
                <w:sz w:val="18"/>
                <w:szCs w:val="18"/>
              </w:rPr>
            </w:pPr>
            <w:proofErr w:type="spellStart"/>
            <w:r w:rsidRPr="008638C3">
              <w:rPr>
                <w:b/>
                <w:sz w:val="18"/>
                <w:szCs w:val="18"/>
              </w:rPr>
              <w:t>Kozaric-Kovacic</w:t>
            </w:r>
            <w:proofErr w:type="spellEnd"/>
            <w:r w:rsidRPr="008638C3">
              <w:rPr>
                <w:b/>
                <w:sz w:val="18"/>
                <w:szCs w:val="18"/>
              </w:rPr>
              <w:t xml:space="preserve"> et al,</w:t>
            </w:r>
            <w:r>
              <w:rPr>
                <w:sz w:val="18"/>
                <w:szCs w:val="18"/>
              </w:rPr>
              <w:t xml:space="preserve"> 2009</w:t>
            </w:r>
          </w:p>
          <w:p w:rsidR="008638C3" w:rsidRDefault="008638C3">
            <w:pPr>
              <w:pStyle w:val="NoSpacing"/>
              <w:rPr>
                <w:sz w:val="18"/>
                <w:szCs w:val="18"/>
                <w:u w:val="single"/>
              </w:rPr>
            </w:pPr>
            <w:r>
              <w:rPr>
                <w:sz w:val="18"/>
                <w:szCs w:val="18"/>
                <w:u w:val="single"/>
              </w:rPr>
              <w:t>Exercise measure</w:t>
            </w:r>
            <w:r>
              <w:rPr>
                <w:sz w:val="18"/>
                <w:szCs w:val="18"/>
              </w:rPr>
              <w:t>: Unspecified measure</w:t>
            </w:r>
          </w:p>
          <w:p w:rsidR="008638C3" w:rsidRDefault="008638C3">
            <w:pPr>
              <w:pStyle w:val="NoSpacing"/>
              <w:rPr>
                <w:sz w:val="18"/>
                <w:szCs w:val="18"/>
              </w:rPr>
            </w:pPr>
            <w:r>
              <w:rPr>
                <w:sz w:val="18"/>
                <w:szCs w:val="18"/>
                <w:u w:val="single"/>
              </w:rPr>
              <w:t xml:space="preserve">Key finding: </w:t>
            </w:r>
            <w:r>
              <w:rPr>
                <w:sz w:val="18"/>
                <w:szCs w:val="18"/>
              </w:rPr>
              <w:t xml:space="preserve">Significantly more veterans without </w:t>
            </w:r>
            <w:r>
              <w:rPr>
                <w:sz w:val="18"/>
                <w:szCs w:val="18"/>
              </w:rPr>
              <w:lastRenderedPageBreak/>
              <w:t>PTSD reported engaging in weekly exercise than those with PTSD (i.e., 48.8% vs. 27.9%)</w:t>
            </w:r>
          </w:p>
          <w:p w:rsidR="008638C3" w:rsidRPr="008638C3" w:rsidRDefault="008638C3">
            <w:pPr>
              <w:pStyle w:val="NoSpacing"/>
              <w:rPr>
                <w:b/>
                <w:sz w:val="18"/>
                <w:szCs w:val="18"/>
              </w:rPr>
            </w:pPr>
            <w:proofErr w:type="spellStart"/>
            <w:r w:rsidRPr="008638C3">
              <w:rPr>
                <w:b/>
                <w:sz w:val="18"/>
                <w:szCs w:val="18"/>
              </w:rPr>
              <w:t>Chwastiak</w:t>
            </w:r>
            <w:proofErr w:type="spellEnd"/>
            <w:r w:rsidRPr="008638C3">
              <w:rPr>
                <w:b/>
                <w:sz w:val="18"/>
                <w:szCs w:val="18"/>
              </w:rPr>
              <w:t xml:space="preserve"> et al, 2011</w:t>
            </w:r>
          </w:p>
          <w:p w:rsidR="008638C3" w:rsidRDefault="008638C3">
            <w:pPr>
              <w:pStyle w:val="NoSpacing"/>
              <w:rPr>
                <w:sz w:val="18"/>
                <w:szCs w:val="18"/>
                <w:u w:val="single"/>
              </w:rPr>
            </w:pPr>
            <w:r>
              <w:rPr>
                <w:sz w:val="18"/>
                <w:szCs w:val="18"/>
                <w:u w:val="single"/>
              </w:rPr>
              <w:t xml:space="preserve">Exercise measure: </w:t>
            </w:r>
            <w:r>
              <w:rPr>
                <w:sz w:val="18"/>
                <w:szCs w:val="18"/>
              </w:rPr>
              <w:t>Single item measure</w:t>
            </w:r>
          </w:p>
          <w:p w:rsidR="008638C3" w:rsidRDefault="008638C3">
            <w:pPr>
              <w:pStyle w:val="NoSpacing"/>
              <w:rPr>
                <w:sz w:val="18"/>
                <w:szCs w:val="18"/>
              </w:rPr>
            </w:pPr>
            <w:r>
              <w:rPr>
                <w:sz w:val="18"/>
                <w:szCs w:val="18"/>
                <w:u w:val="single"/>
              </w:rPr>
              <w:t xml:space="preserve">Key finding: </w:t>
            </w:r>
            <w:r>
              <w:rPr>
                <w:sz w:val="18"/>
                <w:szCs w:val="18"/>
              </w:rPr>
              <w:t>6.2% of the sample had PTSD; PTSD was correlated with no weekly exercise, cigarette smoking, and obesity</w:t>
            </w:r>
          </w:p>
          <w:p w:rsidR="008638C3" w:rsidRPr="008638C3" w:rsidRDefault="008638C3">
            <w:pPr>
              <w:pStyle w:val="NoSpacing"/>
              <w:rPr>
                <w:b/>
                <w:sz w:val="18"/>
                <w:szCs w:val="18"/>
              </w:rPr>
            </w:pPr>
            <w:proofErr w:type="spellStart"/>
            <w:r w:rsidRPr="008638C3">
              <w:rPr>
                <w:b/>
                <w:sz w:val="18"/>
                <w:szCs w:val="18"/>
              </w:rPr>
              <w:t>LeardMann</w:t>
            </w:r>
            <w:proofErr w:type="spellEnd"/>
            <w:r w:rsidRPr="008638C3">
              <w:rPr>
                <w:b/>
                <w:sz w:val="18"/>
                <w:szCs w:val="18"/>
              </w:rPr>
              <w:t xml:space="preserve"> et al, 2011</w:t>
            </w:r>
          </w:p>
          <w:p w:rsidR="008638C3" w:rsidRDefault="008638C3">
            <w:pPr>
              <w:pStyle w:val="NoSpacing"/>
              <w:rPr>
                <w:sz w:val="18"/>
                <w:szCs w:val="18"/>
                <w:u w:val="single"/>
              </w:rPr>
            </w:pPr>
            <w:r>
              <w:rPr>
                <w:sz w:val="18"/>
                <w:szCs w:val="18"/>
                <w:u w:val="single"/>
              </w:rPr>
              <w:t xml:space="preserve">Exercise measure: </w:t>
            </w:r>
            <w:r>
              <w:rPr>
                <w:sz w:val="18"/>
                <w:szCs w:val="18"/>
              </w:rPr>
              <w:t>Modified 2001 NHIS</w:t>
            </w:r>
          </w:p>
          <w:p w:rsidR="008638C3" w:rsidRDefault="008638C3">
            <w:pPr>
              <w:pStyle w:val="NoSpacing"/>
              <w:rPr>
                <w:sz w:val="18"/>
                <w:szCs w:val="18"/>
              </w:rPr>
            </w:pPr>
            <w:r>
              <w:rPr>
                <w:sz w:val="18"/>
                <w:szCs w:val="18"/>
                <w:u w:val="single"/>
              </w:rPr>
              <w:t xml:space="preserve">Key finding: </w:t>
            </w:r>
            <w:r>
              <w:rPr>
                <w:sz w:val="18"/>
                <w:szCs w:val="18"/>
              </w:rPr>
              <w:t>Vigorous exercise reduced the risk of developing</w:t>
            </w:r>
          </w:p>
          <w:p w:rsidR="008638C3" w:rsidRDefault="008638C3">
            <w:pPr>
              <w:pStyle w:val="NoSpacing"/>
              <w:rPr>
                <w:sz w:val="18"/>
                <w:szCs w:val="18"/>
                <w:u w:val="single"/>
              </w:rPr>
            </w:pPr>
            <w:r>
              <w:rPr>
                <w:sz w:val="18"/>
                <w:szCs w:val="18"/>
              </w:rPr>
              <w:t>new or having persistent symptoms</w:t>
            </w:r>
          </w:p>
          <w:p w:rsidR="008638C3" w:rsidRPr="008638C3" w:rsidRDefault="008638C3">
            <w:pPr>
              <w:pStyle w:val="NoSpacing"/>
              <w:rPr>
                <w:b/>
                <w:sz w:val="18"/>
                <w:szCs w:val="18"/>
              </w:rPr>
            </w:pPr>
            <w:r w:rsidRPr="008638C3">
              <w:rPr>
                <w:b/>
                <w:sz w:val="18"/>
                <w:szCs w:val="18"/>
              </w:rPr>
              <w:t>Davidson et al, 2013</w:t>
            </w:r>
          </w:p>
          <w:p w:rsidR="008638C3" w:rsidRDefault="008638C3">
            <w:pPr>
              <w:pStyle w:val="NoSpacing"/>
              <w:rPr>
                <w:sz w:val="18"/>
                <w:szCs w:val="18"/>
                <w:u w:val="single"/>
              </w:rPr>
            </w:pPr>
            <w:r>
              <w:rPr>
                <w:sz w:val="18"/>
                <w:szCs w:val="18"/>
                <w:u w:val="single"/>
              </w:rPr>
              <w:t xml:space="preserve">Exercise measure: </w:t>
            </w:r>
            <w:r>
              <w:rPr>
                <w:sz w:val="18"/>
                <w:szCs w:val="18"/>
              </w:rPr>
              <w:t>Single item measure</w:t>
            </w:r>
          </w:p>
          <w:p w:rsidR="008638C3" w:rsidRDefault="008638C3">
            <w:pPr>
              <w:pStyle w:val="NoSpacing"/>
              <w:rPr>
                <w:sz w:val="18"/>
                <w:szCs w:val="18"/>
              </w:rPr>
            </w:pPr>
            <w:r>
              <w:rPr>
                <w:sz w:val="18"/>
                <w:szCs w:val="18"/>
                <w:u w:val="single"/>
              </w:rPr>
              <w:t xml:space="preserve">Key finding: </w:t>
            </w:r>
            <w:r>
              <w:rPr>
                <w:sz w:val="18"/>
                <w:szCs w:val="18"/>
              </w:rPr>
              <w:t>PTSD symptoms were not correlated with exercise, but were with depression symptoms and sleep quality</w:t>
            </w:r>
          </w:p>
          <w:p w:rsidR="008638C3" w:rsidRPr="008638C3" w:rsidRDefault="008638C3">
            <w:pPr>
              <w:pStyle w:val="NoSpacing"/>
              <w:rPr>
                <w:b/>
                <w:sz w:val="18"/>
                <w:szCs w:val="18"/>
              </w:rPr>
            </w:pPr>
            <w:r w:rsidRPr="008638C3">
              <w:rPr>
                <w:b/>
                <w:sz w:val="18"/>
                <w:szCs w:val="18"/>
              </w:rPr>
              <w:t xml:space="preserve">Keller-Ross et al, 2014 </w:t>
            </w:r>
          </w:p>
          <w:p w:rsidR="008638C3" w:rsidRDefault="008638C3">
            <w:pPr>
              <w:pStyle w:val="NoSpacing"/>
              <w:rPr>
                <w:sz w:val="18"/>
                <w:szCs w:val="18"/>
                <w:u w:val="single"/>
              </w:rPr>
            </w:pPr>
            <w:r>
              <w:rPr>
                <w:sz w:val="18"/>
                <w:szCs w:val="18"/>
                <w:u w:val="single"/>
              </w:rPr>
              <w:t xml:space="preserve">Exercise measure: </w:t>
            </w:r>
            <w:r>
              <w:rPr>
                <w:sz w:val="18"/>
                <w:szCs w:val="18"/>
              </w:rPr>
              <w:t>PAQ</w:t>
            </w:r>
          </w:p>
          <w:p w:rsidR="008638C3" w:rsidRDefault="008638C3">
            <w:pPr>
              <w:pStyle w:val="NoSpacing"/>
              <w:rPr>
                <w:sz w:val="18"/>
                <w:szCs w:val="18"/>
              </w:rPr>
            </w:pPr>
            <w:r>
              <w:rPr>
                <w:sz w:val="18"/>
                <w:szCs w:val="18"/>
                <w:u w:val="single"/>
              </w:rPr>
              <w:t xml:space="preserve">Key finding: </w:t>
            </w:r>
            <w:r>
              <w:rPr>
                <w:sz w:val="18"/>
                <w:szCs w:val="18"/>
              </w:rPr>
              <w:t>Veterans with PTSD fatigued faster and were more unstable during a handgrip task than those without PTSD</w:t>
            </w:r>
          </w:p>
          <w:p w:rsidR="008638C3" w:rsidRPr="008638C3" w:rsidRDefault="008638C3">
            <w:pPr>
              <w:pStyle w:val="NoSpacing"/>
              <w:rPr>
                <w:b/>
                <w:sz w:val="18"/>
                <w:szCs w:val="18"/>
              </w:rPr>
            </w:pPr>
            <w:r w:rsidRPr="008638C3">
              <w:rPr>
                <w:b/>
                <w:sz w:val="18"/>
                <w:szCs w:val="18"/>
              </w:rPr>
              <w:t xml:space="preserve">Talbot et al, 2014 </w:t>
            </w:r>
          </w:p>
          <w:p w:rsidR="008638C3" w:rsidRDefault="008638C3">
            <w:pPr>
              <w:pStyle w:val="NoSpacing"/>
              <w:rPr>
                <w:sz w:val="18"/>
                <w:szCs w:val="18"/>
                <w:u w:val="single"/>
              </w:rPr>
            </w:pPr>
            <w:r>
              <w:rPr>
                <w:sz w:val="18"/>
                <w:szCs w:val="18"/>
                <w:u w:val="single"/>
              </w:rPr>
              <w:lastRenderedPageBreak/>
              <w:t xml:space="preserve">Exercise measure: </w:t>
            </w:r>
            <w:r>
              <w:rPr>
                <w:sz w:val="18"/>
                <w:szCs w:val="18"/>
              </w:rPr>
              <w:t>Single item measure</w:t>
            </w:r>
          </w:p>
          <w:p w:rsidR="008638C3" w:rsidRDefault="008638C3">
            <w:pPr>
              <w:pStyle w:val="NoSpacing"/>
              <w:rPr>
                <w:sz w:val="18"/>
                <w:szCs w:val="18"/>
              </w:rPr>
            </w:pPr>
            <w:r>
              <w:rPr>
                <w:sz w:val="18"/>
                <w:szCs w:val="18"/>
                <w:u w:val="single"/>
              </w:rPr>
              <w:t xml:space="preserve">Key finding: </w:t>
            </w:r>
            <w:r>
              <w:rPr>
                <w:sz w:val="18"/>
                <w:szCs w:val="18"/>
              </w:rPr>
              <w:t>Veterans with PTSD reported less exercise and worse sleep quality at baseline; baseline exercise and sleep quality were significant predictors of exercise at 1-year follow-up</w:t>
            </w:r>
          </w:p>
          <w:p w:rsidR="008638C3" w:rsidRPr="008638C3" w:rsidRDefault="008638C3">
            <w:pPr>
              <w:pStyle w:val="NoSpacing"/>
              <w:rPr>
                <w:b/>
                <w:sz w:val="18"/>
                <w:szCs w:val="18"/>
              </w:rPr>
            </w:pPr>
            <w:r w:rsidRPr="008638C3">
              <w:rPr>
                <w:b/>
                <w:sz w:val="18"/>
                <w:szCs w:val="18"/>
              </w:rPr>
              <w:t xml:space="preserve">Babson et al, 2015 </w:t>
            </w:r>
          </w:p>
          <w:p w:rsidR="008638C3" w:rsidRDefault="008638C3">
            <w:pPr>
              <w:pStyle w:val="NoSpacing"/>
              <w:rPr>
                <w:sz w:val="18"/>
                <w:szCs w:val="18"/>
                <w:u w:val="single"/>
              </w:rPr>
            </w:pPr>
            <w:r>
              <w:rPr>
                <w:sz w:val="18"/>
                <w:szCs w:val="18"/>
                <w:u w:val="single"/>
              </w:rPr>
              <w:t xml:space="preserve">Exercise measure: </w:t>
            </w:r>
            <w:r>
              <w:rPr>
                <w:sz w:val="18"/>
                <w:szCs w:val="18"/>
              </w:rPr>
              <w:t>Total miles cycled</w:t>
            </w:r>
          </w:p>
          <w:p w:rsidR="008638C3" w:rsidRDefault="008638C3">
            <w:pPr>
              <w:pStyle w:val="NoSpacing"/>
              <w:rPr>
                <w:sz w:val="18"/>
                <w:szCs w:val="18"/>
              </w:rPr>
            </w:pPr>
            <w:r>
              <w:rPr>
                <w:sz w:val="18"/>
                <w:szCs w:val="18"/>
                <w:u w:val="single"/>
              </w:rPr>
              <w:t xml:space="preserve">Key finding: </w:t>
            </w:r>
            <w:r>
              <w:rPr>
                <w:sz w:val="18"/>
                <w:szCs w:val="18"/>
              </w:rPr>
              <w:t>Exercise improved hyperarousal symptoms for veterans who had poor baseline sleep quality</w:t>
            </w:r>
          </w:p>
          <w:p w:rsidR="008638C3" w:rsidRPr="008638C3" w:rsidRDefault="008638C3">
            <w:pPr>
              <w:pStyle w:val="NoSpacing"/>
              <w:rPr>
                <w:b/>
                <w:sz w:val="18"/>
                <w:szCs w:val="18"/>
              </w:rPr>
            </w:pPr>
            <w:proofErr w:type="spellStart"/>
            <w:r>
              <w:rPr>
                <w:b/>
                <w:sz w:val="18"/>
                <w:szCs w:val="18"/>
              </w:rPr>
              <w:t>Caddick</w:t>
            </w:r>
            <w:proofErr w:type="spellEnd"/>
            <w:r>
              <w:rPr>
                <w:b/>
                <w:sz w:val="18"/>
                <w:szCs w:val="18"/>
              </w:rPr>
              <w:t xml:space="preserve"> et al,</w:t>
            </w:r>
            <w:r w:rsidRPr="008638C3">
              <w:rPr>
                <w:b/>
                <w:sz w:val="18"/>
                <w:szCs w:val="18"/>
              </w:rPr>
              <w:t xml:space="preserve"> 2015</w:t>
            </w:r>
          </w:p>
          <w:p w:rsidR="008638C3" w:rsidRDefault="008638C3">
            <w:pPr>
              <w:pStyle w:val="NoSpacing"/>
              <w:rPr>
                <w:sz w:val="18"/>
                <w:szCs w:val="18"/>
                <w:u w:val="single"/>
              </w:rPr>
            </w:pPr>
            <w:r>
              <w:rPr>
                <w:sz w:val="18"/>
                <w:szCs w:val="18"/>
                <w:u w:val="single"/>
              </w:rPr>
              <w:t xml:space="preserve">Exercise measure: </w:t>
            </w:r>
            <w:r>
              <w:rPr>
                <w:sz w:val="18"/>
                <w:szCs w:val="18"/>
              </w:rPr>
              <w:t>None</w:t>
            </w:r>
          </w:p>
          <w:p w:rsidR="008638C3" w:rsidRDefault="008638C3">
            <w:pPr>
              <w:pStyle w:val="NoSpacing"/>
              <w:rPr>
                <w:sz w:val="18"/>
                <w:szCs w:val="18"/>
              </w:rPr>
            </w:pPr>
            <w:r>
              <w:rPr>
                <w:sz w:val="18"/>
                <w:szCs w:val="18"/>
                <w:u w:val="single"/>
              </w:rPr>
              <w:t xml:space="preserve">Key finding: </w:t>
            </w:r>
            <w:r>
              <w:rPr>
                <w:sz w:val="18"/>
                <w:szCs w:val="18"/>
              </w:rPr>
              <w:t>Participants reported improved well-being, positive changes in affective state, and that recreational surfing served as a distraction from PTSD symptoms</w:t>
            </w:r>
          </w:p>
          <w:p w:rsidR="008638C3" w:rsidRPr="008638C3" w:rsidRDefault="008638C3">
            <w:pPr>
              <w:pStyle w:val="NoSpacing"/>
              <w:rPr>
                <w:b/>
                <w:sz w:val="18"/>
                <w:szCs w:val="18"/>
              </w:rPr>
            </w:pPr>
            <w:r w:rsidRPr="008638C3">
              <w:rPr>
                <w:b/>
                <w:sz w:val="18"/>
                <w:szCs w:val="18"/>
              </w:rPr>
              <w:t xml:space="preserve">Smith et al, 2015 </w:t>
            </w:r>
          </w:p>
          <w:p w:rsidR="008638C3" w:rsidRDefault="008638C3">
            <w:pPr>
              <w:pStyle w:val="NoSpacing"/>
              <w:rPr>
                <w:sz w:val="18"/>
                <w:szCs w:val="18"/>
                <w:u w:val="single"/>
              </w:rPr>
            </w:pPr>
            <w:r>
              <w:rPr>
                <w:sz w:val="18"/>
                <w:szCs w:val="18"/>
                <w:u w:val="single"/>
              </w:rPr>
              <w:t xml:space="preserve">Exercise measure: </w:t>
            </w:r>
            <w:r>
              <w:rPr>
                <w:sz w:val="18"/>
                <w:szCs w:val="18"/>
              </w:rPr>
              <w:t>Single item measure</w:t>
            </w:r>
          </w:p>
          <w:p w:rsidR="008638C3" w:rsidRDefault="008638C3">
            <w:pPr>
              <w:pStyle w:val="NoSpacing"/>
              <w:rPr>
                <w:sz w:val="18"/>
                <w:szCs w:val="18"/>
              </w:rPr>
            </w:pPr>
            <w:r>
              <w:rPr>
                <w:sz w:val="18"/>
                <w:szCs w:val="18"/>
                <w:u w:val="single"/>
              </w:rPr>
              <w:t xml:space="preserve">Key finding: </w:t>
            </w:r>
            <w:r>
              <w:rPr>
                <w:sz w:val="18"/>
                <w:szCs w:val="18"/>
              </w:rPr>
              <w:t>Exercise was significantly associated with reduced odds of obesity in veterans with current and lifetime PTSD</w:t>
            </w:r>
          </w:p>
        </w:tc>
        <w:tc>
          <w:tcPr>
            <w:tcW w:w="2003" w:type="dxa"/>
            <w:tcBorders>
              <w:top w:val="single" w:sz="4" w:space="0" w:color="auto"/>
              <w:left w:val="single" w:sz="4" w:space="0" w:color="auto"/>
              <w:bottom w:val="single" w:sz="4" w:space="0" w:color="auto"/>
              <w:right w:val="single" w:sz="4" w:space="0" w:color="auto"/>
            </w:tcBorders>
            <w:hideMark/>
          </w:tcPr>
          <w:p w:rsidR="008638C3" w:rsidRDefault="008638C3">
            <w:pPr>
              <w:pStyle w:val="NoSpacing"/>
              <w:rPr>
                <w:rFonts w:asciiTheme="minorHAnsi" w:hAnsiTheme="minorHAnsi"/>
                <w:sz w:val="20"/>
                <w:szCs w:val="20"/>
              </w:rPr>
            </w:pPr>
            <w:r>
              <w:rPr>
                <w:rFonts w:asciiTheme="minorHAnsi" w:hAnsiTheme="minorHAnsi" w:cs="AdvTT50a2f13e.I"/>
                <w:sz w:val="20"/>
                <w:szCs w:val="20"/>
              </w:rPr>
              <w:lastRenderedPageBreak/>
              <w:t>Diagnostic and Statistical Manual of Mental Disorders, Third Edition, Revised (</w:t>
            </w:r>
            <w:r>
              <w:rPr>
                <w:rFonts w:asciiTheme="minorHAnsi" w:hAnsiTheme="minorHAnsi"/>
                <w:sz w:val="20"/>
                <w:szCs w:val="20"/>
              </w:rPr>
              <w:t>DSM-IIIR),</w:t>
            </w:r>
          </w:p>
          <w:p w:rsidR="008638C3" w:rsidRDefault="008638C3">
            <w:pPr>
              <w:pStyle w:val="NoSpacing"/>
              <w:rPr>
                <w:rFonts w:asciiTheme="minorHAnsi" w:hAnsiTheme="minorHAnsi"/>
                <w:sz w:val="20"/>
                <w:szCs w:val="20"/>
              </w:rPr>
            </w:pPr>
            <w:r>
              <w:rPr>
                <w:rFonts w:asciiTheme="minorHAnsi" w:hAnsiTheme="minorHAnsi" w:cs="AdvTT6120e2aa"/>
                <w:sz w:val="20"/>
                <w:szCs w:val="20"/>
              </w:rPr>
              <w:t xml:space="preserve">Structured Clinical Interview for DSM-IV </w:t>
            </w:r>
            <w:r>
              <w:rPr>
                <w:rFonts w:asciiTheme="minorHAnsi" w:hAnsiTheme="minorHAnsi" w:cs="AdvTT6120e2aa"/>
                <w:sz w:val="20"/>
                <w:szCs w:val="20"/>
              </w:rPr>
              <w:lastRenderedPageBreak/>
              <w:t>Axis I Disorders (</w:t>
            </w:r>
            <w:r>
              <w:rPr>
                <w:rFonts w:asciiTheme="minorHAnsi" w:hAnsiTheme="minorHAnsi"/>
                <w:sz w:val="20"/>
                <w:szCs w:val="20"/>
              </w:rPr>
              <w:t>SCID-I),</w:t>
            </w:r>
          </w:p>
          <w:p w:rsidR="008638C3" w:rsidRDefault="008638C3">
            <w:pPr>
              <w:pStyle w:val="NoSpacing"/>
              <w:rPr>
                <w:rFonts w:asciiTheme="minorHAnsi" w:hAnsiTheme="minorHAnsi"/>
                <w:sz w:val="20"/>
                <w:szCs w:val="20"/>
              </w:rPr>
            </w:pPr>
            <w:r>
              <w:rPr>
                <w:rFonts w:asciiTheme="minorHAnsi" w:hAnsiTheme="minorHAnsi"/>
                <w:sz w:val="20"/>
                <w:szCs w:val="20"/>
              </w:rPr>
              <w:t>Clinical administered PTSD scale (CAPS),</w:t>
            </w:r>
          </w:p>
          <w:p w:rsidR="008638C3" w:rsidRDefault="008638C3">
            <w:pPr>
              <w:autoSpaceDE w:val="0"/>
              <w:autoSpaceDN w:val="0"/>
              <w:adjustRightInd w:val="0"/>
              <w:rPr>
                <w:rFonts w:cs="AdvTT50a2f13e.I"/>
                <w:sz w:val="20"/>
                <w:szCs w:val="20"/>
                <w:lang w:val="en-US"/>
              </w:rPr>
            </w:pPr>
            <w:r>
              <w:rPr>
                <w:rFonts w:cs="AdvTT50a2f13e.I"/>
                <w:sz w:val="20"/>
                <w:szCs w:val="20"/>
                <w:lang w:val="en-US"/>
              </w:rPr>
              <w:t>International</w:t>
            </w:r>
          </w:p>
          <w:p w:rsidR="008638C3" w:rsidRDefault="008638C3">
            <w:pPr>
              <w:pStyle w:val="NoSpacing"/>
              <w:rPr>
                <w:rFonts w:asciiTheme="minorHAnsi" w:hAnsiTheme="minorHAnsi"/>
                <w:sz w:val="20"/>
                <w:szCs w:val="20"/>
              </w:rPr>
            </w:pPr>
            <w:r>
              <w:rPr>
                <w:rFonts w:asciiTheme="minorHAnsi" w:hAnsiTheme="minorHAnsi" w:cs="AdvTT50a2f13e.I"/>
                <w:sz w:val="20"/>
                <w:szCs w:val="20"/>
              </w:rPr>
              <w:t>Classi</w:t>
            </w:r>
            <w:r>
              <w:rPr>
                <w:rFonts w:asciiTheme="minorHAnsi" w:hAnsiTheme="minorHAnsi" w:cs="AdvTT50a2f13e.I+fb"/>
                <w:sz w:val="20"/>
                <w:szCs w:val="20"/>
              </w:rPr>
              <w:t>fi</w:t>
            </w:r>
            <w:r>
              <w:rPr>
                <w:rFonts w:asciiTheme="minorHAnsi" w:hAnsiTheme="minorHAnsi" w:cs="AdvTT50a2f13e.I"/>
                <w:sz w:val="20"/>
                <w:szCs w:val="20"/>
              </w:rPr>
              <w:t>cation of Diseases</w:t>
            </w:r>
            <w:r>
              <w:rPr>
                <w:rFonts w:asciiTheme="minorHAnsi" w:hAnsiTheme="minorHAnsi" w:cs="AdvTT6120e2aa"/>
                <w:sz w:val="20"/>
                <w:szCs w:val="20"/>
              </w:rPr>
              <w:t xml:space="preserve">, </w:t>
            </w:r>
            <w:r>
              <w:rPr>
                <w:rFonts w:asciiTheme="minorHAnsi" w:hAnsiTheme="minorHAnsi" w:cs="AdvTT50a2f13e.I"/>
                <w:sz w:val="20"/>
                <w:szCs w:val="20"/>
              </w:rPr>
              <w:t>10th revision (</w:t>
            </w:r>
            <w:r>
              <w:rPr>
                <w:rFonts w:asciiTheme="minorHAnsi" w:hAnsiTheme="minorHAnsi"/>
                <w:sz w:val="20"/>
                <w:szCs w:val="20"/>
              </w:rPr>
              <w:t>ICD-10),</w:t>
            </w:r>
          </w:p>
          <w:p w:rsidR="008638C3" w:rsidRDefault="008638C3">
            <w:pPr>
              <w:pStyle w:val="NoSpacing"/>
              <w:rPr>
                <w:rFonts w:asciiTheme="minorHAnsi" w:hAnsiTheme="minorHAnsi"/>
                <w:sz w:val="20"/>
                <w:szCs w:val="20"/>
              </w:rPr>
            </w:pPr>
            <w:r>
              <w:rPr>
                <w:rFonts w:asciiTheme="minorHAnsi" w:hAnsiTheme="minorHAnsi" w:cs="AdvTT50a2f13e.I"/>
                <w:sz w:val="20"/>
                <w:szCs w:val="20"/>
              </w:rPr>
              <w:t>International Classi</w:t>
            </w:r>
            <w:r>
              <w:rPr>
                <w:rFonts w:asciiTheme="minorHAnsi" w:hAnsiTheme="minorHAnsi" w:cs="AdvTT50a2f13e.I+fb"/>
                <w:sz w:val="20"/>
                <w:szCs w:val="20"/>
              </w:rPr>
              <w:t>fi</w:t>
            </w:r>
            <w:r>
              <w:rPr>
                <w:rFonts w:asciiTheme="minorHAnsi" w:hAnsiTheme="minorHAnsi" w:cs="AdvTT50a2f13e.I"/>
                <w:sz w:val="20"/>
                <w:szCs w:val="20"/>
              </w:rPr>
              <w:t>cation of Diseases</w:t>
            </w:r>
            <w:r>
              <w:rPr>
                <w:rFonts w:asciiTheme="minorHAnsi" w:hAnsiTheme="minorHAnsi" w:cs="AdvTT6120e2aa"/>
                <w:sz w:val="20"/>
                <w:szCs w:val="20"/>
              </w:rPr>
              <w:t xml:space="preserve">, </w:t>
            </w:r>
            <w:r>
              <w:rPr>
                <w:rFonts w:asciiTheme="minorHAnsi" w:hAnsiTheme="minorHAnsi" w:cs="AdvTT50a2f13e.I"/>
                <w:sz w:val="20"/>
                <w:szCs w:val="20"/>
              </w:rPr>
              <w:t>9th revision</w:t>
            </w:r>
            <w:r>
              <w:rPr>
                <w:rFonts w:asciiTheme="minorHAnsi" w:hAnsiTheme="minorHAnsi" w:cs="AdvTT6120e2aa"/>
                <w:sz w:val="20"/>
                <w:szCs w:val="20"/>
              </w:rPr>
              <w:t xml:space="preserve">, </w:t>
            </w:r>
            <w:r>
              <w:rPr>
                <w:rFonts w:asciiTheme="minorHAnsi" w:hAnsiTheme="minorHAnsi" w:cs="AdvTT50a2f13e.I"/>
                <w:sz w:val="20"/>
                <w:szCs w:val="20"/>
              </w:rPr>
              <w:t>Clinical Modi</w:t>
            </w:r>
            <w:r>
              <w:rPr>
                <w:rFonts w:asciiTheme="minorHAnsi" w:hAnsiTheme="minorHAnsi" w:cs="AdvTT50a2f13e.I+fb"/>
                <w:sz w:val="20"/>
                <w:szCs w:val="20"/>
              </w:rPr>
              <w:t>fi</w:t>
            </w:r>
            <w:r>
              <w:rPr>
                <w:rFonts w:asciiTheme="minorHAnsi" w:hAnsiTheme="minorHAnsi" w:cs="AdvTT50a2f13e.I"/>
                <w:sz w:val="20"/>
                <w:szCs w:val="20"/>
              </w:rPr>
              <w:t xml:space="preserve">cation </w:t>
            </w:r>
            <w:r>
              <w:rPr>
                <w:rFonts w:asciiTheme="minorHAnsi" w:hAnsiTheme="minorHAnsi" w:cs="AdvTT6120e2aa"/>
                <w:sz w:val="20"/>
                <w:szCs w:val="20"/>
              </w:rPr>
              <w:t>(</w:t>
            </w:r>
            <w:r>
              <w:rPr>
                <w:rFonts w:asciiTheme="minorHAnsi" w:hAnsiTheme="minorHAnsi"/>
                <w:sz w:val="20"/>
                <w:szCs w:val="20"/>
              </w:rPr>
              <w:t>ICD-9-CM),</w:t>
            </w:r>
          </w:p>
          <w:p w:rsidR="008638C3" w:rsidRDefault="008638C3">
            <w:pPr>
              <w:pStyle w:val="NoSpacing"/>
              <w:rPr>
                <w:rFonts w:asciiTheme="minorHAnsi" w:hAnsiTheme="minorHAnsi"/>
                <w:sz w:val="20"/>
                <w:szCs w:val="20"/>
              </w:rPr>
            </w:pPr>
            <w:r>
              <w:rPr>
                <w:rFonts w:asciiTheme="minorHAnsi" w:hAnsiTheme="minorHAnsi"/>
                <w:sz w:val="20"/>
                <w:szCs w:val="20"/>
              </w:rPr>
              <w:t>PTSD checklist – military (PCL-M),</w:t>
            </w:r>
          </w:p>
          <w:p w:rsidR="008638C3" w:rsidRDefault="008638C3">
            <w:pPr>
              <w:pStyle w:val="NoSpacing"/>
              <w:rPr>
                <w:rFonts w:asciiTheme="minorHAnsi" w:hAnsiTheme="minorHAnsi"/>
                <w:sz w:val="20"/>
                <w:szCs w:val="20"/>
              </w:rPr>
            </w:pPr>
            <w:r>
              <w:rPr>
                <w:rFonts w:asciiTheme="minorHAnsi" w:hAnsiTheme="minorHAnsi"/>
                <w:sz w:val="20"/>
                <w:szCs w:val="20"/>
              </w:rPr>
              <w:t>PTSD checklist (PCL-C)</w:t>
            </w:r>
          </w:p>
        </w:tc>
      </w:tr>
      <w:tr w:rsidR="008638C3" w:rsidTr="008638C3">
        <w:trPr>
          <w:trHeight w:val="1061"/>
        </w:trPr>
        <w:tc>
          <w:tcPr>
            <w:tcW w:w="1403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pStyle w:val="NoSpacing"/>
              <w:rPr>
                <w:sz w:val="20"/>
                <w:szCs w:val="20"/>
              </w:rPr>
            </w:pPr>
            <w:r>
              <w:rPr>
                <w:b/>
                <w:sz w:val="20"/>
                <w:szCs w:val="20"/>
              </w:rPr>
              <w:lastRenderedPageBreak/>
              <w:t>Findings</w:t>
            </w:r>
            <w:r>
              <w:rPr>
                <w:sz w:val="20"/>
                <w:szCs w:val="20"/>
              </w:rPr>
              <w:t>: Results of these initial studies are promising and suggest that regular exercise is inversely correlated with PTSD and its symptoms in military veterans. However, the longitudinal effect of exercise on PTSD in military veterans remains unclear because the current research lacks a common focus and suffers from several methodological limitations. Recommendations for the development of future trials are included.</w:t>
            </w:r>
          </w:p>
        </w:tc>
      </w:tr>
    </w:tbl>
    <w:p w:rsidR="008638C3" w:rsidRDefault="008638C3">
      <w:pPr>
        <w:rPr>
          <w:sz w:val="20"/>
          <w:szCs w:val="20"/>
        </w:rPr>
      </w:pPr>
    </w:p>
    <w:p w:rsidR="00095B98" w:rsidRPr="004862F3" w:rsidRDefault="00095B98" w:rsidP="00095B98">
      <w:pPr>
        <w:pStyle w:val="Heading1"/>
        <w:rPr>
          <w:color w:val="1F497D"/>
        </w:rPr>
      </w:pPr>
      <w:r w:rsidRPr="004862F3">
        <w:rPr>
          <w:color w:val="1F497D"/>
        </w:rPr>
        <w:t>Structured competitive sport</w:t>
      </w:r>
    </w:p>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638C3" w:rsidTr="008638C3">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Authors, year and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 xml:space="preserve">Study design </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Quality</w:t>
            </w:r>
          </w:p>
        </w:tc>
        <w:tc>
          <w:tcPr>
            <w:tcW w:w="2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Population including no. of participants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Intervention</w:t>
            </w:r>
          </w:p>
        </w:tc>
        <w:tc>
          <w:tcPr>
            <w:tcW w:w="2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Primary outcome measures</w:t>
            </w:r>
          </w:p>
        </w:tc>
      </w:tr>
      <w:tr w:rsidR="008638C3" w:rsidTr="008638C3">
        <w:trPr>
          <w:trHeight w:val="758"/>
        </w:trPr>
        <w:tc>
          <w:tcPr>
            <w:tcW w:w="2001"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Burling et al. (1992), US</w:t>
            </w:r>
            <w:r w:rsidR="000068B4">
              <w:rPr>
                <w:sz w:val="20"/>
                <w:szCs w:val="20"/>
              </w:rPr>
              <w:t>A</w:t>
            </w:r>
          </w:p>
        </w:tc>
        <w:tc>
          <w:tcPr>
            <w:tcW w:w="1998"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Cohort</w:t>
            </w:r>
          </w:p>
        </w:tc>
        <w:tc>
          <w:tcPr>
            <w:tcW w:w="1999"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Fair</w:t>
            </w:r>
          </w:p>
        </w:tc>
        <w:tc>
          <w:tcPr>
            <w:tcW w:w="2644" w:type="dxa"/>
            <w:tcBorders>
              <w:top w:val="single" w:sz="4" w:space="0" w:color="auto"/>
              <w:left w:val="single" w:sz="4" w:space="0" w:color="auto"/>
              <w:bottom w:val="single" w:sz="4" w:space="0" w:color="auto"/>
              <w:right w:val="single" w:sz="4" w:space="0" w:color="auto"/>
            </w:tcBorders>
            <w:hideMark/>
          </w:tcPr>
          <w:p w:rsidR="008638C3" w:rsidRDefault="00CC0045" w:rsidP="00CC0045">
            <w:pPr>
              <w:rPr>
                <w:sz w:val="20"/>
                <w:szCs w:val="20"/>
              </w:rPr>
            </w:pPr>
            <w:r>
              <w:rPr>
                <w:sz w:val="20"/>
                <w:szCs w:val="20"/>
              </w:rPr>
              <w:t>Homeless</w:t>
            </w:r>
            <w:r w:rsidR="008638C3">
              <w:rPr>
                <w:sz w:val="20"/>
                <w:szCs w:val="20"/>
              </w:rPr>
              <w:t xml:space="preserve"> </w:t>
            </w:r>
            <w:r>
              <w:rPr>
                <w:sz w:val="20"/>
                <w:szCs w:val="20"/>
              </w:rPr>
              <w:t>v</w:t>
            </w:r>
            <w:r w:rsidR="008638C3">
              <w:rPr>
                <w:sz w:val="20"/>
                <w:szCs w:val="20"/>
              </w:rPr>
              <w:t>eterans</w:t>
            </w:r>
            <w:r>
              <w:rPr>
                <w:sz w:val="20"/>
                <w:szCs w:val="20"/>
              </w:rPr>
              <w:t xml:space="preserve"> with a substance abuse issue</w:t>
            </w:r>
            <w:r w:rsidR="008638C3">
              <w:rPr>
                <w:sz w:val="20"/>
                <w:szCs w:val="20"/>
              </w:rPr>
              <w:t xml:space="preserve"> (n = 238)</w:t>
            </w:r>
          </w:p>
        </w:tc>
        <w:tc>
          <w:tcPr>
            <w:tcW w:w="2410" w:type="dxa"/>
            <w:tcBorders>
              <w:top w:val="single" w:sz="4" w:space="0" w:color="auto"/>
              <w:left w:val="single" w:sz="4" w:space="0" w:color="auto"/>
              <w:bottom w:val="single" w:sz="4" w:space="0" w:color="auto"/>
              <w:right w:val="single" w:sz="4" w:space="0" w:color="auto"/>
            </w:tcBorders>
            <w:hideMark/>
          </w:tcPr>
          <w:p w:rsidR="008638C3" w:rsidRDefault="008638C3" w:rsidP="00CC0045">
            <w:pPr>
              <w:rPr>
                <w:sz w:val="20"/>
                <w:szCs w:val="20"/>
              </w:rPr>
            </w:pPr>
            <w:r>
              <w:rPr>
                <w:sz w:val="20"/>
                <w:szCs w:val="20"/>
              </w:rPr>
              <w:t xml:space="preserve">Residential treatment program, </w:t>
            </w:r>
            <w:r w:rsidR="00CC0045">
              <w:rPr>
                <w:sz w:val="20"/>
                <w:szCs w:val="20"/>
              </w:rPr>
              <w:t>participation in a s</w:t>
            </w:r>
            <w:r>
              <w:rPr>
                <w:sz w:val="20"/>
                <w:szCs w:val="20"/>
              </w:rPr>
              <w:t>oftball team</w:t>
            </w:r>
          </w:p>
        </w:tc>
        <w:tc>
          <w:tcPr>
            <w:tcW w:w="2980"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Length of stay in treatment, self-report surveys/questionnaires.</w:t>
            </w:r>
          </w:p>
        </w:tc>
      </w:tr>
      <w:tr w:rsidR="008638C3" w:rsidTr="008638C3">
        <w:trPr>
          <w:trHeight w:val="1914"/>
        </w:trPr>
        <w:tc>
          <w:tcPr>
            <w:tcW w:w="14032"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rPr>
                <w:sz w:val="20"/>
                <w:szCs w:val="20"/>
              </w:rPr>
            </w:pPr>
            <w:r>
              <w:rPr>
                <w:b/>
                <w:sz w:val="20"/>
                <w:szCs w:val="20"/>
              </w:rPr>
              <w:t>Findings</w:t>
            </w:r>
            <w:r>
              <w:rPr>
                <w:sz w:val="20"/>
                <w:szCs w:val="20"/>
              </w:rPr>
              <w:t>: Softball cohort members remained in treatment significantly longer than both Cohort A, Mann-Whitney U =1039.50, p &lt; .001, and Cohort B members, Mann-Whitney U = 2056.00, p &lt; .001 (all tests were two tailed). They were more likely to complete the inpatient program than were both Cohort A, z (n = 136) = 2.91, p &lt;.01, and Cohort B members, z (n = 116) = 2.32, p &lt; .05. Softball cohort members also were more likely to “graduate” from the program than were both Cohort A, z (n = 136) = 3.59, p &lt; .001, and Cohort B members, z (n = 116) = 5.02, p &lt; .001. All comparisons between the softball cohort and Cohort A remain significant when alpha is Bonferroni corrected to .02; all comparisons with Cohort B remain significant except for program completion. They were more likely to have been employed than Cohort B members, z (n = 84) = 2.46, p &lt; .05. Softball cohort members also were more likely to have been stably housed than Cohort B members, z (n = 84) = 2.22, p &lt; .05. Only the comparison concerning abstinence rates remains significant when alpha is Bonferroni corrected to .02.</w:t>
            </w:r>
          </w:p>
        </w:tc>
      </w:tr>
    </w:tbl>
    <w:p w:rsidR="008638C3" w:rsidRDefault="008638C3" w:rsidP="008638C3"/>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638C3" w:rsidTr="008638C3">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Authors, year and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 xml:space="preserve">Study design </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Quality</w:t>
            </w:r>
          </w:p>
        </w:tc>
        <w:tc>
          <w:tcPr>
            <w:tcW w:w="2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Population including no. of participants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Intervention</w:t>
            </w:r>
          </w:p>
        </w:tc>
        <w:tc>
          <w:tcPr>
            <w:tcW w:w="2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Primary outcome measures</w:t>
            </w:r>
          </w:p>
        </w:tc>
      </w:tr>
      <w:tr w:rsidR="008638C3" w:rsidTr="008638C3">
        <w:trPr>
          <w:trHeight w:val="699"/>
        </w:trPr>
        <w:tc>
          <w:tcPr>
            <w:tcW w:w="2001"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proofErr w:type="spellStart"/>
            <w:r>
              <w:rPr>
                <w:sz w:val="20"/>
                <w:szCs w:val="20"/>
              </w:rPr>
              <w:t>Laferrier</w:t>
            </w:r>
            <w:proofErr w:type="spellEnd"/>
            <w:r>
              <w:rPr>
                <w:sz w:val="20"/>
                <w:szCs w:val="20"/>
              </w:rPr>
              <w:t xml:space="preserve"> et al. (2015), US</w:t>
            </w:r>
            <w:r w:rsidR="000068B4">
              <w:rPr>
                <w:sz w:val="20"/>
                <w:szCs w:val="20"/>
              </w:rPr>
              <w:t>A</w:t>
            </w:r>
          </w:p>
        </w:tc>
        <w:tc>
          <w:tcPr>
            <w:tcW w:w="1998"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Cohort</w:t>
            </w:r>
          </w:p>
        </w:tc>
        <w:tc>
          <w:tcPr>
            <w:tcW w:w="1999"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Fair</w:t>
            </w:r>
          </w:p>
        </w:tc>
        <w:tc>
          <w:tcPr>
            <w:tcW w:w="2644"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Active duty service members or Veterans with a disability (all branches of the United States Armed Forces), (n = 220)</w:t>
            </w:r>
          </w:p>
        </w:tc>
        <w:tc>
          <w:tcPr>
            <w:tcW w:w="2410"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 xml:space="preserve">Sports recreation and exercise </w:t>
            </w:r>
          </w:p>
        </w:tc>
        <w:tc>
          <w:tcPr>
            <w:tcW w:w="2980" w:type="dxa"/>
            <w:tcBorders>
              <w:top w:val="single" w:sz="4" w:space="0" w:color="auto"/>
              <w:left w:val="single" w:sz="4" w:space="0" w:color="auto"/>
              <w:bottom w:val="single" w:sz="4" w:space="0" w:color="auto"/>
              <w:right w:val="single" w:sz="4" w:space="0" w:color="auto"/>
            </w:tcBorders>
            <w:hideMark/>
          </w:tcPr>
          <w:p w:rsidR="008638C3" w:rsidRDefault="008638C3">
            <w:pPr>
              <w:pStyle w:val="NoSpacing"/>
              <w:rPr>
                <w:sz w:val="20"/>
                <w:szCs w:val="20"/>
              </w:rPr>
            </w:pPr>
            <w:r>
              <w:rPr>
                <w:sz w:val="20"/>
                <w:szCs w:val="20"/>
              </w:rPr>
              <w:t>Quality of life (QOL), Rosenberg Self-esteem scale</w:t>
            </w:r>
          </w:p>
        </w:tc>
      </w:tr>
      <w:tr w:rsidR="008638C3" w:rsidTr="008638C3">
        <w:trPr>
          <w:trHeight w:val="1061"/>
        </w:trPr>
        <w:tc>
          <w:tcPr>
            <w:tcW w:w="14032"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pPr>
              <w:pStyle w:val="NoSpacing"/>
              <w:rPr>
                <w:sz w:val="20"/>
                <w:szCs w:val="20"/>
              </w:rPr>
            </w:pPr>
            <w:r>
              <w:rPr>
                <w:b/>
                <w:sz w:val="20"/>
                <w:szCs w:val="20"/>
              </w:rPr>
              <w:lastRenderedPageBreak/>
              <w:t>Findings</w:t>
            </w:r>
            <w:r>
              <w:rPr>
                <w:sz w:val="20"/>
                <w:szCs w:val="20"/>
              </w:rPr>
              <w:t>: A positive relationship was found between participant QOL and the number of years spent participating in sports, exercise, and recreation since the onset of their disability. A significant difference was found between pre-event and post event self-esteem scores (p&lt;0.05). A significant difference was also found in self-esteem scores between the levels of years of participation in sports, exercise, and recreation when averaged across activity type. Finally, there were significant differences found on self-esteem scores between the levels of type of activity averaged across years of participation.</w:t>
            </w:r>
          </w:p>
        </w:tc>
      </w:tr>
    </w:tbl>
    <w:p w:rsidR="008638C3" w:rsidRDefault="008638C3" w:rsidP="008638C3"/>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638C3" w:rsidTr="008638C3">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Authors, year and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 xml:space="preserve">Study design </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Quality</w:t>
            </w:r>
          </w:p>
        </w:tc>
        <w:tc>
          <w:tcPr>
            <w:tcW w:w="2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Population including no. of participants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Intervention</w:t>
            </w:r>
          </w:p>
        </w:tc>
        <w:tc>
          <w:tcPr>
            <w:tcW w:w="2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Pr="008638C3" w:rsidRDefault="008638C3">
            <w:pPr>
              <w:rPr>
                <w:sz w:val="20"/>
              </w:rPr>
            </w:pPr>
            <w:r w:rsidRPr="008638C3">
              <w:rPr>
                <w:sz w:val="20"/>
              </w:rPr>
              <w:t>Primary outcome measures</w:t>
            </w:r>
          </w:p>
        </w:tc>
      </w:tr>
      <w:tr w:rsidR="008638C3" w:rsidTr="008638C3">
        <w:trPr>
          <w:trHeight w:val="654"/>
        </w:trPr>
        <w:tc>
          <w:tcPr>
            <w:tcW w:w="2001"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proofErr w:type="spellStart"/>
            <w:r>
              <w:rPr>
                <w:sz w:val="20"/>
                <w:szCs w:val="20"/>
              </w:rPr>
              <w:t>Sporner</w:t>
            </w:r>
            <w:proofErr w:type="spellEnd"/>
            <w:r>
              <w:rPr>
                <w:sz w:val="20"/>
                <w:szCs w:val="20"/>
              </w:rPr>
              <w:t xml:space="preserve"> et al. (2009b), US</w:t>
            </w:r>
            <w:r w:rsidR="000068B4">
              <w:rPr>
                <w:sz w:val="20"/>
                <w:szCs w:val="20"/>
              </w:rPr>
              <w:t>A</w:t>
            </w:r>
          </w:p>
        </w:tc>
        <w:tc>
          <w:tcPr>
            <w:tcW w:w="1998"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Cohort</w:t>
            </w:r>
          </w:p>
        </w:tc>
        <w:tc>
          <w:tcPr>
            <w:tcW w:w="1999"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Fair</w:t>
            </w:r>
          </w:p>
        </w:tc>
        <w:tc>
          <w:tcPr>
            <w:tcW w:w="2644" w:type="dxa"/>
            <w:tcBorders>
              <w:top w:val="single" w:sz="4" w:space="0" w:color="auto"/>
              <w:left w:val="single" w:sz="4" w:space="0" w:color="auto"/>
              <w:bottom w:val="single" w:sz="4" w:space="0" w:color="auto"/>
              <w:right w:val="single" w:sz="4" w:space="0" w:color="auto"/>
            </w:tcBorders>
            <w:hideMark/>
          </w:tcPr>
          <w:p w:rsidR="008638C3" w:rsidRDefault="008638C3">
            <w:pPr>
              <w:rPr>
                <w:sz w:val="20"/>
                <w:szCs w:val="20"/>
              </w:rPr>
            </w:pPr>
            <w:r>
              <w:rPr>
                <w:sz w:val="20"/>
                <w:szCs w:val="20"/>
              </w:rPr>
              <w:t>Veterans</w:t>
            </w:r>
            <w:r w:rsidR="00CC0045">
              <w:rPr>
                <w:sz w:val="20"/>
                <w:szCs w:val="20"/>
              </w:rPr>
              <w:t xml:space="preserve"> in wheelchair and rugby tournaments of 2007 and 2008 NVWG (n = 38)</w:t>
            </w:r>
          </w:p>
        </w:tc>
        <w:tc>
          <w:tcPr>
            <w:tcW w:w="2410" w:type="dxa"/>
            <w:tcBorders>
              <w:top w:val="single" w:sz="4" w:space="0" w:color="auto"/>
              <w:left w:val="single" w:sz="4" w:space="0" w:color="auto"/>
              <w:bottom w:val="single" w:sz="4" w:space="0" w:color="auto"/>
              <w:right w:val="single" w:sz="4" w:space="0" w:color="auto"/>
            </w:tcBorders>
            <w:hideMark/>
          </w:tcPr>
          <w:p w:rsidR="008638C3" w:rsidRDefault="00CC0045" w:rsidP="00CC0045">
            <w:pPr>
              <w:rPr>
                <w:sz w:val="20"/>
                <w:szCs w:val="20"/>
              </w:rPr>
            </w:pPr>
            <w:r>
              <w:rPr>
                <w:sz w:val="20"/>
                <w:szCs w:val="20"/>
              </w:rPr>
              <w:t>Wheelchair basketball and r</w:t>
            </w:r>
            <w:r w:rsidR="008638C3">
              <w:rPr>
                <w:sz w:val="20"/>
                <w:szCs w:val="20"/>
              </w:rPr>
              <w:t>ugby (collecting activity time, velocity, distance travelled and number of stops and starts)</w:t>
            </w:r>
          </w:p>
        </w:tc>
        <w:tc>
          <w:tcPr>
            <w:tcW w:w="2980" w:type="dxa"/>
            <w:tcBorders>
              <w:top w:val="single" w:sz="4" w:space="0" w:color="auto"/>
              <w:left w:val="single" w:sz="4" w:space="0" w:color="auto"/>
              <w:bottom w:val="single" w:sz="4" w:space="0" w:color="auto"/>
              <w:right w:val="single" w:sz="4" w:space="0" w:color="auto"/>
            </w:tcBorders>
            <w:hideMark/>
          </w:tcPr>
          <w:p w:rsidR="008638C3" w:rsidRDefault="008638C3">
            <w:pPr>
              <w:pStyle w:val="NoSpacing"/>
              <w:rPr>
                <w:sz w:val="20"/>
                <w:szCs w:val="20"/>
              </w:rPr>
            </w:pPr>
            <w:r>
              <w:rPr>
                <w:sz w:val="20"/>
                <w:szCs w:val="20"/>
              </w:rPr>
              <w:t>Miniaturized data logger (MDL)</w:t>
            </w:r>
          </w:p>
        </w:tc>
      </w:tr>
      <w:tr w:rsidR="008638C3" w:rsidTr="008638C3">
        <w:trPr>
          <w:trHeight w:val="818"/>
        </w:trPr>
        <w:tc>
          <w:tcPr>
            <w:tcW w:w="14032"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8638C3" w:rsidRDefault="008638C3" w:rsidP="00CC0045">
            <w:pPr>
              <w:pStyle w:val="NoSpacing"/>
              <w:rPr>
                <w:sz w:val="20"/>
                <w:szCs w:val="20"/>
              </w:rPr>
            </w:pPr>
            <w:r w:rsidRPr="008638C3">
              <w:rPr>
                <w:b/>
                <w:sz w:val="20"/>
                <w:szCs w:val="20"/>
              </w:rPr>
              <w:t>Findings:</w:t>
            </w:r>
            <w:r>
              <w:rPr>
                <w:sz w:val="20"/>
                <w:szCs w:val="20"/>
              </w:rPr>
              <w:t xml:space="preserve"> The results of this</w:t>
            </w:r>
            <w:r w:rsidR="00CC0045">
              <w:rPr>
                <w:sz w:val="20"/>
                <w:szCs w:val="20"/>
              </w:rPr>
              <w:t xml:space="preserve"> study show that the majority (&gt;</w:t>
            </w:r>
            <w:r>
              <w:rPr>
                <w:sz w:val="20"/>
                <w:szCs w:val="20"/>
              </w:rPr>
              <w:t>75%) of the wheelchair athletes in this study (n=14 rugby, n=16 basketball) reach</w:t>
            </w:r>
            <w:r w:rsidR="00CC0045">
              <w:rPr>
                <w:sz w:val="20"/>
                <w:szCs w:val="20"/>
              </w:rPr>
              <w:t>ed</w:t>
            </w:r>
            <w:r>
              <w:rPr>
                <w:sz w:val="20"/>
                <w:szCs w:val="20"/>
              </w:rPr>
              <w:t xml:space="preserve"> the </w:t>
            </w:r>
            <w:r w:rsidR="00CC0045">
              <w:rPr>
                <w:sz w:val="20"/>
                <w:szCs w:val="20"/>
              </w:rPr>
              <w:t>Center for Disease Control and Prevention (CDC)</w:t>
            </w:r>
            <w:r>
              <w:rPr>
                <w:sz w:val="20"/>
                <w:szCs w:val="20"/>
              </w:rPr>
              <w:t xml:space="preserve"> recommended 20 min of activity during a wheelchair basketball or rugby game. The benefits of participating in organized sporting events and recreation have been well documented and promoting participation in wheelchair basketball and rugby may influence activity levels and help reach the CDC’s recommended activity levels</w:t>
            </w:r>
            <w:r w:rsidR="00CC0045">
              <w:rPr>
                <w:sz w:val="20"/>
                <w:szCs w:val="20"/>
              </w:rPr>
              <w:t>.</w:t>
            </w:r>
          </w:p>
        </w:tc>
      </w:tr>
    </w:tbl>
    <w:p w:rsidR="008D0270" w:rsidRDefault="008D0270"/>
    <w:p w:rsidR="003B397E" w:rsidRPr="003B397E" w:rsidRDefault="00E94ED8" w:rsidP="003B397E">
      <w:pPr>
        <w:pStyle w:val="Heading1"/>
        <w:rPr>
          <w:color w:val="1F497D"/>
        </w:rPr>
      </w:pPr>
      <w:r w:rsidRPr="00E94ED8">
        <w:rPr>
          <w:color w:val="1F497D"/>
        </w:rPr>
        <w:t xml:space="preserve">Supervised aerobic </w:t>
      </w:r>
      <w:r w:rsidRPr="000B164B">
        <w:rPr>
          <w:color w:val="1F497D"/>
        </w:rPr>
        <w:t>exercise</w:t>
      </w:r>
    </w:p>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D0270" w:rsidTr="0079050D">
        <w:trPr>
          <w:trHeight w:val="917"/>
        </w:trPr>
        <w:tc>
          <w:tcPr>
            <w:tcW w:w="2001" w:type="dxa"/>
            <w:shd w:val="clear" w:color="auto" w:fill="E7E6E6" w:themeFill="background2"/>
          </w:tcPr>
          <w:p w:rsidR="008D0270" w:rsidRPr="008638C3" w:rsidRDefault="008D0270" w:rsidP="0079050D">
            <w:pPr>
              <w:rPr>
                <w:sz w:val="20"/>
              </w:rPr>
            </w:pPr>
            <w:r w:rsidRPr="008638C3">
              <w:rPr>
                <w:sz w:val="20"/>
              </w:rPr>
              <w:t>Authors, year and country</w:t>
            </w:r>
          </w:p>
        </w:tc>
        <w:tc>
          <w:tcPr>
            <w:tcW w:w="1998" w:type="dxa"/>
            <w:shd w:val="clear" w:color="auto" w:fill="E7E6E6" w:themeFill="background2"/>
          </w:tcPr>
          <w:p w:rsidR="008D0270" w:rsidRPr="008638C3" w:rsidRDefault="008D0270" w:rsidP="0079050D">
            <w:pPr>
              <w:rPr>
                <w:sz w:val="20"/>
              </w:rPr>
            </w:pPr>
            <w:r w:rsidRPr="008638C3">
              <w:rPr>
                <w:sz w:val="20"/>
              </w:rPr>
              <w:t xml:space="preserve">Study design </w:t>
            </w:r>
          </w:p>
        </w:tc>
        <w:tc>
          <w:tcPr>
            <w:tcW w:w="1999" w:type="dxa"/>
            <w:shd w:val="clear" w:color="auto" w:fill="E7E6E6" w:themeFill="background2"/>
          </w:tcPr>
          <w:p w:rsidR="008D0270" w:rsidRPr="008638C3" w:rsidRDefault="008D0270" w:rsidP="0079050D">
            <w:pPr>
              <w:rPr>
                <w:sz w:val="20"/>
              </w:rPr>
            </w:pPr>
            <w:r w:rsidRPr="008638C3">
              <w:rPr>
                <w:sz w:val="20"/>
              </w:rPr>
              <w:t>Quality</w:t>
            </w:r>
          </w:p>
        </w:tc>
        <w:tc>
          <w:tcPr>
            <w:tcW w:w="2644" w:type="dxa"/>
            <w:shd w:val="clear" w:color="auto" w:fill="E7E6E6" w:themeFill="background2"/>
          </w:tcPr>
          <w:p w:rsidR="008D0270" w:rsidRPr="008638C3" w:rsidRDefault="008D0270" w:rsidP="0079050D">
            <w:pPr>
              <w:rPr>
                <w:sz w:val="20"/>
              </w:rPr>
            </w:pPr>
            <w:r w:rsidRPr="008638C3">
              <w:rPr>
                <w:sz w:val="20"/>
              </w:rPr>
              <w:t>Population including no. of participants</w:t>
            </w:r>
          </w:p>
        </w:tc>
        <w:tc>
          <w:tcPr>
            <w:tcW w:w="2410" w:type="dxa"/>
            <w:shd w:val="clear" w:color="auto" w:fill="E7E6E6" w:themeFill="background2"/>
          </w:tcPr>
          <w:p w:rsidR="008D0270" w:rsidRPr="008638C3" w:rsidRDefault="008D0270" w:rsidP="0079050D">
            <w:pPr>
              <w:rPr>
                <w:sz w:val="20"/>
              </w:rPr>
            </w:pPr>
            <w:r w:rsidRPr="008638C3">
              <w:rPr>
                <w:sz w:val="20"/>
              </w:rPr>
              <w:t>Intervention</w:t>
            </w:r>
          </w:p>
        </w:tc>
        <w:tc>
          <w:tcPr>
            <w:tcW w:w="2980" w:type="dxa"/>
            <w:shd w:val="clear" w:color="auto" w:fill="E7E6E6" w:themeFill="background2"/>
          </w:tcPr>
          <w:p w:rsidR="008D0270" w:rsidRPr="008638C3" w:rsidRDefault="008D0270" w:rsidP="0079050D">
            <w:pPr>
              <w:rPr>
                <w:sz w:val="20"/>
              </w:rPr>
            </w:pPr>
            <w:r w:rsidRPr="008638C3">
              <w:rPr>
                <w:sz w:val="20"/>
              </w:rPr>
              <w:t>Primary outcome measures</w:t>
            </w:r>
          </w:p>
        </w:tc>
      </w:tr>
      <w:tr w:rsidR="008D0270" w:rsidTr="0079050D">
        <w:trPr>
          <w:trHeight w:val="311"/>
        </w:trPr>
        <w:tc>
          <w:tcPr>
            <w:tcW w:w="2001" w:type="dxa"/>
          </w:tcPr>
          <w:p w:rsidR="008D0270" w:rsidRPr="00E86A5C" w:rsidRDefault="00E94ED8" w:rsidP="0079050D">
            <w:pPr>
              <w:rPr>
                <w:sz w:val="20"/>
                <w:szCs w:val="20"/>
              </w:rPr>
            </w:pPr>
            <w:r w:rsidRPr="00E86A5C">
              <w:rPr>
                <w:sz w:val="20"/>
                <w:szCs w:val="20"/>
              </w:rPr>
              <w:t>Cook et al. (2010), US</w:t>
            </w:r>
            <w:r w:rsidR="000068B4">
              <w:rPr>
                <w:sz w:val="20"/>
                <w:szCs w:val="20"/>
              </w:rPr>
              <w:t>A</w:t>
            </w:r>
          </w:p>
        </w:tc>
        <w:tc>
          <w:tcPr>
            <w:tcW w:w="1998" w:type="dxa"/>
          </w:tcPr>
          <w:p w:rsidR="008D0270" w:rsidRPr="00E86A5C" w:rsidRDefault="00E94ED8" w:rsidP="0079050D">
            <w:pPr>
              <w:rPr>
                <w:sz w:val="20"/>
                <w:szCs w:val="20"/>
              </w:rPr>
            </w:pPr>
            <w:r w:rsidRPr="00E86A5C">
              <w:rPr>
                <w:sz w:val="20"/>
                <w:szCs w:val="20"/>
              </w:rPr>
              <w:t>RCT</w:t>
            </w:r>
          </w:p>
        </w:tc>
        <w:tc>
          <w:tcPr>
            <w:tcW w:w="1999" w:type="dxa"/>
          </w:tcPr>
          <w:p w:rsidR="008D0270" w:rsidRPr="00E86A5C" w:rsidRDefault="00E94ED8" w:rsidP="0079050D">
            <w:pPr>
              <w:rPr>
                <w:sz w:val="20"/>
                <w:szCs w:val="20"/>
              </w:rPr>
            </w:pPr>
            <w:r w:rsidRPr="00E86A5C">
              <w:rPr>
                <w:sz w:val="20"/>
                <w:szCs w:val="20"/>
              </w:rPr>
              <w:t>Poor</w:t>
            </w:r>
          </w:p>
        </w:tc>
        <w:tc>
          <w:tcPr>
            <w:tcW w:w="2644" w:type="dxa"/>
          </w:tcPr>
          <w:p w:rsidR="008D0270" w:rsidRPr="00E86A5C" w:rsidRDefault="00E94ED8" w:rsidP="003872BB">
            <w:pPr>
              <w:rPr>
                <w:sz w:val="20"/>
                <w:szCs w:val="20"/>
              </w:rPr>
            </w:pPr>
            <w:r w:rsidRPr="00E86A5C">
              <w:rPr>
                <w:sz w:val="20"/>
                <w:szCs w:val="20"/>
              </w:rPr>
              <w:t xml:space="preserve">Gulf </w:t>
            </w:r>
            <w:r w:rsidR="00CC0045">
              <w:rPr>
                <w:sz w:val="20"/>
                <w:szCs w:val="20"/>
              </w:rPr>
              <w:t>War Veterans with chronic musculoskeletal p</w:t>
            </w:r>
            <w:r w:rsidRPr="00E86A5C">
              <w:rPr>
                <w:sz w:val="20"/>
                <w:szCs w:val="20"/>
              </w:rPr>
              <w:t xml:space="preserve">ain </w:t>
            </w:r>
            <w:r w:rsidR="003872BB">
              <w:rPr>
                <w:sz w:val="20"/>
                <w:szCs w:val="20"/>
              </w:rPr>
              <w:t xml:space="preserve">(CMP) </w:t>
            </w:r>
            <w:r w:rsidRPr="00E86A5C">
              <w:rPr>
                <w:sz w:val="20"/>
                <w:szCs w:val="20"/>
              </w:rPr>
              <w:t>(n = 32)</w:t>
            </w:r>
            <w:r w:rsidR="003872BB">
              <w:rPr>
                <w:sz w:val="20"/>
                <w:szCs w:val="20"/>
              </w:rPr>
              <w:t xml:space="preserve">. </w:t>
            </w:r>
          </w:p>
        </w:tc>
        <w:tc>
          <w:tcPr>
            <w:tcW w:w="2410" w:type="dxa"/>
          </w:tcPr>
          <w:p w:rsidR="008D0270" w:rsidRPr="00E86A5C" w:rsidRDefault="00CC0045" w:rsidP="0079050D">
            <w:pPr>
              <w:rPr>
                <w:sz w:val="20"/>
                <w:szCs w:val="20"/>
              </w:rPr>
            </w:pPr>
            <w:r>
              <w:rPr>
                <w:sz w:val="20"/>
                <w:szCs w:val="20"/>
              </w:rPr>
              <w:t>Maximal effort test on cycle ergometer, then 7 days later sub-max (70%) effort for 30 minutes.</w:t>
            </w:r>
          </w:p>
        </w:tc>
        <w:tc>
          <w:tcPr>
            <w:tcW w:w="2980" w:type="dxa"/>
          </w:tcPr>
          <w:p w:rsidR="00E94ED8" w:rsidRPr="00E86A5C" w:rsidRDefault="00E94ED8" w:rsidP="00E94ED8">
            <w:pPr>
              <w:pStyle w:val="NoSpacing"/>
              <w:rPr>
                <w:sz w:val="20"/>
                <w:szCs w:val="20"/>
              </w:rPr>
            </w:pPr>
            <w:r w:rsidRPr="00E86A5C">
              <w:rPr>
                <w:sz w:val="20"/>
                <w:szCs w:val="20"/>
              </w:rPr>
              <w:t>Ratings of Perceived Exertion (RPE) and Leg Muscle Pain</w:t>
            </w:r>
            <w:r w:rsidR="001D321E">
              <w:rPr>
                <w:sz w:val="20"/>
                <w:szCs w:val="20"/>
              </w:rPr>
              <w:t xml:space="preserve">, </w:t>
            </w:r>
            <w:r w:rsidRPr="00E86A5C">
              <w:rPr>
                <w:sz w:val="20"/>
                <w:szCs w:val="20"/>
              </w:rPr>
              <w:t>Experimental Pain Testing</w:t>
            </w:r>
          </w:p>
          <w:p w:rsidR="008D0270" w:rsidRPr="00E86A5C" w:rsidRDefault="00E94ED8" w:rsidP="00E94ED8">
            <w:pPr>
              <w:rPr>
                <w:sz w:val="20"/>
                <w:szCs w:val="20"/>
              </w:rPr>
            </w:pPr>
            <w:r w:rsidRPr="00E86A5C">
              <w:rPr>
                <w:sz w:val="20"/>
                <w:szCs w:val="20"/>
              </w:rPr>
              <w:t>Suprathreshold Pain Testing</w:t>
            </w:r>
          </w:p>
        </w:tc>
      </w:tr>
      <w:tr w:rsidR="00E94ED8" w:rsidTr="00E86A5C">
        <w:trPr>
          <w:trHeight w:val="699"/>
        </w:trPr>
        <w:tc>
          <w:tcPr>
            <w:tcW w:w="14032" w:type="dxa"/>
            <w:gridSpan w:val="6"/>
            <w:shd w:val="clear" w:color="auto" w:fill="E7E6E6" w:themeFill="background2"/>
          </w:tcPr>
          <w:p w:rsidR="00E94ED8" w:rsidRPr="00E86A5C" w:rsidRDefault="00E94ED8" w:rsidP="003872BB">
            <w:pPr>
              <w:pStyle w:val="NoSpacing"/>
              <w:rPr>
                <w:sz w:val="20"/>
                <w:szCs w:val="20"/>
              </w:rPr>
            </w:pPr>
            <w:r w:rsidRPr="00E86A5C">
              <w:rPr>
                <w:b/>
                <w:sz w:val="20"/>
                <w:szCs w:val="20"/>
              </w:rPr>
              <w:t>Findings</w:t>
            </w:r>
            <w:r w:rsidRPr="00E86A5C">
              <w:rPr>
                <w:sz w:val="20"/>
                <w:szCs w:val="20"/>
              </w:rPr>
              <w:t xml:space="preserve">: </w:t>
            </w:r>
            <w:r w:rsidR="003872BB">
              <w:rPr>
                <w:sz w:val="20"/>
                <w:szCs w:val="20"/>
              </w:rPr>
              <w:t xml:space="preserve">11 GVs with CMP and 16 healthy GVs completed both days of testing. </w:t>
            </w:r>
            <w:r w:rsidRPr="00E86A5C">
              <w:rPr>
                <w:sz w:val="20"/>
                <w:szCs w:val="20"/>
              </w:rPr>
              <w:t>The results of the present investigation suggest that GVs suffering from chronic musculoskeletal pain</w:t>
            </w:r>
            <w:r w:rsidR="003872BB">
              <w:rPr>
                <w:sz w:val="20"/>
                <w:szCs w:val="20"/>
              </w:rPr>
              <w:t>: 1)</w:t>
            </w:r>
            <w:r w:rsidRPr="00E86A5C">
              <w:rPr>
                <w:sz w:val="20"/>
                <w:szCs w:val="20"/>
              </w:rPr>
              <w:t xml:space="preserve"> </w:t>
            </w:r>
            <w:r w:rsidR="003872BB">
              <w:rPr>
                <w:sz w:val="20"/>
                <w:szCs w:val="20"/>
              </w:rPr>
              <w:t>experience higher levels of exertion whilst exercising</w:t>
            </w:r>
            <w:r w:rsidRPr="00E86A5C">
              <w:rPr>
                <w:sz w:val="20"/>
                <w:szCs w:val="20"/>
              </w:rPr>
              <w:t xml:space="preserve"> compared to healthy GVs</w:t>
            </w:r>
            <w:r w:rsidR="003872BB">
              <w:rPr>
                <w:sz w:val="20"/>
                <w:szCs w:val="20"/>
              </w:rPr>
              <w:t xml:space="preserve"> (13.5 vs 12.0) (p&lt;0.05)</w:t>
            </w:r>
            <w:r w:rsidRPr="00E86A5C">
              <w:rPr>
                <w:sz w:val="20"/>
                <w:szCs w:val="20"/>
              </w:rPr>
              <w:t>; 2) experience greater naturally occurring muscle pain during exercise compared to healthy GVs</w:t>
            </w:r>
            <w:r w:rsidR="003872BB">
              <w:rPr>
                <w:sz w:val="20"/>
                <w:szCs w:val="20"/>
              </w:rPr>
              <w:t xml:space="preserve"> (4.7 vs 4.1) (p&lt;0.05)</w:t>
            </w:r>
            <w:r w:rsidRPr="00E86A5C">
              <w:rPr>
                <w:sz w:val="20"/>
                <w:szCs w:val="20"/>
              </w:rPr>
              <w:t>; and 3) become more sensitive to heat-pain stimuli following acute exercise</w:t>
            </w:r>
            <w:r w:rsidR="003872BB">
              <w:rPr>
                <w:sz w:val="20"/>
                <w:szCs w:val="20"/>
              </w:rPr>
              <w:t xml:space="preserve"> (p&gt;0.05)</w:t>
            </w:r>
            <w:r w:rsidRPr="00E86A5C">
              <w:rPr>
                <w:sz w:val="20"/>
                <w:szCs w:val="20"/>
              </w:rPr>
              <w:t xml:space="preserve">. Our </w:t>
            </w:r>
            <w:r w:rsidRPr="00E86A5C">
              <w:rPr>
                <w:sz w:val="20"/>
                <w:szCs w:val="20"/>
              </w:rPr>
              <w:lastRenderedPageBreak/>
              <w:t>results, and those of others, also suggest that exercise can be developed as a unique model to understand pain-modulation mechanisms in healthy men and women and those with CMP.</w:t>
            </w:r>
          </w:p>
        </w:tc>
      </w:tr>
    </w:tbl>
    <w:p w:rsidR="008D0270" w:rsidRDefault="008D0270"/>
    <w:tbl>
      <w:tblPr>
        <w:tblStyle w:val="TableGrid"/>
        <w:tblW w:w="14032" w:type="dxa"/>
        <w:tblLook w:val="04A0" w:firstRow="1" w:lastRow="0" w:firstColumn="1" w:lastColumn="0" w:noHBand="0" w:noVBand="1"/>
      </w:tblPr>
      <w:tblGrid>
        <w:gridCol w:w="2001"/>
        <w:gridCol w:w="1998"/>
        <w:gridCol w:w="1999"/>
        <w:gridCol w:w="2644"/>
        <w:gridCol w:w="2410"/>
        <w:gridCol w:w="2980"/>
      </w:tblGrid>
      <w:tr w:rsidR="000068B4" w:rsidTr="00BE0539">
        <w:trPr>
          <w:trHeight w:val="917"/>
        </w:trPr>
        <w:tc>
          <w:tcPr>
            <w:tcW w:w="2001" w:type="dxa"/>
            <w:shd w:val="clear" w:color="auto" w:fill="E7E6E6" w:themeFill="background2"/>
          </w:tcPr>
          <w:p w:rsidR="000068B4" w:rsidRPr="008638C3" w:rsidRDefault="000068B4" w:rsidP="00BE0539">
            <w:pPr>
              <w:rPr>
                <w:sz w:val="20"/>
              </w:rPr>
            </w:pPr>
            <w:r w:rsidRPr="008638C3">
              <w:rPr>
                <w:sz w:val="20"/>
              </w:rPr>
              <w:t>Authors, year and country</w:t>
            </w:r>
          </w:p>
        </w:tc>
        <w:tc>
          <w:tcPr>
            <w:tcW w:w="1998" w:type="dxa"/>
            <w:shd w:val="clear" w:color="auto" w:fill="E7E6E6" w:themeFill="background2"/>
          </w:tcPr>
          <w:p w:rsidR="000068B4" w:rsidRPr="008638C3" w:rsidRDefault="000068B4" w:rsidP="00BE0539">
            <w:pPr>
              <w:rPr>
                <w:sz w:val="20"/>
              </w:rPr>
            </w:pPr>
            <w:r w:rsidRPr="008638C3">
              <w:rPr>
                <w:sz w:val="20"/>
              </w:rPr>
              <w:t xml:space="preserve">Study design </w:t>
            </w:r>
          </w:p>
        </w:tc>
        <w:tc>
          <w:tcPr>
            <w:tcW w:w="1999" w:type="dxa"/>
            <w:shd w:val="clear" w:color="auto" w:fill="E7E6E6" w:themeFill="background2"/>
          </w:tcPr>
          <w:p w:rsidR="000068B4" w:rsidRPr="008638C3" w:rsidRDefault="000068B4" w:rsidP="00BE0539">
            <w:pPr>
              <w:rPr>
                <w:sz w:val="20"/>
              </w:rPr>
            </w:pPr>
            <w:r w:rsidRPr="008638C3">
              <w:rPr>
                <w:sz w:val="20"/>
              </w:rPr>
              <w:t>Quality</w:t>
            </w:r>
          </w:p>
        </w:tc>
        <w:tc>
          <w:tcPr>
            <w:tcW w:w="2644" w:type="dxa"/>
            <w:shd w:val="clear" w:color="auto" w:fill="E7E6E6" w:themeFill="background2"/>
          </w:tcPr>
          <w:p w:rsidR="000068B4" w:rsidRPr="008638C3" w:rsidRDefault="000068B4" w:rsidP="00BE0539">
            <w:pPr>
              <w:rPr>
                <w:sz w:val="20"/>
              </w:rPr>
            </w:pPr>
            <w:r w:rsidRPr="008638C3">
              <w:rPr>
                <w:sz w:val="20"/>
              </w:rPr>
              <w:t>Population including no. of participants</w:t>
            </w:r>
          </w:p>
        </w:tc>
        <w:tc>
          <w:tcPr>
            <w:tcW w:w="2410" w:type="dxa"/>
            <w:shd w:val="clear" w:color="auto" w:fill="E7E6E6" w:themeFill="background2"/>
          </w:tcPr>
          <w:p w:rsidR="000068B4" w:rsidRPr="008638C3" w:rsidRDefault="000068B4" w:rsidP="00BE0539">
            <w:pPr>
              <w:rPr>
                <w:sz w:val="20"/>
              </w:rPr>
            </w:pPr>
            <w:r w:rsidRPr="008638C3">
              <w:rPr>
                <w:sz w:val="20"/>
              </w:rPr>
              <w:t>Intervention</w:t>
            </w:r>
          </w:p>
        </w:tc>
        <w:tc>
          <w:tcPr>
            <w:tcW w:w="2980" w:type="dxa"/>
            <w:shd w:val="clear" w:color="auto" w:fill="E7E6E6" w:themeFill="background2"/>
          </w:tcPr>
          <w:p w:rsidR="000068B4" w:rsidRPr="008638C3" w:rsidRDefault="000068B4" w:rsidP="00BE0539">
            <w:pPr>
              <w:rPr>
                <w:sz w:val="20"/>
              </w:rPr>
            </w:pPr>
            <w:r w:rsidRPr="008638C3">
              <w:rPr>
                <w:sz w:val="20"/>
              </w:rPr>
              <w:t>Primary outcome measures</w:t>
            </w:r>
          </w:p>
        </w:tc>
      </w:tr>
      <w:tr w:rsidR="000068B4" w:rsidTr="00BE0539">
        <w:trPr>
          <w:trHeight w:val="311"/>
        </w:trPr>
        <w:tc>
          <w:tcPr>
            <w:tcW w:w="2001" w:type="dxa"/>
          </w:tcPr>
          <w:p w:rsidR="000068B4" w:rsidRPr="00E86A5C" w:rsidRDefault="000068B4" w:rsidP="00BE0539">
            <w:pPr>
              <w:rPr>
                <w:sz w:val="20"/>
                <w:szCs w:val="20"/>
              </w:rPr>
            </w:pPr>
            <w:r>
              <w:rPr>
                <w:sz w:val="20"/>
                <w:szCs w:val="20"/>
              </w:rPr>
              <w:t xml:space="preserve">De </w:t>
            </w:r>
            <w:proofErr w:type="spellStart"/>
            <w:r>
              <w:rPr>
                <w:sz w:val="20"/>
                <w:szCs w:val="20"/>
              </w:rPr>
              <w:t>Vries</w:t>
            </w:r>
            <w:proofErr w:type="spellEnd"/>
            <w:r>
              <w:rPr>
                <w:sz w:val="20"/>
                <w:szCs w:val="20"/>
              </w:rPr>
              <w:t xml:space="preserve"> et al. (2002), NETHERLANDS</w:t>
            </w:r>
          </w:p>
        </w:tc>
        <w:tc>
          <w:tcPr>
            <w:tcW w:w="1998" w:type="dxa"/>
          </w:tcPr>
          <w:p w:rsidR="000068B4" w:rsidRPr="00E86A5C" w:rsidRDefault="000068B4" w:rsidP="00BE0539">
            <w:pPr>
              <w:rPr>
                <w:sz w:val="20"/>
                <w:szCs w:val="20"/>
              </w:rPr>
            </w:pPr>
            <w:r>
              <w:rPr>
                <w:sz w:val="20"/>
                <w:szCs w:val="20"/>
              </w:rPr>
              <w:t>Case control</w:t>
            </w:r>
          </w:p>
        </w:tc>
        <w:tc>
          <w:tcPr>
            <w:tcW w:w="1999" w:type="dxa"/>
          </w:tcPr>
          <w:p w:rsidR="000068B4" w:rsidRPr="00E86A5C" w:rsidRDefault="000068B4" w:rsidP="00BE0539">
            <w:pPr>
              <w:rPr>
                <w:sz w:val="20"/>
                <w:szCs w:val="20"/>
              </w:rPr>
            </w:pPr>
            <w:r w:rsidRPr="00E86A5C">
              <w:rPr>
                <w:sz w:val="20"/>
                <w:szCs w:val="20"/>
              </w:rPr>
              <w:t>Poor</w:t>
            </w:r>
          </w:p>
        </w:tc>
        <w:tc>
          <w:tcPr>
            <w:tcW w:w="2644" w:type="dxa"/>
          </w:tcPr>
          <w:p w:rsidR="000068B4" w:rsidRPr="00E86A5C" w:rsidRDefault="000068B4" w:rsidP="000068B4">
            <w:pPr>
              <w:rPr>
                <w:sz w:val="20"/>
                <w:szCs w:val="20"/>
              </w:rPr>
            </w:pPr>
            <w:r>
              <w:rPr>
                <w:sz w:val="20"/>
                <w:szCs w:val="20"/>
              </w:rPr>
              <w:t xml:space="preserve">Dutch Veterans of Cambodian peacekeeping mission with either reduced activity levels, decreased fitness or symptomatic post strenuous exercise. Matched with healthy Dutch Cambodian veterans </w:t>
            </w:r>
            <w:r w:rsidRPr="00E86A5C">
              <w:rPr>
                <w:sz w:val="20"/>
                <w:szCs w:val="20"/>
              </w:rPr>
              <w:t>(n = 32)</w:t>
            </w:r>
            <w:r>
              <w:rPr>
                <w:sz w:val="20"/>
                <w:szCs w:val="20"/>
              </w:rPr>
              <w:t xml:space="preserve">. </w:t>
            </w:r>
          </w:p>
        </w:tc>
        <w:tc>
          <w:tcPr>
            <w:tcW w:w="2410" w:type="dxa"/>
          </w:tcPr>
          <w:p w:rsidR="000068B4" w:rsidRPr="000068B4" w:rsidRDefault="000068B4" w:rsidP="000068B4">
            <w:pPr>
              <w:rPr>
                <w:sz w:val="20"/>
                <w:szCs w:val="20"/>
              </w:rPr>
            </w:pPr>
            <w:r w:rsidRPr="000068B4">
              <w:rPr>
                <w:sz w:val="20"/>
                <w:szCs w:val="20"/>
              </w:rPr>
              <w:t>1)</w:t>
            </w:r>
            <w:r>
              <w:rPr>
                <w:sz w:val="20"/>
                <w:szCs w:val="20"/>
              </w:rPr>
              <w:t xml:space="preserve"> 12-consecutive days of self-report in diary activity levels and worn an </w:t>
            </w:r>
            <w:proofErr w:type="spellStart"/>
            <w:r>
              <w:rPr>
                <w:sz w:val="20"/>
                <w:szCs w:val="20"/>
              </w:rPr>
              <w:t>actometer</w:t>
            </w:r>
            <w:proofErr w:type="spellEnd"/>
            <w:r>
              <w:rPr>
                <w:sz w:val="20"/>
                <w:szCs w:val="20"/>
              </w:rPr>
              <w:t xml:space="preserve">, 2) maximal effort (~10 minutes) on cycle ergometer, 3) 7-consecutive days post max effort, record activity in diary and wear </w:t>
            </w:r>
            <w:proofErr w:type="spellStart"/>
            <w:r>
              <w:rPr>
                <w:sz w:val="20"/>
                <w:szCs w:val="20"/>
              </w:rPr>
              <w:t>actometer</w:t>
            </w:r>
            <w:proofErr w:type="spellEnd"/>
            <w:r>
              <w:rPr>
                <w:sz w:val="20"/>
                <w:szCs w:val="20"/>
              </w:rPr>
              <w:t>.</w:t>
            </w:r>
          </w:p>
        </w:tc>
        <w:tc>
          <w:tcPr>
            <w:tcW w:w="2980" w:type="dxa"/>
          </w:tcPr>
          <w:p w:rsidR="000068B4" w:rsidRPr="00E86A5C" w:rsidRDefault="000068B4" w:rsidP="00BE0539">
            <w:pPr>
              <w:rPr>
                <w:sz w:val="20"/>
                <w:szCs w:val="20"/>
              </w:rPr>
            </w:pPr>
            <w:r>
              <w:rPr>
                <w:sz w:val="20"/>
                <w:szCs w:val="20"/>
              </w:rPr>
              <w:t xml:space="preserve">Activity measured objectively via </w:t>
            </w:r>
            <w:proofErr w:type="spellStart"/>
            <w:r>
              <w:rPr>
                <w:sz w:val="20"/>
                <w:szCs w:val="20"/>
              </w:rPr>
              <w:t>actometer</w:t>
            </w:r>
            <w:proofErr w:type="spellEnd"/>
            <w:r>
              <w:rPr>
                <w:sz w:val="20"/>
                <w:szCs w:val="20"/>
              </w:rPr>
              <w:t>; self-report feelings of fatigue and activity levels (diary).</w:t>
            </w:r>
          </w:p>
        </w:tc>
      </w:tr>
      <w:tr w:rsidR="000068B4" w:rsidTr="000068B4">
        <w:trPr>
          <w:trHeight w:val="377"/>
        </w:trPr>
        <w:tc>
          <w:tcPr>
            <w:tcW w:w="14032" w:type="dxa"/>
            <w:gridSpan w:val="6"/>
            <w:shd w:val="clear" w:color="auto" w:fill="E7E6E6" w:themeFill="background2"/>
          </w:tcPr>
          <w:p w:rsidR="000068B4" w:rsidRPr="00E86A5C" w:rsidRDefault="000068B4" w:rsidP="000068B4">
            <w:pPr>
              <w:pStyle w:val="NoSpacing"/>
              <w:rPr>
                <w:sz w:val="20"/>
                <w:szCs w:val="20"/>
              </w:rPr>
            </w:pPr>
            <w:r w:rsidRPr="00E86A5C">
              <w:rPr>
                <w:b/>
                <w:sz w:val="20"/>
                <w:szCs w:val="20"/>
              </w:rPr>
              <w:t>Findings</w:t>
            </w:r>
            <w:r w:rsidRPr="00E86A5C">
              <w:rPr>
                <w:sz w:val="20"/>
                <w:szCs w:val="20"/>
              </w:rPr>
              <w:t xml:space="preserve">: </w:t>
            </w:r>
            <w:r>
              <w:rPr>
                <w:sz w:val="20"/>
                <w:szCs w:val="20"/>
              </w:rPr>
              <w:t>No difference in activity levels (</w:t>
            </w:r>
            <w:proofErr w:type="spellStart"/>
            <w:r>
              <w:rPr>
                <w:sz w:val="20"/>
                <w:szCs w:val="20"/>
              </w:rPr>
              <w:t>actometer</w:t>
            </w:r>
            <w:proofErr w:type="spellEnd"/>
            <w:r>
              <w:rPr>
                <w:sz w:val="20"/>
                <w:szCs w:val="20"/>
              </w:rPr>
              <w:t>) or perceived fatigue following maximal ergometer effort.</w:t>
            </w:r>
          </w:p>
        </w:tc>
      </w:tr>
    </w:tbl>
    <w:p w:rsidR="000068B4" w:rsidRDefault="000068B4"/>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D0270" w:rsidTr="0079050D">
        <w:trPr>
          <w:trHeight w:val="917"/>
        </w:trPr>
        <w:tc>
          <w:tcPr>
            <w:tcW w:w="2001" w:type="dxa"/>
            <w:shd w:val="clear" w:color="auto" w:fill="E7E6E6" w:themeFill="background2"/>
          </w:tcPr>
          <w:p w:rsidR="008D0270" w:rsidRPr="003872BB" w:rsidRDefault="008D0270" w:rsidP="0079050D">
            <w:pPr>
              <w:rPr>
                <w:sz w:val="20"/>
              </w:rPr>
            </w:pPr>
            <w:r w:rsidRPr="003872BB">
              <w:rPr>
                <w:sz w:val="20"/>
              </w:rPr>
              <w:t>Authors, year and country</w:t>
            </w:r>
          </w:p>
        </w:tc>
        <w:tc>
          <w:tcPr>
            <w:tcW w:w="1998" w:type="dxa"/>
            <w:shd w:val="clear" w:color="auto" w:fill="E7E6E6" w:themeFill="background2"/>
          </w:tcPr>
          <w:p w:rsidR="008D0270" w:rsidRPr="003872BB" w:rsidRDefault="008D0270" w:rsidP="0079050D">
            <w:pPr>
              <w:rPr>
                <w:sz w:val="20"/>
              </w:rPr>
            </w:pPr>
            <w:r w:rsidRPr="003872BB">
              <w:rPr>
                <w:sz w:val="20"/>
              </w:rPr>
              <w:t xml:space="preserve">Study design </w:t>
            </w:r>
          </w:p>
        </w:tc>
        <w:tc>
          <w:tcPr>
            <w:tcW w:w="1999" w:type="dxa"/>
            <w:shd w:val="clear" w:color="auto" w:fill="E7E6E6" w:themeFill="background2"/>
          </w:tcPr>
          <w:p w:rsidR="008D0270" w:rsidRPr="003872BB" w:rsidRDefault="008D0270" w:rsidP="0079050D">
            <w:pPr>
              <w:rPr>
                <w:sz w:val="20"/>
              </w:rPr>
            </w:pPr>
            <w:r w:rsidRPr="003872BB">
              <w:rPr>
                <w:sz w:val="20"/>
              </w:rPr>
              <w:t>Quality</w:t>
            </w:r>
          </w:p>
        </w:tc>
        <w:tc>
          <w:tcPr>
            <w:tcW w:w="2644" w:type="dxa"/>
            <w:shd w:val="clear" w:color="auto" w:fill="E7E6E6" w:themeFill="background2"/>
          </w:tcPr>
          <w:p w:rsidR="008D0270" w:rsidRPr="003872BB" w:rsidRDefault="008D0270" w:rsidP="0079050D">
            <w:pPr>
              <w:rPr>
                <w:sz w:val="20"/>
              </w:rPr>
            </w:pPr>
            <w:r w:rsidRPr="003872BB">
              <w:rPr>
                <w:sz w:val="20"/>
              </w:rPr>
              <w:t>Population including no. of participants</w:t>
            </w:r>
          </w:p>
        </w:tc>
        <w:tc>
          <w:tcPr>
            <w:tcW w:w="2410" w:type="dxa"/>
            <w:shd w:val="clear" w:color="auto" w:fill="E7E6E6" w:themeFill="background2"/>
          </w:tcPr>
          <w:p w:rsidR="008D0270" w:rsidRPr="003872BB" w:rsidRDefault="008D0270" w:rsidP="0079050D">
            <w:pPr>
              <w:rPr>
                <w:sz w:val="20"/>
              </w:rPr>
            </w:pPr>
            <w:r w:rsidRPr="003872BB">
              <w:rPr>
                <w:sz w:val="20"/>
              </w:rPr>
              <w:t>Intervention</w:t>
            </w:r>
          </w:p>
        </w:tc>
        <w:tc>
          <w:tcPr>
            <w:tcW w:w="2980" w:type="dxa"/>
            <w:shd w:val="clear" w:color="auto" w:fill="E7E6E6" w:themeFill="background2"/>
          </w:tcPr>
          <w:p w:rsidR="008D0270" w:rsidRPr="003872BB" w:rsidRDefault="008D0270" w:rsidP="0079050D">
            <w:pPr>
              <w:rPr>
                <w:sz w:val="20"/>
              </w:rPr>
            </w:pPr>
            <w:r w:rsidRPr="003872BB">
              <w:rPr>
                <w:sz w:val="20"/>
              </w:rPr>
              <w:t>Primary outcome measures</w:t>
            </w:r>
          </w:p>
        </w:tc>
      </w:tr>
      <w:tr w:rsidR="008D0270" w:rsidTr="00A97C5E">
        <w:trPr>
          <w:trHeight w:val="870"/>
        </w:trPr>
        <w:tc>
          <w:tcPr>
            <w:tcW w:w="2001" w:type="dxa"/>
          </w:tcPr>
          <w:p w:rsidR="008D0270" w:rsidRPr="008F1299" w:rsidRDefault="00E86A5C" w:rsidP="0079050D">
            <w:pPr>
              <w:rPr>
                <w:sz w:val="20"/>
                <w:szCs w:val="20"/>
              </w:rPr>
            </w:pPr>
            <w:r w:rsidRPr="008F1299">
              <w:rPr>
                <w:sz w:val="20"/>
                <w:szCs w:val="20"/>
              </w:rPr>
              <w:t>Kerr et al. (2008), AUS</w:t>
            </w:r>
            <w:r w:rsidR="003872BB">
              <w:rPr>
                <w:sz w:val="20"/>
                <w:szCs w:val="20"/>
              </w:rPr>
              <w:t>TRALIA</w:t>
            </w:r>
          </w:p>
        </w:tc>
        <w:tc>
          <w:tcPr>
            <w:tcW w:w="1998" w:type="dxa"/>
          </w:tcPr>
          <w:p w:rsidR="008D0270" w:rsidRPr="008F1299" w:rsidRDefault="00E86A5C" w:rsidP="0079050D">
            <w:pPr>
              <w:rPr>
                <w:sz w:val="20"/>
                <w:szCs w:val="20"/>
              </w:rPr>
            </w:pPr>
            <w:r w:rsidRPr="008F1299">
              <w:rPr>
                <w:sz w:val="20"/>
                <w:szCs w:val="20"/>
              </w:rPr>
              <w:t>Cohort</w:t>
            </w:r>
          </w:p>
        </w:tc>
        <w:tc>
          <w:tcPr>
            <w:tcW w:w="1999" w:type="dxa"/>
          </w:tcPr>
          <w:p w:rsidR="008D0270" w:rsidRPr="008F1299" w:rsidRDefault="00E86A5C" w:rsidP="0079050D">
            <w:pPr>
              <w:rPr>
                <w:sz w:val="20"/>
                <w:szCs w:val="20"/>
              </w:rPr>
            </w:pPr>
            <w:r w:rsidRPr="008F1299">
              <w:rPr>
                <w:sz w:val="20"/>
                <w:szCs w:val="20"/>
              </w:rPr>
              <w:t>Poor</w:t>
            </w:r>
          </w:p>
        </w:tc>
        <w:tc>
          <w:tcPr>
            <w:tcW w:w="2644" w:type="dxa"/>
          </w:tcPr>
          <w:p w:rsidR="008D0270" w:rsidRPr="008F1299" w:rsidRDefault="00E86A5C" w:rsidP="0079050D">
            <w:pPr>
              <w:rPr>
                <w:sz w:val="20"/>
                <w:szCs w:val="20"/>
              </w:rPr>
            </w:pPr>
            <w:r w:rsidRPr="008F1299">
              <w:rPr>
                <w:sz w:val="20"/>
                <w:szCs w:val="20"/>
              </w:rPr>
              <w:t>Australian male Vietnam War Veterans (n = 164)</w:t>
            </w:r>
          </w:p>
        </w:tc>
        <w:tc>
          <w:tcPr>
            <w:tcW w:w="2410" w:type="dxa"/>
          </w:tcPr>
          <w:p w:rsidR="008D0270" w:rsidRPr="000068B4" w:rsidRDefault="008F1299" w:rsidP="0079050D">
            <w:pPr>
              <w:rPr>
                <w:sz w:val="20"/>
                <w:szCs w:val="20"/>
              </w:rPr>
            </w:pPr>
            <w:r w:rsidRPr="000068B4">
              <w:rPr>
                <w:sz w:val="20"/>
                <w:szCs w:val="20"/>
              </w:rPr>
              <w:t>12-month</w:t>
            </w:r>
            <w:r w:rsidR="00E86A5C" w:rsidRPr="000068B4">
              <w:rPr>
                <w:sz w:val="20"/>
                <w:szCs w:val="20"/>
              </w:rPr>
              <w:t xml:space="preserve"> exercise program</w:t>
            </w:r>
            <w:r w:rsidR="000068B4">
              <w:rPr>
                <w:sz w:val="20"/>
                <w:szCs w:val="20"/>
              </w:rPr>
              <w:t xml:space="preserve"> at least twice a week</w:t>
            </w:r>
            <w:r w:rsidR="000068B4" w:rsidRPr="000068B4">
              <w:rPr>
                <w:sz w:val="20"/>
                <w:szCs w:val="20"/>
              </w:rPr>
              <w:t xml:space="preserve"> (</w:t>
            </w:r>
            <w:r w:rsidR="000068B4" w:rsidRPr="000068B4">
              <w:rPr>
                <w:rFonts w:cstheme="minorHAnsi"/>
                <w:sz w:val="20"/>
                <w:szCs w:val="20"/>
                <w:lang w:val="en-US"/>
              </w:rPr>
              <w:t>15-20 minutes of aerobic exercises at 55-75% recommended capacity and 7-9 resistance training exercises)</w:t>
            </w:r>
          </w:p>
        </w:tc>
        <w:tc>
          <w:tcPr>
            <w:tcW w:w="2980" w:type="dxa"/>
          </w:tcPr>
          <w:p w:rsidR="008D0270" w:rsidRPr="008F1299" w:rsidRDefault="00E86A5C" w:rsidP="001D321E">
            <w:pPr>
              <w:pStyle w:val="NoSpacing"/>
              <w:rPr>
                <w:sz w:val="20"/>
                <w:szCs w:val="20"/>
              </w:rPr>
            </w:pPr>
            <w:r w:rsidRPr="008F1299">
              <w:rPr>
                <w:sz w:val="20"/>
                <w:szCs w:val="20"/>
              </w:rPr>
              <w:t>Systolic BP (mmHg)</w:t>
            </w:r>
            <w:r w:rsidR="001D321E">
              <w:rPr>
                <w:sz w:val="20"/>
                <w:szCs w:val="20"/>
              </w:rPr>
              <w:t xml:space="preserve">, </w:t>
            </w:r>
            <w:r w:rsidRPr="008F1299">
              <w:rPr>
                <w:sz w:val="20"/>
                <w:szCs w:val="20"/>
              </w:rPr>
              <w:t>Diastolic BP (mmHg)</w:t>
            </w:r>
            <w:r w:rsidR="001D321E">
              <w:rPr>
                <w:sz w:val="20"/>
                <w:szCs w:val="20"/>
              </w:rPr>
              <w:t xml:space="preserve">, </w:t>
            </w:r>
            <w:r w:rsidRPr="008F1299">
              <w:rPr>
                <w:sz w:val="20"/>
                <w:szCs w:val="20"/>
              </w:rPr>
              <w:t>HR (bpm)</w:t>
            </w:r>
          </w:p>
        </w:tc>
      </w:tr>
      <w:tr w:rsidR="008F1299" w:rsidTr="00615F2B">
        <w:trPr>
          <w:trHeight w:val="980"/>
        </w:trPr>
        <w:tc>
          <w:tcPr>
            <w:tcW w:w="14032" w:type="dxa"/>
            <w:gridSpan w:val="6"/>
            <w:shd w:val="clear" w:color="auto" w:fill="E7E6E6" w:themeFill="background2"/>
          </w:tcPr>
          <w:p w:rsidR="008F1299" w:rsidRPr="008F1299" w:rsidRDefault="008F1299" w:rsidP="008F1299">
            <w:pPr>
              <w:pStyle w:val="NoSpacing"/>
              <w:rPr>
                <w:sz w:val="20"/>
                <w:szCs w:val="20"/>
              </w:rPr>
            </w:pPr>
            <w:r w:rsidRPr="008F1299">
              <w:rPr>
                <w:b/>
                <w:sz w:val="20"/>
                <w:szCs w:val="20"/>
              </w:rPr>
              <w:lastRenderedPageBreak/>
              <w:t>Findings</w:t>
            </w:r>
            <w:r w:rsidRPr="008F1299">
              <w:rPr>
                <w:sz w:val="20"/>
                <w:szCs w:val="20"/>
              </w:rPr>
              <w:t>: This study demonstrated that 12 months of combined aerobic and resistance training significantly improved both cardiorespiratory and anthropometric characteristics of Australian male, Vietnam War veterans. For this population, completion of a simple, moderate intensity program of combined modality exercise lowered several cardiovascular risk factors that might lead to a reduction in the incidence of cardiovascular disease development and morbidity/mortality.</w:t>
            </w:r>
          </w:p>
        </w:tc>
      </w:tr>
    </w:tbl>
    <w:p w:rsidR="008D0270" w:rsidRDefault="008D0270"/>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D0270" w:rsidTr="0079050D">
        <w:trPr>
          <w:trHeight w:val="917"/>
        </w:trPr>
        <w:tc>
          <w:tcPr>
            <w:tcW w:w="2001" w:type="dxa"/>
            <w:shd w:val="clear" w:color="auto" w:fill="E7E6E6" w:themeFill="background2"/>
          </w:tcPr>
          <w:p w:rsidR="008D0270" w:rsidRDefault="008D0270" w:rsidP="0079050D">
            <w:r>
              <w:t>Authors, year and country</w:t>
            </w:r>
          </w:p>
        </w:tc>
        <w:tc>
          <w:tcPr>
            <w:tcW w:w="1998" w:type="dxa"/>
            <w:shd w:val="clear" w:color="auto" w:fill="E7E6E6" w:themeFill="background2"/>
          </w:tcPr>
          <w:p w:rsidR="008D0270" w:rsidRDefault="008D0270" w:rsidP="0079050D">
            <w:r>
              <w:t xml:space="preserve">Study design </w:t>
            </w:r>
          </w:p>
        </w:tc>
        <w:tc>
          <w:tcPr>
            <w:tcW w:w="1999" w:type="dxa"/>
            <w:shd w:val="clear" w:color="auto" w:fill="E7E6E6" w:themeFill="background2"/>
          </w:tcPr>
          <w:p w:rsidR="008D0270" w:rsidRDefault="008D0270" w:rsidP="0079050D">
            <w:r>
              <w:t>Quality</w:t>
            </w:r>
          </w:p>
        </w:tc>
        <w:tc>
          <w:tcPr>
            <w:tcW w:w="2644" w:type="dxa"/>
            <w:shd w:val="clear" w:color="auto" w:fill="E7E6E6" w:themeFill="background2"/>
          </w:tcPr>
          <w:p w:rsidR="008D0270" w:rsidRDefault="008D0270" w:rsidP="0079050D">
            <w:r>
              <w:t>Population including no. of participants</w:t>
            </w:r>
          </w:p>
        </w:tc>
        <w:tc>
          <w:tcPr>
            <w:tcW w:w="2410" w:type="dxa"/>
            <w:shd w:val="clear" w:color="auto" w:fill="E7E6E6" w:themeFill="background2"/>
          </w:tcPr>
          <w:p w:rsidR="008D0270" w:rsidRDefault="008D0270" w:rsidP="0079050D">
            <w:r>
              <w:t>Intervention</w:t>
            </w:r>
          </w:p>
        </w:tc>
        <w:tc>
          <w:tcPr>
            <w:tcW w:w="2980" w:type="dxa"/>
            <w:shd w:val="clear" w:color="auto" w:fill="E7E6E6" w:themeFill="background2"/>
          </w:tcPr>
          <w:p w:rsidR="008D0270" w:rsidRDefault="008D0270" w:rsidP="0079050D">
            <w:r>
              <w:t>Primary outcome measures</w:t>
            </w:r>
          </w:p>
        </w:tc>
      </w:tr>
      <w:tr w:rsidR="008D0270" w:rsidTr="00A97C5E">
        <w:trPr>
          <w:trHeight w:val="2149"/>
        </w:trPr>
        <w:tc>
          <w:tcPr>
            <w:tcW w:w="2001" w:type="dxa"/>
          </w:tcPr>
          <w:p w:rsidR="008D0270" w:rsidRPr="003B397E" w:rsidRDefault="003B397E" w:rsidP="0079050D">
            <w:pPr>
              <w:rPr>
                <w:sz w:val="20"/>
                <w:szCs w:val="20"/>
              </w:rPr>
            </w:pPr>
            <w:proofErr w:type="spellStart"/>
            <w:r w:rsidRPr="003B397E">
              <w:rPr>
                <w:sz w:val="20"/>
                <w:szCs w:val="20"/>
              </w:rPr>
              <w:t>Shivakumar</w:t>
            </w:r>
            <w:proofErr w:type="spellEnd"/>
            <w:r w:rsidRPr="003B397E">
              <w:rPr>
                <w:sz w:val="20"/>
                <w:szCs w:val="20"/>
              </w:rPr>
              <w:t xml:space="preserve"> et al. (2017), US</w:t>
            </w:r>
            <w:r w:rsidR="000068B4">
              <w:rPr>
                <w:sz w:val="20"/>
                <w:szCs w:val="20"/>
              </w:rPr>
              <w:t>A</w:t>
            </w:r>
          </w:p>
        </w:tc>
        <w:tc>
          <w:tcPr>
            <w:tcW w:w="1998" w:type="dxa"/>
          </w:tcPr>
          <w:p w:rsidR="008D0270" w:rsidRPr="003B397E" w:rsidRDefault="003B397E" w:rsidP="0079050D">
            <w:pPr>
              <w:rPr>
                <w:sz w:val="20"/>
                <w:szCs w:val="20"/>
              </w:rPr>
            </w:pPr>
            <w:r w:rsidRPr="003B397E">
              <w:rPr>
                <w:sz w:val="20"/>
                <w:szCs w:val="20"/>
              </w:rPr>
              <w:t>Cohort</w:t>
            </w:r>
          </w:p>
        </w:tc>
        <w:tc>
          <w:tcPr>
            <w:tcW w:w="1999" w:type="dxa"/>
          </w:tcPr>
          <w:p w:rsidR="008D0270" w:rsidRPr="003B397E" w:rsidRDefault="003B397E" w:rsidP="0079050D">
            <w:pPr>
              <w:rPr>
                <w:sz w:val="20"/>
                <w:szCs w:val="20"/>
              </w:rPr>
            </w:pPr>
            <w:r w:rsidRPr="003B397E">
              <w:rPr>
                <w:sz w:val="20"/>
                <w:szCs w:val="20"/>
              </w:rPr>
              <w:t>Fair</w:t>
            </w:r>
          </w:p>
        </w:tc>
        <w:tc>
          <w:tcPr>
            <w:tcW w:w="2644" w:type="dxa"/>
          </w:tcPr>
          <w:p w:rsidR="008D0270" w:rsidRPr="003B397E" w:rsidRDefault="003B397E" w:rsidP="0079050D">
            <w:pPr>
              <w:rPr>
                <w:sz w:val="20"/>
                <w:szCs w:val="20"/>
              </w:rPr>
            </w:pPr>
            <w:r w:rsidRPr="003B397E">
              <w:rPr>
                <w:sz w:val="20"/>
                <w:szCs w:val="20"/>
              </w:rPr>
              <w:t>Premenopausal women with symptomati</w:t>
            </w:r>
            <w:r w:rsidR="00560712">
              <w:rPr>
                <w:sz w:val="20"/>
                <w:szCs w:val="20"/>
              </w:rPr>
              <w:t>c PTSD related to trauma (n = 31</w:t>
            </w:r>
            <w:r w:rsidRPr="003B397E">
              <w:rPr>
                <w:sz w:val="20"/>
                <w:szCs w:val="20"/>
              </w:rPr>
              <w:t>)</w:t>
            </w:r>
          </w:p>
        </w:tc>
        <w:tc>
          <w:tcPr>
            <w:tcW w:w="2410" w:type="dxa"/>
          </w:tcPr>
          <w:p w:rsidR="008D0270" w:rsidRPr="003B397E" w:rsidRDefault="003B397E" w:rsidP="0079050D">
            <w:pPr>
              <w:rPr>
                <w:sz w:val="20"/>
                <w:szCs w:val="20"/>
              </w:rPr>
            </w:pPr>
            <w:r w:rsidRPr="003B397E">
              <w:rPr>
                <w:sz w:val="20"/>
                <w:szCs w:val="20"/>
              </w:rPr>
              <w:t>12-week</w:t>
            </w:r>
            <w:r w:rsidR="00560712">
              <w:rPr>
                <w:sz w:val="20"/>
                <w:szCs w:val="20"/>
              </w:rPr>
              <w:t xml:space="preserve"> (4 sessions per week)</w:t>
            </w:r>
            <w:r w:rsidRPr="003B397E">
              <w:rPr>
                <w:sz w:val="20"/>
                <w:szCs w:val="20"/>
              </w:rPr>
              <w:t xml:space="preserve"> aerobic exercise program</w:t>
            </w:r>
            <w:r w:rsidR="00560712">
              <w:rPr>
                <w:sz w:val="20"/>
                <w:szCs w:val="20"/>
              </w:rPr>
              <w:t xml:space="preserve"> (30-40 minutes of brisk walking). Two of the weekly sessions supervised by a researcher.</w:t>
            </w:r>
          </w:p>
        </w:tc>
        <w:tc>
          <w:tcPr>
            <w:tcW w:w="2980" w:type="dxa"/>
          </w:tcPr>
          <w:p w:rsidR="003B397E" w:rsidRPr="003B397E" w:rsidRDefault="003B397E" w:rsidP="003B397E">
            <w:pPr>
              <w:pStyle w:val="NoSpacing"/>
              <w:rPr>
                <w:sz w:val="20"/>
                <w:szCs w:val="20"/>
              </w:rPr>
            </w:pPr>
            <w:r w:rsidRPr="003B397E">
              <w:rPr>
                <w:sz w:val="20"/>
                <w:szCs w:val="20"/>
              </w:rPr>
              <w:t>Rating of Perceived Exertion (RPE)</w:t>
            </w:r>
            <w:r w:rsidR="001D321E">
              <w:rPr>
                <w:sz w:val="20"/>
                <w:szCs w:val="20"/>
              </w:rPr>
              <w:t>,</w:t>
            </w:r>
            <w:r w:rsidR="00560712">
              <w:rPr>
                <w:sz w:val="20"/>
                <w:szCs w:val="20"/>
              </w:rPr>
              <w:t xml:space="preserve"> Clinician administered PTSD scale (CAPS),</w:t>
            </w:r>
            <w:r w:rsidR="001D321E">
              <w:rPr>
                <w:sz w:val="20"/>
                <w:szCs w:val="20"/>
              </w:rPr>
              <w:t xml:space="preserve"> </w:t>
            </w:r>
            <w:r w:rsidRPr="003B397E">
              <w:rPr>
                <w:sz w:val="20"/>
                <w:szCs w:val="20"/>
              </w:rPr>
              <w:t>PTSD Checklist (PCL)</w:t>
            </w:r>
            <w:r w:rsidR="001D321E">
              <w:rPr>
                <w:sz w:val="20"/>
                <w:szCs w:val="20"/>
              </w:rPr>
              <w:t xml:space="preserve">, </w:t>
            </w:r>
            <w:r w:rsidRPr="003B397E">
              <w:rPr>
                <w:sz w:val="20"/>
                <w:szCs w:val="20"/>
              </w:rPr>
              <w:t>Inventory of Depressive</w:t>
            </w:r>
            <w:r w:rsidR="001D321E">
              <w:rPr>
                <w:sz w:val="20"/>
                <w:szCs w:val="20"/>
              </w:rPr>
              <w:t xml:space="preserve"> </w:t>
            </w:r>
            <w:r w:rsidRPr="003B397E">
              <w:rPr>
                <w:sz w:val="20"/>
                <w:szCs w:val="20"/>
              </w:rPr>
              <w:t>Symptomatology (IDS)</w:t>
            </w:r>
            <w:r w:rsidR="001D321E">
              <w:rPr>
                <w:sz w:val="20"/>
                <w:szCs w:val="20"/>
              </w:rPr>
              <w:t>,</w:t>
            </w:r>
          </w:p>
          <w:p w:rsidR="008D0270" w:rsidRPr="003B397E" w:rsidRDefault="003B397E" w:rsidP="003B397E">
            <w:pPr>
              <w:rPr>
                <w:sz w:val="20"/>
                <w:szCs w:val="20"/>
              </w:rPr>
            </w:pPr>
            <w:r w:rsidRPr="003B397E">
              <w:rPr>
                <w:sz w:val="20"/>
                <w:szCs w:val="20"/>
              </w:rPr>
              <w:t>Quality of Life Enjoyment and Satisfaction Questionnaire (Q-LES-Q)</w:t>
            </w:r>
          </w:p>
        </w:tc>
      </w:tr>
      <w:tr w:rsidR="003B397E" w:rsidTr="003B397E">
        <w:trPr>
          <w:trHeight w:val="1311"/>
        </w:trPr>
        <w:tc>
          <w:tcPr>
            <w:tcW w:w="14032" w:type="dxa"/>
            <w:gridSpan w:val="6"/>
            <w:shd w:val="clear" w:color="auto" w:fill="E7E6E6" w:themeFill="background2"/>
          </w:tcPr>
          <w:p w:rsidR="003B397E" w:rsidRPr="003B397E" w:rsidRDefault="003B397E" w:rsidP="00560712">
            <w:pPr>
              <w:pStyle w:val="NoSpacing"/>
              <w:rPr>
                <w:sz w:val="20"/>
                <w:szCs w:val="20"/>
              </w:rPr>
            </w:pPr>
            <w:r w:rsidRPr="003B397E">
              <w:rPr>
                <w:b/>
                <w:sz w:val="20"/>
                <w:szCs w:val="20"/>
              </w:rPr>
              <w:t>Findings</w:t>
            </w:r>
            <w:r w:rsidRPr="003B397E">
              <w:rPr>
                <w:sz w:val="20"/>
                <w:szCs w:val="20"/>
              </w:rPr>
              <w:t>: Both post-traumatic and depressive symptoms improved significantly by the end of study</w:t>
            </w:r>
            <w:r w:rsidR="00560712">
              <w:rPr>
                <w:sz w:val="20"/>
                <w:szCs w:val="20"/>
              </w:rPr>
              <w:t xml:space="preserve"> (CAPS and PCL)</w:t>
            </w:r>
            <w:r w:rsidRPr="003B397E">
              <w:rPr>
                <w:sz w:val="20"/>
                <w:szCs w:val="20"/>
              </w:rPr>
              <w:t>. There were no adverse events related to exercise. A small focus group provided subjective experiences supporting positive effects of exercise on emotion</w:t>
            </w:r>
            <w:r w:rsidR="00560712">
              <w:rPr>
                <w:sz w:val="20"/>
                <w:szCs w:val="20"/>
              </w:rPr>
              <w:t>, quality of life (QOL), decreased pain severity</w:t>
            </w:r>
            <w:r w:rsidRPr="003B397E">
              <w:rPr>
                <w:sz w:val="20"/>
                <w:szCs w:val="20"/>
              </w:rPr>
              <w:t xml:space="preserve"> and physical health. The preliminary results of this study suggests that 12 weeks of moderate intensity aerobic exercise may be a promising intervention for PTSD in women veterans of childbearing potential. Further controlled studies are warranted to determine efficacy of moderate intensity exercise as a treatment modality for this population.</w:t>
            </w:r>
          </w:p>
        </w:tc>
      </w:tr>
    </w:tbl>
    <w:p w:rsidR="008D0270" w:rsidRDefault="008D0270"/>
    <w:p w:rsidR="003B397E" w:rsidRPr="000B164B" w:rsidRDefault="003B397E" w:rsidP="000B164B">
      <w:pPr>
        <w:pStyle w:val="Heading1"/>
        <w:rPr>
          <w:color w:val="1F497D"/>
        </w:rPr>
      </w:pPr>
      <w:r w:rsidRPr="000B164B">
        <w:rPr>
          <w:color w:val="1F497D"/>
        </w:rPr>
        <w:t>Supervised mind body exercise</w:t>
      </w:r>
    </w:p>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D0270" w:rsidTr="0079050D">
        <w:trPr>
          <w:trHeight w:val="917"/>
        </w:trPr>
        <w:tc>
          <w:tcPr>
            <w:tcW w:w="2001" w:type="dxa"/>
            <w:shd w:val="clear" w:color="auto" w:fill="E7E6E6" w:themeFill="background2"/>
          </w:tcPr>
          <w:p w:rsidR="008D0270" w:rsidRPr="00560712" w:rsidRDefault="008D0270" w:rsidP="0079050D">
            <w:pPr>
              <w:rPr>
                <w:sz w:val="20"/>
              </w:rPr>
            </w:pPr>
            <w:r w:rsidRPr="00560712">
              <w:rPr>
                <w:sz w:val="20"/>
              </w:rPr>
              <w:t>Authors, year and country</w:t>
            </w:r>
          </w:p>
        </w:tc>
        <w:tc>
          <w:tcPr>
            <w:tcW w:w="1998" w:type="dxa"/>
            <w:shd w:val="clear" w:color="auto" w:fill="E7E6E6" w:themeFill="background2"/>
          </w:tcPr>
          <w:p w:rsidR="008D0270" w:rsidRPr="00560712" w:rsidRDefault="008D0270" w:rsidP="0079050D">
            <w:pPr>
              <w:rPr>
                <w:sz w:val="20"/>
              </w:rPr>
            </w:pPr>
            <w:r w:rsidRPr="00560712">
              <w:rPr>
                <w:sz w:val="20"/>
              </w:rPr>
              <w:t xml:space="preserve">Study design </w:t>
            </w:r>
          </w:p>
        </w:tc>
        <w:tc>
          <w:tcPr>
            <w:tcW w:w="1999" w:type="dxa"/>
            <w:shd w:val="clear" w:color="auto" w:fill="E7E6E6" w:themeFill="background2"/>
          </w:tcPr>
          <w:p w:rsidR="008D0270" w:rsidRPr="00560712" w:rsidRDefault="008D0270" w:rsidP="0079050D">
            <w:pPr>
              <w:rPr>
                <w:sz w:val="20"/>
              </w:rPr>
            </w:pPr>
            <w:r w:rsidRPr="00560712">
              <w:rPr>
                <w:sz w:val="20"/>
              </w:rPr>
              <w:t>Quality</w:t>
            </w:r>
          </w:p>
        </w:tc>
        <w:tc>
          <w:tcPr>
            <w:tcW w:w="2644" w:type="dxa"/>
            <w:shd w:val="clear" w:color="auto" w:fill="E7E6E6" w:themeFill="background2"/>
          </w:tcPr>
          <w:p w:rsidR="008D0270" w:rsidRPr="00560712" w:rsidRDefault="008D0270" w:rsidP="0079050D">
            <w:pPr>
              <w:rPr>
                <w:sz w:val="20"/>
              </w:rPr>
            </w:pPr>
            <w:r w:rsidRPr="00560712">
              <w:rPr>
                <w:sz w:val="20"/>
              </w:rPr>
              <w:t>Population including no. of participants</w:t>
            </w:r>
          </w:p>
        </w:tc>
        <w:tc>
          <w:tcPr>
            <w:tcW w:w="2410" w:type="dxa"/>
            <w:shd w:val="clear" w:color="auto" w:fill="E7E6E6" w:themeFill="background2"/>
          </w:tcPr>
          <w:p w:rsidR="008D0270" w:rsidRPr="00560712" w:rsidRDefault="008D0270" w:rsidP="0079050D">
            <w:pPr>
              <w:rPr>
                <w:sz w:val="20"/>
              </w:rPr>
            </w:pPr>
            <w:r w:rsidRPr="00560712">
              <w:rPr>
                <w:sz w:val="20"/>
              </w:rPr>
              <w:t>Intervention</w:t>
            </w:r>
          </w:p>
        </w:tc>
        <w:tc>
          <w:tcPr>
            <w:tcW w:w="2980" w:type="dxa"/>
            <w:shd w:val="clear" w:color="auto" w:fill="E7E6E6" w:themeFill="background2"/>
          </w:tcPr>
          <w:p w:rsidR="008D0270" w:rsidRPr="00560712" w:rsidRDefault="008D0270" w:rsidP="0079050D">
            <w:pPr>
              <w:rPr>
                <w:sz w:val="20"/>
              </w:rPr>
            </w:pPr>
            <w:r w:rsidRPr="00560712">
              <w:rPr>
                <w:sz w:val="20"/>
              </w:rPr>
              <w:t>Primary outcome measures</w:t>
            </w:r>
          </w:p>
        </w:tc>
      </w:tr>
      <w:tr w:rsidR="008D0270" w:rsidTr="00A97C5E">
        <w:trPr>
          <w:trHeight w:val="1863"/>
        </w:trPr>
        <w:tc>
          <w:tcPr>
            <w:tcW w:w="2001" w:type="dxa"/>
          </w:tcPr>
          <w:p w:rsidR="008D0270" w:rsidRPr="003B397E" w:rsidRDefault="003B397E" w:rsidP="0079050D">
            <w:pPr>
              <w:rPr>
                <w:sz w:val="20"/>
                <w:szCs w:val="20"/>
              </w:rPr>
            </w:pPr>
            <w:proofErr w:type="spellStart"/>
            <w:r w:rsidRPr="003B397E">
              <w:rPr>
                <w:sz w:val="20"/>
                <w:szCs w:val="20"/>
              </w:rPr>
              <w:lastRenderedPageBreak/>
              <w:t>Mehling</w:t>
            </w:r>
            <w:proofErr w:type="spellEnd"/>
            <w:r w:rsidRPr="003B397E">
              <w:rPr>
                <w:sz w:val="20"/>
                <w:szCs w:val="20"/>
              </w:rPr>
              <w:t xml:space="preserve"> et al. (2016), US</w:t>
            </w:r>
            <w:r w:rsidR="000068B4">
              <w:rPr>
                <w:sz w:val="20"/>
                <w:szCs w:val="20"/>
              </w:rPr>
              <w:t>A</w:t>
            </w:r>
          </w:p>
        </w:tc>
        <w:tc>
          <w:tcPr>
            <w:tcW w:w="1998" w:type="dxa"/>
          </w:tcPr>
          <w:p w:rsidR="008D0270" w:rsidRPr="003B397E" w:rsidRDefault="003B397E" w:rsidP="0079050D">
            <w:pPr>
              <w:rPr>
                <w:sz w:val="20"/>
                <w:szCs w:val="20"/>
              </w:rPr>
            </w:pPr>
            <w:r w:rsidRPr="003B397E">
              <w:rPr>
                <w:sz w:val="20"/>
                <w:szCs w:val="20"/>
              </w:rPr>
              <w:t>RCT</w:t>
            </w:r>
          </w:p>
        </w:tc>
        <w:tc>
          <w:tcPr>
            <w:tcW w:w="1999" w:type="dxa"/>
          </w:tcPr>
          <w:p w:rsidR="008D0270" w:rsidRPr="003B397E" w:rsidRDefault="003B397E" w:rsidP="0079050D">
            <w:pPr>
              <w:rPr>
                <w:sz w:val="20"/>
                <w:szCs w:val="20"/>
              </w:rPr>
            </w:pPr>
            <w:r w:rsidRPr="003B397E">
              <w:rPr>
                <w:sz w:val="20"/>
                <w:szCs w:val="20"/>
              </w:rPr>
              <w:t>Poor</w:t>
            </w:r>
          </w:p>
        </w:tc>
        <w:tc>
          <w:tcPr>
            <w:tcW w:w="2644" w:type="dxa"/>
          </w:tcPr>
          <w:p w:rsidR="008D0270" w:rsidRPr="003B397E" w:rsidRDefault="003B397E" w:rsidP="0079050D">
            <w:pPr>
              <w:rPr>
                <w:sz w:val="20"/>
                <w:szCs w:val="20"/>
              </w:rPr>
            </w:pPr>
            <w:r w:rsidRPr="003B397E">
              <w:rPr>
                <w:sz w:val="20"/>
                <w:szCs w:val="20"/>
              </w:rPr>
              <w:t>Veterans</w:t>
            </w:r>
            <w:r w:rsidR="00207876">
              <w:rPr>
                <w:sz w:val="20"/>
                <w:szCs w:val="20"/>
              </w:rPr>
              <w:t xml:space="preserve"> with PTSD</w:t>
            </w:r>
            <w:r w:rsidRPr="003B397E">
              <w:rPr>
                <w:sz w:val="20"/>
                <w:szCs w:val="20"/>
              </w:rPr>
              <w:t xml:space="preserve"> (n = 47)</w:t>
            </w:r>
          </w:p>
        </w:tc>
        <w:tc>
          <w:tcPr>
            <w:tcW w:w="2410" w:type="dxa"/>
          </w:tcPr>
          <w:p w:rsidR="008D0270" w:rsidRPr="003B397E" w:rsidRDefault="00207876" w:rsidP="00207876">
            <w:pPr>
              <w:rPr>
                <w:sz w:val="20"/>
                <w:szCs w:val="20"/>
              </w:rPr>
            </w:pPr>
            <w:r>
              <w:rPr>
                <w:sz w:val="20"/>
                <w:szCs w:val="20"/>
              </w:rPr>
              <w:t xml:space="preserve">12 consecutive </w:t>
            </w:r>
            <w:r w:rsidR="003B397E" w:rsidRPr="003B397E">
              <w:rPr>
                <w:sz w:val="20"/>
                <w:szCs w:val="20"/>
              </w:rPr>
              <w:t>week</w:t>
            </w:r>
            <w:r>
              <w:rPr>
                <w:sz w:val="20"/>
                <w:szCs w:val="20"/>
              </w:rPr>
              <w:t>s of an</w:t>
            </w:r>
            <w:r w:rsidR="003B397E" w:rsidRPr="003B397E">
              <w:rPr>
                <w:sz w:val="20"/>
                <w:szCs w:val="20"/>
              </w:rPr>
              <w:t xml:space="preserve"> Integrated Exercise (IE) intervention</w:t>
            </w:r>
            <w:r>
              <w:rPr>
                <w:sz w:val="20"/>
                <w:szCs w:val="20"/>
              </w:rPr>
              <w:t xml:space="preserve">. Weekly, 50 minute session on body-mind </w:t>
            </w:r>
            <w:proofErr w:type="spellStart"/>
            <w:r>
              <w:rPr>
                <w:sz w:val="20"/>
                <w:szCs w:val="20"/>
              </w:rPr>
              <w:t>centering</w:t>
            </w:r>
            <w:proofErr w:type="spellEnd"/>
            <w:r>
              <w:rPr>
                <w:sz w:val="20"/>
                <w:szCs w:val="20"/>
              </w:rPr>
              <w:t>, mindful breathing with slow movement and discussion on mindfulness.</w:t>
            </w:r>
            <w:r w:rsidR="003B397E" w:rsidRPr="003B397E">
              <w:rPr>
                <w:sz w:val="20"/>
                <w:szCs w:val="20"/>
              </w:rPr>
              <w:t xml:space="preserve"> </w:t>
            </w:r>
          </w:p>
        </w:tc>
        <w:tc>
          <w:tcPr>
            <w:tcW w:w="2980" w:type="dxa"/>
          </w:tcPr>
          <w:p w:rsidR="008D0270" w:rsidRPr="003B397E" w:rsidRDefault="003B397E" w:rsidP="001D321E">
            <w:pPr>
              <w:pStyle w:val="NoSpacing"/>
              <w:rPr>
                <w:sz w:val="20"/>
                <w:szCs w:val="20"/>
              </w:rPr>
            </w:pPr>
            <w:r w:rsidRPr="003B397E">
              <w:rPr>
                <w:sz w:val="20"/>
                <w:szCs w:val="20"/>
              </w:rPr>
              <w:t>Five Facet Mind fulness Questionnaire (FFMQ)</w:t>
            </w:r>
            <w:r w:rsidR="001D321E">
              <w:rPr>
                <w:sz w:val="20"/>
                <w:szCs w:val="20"/>
              </w:rPr>
              <w:t xml:space="preserve">, </w:t>
            </w:r>
            <w:r w:rsidRPr="003B397E">
              <w:rPr>
                <w:sz w:val="20"/>
                <w:szCs w:val="20"/>
              </w:rPr>
              <w:t>Self-report measure (MAIA)</w:t>
            </w:r>
            <w:r w:rsidR="001D321E">
              <w:rPr>
                <w:sz w:val="20"/>
                <w:szCs w:val="20"/>
              </w:rPr>
              <w:t xml:space="preserve">, </w:t>
            </w:r>
            <w:r w:rsidRPr="003B397E">
              <w:rPr>
                <w:sz w:val="20"/>
                <w:szCs w:val="20"/>
              </w:rPr>
              <w:t>Capacity of positive states of mind (PSOM)</w:t>
            </w:r>
            <w:r w:rsidR="001D321E">
              <w:rPr>
                <w:sz w:val="20"/>
                <w:szCs w:val="20"/>
              </w:rPr>
              <w:t xml:space="preserve">, </w:t>
            </w:r>
            <w:r w:rsidRPr="003B397E">
              <w:rPr>
                <w:sz w:val="20"/>
                <w:szCs w:val="20"/>
              </w:rPr>
              <w:t>CAPS</w:t>
            </w:r>
            <w:r w:rsidR="001D321E">
              <w:rPr>
                <w:sz w:val="20"/>
                <w:szCs w:val="20"/>
              </w:rPr>
              <w:t xml:space="preserve">, </w:t>
            </w:r>
            <w:r w:rsidRPr="003B397E">
              <w:rPr>
                <w:sz w:val="20"/>
                <w:szCs w:val="20"/>
              </w:rPr>
              <w:t>Quality of life (WHOQOL-BREF)</w:t>
            </w:r>
          </w:p>
        </w:tc>
      </w:tr>
      <w:tr w:rsidR="003B397E" w:rsidTr="003B397E">
        <w:trPr>
          <w:trHeight w:val="877"/>
        </w:trPr>
        <w:tc>
          <w:tcPr>
            <w:tcW w:w="14032" w:type="dxa"/>
            <w:gridSpan w:val="6"/>
            <w:shd w:val="clear" w:color="auto" w:fill="E7E6E6" w:themeFill="background2"/>
          </w:tcPr>
          <w:p w:rsidR="003B397E" w:rsidRPr="003B397E" w:rsidRDefault="003B397E" w:rsidP="003B397E">
            <w:pPr>
              <w:pStyle w:val="NoSpacing"/>
              <w:rPr>
                <w:sz w:val="20"/>
                <w:szCs w:val="20"/>
              </w:rPr>
            </w:pPr>
            <w:r w:rsidRPr="003B397E">
              <w:rPr>
                <w:b/>
                <w:sz w:val="20"/>
                <w:szCs w:val="20"/>
              </w:rPr>
              <w:t>Findings</w:t>
            </w:r>
            <w:r w:rsidRPr="003B397E">
              <w:rPr>
                <w:sz w:val="20"/>
                <w:szCs w:val="20"/>
              </w:rPr>
              <w:t>: Large effect sizes for the intervention were observed on Five-Facet Mindfulness Questionnaire Non-Reactivity (d=.85), Multidimensional Assessment of Interoceptive Awareness Body Listening (d = .80), and Self-Regulation (d = 1.05). In a randomized controlled trial of a 12-week IE program for war veterans with PTSD, we saw significant improvements in mindfulness, interoceptive bodily awareness, and positive states of mind compared to a waitlist.</w:t>
            </w:r>
          </w:p>
        </w:tc>
      </w:tr>
    </w:tbl>
    <w:p w:rsidR="008D0270" w:rsidRDefault="008D0270"/>
    <w:tbl>
      <w:tblPr>
        <w:tblStyle w:val="TableGrid"/>
        <w:tblW w:w="14032" w:type="dxa"/>
        <w:tblLook w:val="04A0" w:firstRow="1" w:lastRow="0" w:firstColumn="1" w:lastColumn="0" w:noHBand="0" w:noVBand="1"/>
      </w:tblPr>
      <w:tblGrid>
        <w:gridCol w:w="2001"/>
        <w:gridCol w:w="1998"/>
        <w:gridCol w:w="1999"/>
        <w:gridCol w:w="2644"/>
        <w:gridCol w:w="2410"/>
        <w:gridCol w:w="2980"/>
      </w:tblGrid>
      <w:tr w:rsidR="00373152" w:rsidTr="0079050D">
        <w:trPr>
          <w:trHeight w:val="917"/>
        </w:trPr>
        <w:tc>
          <w:tcPr>
            <w:tcW w:w="2001" w:type="dxa"/>
            <w:shd w:val="clear" w:color="auto" w:fill="E7E6E6" w:themeFill="background2"/>
          </w:tcPr>
          <w:p w:rsidR="00373152" w:rsidRPr="00560712" w:rsidRDefault="00373152" w:rsidP="0079050D">
            <w:pPr>
              <w:rPr>
                <w:sz w:val="20"/>
              </w:rPr>
            </w:pPr>
            <w:r w:rsidRPr="00560712">
              <w:rPr>
                <w:sz w:val="20"/>
              </w:rPr>
              <w:t>Authors, year and country</w:t>
            </w:r>
          </w:p>
        </w:tc>
        <w:tc>
          <w:tcPr>
            <w:tcW w:w="1998" w:type="dxa"/>
            <w:shd w:val="clear" w:color="auto" w:fill="E7E6E6" w:themeFill="background2"/>
          </w:tcPr>
          <w:p w:rsidR="00373152" w:rsidRPr="00560712" w:rsidRDefault="00373152" w:rsidP="0079050D">
            <w:pPr>
              <w:rPr>
                <w:sz w:val="20"/>
              </w:rPr>
            </w:pPr>
            <w:r w:rsidRPr="00560712">
              <w:rPr>
                <w:sz w:val="20"/>
              </w:rPr>
              <w:t xml:space="preserve">Study design </w:t>
            </w:r>
          </w:p>
        </w:tc>
        <w:tc>
          <w:tcPr>
            <w:tcW w:w="1999" w:type="dxa"/>
            <w:shd w:val="clear" w:color="auto" w:fill="E7E6E6" w:themeFill="background2"/>
          </w:tcPr>
          <w:p w:rsidR="00373152" w:rsidRPr="00560712" w:rsidRDefault="00373152" w:rsidP="0079050D">
            <w:pPr>
              <w:rPr>
                <w:sz w:val="20"/>
              </w:rPr>
            </w:pPr>
            <w:r w:rsidRPr="00560712">
              <w:rPr>
                <w:sz w:val="20"/>
              </w:rPr>
              <w:t>Quality</w:t>
            </w:r>
          </w:p>
        </w:tc>
        <w:tc>
          <w:tcPr>
            <w:tcW w:w="2644" w:type="dxa"/>
            <w:shd w:val="clear" w:color="auto" w:fill="E7E6E6" w:themeFill="background2"/>
          </w:tcPr>
          <w:p w:rsidR="00373152" w:rsidRPr="00560712" w:rsidRDefault="00373152" w:rsidP="0079050D">
            <w:pPr>
              <w:rPr>
                <w:sz w:val="20"/>
              </w:rPr>
            </w:pPr>
            <w:r w:rsidRPr="00560712">
              <w:rPr>
                <w:sz w:val="20"/>
              </w:rPr>
              <w:t>Population including no. of participants</w:t>
            </w:r>
          </w:p>
        </w:tc>
        <w:tc>
          <w:tcPr>
            <w:tcW w:w="2410" w:type="dxa"/>
            <w:shd w:val="clear" w:color="auto" w:fill="E7E6E6" w:themeFill="background2"/>
          </w:tcPr>
          <w:p w:rsidR="00373152" w:rsidRPr="00560712" w:rsidRDefault="00373152" w:rsidP="0079050D">
            <w:pPr>
              <w:rPr>
                <w:sz w:val="20"/>
              </w:rPr>
            </w:pPr>
            <w:r w:rsidRPr="00560712">
              <w:rPr>
                <w:sz w:val="20"/>
              </w:rPr>
              <w:t>Intervention</w:t>
            </w:r>
          </w:p>
        </w:tc>
        <w:tc>
          <w:tcPr>
            <w:tcW w:w="2980" w:type="dxa"/>
            <w:shd w:val="clear" w:color="auto" w:fill="E7E6E6" w:themeFill="background2"/>
          </w:tcPr>
          <w:p w:rsidR="00373152" w:rsidRPr="00560712" w:rsidRDefault="00373152" w:rsidP="0079050D">
            <w:pPr>
              <w:rPr>
                <w:sz w:val="20"/>
              </w:rPr>
            </w:pPr>
            <w:r w:rsidRPr="00560712">
              <w:rPr>
                <w:sz w:val="20"/>
              </w:rPr>
              <w:t>Primary outcome measures</w:t>
            </w:r>
          </w:p>
        </w:tc>
      </w:tr>
      <w:tr w:rsidR="00373152" w:rsidTr="0079050D">
        <w:trPr>
          <w:trHeight w:val="311"/>
        </w:trPr>
        <w:tc>
          <w:tcPr>
            <w:tcW w:w="2001" w:type="dxa"/>
          </w:tcPr>
          <w:p w:rsidR="00373152" w:rsidRPr="0085525D" w:rsidRDefault="00A32455" w:rsidP="0079050D">
            <w:pPr>
              <w:rPr>
                <w:sz w:val="20"/>
                <w:szCs w:val="20"/>
              </w:rPr>
            </w:pPr>
            <w:r w:rsidRPr="0085525D">
              <w:rPr>
                <w:sz w:val="20"/>
                <w:szCs w:val="20"/>
              </w:rPr>
              <w:t>Gaddy et al. (2017), US</w:t>
            </w:r>
            <w:r w:rsidR="000068B4">
              <w:rPr>
                <w:sz w:val="20"/>
                <w:szCs w:val="20"/>
              </w:rPr>
              <w:t>A</w:t>
            </w:r>
          </w:p>
        </w:tc>
        <w:tc>
          <w:tcPr>
            <w:tcW w:w="1998" w:type="dxa"/>
          </w:tcPr>
          <w:p w:rsidR="00373152" w:rsidRPr="0085525D" w:rsidRDefault="00A32455" w:rsidP="0079050D">
            <w:pPr>
              <w:rPr>
                <w:sz w:val="20"/>
                <w:szCs w:val="20"/>
              </w:rPr>
            </w:pPr>
            <w:r w:rsidRPr="0085525D">
              <w:rPr>
                <w:sz w:val="20"/>
                <w:szCs w:val="20"/>
              </w:rPr>
              <w:t>Cohort</w:t>
            </w:r>
          </w:p>
        </w:tc>
        <w:tc>
          <w:tcPr>
            <w:tcW w:w="1999" w:type="dxa"/>
          </w:tcPr>
          <w:p w:rsidR="00373152" w:rsidRPr="0085525D" w:rsidRDefault="00A32455" w:rsidP="0079050D">
            <w:pPr>
              <w:rPr>
                <w:sz w:val="20"/>
                <w:szCs w:val="20"/>
              </w:rPr>
            </w:pPr>
            <w:r w:rsidRPr="0085525D">
              <w:rPr>
                <w:sz w:val="20"/>
                <w:szCs w:val="20"/>
              </w:rPr>
              <w:t>Poor</w:t>
            </w:r>
          </w:p>
        </w:tc>
        <w:tc>
          <w:tcPr>
            <w:tcW w:w="2644" w:type="dxa"/>
          </w:tcPr>
          <w:p w:rsidR="00373152" w:rsidRPr="0085525D" w:rsidRDefault="00A32455" w:rsidP="0079050D">
            <w:pPr>
              <w:rPr>
                <w:sz w:val="20"/>
                <w:szCs w:val="20"/>
              </w:rPr>
            </w:pPr>
            <w:r w:rsidRPr="0085525D">
              <w:rPr>
                <w:sz w:val="20"/>
                <w:szCs w:val="20"/>
              </w:rPr>
              <w:t>Veterans</w:t>
            </w:r>
            <w:r w:rsidR="00207876">
              <w:rPr>
                <w:sz w:val="20"/>
                <w:szCs w:val="20"/>
              </w:rPr>
              <w:t xml:space="preserve"> with either a mood disorder, PTSD, substance use disorder, chronic pain, anxiety, personality disorder or psychotic disorder</w:t>
            </w:r>
            <w:r w:rsidRPr="0085525D">
              <w:rPr>
                <w:sz w:val="20"/>
                <w:szCs w:val="20"/>
              </w:rPr>
              <w:t xml:space="preserve"> (n = 42)</w:t>
            </w:r>
          </w:p>
        </w:tc>
        <w:tc>
          <w:tcPr>
            <w:tcW w:w="2410" w:type="dxa"/>
          </w:tcPr>
          <w:p w:rsidR="00373152" w:rsidRPr="0085525D" w:rsidRDefault="0085525D" w:rsidP="0079050D">
            <w:pPr>
              <w:rPr>
                <w:sz w:val="20"/>
                <w:szCs w:val="20"/>
              </w:rPr>
            </w:pPr>
            <w:r w:rsidRPr="0085525D">
              <w:rPr>
                <w:sz w:val="20"/>
                <w:szCs w:val="20"/>
              </w:rPr>
              <w:t>Integrative Medicine</w:t>
            </w:r>
            <w:r w:rsidR="00832FF3">
              <w:rPr>
                <w:sz w:val="20"/>
                <w:szCs w:val="20"/>
              </w:rPr>
              <w:t xml:space="preserve"> (IM)</w:t>
            </w:r>
            <w:r w:rsidRPr="0085525D">
              <w:rPr>
                <w:sz w:val="20"/>
                <w:szCs w:val="20"/>
              </w:rPr>
              <w:t xml:space="preserve"> program </w:t>
            </w:r>
            <w:r w:rsidR="00207876">
              <w:rPr>
                <w:sz w:val="20"/>
                <w:szCs w:val="20"/>
              </w:rPr>
              <w:t xml:space="preserve">ran over 4 consecutive weeks </w:t>
            </w:r>
            <w:r w:rsidRPr="0085525D">
              <w:rPr>
                <w:sz w:val="20"/>
                <w:szCs w:val="20"/>
              </w:rPr>
              <w:t>(hatha yoga, healing foods, guided imagery, Tai chi, creativity in recovery, sensory exploration, holistic pain management)</w:t>
            </w:r>
          </w:p>
        </w:tc>
        <w:tc>
          <w:tcPr>
            <w:tcW w:w="2980" w:type="dxa"/>
          </w:tcPr>
          <w:p w:rsidR="00373152" w:rsidRPr="001D321E" w:rsidRDefault="0085525D" w:rsidP="001D321E">
            <w:pPr>
              <w:pStyle w:val="NoSpacing"/>
              <w:rPr>
                <w:bCs/>
                <w:sz w:val="20"/>
                <w:szCs w:val="20"/>
              </w:rPr>
            </w:pPr>
            <w:r w:rsidRPr="0085525D">
              <w:rPr>
                <w:bCs/>
                <w:sz w:val="20"/>
                <w:szCs w:val="20"/>
              </w:rPr>
              <w:t>Short Form 12-item Health Survey (SF-12)</w:t>
            </w:r>
            <w:r w:rsidR="001D321E">
              <w:rPr>
                <w:bCs/>
                <w:sz w:val="20"/>
                <w:szCs w:val="20"/>
              </w:rPr>
              <w:t xml:space="preserve">, </w:t>
            </w:r>
            <w:r w:rsidRPr="0085525D">
              <w:rPr>
                <w:bCs/>
                <w:sz w:val="20"/>
                <w:szCs w:val="20"/>
              </w:rPr>
              <w:t>Semi-structured interview</w:t>
            </w:r>
          </w:p>
        </w:tc>
      </w:tr>
      <w:tr w:rsidR="0085525D" w:rsidTr="0079050D">
        <w:trPr>
          <w:trHeight w:val="877"/>
        </w:trPr>
        <w:tc>
          <w:tcPr>
            <w:tcW w:w="14032" w:type="dxa"/>
            <w:gridSpan w:val="6"/>
            <w:shd w:val="clear" w:color="auto" w:fill="E7E6E6" w:themeFill="background2"/>
          </w:tcPr>
          <w:p w:rsidR="0085525D" w:rsidRPr="0085525D" w:rsidRDefault="0085525D" w:rsidP="00832FF3">
            <w:pPr>
              <w:pStyle w:val="NoSpacing"/>
              <w:rPr>
                <w:sz w:val="20"/>
                <w:szCs w:val="20"/>
              </w:rPr>
            </w:pPr>
            <w:r w:rsidRPr="0085525D">
              <w:rPr>
                <w:b/>
                <w:sz w:val="20"/>
                <w:szCs w:val="20"/>
              </w:rPr>
              <w:t>Findings</w:t>
            </w:r>
            <w:r w:rsidRPr="0085525D">
              <w:rPr>
                <w:sz w:val="20"/>
                <w:szCs w:val="20"/>
              </w:rPr>
              <w:t xml:space="preserve">: Consistent with hypotheses about SF-12 score changes, participants exhibited significant increases in both their </w:t>
            </w:r>
            <w:r w:rsidR="00832FF3">
              <w:rPr>
                <w:sz w:val="20"/>
                <w:szCs w:val="20"/>
              </w:rPr>
              <w:t>physical competency scores</w:t>
            </w:r>
            <w:r w:rsidRPr="0085525D">
              <w:rPr>
                <w:sz w:val="20"/>
                <w:szCs w:val="20"/>
              </w:rPr>
              <w:t xml:space="preserve"> (</w:t>
            </w:r>
            <w:r w:rsidRPr="0085525D">
              <w:rPr>
                <w:i/>
                <w:iCs/>
                <w:sz w:val="20"/>
                <w:szCs w:val="20"/>
              </w:rPr>
              <w:t xml:space="preserve">t </w:t>
            </w:r>
            <w:r w:rsidRPr="0085525D">
              <w:rPr>
                <w:sz w:val="20"/>
                <w:szCs w:val="20"/>
              </w:rPr>
              <w:t xml:space="preserve">= 4.9, </w:t>
            </w:r>
            <w:r w:rsidRPr="0085525D">
              <w:rPr>
                <w:i/>
                <w:iCs/>
                <w:sz w:val="20"/>
                <w:szCs w:val="20"/>
              </w:rPr>
              <w:t xml:space="preserve">p </w:t>
            </w:r>
            <w:r w:rsidRPr="0085525D">
              <w:rPr>
                <w:sz w:val="20"/>
                <w:szCs w:val="20"/>
              </w:rPr>
              <w:t xml:space="preserve">= .05, </w:t>
            </w:r>
            <w:r w:rsidRPr="0085525D">
              <w:rPr>
                <w:i/>
                <w:iCs/>
                <w:sz w:val="20"/>
                <w:szCs w:val="20"/>
              </w:rPr>
              <w:t xml:space="preserve">d </w:t>
            </w:r>
            <w:r w:rsidRPr="0085525D">
              <w:rPr>
                <w:sz w:val="20"/>
                <w:szCs w:val="20"/>
              </w:rPr>
              <w:t xml:space="preserve">= 0.76) and </w:t>
            </w:r>
            <w:r w:rsidR="00832FF3">
              <w:rPr>
                <w:sz w:val="20"/>
                <w:szCs w:val="20"/>
              </w:rPr>
              <w:t>mental competency scores</w:t>
            </w:r>
            <w:r w:rsidRPr="0085525D">
              <w:rPr>
                <w:sz w:val="20"/>
                <w:szCs w:val="20"/>
              </w:rPr>
              <w:t xml:space="preserve"> (</w:t>
            </w:r>
            <w:r w:rsidRPr="0085525D">
              <w:rPr>
                <w:i/>
                <w:iCs/>
                <w:sz w:val="20"/>
                <w:szCs w:val="20"/>
              </w:rPr>
              <w:t xml:space="preserve">t </w:t>
            </w:r>
            <w:r w:rsidRPr="0085525D">
              <w:rPr>
                <w:sz w:val="20"/>
                <w:szCs w:val="20"/>
              </w:rPr>
              <w:t xml:space="preserve">= 3.76, </w:t>
            </w:r>
            <w:r w:rsidRPr="0085525D">
              <w:rPr>
                <w:i/>
                <w:iCs/>
                <w:sz w:val="20"/>
                <w:szCs w:val="20"/>
              </w:rPr>
              <w:t xml:space="preserve">p </w:t>
            </w:r>
            <w:r w:rsidRPr="0085525D">
              <w:rPr>
                <w:sz w:val="20"/>
                <w:szCs w:val="20"/>
              </w:rPr>
              <w:t xml:space="preserve">= .05, </w:t>
            </w:r>
            <w:r w:rsidRPr="0085525D">
              <w:rPr>
                <w:i/>
                <w:iCs/>
                <w:sz w:val="20"/>
                <w:szCs w:val="20"/>
              </w:rPr>
              <w:t xml:space="preserve">d </w:t>
            </w:r>
            <w:r w:rsidRPr="0085525D">
              <w:rPr>
                <w:sz w:val="20"/>
                <w:szCs w:val="20"/>
              </w:rPr>
              <w:t xml:space="preserve">= 0.58) from pre- to post-IM program completion. Regarding changes in individual item scores, improvements were noted in several areas, including the extent to which pain interferes with daily life (0.67 point average increase on a 5-point scale, </w:t>
            </w:r>
            <w:r w:rsidRPr="0085525D">
              <w:rPr>
                <w:i/>
                <w:iCs/>
                <w:sz w:val="20"/>
                <w:szCs w:val="20"/>
              </w:rPr>
              <w:t xml:space="preserve">t </w:t>
            </w:r>
            <w:r w:rsidRPr="0085525D">
              <w:rPr>
                <w:sz w:val="20"/>
                <w:szCs w:val="20"/>
              </w:rPr>
              <w:t xml:space="preserve">= 4.79, </w:t>
            </w:r>
            <w:r w:rsidRPr="0085525D">
              <w:rPr>
                <w:i/>
                <w:iCs/>
                <w:sz w:val="20"/>
                <w:szCs w:val="20"/>
              </w:rPr>
              <w:t xml:space="preserve">p </w:t>
            </w:r>
            <w:r w:rsidRPr="0085525D">
              <w:rPr>
                <w:sz w:val="20"/>
                <w:szCs w:val="20"/>
              </w:rPr>
              <w:t xml:space="preserve">= .05), amount of time feeling calm (0.86 point average increase on a 6-point scale, </w:t>
            </w:r>
            <w:r w:rsidRPr="0085525D">
              <w:rPr>
                <w:i/>
                <w:iCs/>
                <w:sz w:val="20"/>
                <w:szCs w:val="20"/>
              </w:rPr>
              <w:t xml:space="preserve">t </w:t>
            </w:r>
            <w:r w:rsidRPr="0085525D">
              <w:rPr>
                <w:sz w:val="20"/>
                <w:szCs w:val="20"/>
              </w:rPr>
              <w:t xml:space="preserve">= 4.79, </w:t>
            </w:r>
            <w:r w:rsidRPr="0085525D">
              <w:rPr>
                <w:i/>
                <w:iCs/>
                <w:sz w:val="20"/>
                <w:szCs w:val="20"/>
              </w:rPr>
              <w:t xml:space="preserve">p </w:t>
            </w:r>
            <w:r w:rsidRPr="0085525D">
              <w:rPr>
                <w:sz w:val="20"/>
                <w:szCs w:val="20"/>
              </w:rPr>
              <w:t xml:space="preserve">= .05), amount of time having sufficient energy (0.69 point increase on a 6-point scale, </w:t>
            </w:r>
            <w:r w:rsidRPr="0085525D">
              <w:rPr>
                <w:i/>
                <w:iCs/>
                <w:sz w:val="20"/>
                <w:szCs w:val="20"/>
              </w:rPr>
              <w:t xml:space="preserve">t </w:t>
            </w:r>
            <w:r w:rsidRPr="0085525D">
              <w:rPr>
                <w:sz w:val="20"/>
                <w:szCs w:val="20"/>
              </w:rPr>
              <w:t xml:space="preserve">= 4.69, </w:t>
            </w:r>
            <w:r w:rsidRPr="0085525D">
              <w:rPr>
                <w:i/>
                <w:iCs/>
                <w:sz w:val="20"/>
                <w:szCs w:val="20"/>
              </w:rPr>
              <w:t xml:space="preserve">p </w:t>
            </w:r>
            <w:r w:rsidRPr="0085525D">
              <w:rPr>
                <w:sz w:val="20"/>
                <w:szCs w:val="20"/>
              </w:rPr>
              <w:t xml:space="preserve">= .05), improved mood (0.57 point increase on a 6-point scale, </w:t>
            </w:r>
            <w:r w:rsidRPr="0085525D">
              <w:rPr>
                <w:i/>
                <w:iCs/>
                <w:sz w:val="20"/>
                <w:szCs w:val="20"/>
              </w:rPr>
              <w:t xml:space="preserve">t </w:t>
            </w:r>
            <w:r w:rsidRPr="0085525D">
              <w:rPr>
                <w:sz w:val="20"/>
                <w:szCs w:val="20"/>
              </w:rPr>
              <w:t xml:space="preserve">= 2.37, </w:t>
            </w:r>
            <w:r w:rsidRPr="0085525D">
              <w:rPr>
                <w:i/>
                <w:iCs/>
                <w:sz w:val="20"/>
                <w:szCs w:val="20"/>
              </w:rPr>
              <w:t xml:space="preserve">p </w:t>
            </w:r>
            <w:r w:rsidRPr="0085525D">
              <w:rPr>
                <w:sz w:val="20"/>
                <w:szCs w:val="20"/>
              </w:rPr>
              <w:t xml:space="preserve">= .05), and extent to which physical or mental health issues interfere with social activities (0.74 point increase on a 5-point scale, </w:t>
            </w:r>
            <w:r w:rsidRPr="0085525D">
              <w:rPr>
                <w:i/>
                <w:iCs/>
                <w:sz w:val="20"/>
                <w:szCs w:val="20"/>
              </w:rPr>
              <w:t xml:space="preserve">t </w:t>
            </w:r>
            <w:r w:rsidRPr="0085525D">
              <w:rPr>
                <w:sz w:val="20"/>
                <w:szCs w:val="20"/>
              </w:rPr>
              <w:t xml:space="preserve">= 4.61, </w:t>
            </w:r>
            <w:r w:rsidRPr="0085525D">
              <w:rPr>
                <w:i/>
                <w:iCs/>
                <w:sz w:val="20"/>
                <w:szCs w:val="20"/>
              </w:rPr>
              <w:t xml:space="preserve">p </w:t>
            </w:r>
            <w:r w:rsidRPr="0085525D">
              <w:rPr>
                <w:sz w:val="20"/>
                <w:szCs w:val="20"/>
              </w:rPr>
              <w:t>= .05). There were no score changes reflecting worsened health for any compo</w:t>
            </w:r>
            <w:r w:rsidR="00832FF3">
              <w:rPr>
                <w:sz w:val="20"/>
                <w:szCs w:val="20"/>
              </w:rPr>
              <w:t xml:space="preserve">site or individual item score. </w:t>
            </w:r>
          </w:p>
        </w:tc>
      </w:tr>
    </w:tbl>
    <w:p w:rsidR="00373152" w:rsidRDefault="00373152"/>
    <w:tbl>
      <w:tblPr>
        <w:tblStyle w:val="TableGrid"/>
        <w:tblW w:w="14032" w:type="dxa"/>
        <w:tblLook w:val="04A0" w:firstRow="1" w:lastRow="0" w:firstColumn="1" w:lastColumn="0" w:noHBand="0" w:noVBand="1"/>
      </w:tblPr>
      <w:tblGrid>
        <w:gridCol w:w="2001"/>
        <w:gridCol w:w="1998"/>
        <w:gridCol w:w="1999"/>
        <w:gridCol w:w="2644"/>
        <w:gridCol w:w="2410"/>
        <w:gridCol w:w="2980"/>
      </w:tblGrid>
      <w:tr w:rsidR="00373152" w:rsidTr="0079050D">
        <w:trPr>
          <w:trHeight w:val="917"/>
        </w:trPr>
        <w:tc>
          <w:tcPr>
            <w:tcW w:w="2001" w:type="dxa"/>
            <w:shd w:val="clear" w:color="auto" w:fill="E7E6E6" w:themeFill="background2"/>
          </w:tcPr>
          <w:p w:rsidR="00373152" w:rsidRPr="00560712" w:rsidRDefault="00373152" w:rsidP="0079050D">
            <w:pPr>
              <w:rPr>
                <w:sz w:val="20"/>
                <w:szCs w:val="20"/>
              </w:rPr>
            </w:pPr>
            <w:r w:rsidRPr="00560712">
              <w:rPr>
                <w:sz w:val="20"/>
                <w:szCs w:val="20"/>
              </w:rPr>
              <w:lastRenderedPageBreak/>
              <w:t>Authors, year and country</w:t>
            </w:r>
          </w:p>
        </w:tc>
        <w:tc>
          <w:tcPr>
            <w:tcW w:w="1998" w:type="dxa"/>
            <w:shd w:val="clear" w:color="auto" w:fill="E7E6E6" w:themeFill="background2"/>
          </w:tcPr>
          <w:p w:rsidR="00373152" w:rsidRPr="00560712" w:rsidRDefault="00373152" w:rsidP="0079050D">
            <w:pPr>
              <w:rPr>
                <w:sz w:val="20"/>
                <w:szCs w:val="20"/>
              </w:rPr>
            </w:pPr>
            <w:r w:rsidRPr="00560712">
              <w:rPr>
                <w:sz w:val="20"/>
                <w:szCs w:val="20"/>
              </w:rPr>
              <w:t xml:space="preserve">Study design </w:t>
            </w:r>
          </w:p>
        </w:tc>
        <w:tc>
          <w:tcPr>
            <w:tcW w:w="1999" w:type="dxa"/>
            <w:shd w:val="clear" w:color="auto" w:fill="E7E6E6" w:themeFill="background2"/>
          </w:tcPr>
          <w:p w:rsidR="00373152" w:rsidRPr="00560712" w:rsidRDefault="00373152" w:rsidP="0079050D">
            <w:pPr>
              <w:rPr>
                <w:sz w:val="20"/>
                <w:szCs w:val="20"/>
              </w:rPr>
            </w:pPr>
            <w:r w:rsidRPr="00560712">
              <w:rPr>
                <w:sz w:val="20"/>
                <w:szCs w:val="20"/>
              </w:rPr>
              <w:t>Quality</w:t>
            </w:r>
          </w:p>
        </w:tc>
        <w:tc>
          <w:tcPr>
            <w:tcW w:w="2644" w:type="dxa"/>
            <w:shd w:val="clear" w:color="auto" w:fill="E7E6E6" w:themeFill="background2"/>
          </w:tcPr>
          <w:p w:rsidR="00373152" w:rsidRPr="00560712" w:rsidRDefault="00373152" w:rsidP="0079050D">
            <w:pPr>
              <w:rPr>
                <w:sz w:val="20"/>
                <w:szCs w:val="20"/>
              </w:rPr>
            </w:pPr>
            <w:r w:rsidRPr="00560712">
              <w:rPr>
                <w:sz w:val="20"/>
                <w:szCs w:val="20"/>
              </w:rPr>
              <w:t>Population including no. of participants</w:t>
            </w:r>
          </w:p>
        </w:tc>
        <w:tc>
          <w:tcPr>
            <w:tcW w:w="2410" w:type="dxa"/>
            <w:shd w:val="clear" w:color="auto" w:fill="E7E6E6" w:themeFill="background2"/>
          </w:tcPr>
          <w:p w:rsidR="00373152" w:rsidRPr="00560712" w:rsidRDefault="00373152" w:rsidP="0079050D">
            <w:pPr>
              <w:rPr>
                <w:sz w:val="20"/>
                <w:szCs w:val="20"/>
              </w:rPr>
            </w:pPr>
            <w:r w:rsidRPr="00560712">
              <w:rPr>
                <w:sz w:val="20"/>
                <w:szCs w:val="20"/>
              </w:rPr>
              <w:t>Intervention</w:t>
            </w:r>
          </w:p>
        </w:tc>
        <w:tc>
          <w:tcPr>
            <w:tcW w:w="2980" w:type="dxa"/>
            <w:shd w:val="clear" w:color="auto" w:fill="E7E6E6" w:themeFill="background2"/>
          </w:tcPr>
          <w:p w:rsidR="00373152" w:rsidRPr="00560712" w:rsidRDefault="00373152" w:rsidP="0079050D">
            <w:pPr>
              <w:rPr>
                <w:sz w:val="20"/>
                <w:szCs w:val="20"/>
              </w:rPr>
            </w:pPr>
            <w:r w:rsidRPr="00560712">
              <w:rPr>
                <w:sz w:val="20"/>
                <w:szCs w:val="20"/>
              </w:rPr>
              <w:t>Primary outcome measures</w:t>
            </w:r>
          </w:p>
        </w:tc>
      </w:tr>
      <w:tr w:rsidR="00373152" w:rsidTr="00A97C5E">
        <w:trPr>
          <w:trHeight w:val="3581"/>
        </w:trPr>
        <w:tc>
          <w:tcPr>
            <w:tcW w:w="2001" w:type="dxa"/>
          </w:tcPr>
          <w:p w:rsidR="00373152" w:rsidRPr="00560712" w:rsidRDefault="004354BD" w:rsidP="0079050D">
            <w:pPr>
              <w:rPr>
                <w:sz w:val="20"/>
                <w:szCs w:val="20"/>
              </w:rPr>
            </w:pPr>
            <w:r w:rsidRPr="00560712">
              <w:rPr>
                <w:sz w:val="20"/>
                <w:szCs w:val="20"/>
              </w:rPr>
              <w:t>Hull et al. (2015), US</w:t>
            </w:r>
            <w:r w:rsidR="000068B4" w:rsidRPr="00560712">
              <w:rPr>
                <w:sz w:val="20"/>
                <w:szCs w:val="20"/>
              </w:rPr>
              <w:t>A</w:t>
            </w:r>
          </w:p>
        </w:tc>
        <w:tc>
          <w:tcPr>
            <w:tcW w:w="1998" w:type="dxa"/>
          </w:tcPr>
          <w:p w:rsidR="00373152" w:rsidRPr="00560712" w:rsidRDefault="00FD7C15" w:rsidP="0079050D">
            <w:pPr>
              <w:rPr>
                <w:sz w:val="20"/>
                <w:szCs w:val="20"/>
              </w:rPr>
            </w:pPr>
            <w:r w:rsidRPr="00560712">
              <w:rPr>
                <w:sz w:val="20"/>
                <w:szCs w:val="20"/>
              </w:rPr>
              <w:t>Cohort</w:t>
            </w:r>
          </w:p>
        </w:tc>
        <w:tc>
          <w:tcPr>
            <w:tcW w:w="1999" w:type="dxa"/>
          </w:tcPr>
          <w:p w:rsidR="00373152" w:rsidRPr="00560712" w:rsidRDefault="00FD7C15" w:rsidP="0079050D">
            <w:pPr>
              <w:rPr>
                <w:sz w:val="20"/>
                <w:szCs w:val="20"/>
              </w:rPr>
            </w:pPr>
            <w:r w:rsidRPr="00560712">
              <w:rPr>
                <w:sz w:val="20"/>
                <w:szCs w:val="20"/>
              </w:rPr>
              <w:t>Poor</w:t>
            </w:r>
          </w:p>
        </w:tc>
        <w:tc>
          <w:tcPr>
            <w:tcW w:w="2644" w:type="dxa"/>
          </w:tcPr>
          <w:p w:rsidR="00373152" w:rsidRPr="00560712" w:rsidRDefault="00657390" w:rsidP="0079050D">
            <w:pPr>
              <w:rPr>
                <w:sz w:val="20"/>
                <w:szCs w:val="20"/>
              </w:rPr>
            </w:pPr>
            <w:r w:rsidRPr="00560712">
              <w:rPr>
                <w:sz w:val="20"/>
                <w:szCs w:val="20"/>
              </w:rPr>
              <w:t>Veterans with a pain or mental health issue (n = 226</w:t>
            </w:r>
            <w:r w:rsidR="00FD7C15" w:rsidRPr="00560712">
              <w:rPr>
                <w:sz w:val="20"/>
                <w:szCs w:val="20"/>
              </w:rPr>
              <w:t>)</w:t>
            </w:r>
          </w:p>
        </w:tc>
        <w:tc>
          <w:tcPr>
            <w:tcW w:w="2410" w:type="dxa"/>
          </w:tcPr>
          <w:p w:rsidR="00373152" w:rsidRPr="00560712" w:rsidRDefault="00657390" w:rsidP="00657390">
            <w:pPr>
              <w:rPr>
                <w:sz w:val="20"/>
                <w:szCs w:val="20"/>
              </w:rPr>
            </w:pPr>
            <w:r w:rsidRPr="00560712">
              <w:rPr>
                <w:sz w:val="20"/>
                <w:szCs w:val="20"/>
              </w:rPr>
              <w:t xml:space="preserve">Complementary and alternative medicine (CAM) </w:t>
            </w:r>
            <w:r w:rsidR="00FD7C15" w:rsidRPr="00560712">
              <w:rPr>
                <w:sz w:val="20"/>
                <w:szCs w:val="20"/>
              </w:rPr>
              <w:t>program</w:t>
            </w:r>
            <w:r w:rsidRPr="00560712">
              <w:rPr>
                <w:sz w:val="20"/>
                <w:szCs w:val="20"/>
              </w:rPr>
              <w:t xml:space="preserve"> (</w:t>
            </w:r>
            <w:proofErr w:type="spellStart"/>
            <w:r w:rsidRPr="00560712">
              <w:rPr>
                <w:sz w:val="20"/>
                <w:szCs w:val="20"/>
              </w:rPr>
              <w:t>iRest</w:t>
            </w:r>
            <w:proofErr w:type="spellEnd"/>
            <w:r w:rsidRPr="00560712">
              <w:rPr>
                <w:sz w:val="20"/>
                <w:szCs w:val="20"/>
              </w:rPr>
              <w:t xml:space="preserve"> yoga, articular acupuncture, individual acupuncture, integrative health classes, gentle yoga, Qigong). Yearlong trial. Veterans encouraged to attend as many sessions as they liked.</w:t>
            </w:r>
            <w:r w:rsidR="00FD7C15" w:rsidRPr="00560712">
              <w:rPr>
                <w:sz w:val="20"/>
                <w:szCs w:val="20"/>
              </w:rPr>
              <w:t xml:space="preserve"> </w:t>
            </w:r>
          </w:p>
        </w:tc>
        <w:tc>
          <w:tcPr>
            <w:tcW w:w="2980" w:type="dxa"/>
          </w:tcPr>
          <w:p w:rsidR="00FD7C15" w:rsidRPr="00560712" w:rsidRDefault="00FD7C15" w:rsidP="00FD7C15">
            <w:pPr>
              <w:pStyle w:val="NoSpacing"/>
              <w:rPr>
                <w:bCs/>
                <w:sz w:val="20"/>
                <w:szCs w:val="20"/>
              </w:rPr>
            </w:pPr>
            <w:r w:rsidRPr="00560712">
              <w:rPr>
                <w:bCs/>
                <w:sz w:val="20"/>
                <w:szCs w:val="20"/>
              </w:rPr>
              <w:t>Measure Yourself Medical</w:t>
            </w:r>
            <w:r w:rsidR="001D321E" w:rsidRPr="00560712">
              <w:rPr>
                <w:bCs/>
                <w:sz w:val="20"/>
                <w:szCs w:val="20"/>
              </w:rPr>
              <w:t xml:space="preserve">, </w:t>
            </w:r>
            <w:r w:rsidRPr="00560712">
              <w:rPr>
                <w:bCs/>
                <w:sz w:val="20"/>
                <w:szCs w:val="20"/>
              </w:rPr>
              <w:t>Outcome Profile-2</w:t>
            </w:r>
            <w:r w:rsidR="001D321E" w:rsidRPr="00560712">
              <w:rPr>
                <w:bCs/>
                <w:sz w:val="20"/>
                <w:szCs w:val="20"/>
              </w:rPr>
              <w:t xml:space="preserve">, </w:t>
            </w:r>
            <w:r w:rsidRPr="00560712">
              <w:rPr>
                <w:bCs/>
                <w:sz w:val="20"/>
                <w:szCs w:val="20"/>
              </w:rPr>
              <w:t>Medical Outcomes Study Short Form-36</w:t>
            </w:r>
            <w:r w:rsidR="001D321E" w:rsidRPr="00560712">
              <w:rPr>
                <w:bCs/>
                <w:sz w:val="20"/>
                <w:szCs w:val="20"/>
              </w:rPr>
              <w:t xml:space="preserve">, </w:t>
            </w:r>
            <w:r w:rsidRPr="00560712">
              <w:rPr>
                <w:bCs/>
                <w:sz w:val="20"/>
                <w:szCs w:val="20"/>
              </w:rPr>
              <w:t>Insomnia Severity Index</w:t>
            </w:r>
          </w:p>
          <w:p w:rsidR="00373152" w:rsidRPr="00560712" w:rsidRDefault="00FD7C15" w:rsidP="001D321E">
            <w:pPr>
              <w:pStyle w:val="NoSpacing"/>
              <w:rPr>
                <w:bCs/>
                <w:sz w:val="20"/>
                <w:szCs w:val="20"/>
              </w:rPr>
            </w:pPr>
            <w:r w:rsidRPr="00560712">
              <w:rPr>
                <w:bCs/>
                <w:sz w:val="20"/>
                <w:szCs w:val="20"/>
              </w:rPr>
              <w:t>Defense and Veteran Pain Rating Scales</w:t>
            </w:r>
            <w:r w:rsidR="001D321E" w:rsidRPr="00560712">
              <w:rPr>
                <w:bCs/>
                <w:sz w:val="20"/>
                <w:szCs w:val="20"/>
              </w:rPr>
              <w:t xml:space="preserve">, </w:t>
            </w:r>
            <w:r w:rsidRPr="00560712">
              <w:rPr>
                <w:bCs/>
                <w:sz w:val="20"/>
                <w:szCs w:val="20"/>
              </w:rPr>
              <w:t>Pain Disability Questionnaire</w:t>
            </w:r>
            <w:r w:rsidR="001D321E" w:rsidRPr="00560712">
              <w:rPr>
                <w:bCs/>
                <w:sz w:val="20"/>
                <w:szCs w:val="20"/>
              </w:rPr>
              <w:t xml:space="preserve">, </w:t>
            </w:r>
            <w:r w:rsidRPr="00560712">
              <w:rPr>
                <w:bCs/>
                <w:sz w:val="20"/>
                <w:szCs w:val="20"/>
              </w:rPr>
              <w:t>Perceived Stress Scale</w:t>
            </w:r>
            <w:r w:rsidR="001D321E" w:rsidRPr="00560712">
              <w:rPr>
                <w:bCs/>
                <w:sz w:val="20"/>
                <w:szCs w:val="20"/>
              </w:rPr>
              <w:t xml:space="preserve">, </w:t>
            </w:r>
            <w:r w:rsidRPr="00560712">
              <w:rPr>
                <w:bCs/>
                <w:sz w:val="20"/>
                <w:szCs w:val="20"/>
              </w:rPr>
              <w:t>Beck Depression Inventory-2</w:t>
            </w:r>
            <w:r w:rsidR="001D321E" w:rsidRPr="00560712">
              <w:rPr>
                <w:bCs/>
                <w:sz w:val="20"/>
                <w:szCs w:val="20"/>
              </w:rPr>
              <w:t xml:space="preserve">, </w:t>
            </w:r>
            <w:r w:rsidRPr="00560712">
              <w:rPr>
                <w:bCs/>
                <w:sz w:val="20"/>
                <w:szCs w:val="20"/>
              </w:rPr>
              <w:t>IHW Program Demographics Questionnaire</w:t>
            </w:r>
            <w:r w:rsidR="001D321E" w:rsidRPr="00560712">
              <w:rPr>
                <w:bCs/>
                <w:sz w:val="20"/>
                <w:szCs w:val="20"/>
              </w:rPr>
              <w:t xml:space="preserve">, </w:t>
            </w:r>
            <w:r w:rsidRPr="00560712">
              <w:rPr>
                <w:bCs/>
                <w:sz w:val="20"/>
                <w:szCs w:val="20"/>
              </w:rPr>
              <w:t>Additional Electronic Medical Data</w:t>
            </w:r>
          </w:p>
        </w:tc>
      </w:tr>
      <w:tr w:rsidR="00FD7C15" w:rsidTr="00FD7C15">
        <w:trPr>
          <w:trHeight w:val="1150"/>
        </w:trPr>
        <w:tc>
          <w:tcPr>
            <w:tcW w:w="14032" w:type="dxa"/>
            <w:gridSpan w:val="6"/>
            <w:shd w:val="clear" w:color="auto" w:fill="E7E6E6" w:themeFill="background2"/>
          </w:tcPr>
          <w:p w:rsidR="00FD7C15" w:rsidRPr="00FD7C15" w:rsidRDefault="00FD7C15" w:rsidP="00657390">
            <w:pPr>
              <w:pStyle w:val="NoSpacing"/>
              <w:rPr>
                <w:rFonts w:eastAsia="MinionPro-Regular"/>
                <w:sz w:val="20"/>
                <w:szCs w:val="20"/>
              </w:rPr>
            </w:pPr>
            <w:r w:rsidRPr="00FD7C15">
              <w:rPr>
                <w:rFonts w:eastAsia="MinionPro-Regular"/>
                <w:b/>
                <w:sz w:val="20"/>
                <w:szCs w:val="20"/>
              </w:rPr>
              <w:t>Findings</w:t>
            </w:r>
            <w:r w:rsidRPr="00FD7C15">
              <w:rPr>
                <w:rFonts w:eastAsia="MinionPro-Regular"/>
                <w:sz w:val="20"/>
                <w:szCs w:val="20"/>
              </w:rPr>
              <w:t xml:space="preserve">: The results have suggested that service users did not differ substantially from nonusers, although a higher proportion of females used services, and Marines were less well represented among service users. With respect to demographic factors associated with the number of sessions attended by service users, only age appeared to have an effect, in that older individuals attended more services. </w:t>
            </w:r>
            <w:r w:rsidR="00657390">
              <w:rPr>
                <w:rFonts w:eastAsia="MinionPro-Regular"/>
                <w:sz w:val="20"/>
                <w:szCs w:val="20"/>
              </w:rPr>
              <w:t xml:space="preserve">Over the course of the yearlong trial, 165 veterans attended more than one session. </w:t>
            </w:r>
            <w:r w:rsidRPr="00FD7C15">
              <w:rPr>
                <w:rFonts w:eastAsia="MinionPro-Regular"/>
                <w:sz w:val="20"/>
                <w:szCs w:val="20"/>
              </w:rPr>
              <w:t xml:space="preserve">Symptom severity was not associated with a specific pattern of service use. In general, the current results have provided further support for the inference that </w:t>
            </w:r>
            <w:r w:rsidR="00657390">
              <w:rPr>
                <w:rFonts w:eastAsia="MinionPro-Regular"/>
                <w:sz w:val="20"/>
                <w:szCs w:val="20"/>
              </w:rPr>
              <w:t xml:space="preserve">CAM </w:t>
            </w:r>
            <w:r w:rsidRPr="00FD7C15">
              <w:rPr>
                <w:rFonts w:eastAsia="MinionPro-Regular"/>
                <w:sz w:val="20"/>
                <w:szCs w:val="20"/>
              </w:rPr>
              <w:t>Program services are appealing to a broad c</w:t>
            </w:r>
            <w:r w:rsidR="00657390">
              <w:rPr>
                <w:rFonts w:eastAsia="MinionPro-Regular"/>
                <w:sz w:val="20"/>
                <w:szCs w:val="20"/>
              </w:rPr>
              <w:t>ross-section of veterans, but no relationship existed between attendance at a CAM session and improved wellbeing.</w:t>
            </w:r>
          </w:p>
        </w:tc>
      </w:tr>
    </w:tbl>
    <w:p w:rsidR="00373152" w:rsidRDefault="00373152"/>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B1876" w:rsidTr="0079050D">
        <w:trPr>
          <w:trHeight w:val="917"/>
        </w:trPr>
        <w:tc>
          <w:tcPr>
            <w:tcW w:w="2001" w:type="dxa"/>
            <w:shd w:val="clear" w:color="auto" w:fill="E7E6E6" w:themeFill="background2"/>
          </w:tcPr>
          <w:p w:rsidR="008B1876" w:rsidRPr="00560712" w:rsidRDefault="008B1876" w:rsidP="0079050D">
            <w:pPr>
              <w:rPr>
                <w:sz w:val="20"/>
              </w:rPr>
            </w:pPr>
            <w:r w:rsidRPr="00560712">
              <w:rPr>
                <w:sz w:val="20"/>
              </w:rPr>
              <w:t>Authors, year and country</w:t>
            </w:r>
          </w:p>
        </w:tc>
        <w:tc>
          <w:tcPr>
            <w:tcW w:w="1998" w:type="dxa"/>
            <w:shd w:val="clear" w:color="auto" w:fill="E7E6E6" w:themeFill="background2"/>
          </w:tcPr>
          <w:p w:rsidR="008B1876" w:rsidRPr="00560712" w:rsidRDefault="008B1876" w:rsidP="0079050D">
            <w:pPr>
              <w:rPr>
                <w:sz w:val="20"/>
              </w:rPr>
            </w:pPr>
            <w:r w:rsidRPr="00560712">
              <w:rPr>
                <w:sz w:val="20"/>
              </w:rPr>
              <w:t xml:space="preserve">Study design </w:t>
            </w:r>
          </w:p>
        </w:tc>
        <w:tc>
          <w:tcPr>
            <w:tcW w:w="1999" w:type="dxa"/>
            <w:shd w:val="clear" w:color="auto" w:fill="E7E6E6" w:themeFill="background2"/>
          </w:tcPr>
          <w:p w:rsidR="008B1876" w:rsidRPr="00560712" w:rsidRDefault="008B1876" w:rsidP="0079050D">
            <w:pPr>
              <w:rPr>
                <w:sz w:val="20"/>
              </w:rPr>
            </w:pPr>
            <w:r w:rsidRPr="00560712">
              <w:rPr>
                <w:sz w:val="20"/>
              </w:rPr>
              <w:t>Quality</w:t>
            </w:r>
          </w:p>
        </w:tc>
        <w:tc>
          <w:tcPr>
            <w:tcW w:w="2644" w:type="dxa"/>
            <w:shd w:val="clear" w:color="auto" w:fill="E7E6E6" w:themeFill="background2"/>
          </w:tcPr>
          <w:p w:rsidR="008B1876" w:rsidRPr="00560712" w:rsidRDefault="008B1876" w:rsidP="0079050D">
            <w:pPr>
              <w:rPr>
                <w:sz w:val="20"/>
              </w:rPr>
            </w:pPr>
            <w:r w:rsidRPr="00560712">
              <w:rPr>
                <w:sz w:val="20"/>
              </w:rPr>
              <w:t>Population including no. of participants</w:t>
            </w:r>
          </w:p>
        </w:tc>
        <w:tc>
          <w:tcPr>
            <w:tcW w:w="2410" w:type="dxa"/>
            <w:shd w:val="clear" w:color="auto" w:fill="E7E6E6" w:themeFill="background2"/>
          </w:tcPr>
          <w:p w:rsidR="008B1876" w:rsidRPr="00560712" w:rsidRDefault="008B1876" w:rsidP="0079050D">
            <w:pPr>
              <w:rPr>
                <w:sz w:val="20"/>
              </w:rPr>
            </w:pPr>
            <w:r w:rsidRPr="00560712">
              <w:rPr>
                <w:sz w:val="20"/>
              </w:rPr>
              <w:t>Intervention</w:t>
            </w:r>
          </w:p>
        </w:tc>
        <w:tc>
          <w:tcPr>
            <w:tcW w:w="2980" w:type="dxa"/>
            <w:shd w:val="clear" w:color="auto" w:fill="E7E6E6" w:themeFill="background2"/>
          </w:tcPr>
          <w:p w:rsidR="008B1876" w:rsidRPr="00560712" w:rsidRDefault="008B1876" w:rsidP="0079050D">
            <w:pPr>
              <w:rPr>
                <w:sz w:val="20"/>
              </w:rPr>
            </w:pPr>
            <w:r w:rsidRPr="00560712">
              <w:rPr>
                <w:sz w:val="20"/>
              </w:rPr>
              <w:t>Primary outcome measures</w:t>
            </w:r>
          </w:p>
        </w:tc>
      </w:tr>
      <w:tr w:rsidR="008B1876" w:rsidTr="00A97C5E">
        <w:trPr>
          <w:trHeight w:val="1323"/>
        </w:trPr>
        <w:tc>
          <w:tcPr>
            <w:tcW w:w="2001" w:type="dxa"/>
          </w:tcPr>
          <w:p w:rsidR="008B1876" w:rsidRPr="00FD7C15" w:rsidRDefault="00FD7C15" w:rsidP="0079050D">
            <w:pPr>
              <w:rPr>
                <w:sz w:val="20"/>
                <w:szCs w:val="20"/>
              </w:rPr>
            </w:pPr>
            <w:r w:rsidRPr="00FD7C15">
              <w:rPr>
                <w:sz w:val="20"/>
                <w:szCs w:val="20"/>
              </w:rPr>
              <w:t>Niles et al. (2016), US</w:t>
            </w:r>
            <w:r w:rsidR="00560712">
              <w:rPr>
                <w:sz w:val="20"/>
                <w:szCs w:val="20"/>
              </w:rPr>
              <w:t>A</w:t>
            </w:r>
          </w:p>
        </w:tc>
        <w:tc>
          <w:tcPr>
            <w:tcW w:w="1998" w:type="dxa"/>
          </w:tcPr>
          <w:p w:rsidR="008B1876" w:rsidRPr="00FD7C15" w:rsidRDefault="00FD7C15" w:rsidP="0079050D">
            <w:pPr>
              <w:rPr>
                <w:sz w:val="20"/>
                <w:szCs w:val="20"/>
              </w:rPr>
            </w:pPr>
            <w:r w:rsidRPr="00FD7C15">
              <w:rPr>
                <w:sz w:val="20"/>
                <w:szCs w:val="20"/>
              </w:rPr>
              <w:t>Cohort</w:t>
            </w:r>
          </w:p>
        </w:tc>
        <w:tc>
          <w:tcPr>
            <w:tcW w:w="1999" w:type="dxa"/>
          </w:tcPr>
          <w:p w:rsidR="008B1876" w:rsidRPr="00FD7C15" w:rsidRDefault="00FD7C15" w:rsidP="0079050D">
            <w:pPr>
              <w:rPr>
                <w:sz w:val="20"/>
                <w:szCs w:val="20"/>
              </w:rPr>
            </w:pPr>
            <w:r w:rsidRPr="00FD7C15">
              <w:rPr>
                <w:sz w:val="20"/>
                <w:szCs w:val="20"/>
              </w:rPr>
              <w:t>Poor</w:t>
            </w:r>
          </w:p>
        </w:tc>
        <w:tc>
          <w:tcPr>
            <w:tcW w:w="2644" w:type="dxa"/>
          </w:tcPr>
          <w:p w:rsidR="008B1876" w:rsidRPr="00FD7C15" w:rsidRDefault="00FD7C15" w:rsidP="0079050D">
            <w:pPr>
              <w:rPr>
                <w:sz w:val="20"/>
                <w:szCs w:val="20"/>
              </w:rPr>
            </w:pPr>
            <w:r w:rsidRPr="00FD7C15">
              <w:rPr>
                <w:sz w:val="20"/>
                <w:szCs w:val="20"/>
              </w:rPr>
              <w:t>Veterans with PTSD (n = 17)</w:t>
            </w:r>
          </w:p>
        </w:tc>
        <w:tc>
          <w:tcPr>
            <w:tcW w:w="2410" w:type="dxa"/>
          </w:tcPr>
          <w:p w:rsidR="008B1876" w:rsidRPr="00FD7C15" w:rsidRDefault="00FD7C15" w:rsidP="0079050D">
            <w:pPr>
              <w:rPr>
                <w:sz w:val="20"/>
                <w:szCs w:val="20"/>
              </w:rPr>
            </w:pPr>
            <w:r w:rsidRPr="00FD7C15">
              <w:rPr>
                <w:sz w:val="20"/>
                <w:szCs w:val="20"/>
              </w:rPr>
              <w:t>4 session Tai Chi protocol</w:t>
            </w:r>
            <w:r w:rsidR="00657390">
              <w:rPr>
                <w:sz w:val="20"/>
                <w:szCs w:val="20"/>
              </w:rPr>
              <w:t>. Each session lasted 60 minutes and was conducted by 2 experienced Tai Chi instructors.</w:t>
            </w:r>
            <w:r w:rsidRPr="00FD7C15">
              <w:rPr>
                <w:sz w:val="20"/>
                <w:szCs w:val="20"/>
              </w:rPr>
              <w:t xml:space="preserve"> </w:t>
            </w:r>
          </w:p>
        </w:tc>
        <w:tc>
          <w:tcPr>
            <w:tcW w:w="2980" w:type="dxa"/>
          </w:tcPr>
          <w:p w:rsidR="00FD7C15" w:rsidRPr="00FD7C15" w:rsidRDefault="00FD7C15" w:rsidP="00FD7C15">
            <w:pPr>
              <w:pStyle w:val="NoSpacing"/>
              <w:rPr>
                <w:sz w:val="20"/>
                <w:szCs w:val="20"/>
              </w:rPr>
            </w:pPr>
            <w:r w:rsidRPr="00FD7C15">
              <w:rPr>
                <w:sz w:val="20"/>
                <w:szCs w:val="20"/>
              </w:rPr>
              <w:t>Checklist for DSM-5 (PCL-5),</w:t>
            </w:r>
          </w:p>
          <w:p w:rsidR="008B1876" w:rsidRPr="00FD7C15" w:rsidRDefault="00FD7C15" w:rsidP="001D321E">
            <w:pPr>
              <w:pStyle w:val="NoSpacing"/>
              <w:rPr>
                <w:sz w:val="20"/>
                <w:szCs w:val="20"/>
              </w:rPr>
            </w:pPr>
            <w:r w:rsidRPr="00FD7C15">
              <w:rPr>
                <w:sz w:val="20"/>
                <w:szCs w:val="20"/>
              </w:rPr>
              <w:t>Brief Pain Inventory—Short Form (BPI)</w:t>
            </w:r>
            <w:r w:rsidR="001D321E">
              <w:rPr>
                <w:sz w:val="20"/>
                <w:szCs w:val="20"/>
              </w:rPr>
              <w:t xml:space="preserve">, </w:t>
            </w:r>
            <w:r w:rsidRPr="00FD7C15">
              <w:rPr>
                <w:sz w:val="20"/>
                <w:szCs w:val="20"/>
              </w:rPr>
              <w:t>Beck Depression Inventory II (BDI-II)</w:t>
            </w:r>
          </w:p>
        </w:tc>
      </w:tr>
      <w:tr w:rsidR="00FD7C15" w:rsidTr="00FD7C15">
        <w:trPr>
          <w:trHeight w:val="1509"/>
        </w:trPr>
        <w:tc>
          <w:tcPr>
            <w:tcW w:w="14032" w:type="dxa"/>
            <w:gridSpan w:val="6"/>
            <w:shd w:val="clear" w:color="auto" w:fill="E7E6E6" w:themeFill="background2"/>
          </w:tcPr>
          <w:p w:rsidR="00FD7C15" w:rsidRPr="00FD7C15" w:rsidRDefault="00FD7C15" w:rsidP="00FD7C15">
            <w:pPr>
              <w:pStyle w:val="NoSpacing"/>
              <w:rPr>
                <w:sz w:val="20"/>
                <w:szCs w:val="20"/>
              </w:rPr>
            </w:pPr>
            <w:r w:rsidRPr="00FD7C15">
              <w:rPr>
                <w:b/>
                <w:sz w:val="20"/>
                <w:szCs w:val="20"/>
              </w:rPr>
              <w:lastRenderedPageBreak/>
              <w:t>Findings</w:t>
            </w:r>
            <w:r w:rsidRPr="00FD7C15">
              <w:rPr>
                <w:sz w:val="20"/>
                <w:szCs w:val="20"/>
              </w:rPr>
              <w:t>: Almost 90% (17/19) of those eligible following the telephone screen enrolled in the program. Three-quarters (76.4%) of the participants attended at least 3 of the 4 Tai Chi sessions. Qualitative data analysis revealed themes indicating favorable impressions of the Tai Chi sessions. In addition, participants reported feeling very engaged during the sessions, and found Tai Chi to be helpful for managing distressing symptoms (</w:t>
            </w:r>
            <w:proofErr w:type="spellStart"/>
            <w:r w:rsidRPr="00FD7C15">
              <w:rPr>
                <w:sz w:val="20"/>
                <w:szCs w:val="20"/>
              </w:rPr>
              <w:t>ie</w:t>
            </w:r>
            <w:proofErr w:type="spellEnd"/>
            <w:r w:rsidRPr="00FD7C15">
              <w:rPr>
                <w:sz w:val="20"/>
                <w:szCs w:val="20"/>
              </w:rPr>
              <w:t>, intrusive thoughts, concentration difficulties, physiological arousal). Participants also reported high satisfaction: 93.8% endorsed being very or mostly satisfied with the program. All participants (100%) indicated that they would like to participate in future Tai Chi program and would recommend it to a friend.</w:t>
            </w:r>
          </w:p>
        </w:tc>
      </w:tr>
    </w:tbl>
    <w:p w:rsidR="008B1876" w:rsidRDefault="008B1876"/>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B1876" w:rsidTr="0079050D">
        <w:trPr>
          <w:trHeight w:val="917"/>
        </w:trPr>
        <w:tc>
          <w:tcPr>
            <w:tcW w:w="2001" w:type="dxa"/>
            <w:shd w:val="clear" w:color="auto" w:fill="E7E6E6" w:themeFill="background2"/>
          </w:tcPr>
          <w:p w:rsidR="008B1876" w:rsidRPr="00560712" w:rsidRDefault="008B1876" w:rsidP="0079050D">
            <w:pPr>
              <w:rPr>
                <w:sz w:val="20"/>
              </w:rPr>
            </w:pPr>
            <w:r w:rsidRPr="00560712">
              <w:rPr>
                <w:sz w:val="20"/>
              </w:rPr>
              <w:t>Authors, year and country</w:t>
            </w:r>
          </w:p>
        </w:tc>
        <w:tc>
          <w:tcPr>
            <w:tcW w:w="1998" w:type="dxa"/>
            <w:shd w:val="clear" w:color="auto" w:fill="E7E6E6" w:themeFill="background2"/>
          </w:tcPr>
          <w:p w:rsidR="008B1876" w:rsidRPr="00560712" w:rsidRDefault="008B1876" w:rsidP="0079050D">
            <w:pPr>
              <w:rPr>
                <w:sz w:val="20"/>
              </w:rPr>
            </w:pPr>
            <w:r w:rsidRPr="00560712">
              <w:rPr>
                <w:sz w:val="20"/>
              </w:rPr>
              <w:t xml:space="preserve">Study design </w:t>
            </w:r>
          </w:p>
        </w:tc>
        <w:tc>
          <w:tcPr>
            <w:tcW w:w="1999" w:type="dxa"/>
            <w:shd w:val="clear" w:color="auto" w:fill="E7E6E6" w:themeFill="background2"/>
          </w:tcPr>
          <w:p w:rsidR="008B1876" w:rsidRPr="00560712" w:rsidRDefault="008B1876" w:rsidP="0079050D">
            <w:pPr>
              <w:rPr>
                <w:sz w:val="20"/>
              </w:rPr>
            </w:pPr>
            <w:r w:rsidRPr="00560712">
              <w:rPr>
                <w:sz w:val="20"/>
              </w:rPr>
              <w:t>Quality</w:t>
            </w:r>
          </w:p>
        </w:tc>
        <w:tc>
          <w:tcPr>
            <w:tcW w:w="2644" w:type="dxa"/>
            <w:shd w:val="clear" w:color="auto" w:fill="E7E6E6" w:themeFill="background2"/>
          </w:tcPr>
          <w:p w:rsidR="008B1876" w:rsidRPr="00560712" w:rsidRDefault="008B1876" w:rsidP="0079050D">
            <w:pPr>
              <w:rPr>
                <w:sz w:val="20"/>
              </w:rPr>
            </w:pPr>
            <w:r w:rsidRPr="00560712">
              <w:rPr>
                <w:sz w:val="20"/>
              </w:rPr>
              <w:t>Population including no. of participants</w:t>
            </w:r>
          </w:p>
        </w:tc>
        <w:tc>
          <w:tcPr>
            <w:tcW w:w="2410" w:type="dxa"/>
            <w:shd w:val="clear" w:color="auto" w:fill="E7E6E6" w:themeFill="background2"/>
          </w:tcPr>
          <w:p w:rsidR="008B1876" w:rsidRPr="00560712" w:rsidRDefault="008B1876" w:rsidP="0079050D">
            <w:pPr>
              <w:rPr>
                <w:sz w:val="20"/>
              </w:rPr>
            </w:pPr>
            <w:r w:rsidRPr="00560712">
              <w:rPr>
                <w:sz w:val="20"/>
              </w:rPr>
              <w:t>Intervention</w:t>
            </w:r>
          </w:p>
        </w:tc>
        <w:tc>
          <w:tcPr>
            <w:tcW w:w="2980" w:type="dxa"/>
            <w:shd w:val="clear" w:color="auto" w:fill="E7E6E6" w:themeFill="background2"/>
          </w:tcPr>
          <w:p w:rsidR="008B1876" w:rsidRPr="00560712" w:rsidRDefault="008B1876" w:rsidP="0079050D">
            <w:pPr>
              <w:rPr>
                <w:sz w:val="20"/>
              </w:rPr>
            </w:pPr>
            <w:r w:rsidRPr="00560712">
              <w:rPr>
                <w:sz w:val="20"/>
              </w:rPr>
              <w:t>Primary outcome measures</w:t>
            </w:r>
          </w:p>
        </w:tc>
      </w:tr>
      <w:tr w:rsidR="008B1876" w:rsidTr="0079050D">
        <w:trPr>
          <w:trHeight w:val="311"/>
        </w:trPr>
        <w:tc>
          <w:tcPr>
            <w:tcW w:w="2001" w:type="dxa"/>
          </w:tcPr>
          <w:p w:rsidR="008B1876" w:rsidRPr="000A2B44" w:rsidRDefault="00804BE1" w:rsidP="0079050D">
            <w:pPr>
              <w:rPr>
                <w:sz w:val="20"/>
                <w:szCs w:val="20"/>
              </w:rPr>
            </w:pPr>
            <w:r w:rsidRPr="000A2B44">
              <w:rPr>
                <w:sz w:val="20"/>
                <w:szCs w:val="20"/>
              </w:rPr>
              <w:t>David et al. (2006)</w:t>
            </w:r>
            <w:r w:rsidR="000A2B44" w:rsidRPr="000A2B44">
              <w:rPr>
                <w:sz w:val="20"/>
                <w:szCs w:val="20"/>
              </w:rPr>
              <w:t>, US</w:t>
            </w:r>
            <w:r w:rsidR="00560712">
              <w:rPr>
                <w:sz w:val="20"/>
                <w:szCs w:val="20"/>
              </w:rPr>
              <w:t>A</w:t>
            </w:r>
          </w:p>
        </w:tc>
        <w:tc>
          <w:tcPr>
            <w:tcW w:w="1998" w:type="dxa"/>
          </w:tcPr>
          <w:p w:rsidR="008B1876" w:rsidRPr="000A2B44" w:rsidRDefault="000A2B44" w:rsidP="0079050D">
            <w:pPr>
              <w:rPr>
                <w:sz w:val="20"/>
                <w:szCs w:val="20"/>
              </w:rPr>
            </w:pPr>
            <w:r w:rsidRPr="000A2B44">
              <w:rPr>
                <w:sz w:val="20"/>
                <w:szCs w:val="20"/>
              </w:rPr>
              <w:t>Cohort</w:t>
            </w:r>
          </w:p>
        </w:tc>
        <w:tc>
          <w:tcPr>
            <w:tcW w:w="1999" w:type="dxa"/>
          </w:tcPr>
          <w:p w:rsidR="008B1876" w:rsidRPr="000A2B44" w:rsidRDefault="000A2B44" w:rsidP="0079050D">
            <w:pPr>
              <w:rPr>
                <w:sz w:val="20"/>
                <w:szCs w:val="20"/>
              </w:rPr>
            </w:pPr>
            <w:r w:rsidRPr="000A2B44">
              <w:rPr>
                <w:sz w:val="20"/>
                <w:szCs w:val="20"/>
              </w:rPr>
              <w:t>Poor</w:t>
            </w:r>
          </w:p>
        </w:tc>
        <w:tc>
          <w:tcPr>
            <w:tcW w:w="2644" w:type="dxa"/>
          </w:tcPr>
          <w:p w:rsidR="008B1876" w:rsidRPr="000A2B44" w:rsidRDefault="00657390" w:rsidP="0079050D">
            <w:pPr>
              <w:rPr>
                <w:sz w:val="20"/>
                <w:szCs w:val="20"/>
              </w:rPr>
            </w:pPr>
            <w:r>
              <w:rPr>
                <w:sz w:val="20"/>
                <w:szCs w:val="20"/>
              </w:rPr>
              <w:t>Veterans with active diagnosis of PTSD due to military sexual trauma (n = 1</w:t>
            </w:r>
            <w:r w:rsidR="000A2B44" w:rsidRPr="000A2B44">
              <w:rPr>
                <w:sz w:val="20"/>
                <w:szCs w:val="20"/>
              </w:rPr>
              <w:t>2)</w:t>
            </w:r>
          </w:p>
        </w:tc>
        <w:tc>
          <w:tcPr>
            <w:tcW w:w="2410" w:type="dxa"/>
          </w:tcPr>
          <w:p w:rsidR="008B1876" w:rsidRDefault="000A2B44" w:rsidP="0079050D">
            <w:pPr>
              <w:rPr>
                <w:sz w:val="20"/>
                <w:szCs w:val="20"/>
              </w:rPr>
            </w:pPr>
            <w:r w:rsidRPr="000A2B44">
              <w:rPr>
                <w:sz w:val="20"/>
                <w:szCs w:val="20"/>
              </w:rPr>
              <w:t>12-week (36-hour) assertiveness training</w:t>
            </w:r>
            <w:r w:rsidR="00657390">
              <w:rPr>
                <w:sz w:val="20"/>
                <w:szCs w:val="20"/>
              </w:rPr>
              <w:t>.</w:t>
            </w:r>
          </w:p>
          <w:p w:rsidR="00657390" w:rsidRPr="000A2B44" w:rsidRDefault="00657390" w:rsidP="0079050D">
            <w:pPr>
              <w:rPr>
                <w:sz w:val="20"/>
                <w:szCs w:val="20"/>
              </w:rPr>
            </w:pPr>
            <w:r>
              <w:rPr>
                <w:sz w:val="20"/>
                <w:szCs w:val="20"/>
              </w:rPr>
              <w:t xml:space="preserve">Each session: 1 hour of psycho-education about sexual assault and role play to practise assertive communication; 1 hour of physical self-defence; 1 hour of debriefing. Three experienced female psychologists present for each session. Two martial artists (1 male, 1 female) present for first 2 hours. </w:t>
            </w:r>
          </w:p>
        </w:tc>
        <w:tc>
          <w:tcPr>
            <w:tcW w:w="2980" w:type="dxa"/>
          </w:tcPr>
          <w:p w:rsidR="000A2B44" w:rsidRPr="000A2B44" w:rsidRDefault="000A2B44" w:rsidP="000A2B44">
            <w:pPr>
              <w:pStyle w:val="NoSpacing"/>
              <w:rPr>
                <w:sz w:val="20"/>
                <w:szCs w:val="20"/>
              </w:rPr>
            </w:pPr>
            <w:r w:rsidRPr="000A2B44">
              <w:rPr>
                <w:sz w:val="20"/>
                <w:szCs w:val="20"/>
              </w:rPr>
              <w:t>Portions of Ozer and Bandura’s Self Defense Scale</w:t>
            </w:r>
            <w:r w:rsidR="001D321E">
              <w:rPr>
                <w:sz w:val="20"/>
                <w:szCs w:val="20"/>
              </w:rPr>
              <w:t xml:space="preserve">, </w:t>
            </w:r>
            <w:r w:rsidRPr="000A2B44">
              <w:rPr>
                <w:sz w:val="20"/>
                <w:szCs w:val="20"/>
              </w:rPr>
              <w:t>The Interpersonal Self-Efficacy subscale</w:t>
            </w:r>
            <w:r w:rsidR="001D321E">
              <w:rPr>
                <w:sz w:val="20"/>
                <w:szCs w:val="20"/>
              </w:rPr>
              <w:t xml:space="preserve">, </w:t>
            </w:r>
            <w:r w:rsidRPr="000A2B44">
              <w:rPr>
                <w:sz w:val="20"/>
                <w:szCs w:val="20"/>
              </w:rPr>
              <w:t>The Activities Self-Efficacy subscale</w:t>
            </w:r>
            <w:r w:rsidR="001D321E">
              <w:rPr>
                <w:sz w:val="20"/>
                <w:szCs w:val="20"/>
              </w:rPr>
              <w:t xml:space="preserve">, </w:t>
            </w:r>
            <w:r w:rsidRPr="000A2B44">
              <w:rPr>
                <w:sz w:val="20"/>
                <w:szCs w:val="20"/>
              </w:rPr>
              <w:t>The Self-Defense Self-Efficacy subscale</w:t>
            </w:r>
            <w:r w:rsidR="001D321E">
              <w:rPr>
                <w:sz w:val="20"/>
                <w:szCs w:val="20"/>
              </w:rPr>
              <w:t>,</w:t>
            </w:r>
          </w:p>
          <w:p w:rsidR="008B1876" w:rsidRPr="000A2B44" w:rsidRDefault="000A2B44" w:rsidP="001D321E">
            <w:pPr>
              <w:pStyle w:val="NoSpacing"/>
              <w:rPr>
                <w:sz w:val="20"/>
                <w:szCs w:val="20"/>
              </w:rPr>
            </w:pPr>
            <w:r w:rsidRPr="000A2B44">
              <w:rPr>
                <w:sz w:val="20"/>
                <w:szCs w:val="20"/>
              </w:rPr>
              <w:t>The Aggression Questionnaire</w:t>
            </w:r>
            <w:r w:rsidR="001D321E">
              <w:rPr>
                <w:sz w:val="20"/>
                <w:szCs w:val="20"/>
              </w:rPr>
              <w:t xml:space="preserve">, </w:t>
            </w:r>
            <w:r w:rsidRPr="000A2B44">
              <w:rPr>
                <w:sz w:val="20"/>
                <w:szCs w:val="20"/>
              </w:rPr>
              <w:t>The PCL-C</w:t>
            </w:r>
            <w:r w:rsidR="001D321E">
              <w:rPr>
                <w:sz w:val="20"/>
                <w:szCs w:val="20"/>
              </w:rPr>
              <w:t xml:space="preserve">, </w:t>
            </w:r>
            <w:r w:rsidRPr="000A2B44">
              <w:rPr>
                <w:sz w:val="20"/>
                <w:szCs w:val="20"/>
              </w:rPr>
              <w:t>The Beck Depression Inventory</w:t>
            </w:r>
            <w:r w:rsidR="001D321E">
              <w:rPr>
                <w:sz w:val="20"/>
                <w:szCs w:val="20"/>
              </w:rPr>
              <w:t xml:space="preserve">, </w:t>
            </w:r>
            <w:r w:rsidRPr="000A2B44">
              <w:rPr>
                <w:sz w:val="20"/>
                <w:szCs w:val="20"/>
              </w:rPr>
              <w:t>The General Self-Efficacy Scale</w:t>
            </w:r>
            <w:r w:rsidR="004511AD">
              <w:rPr>
                <w:sz w:val="20"/>
                <w:szCs w:val="20"/>
              </w:rPr>
              <w:t>. Measures taken at baseline, post-test (12 weeks), 3-months post intervention and 6-months post intervention.</w:t>
            </w:r>
          </w:p>
        </w:tc>
      </w:tr>
      <w:tr w:rsidR="000A2B44" w:rsidTr="0079050D">
        <w:trPr>
          <w:trHeight w:val="877"/>
        </w:trPr>
        <w:tc>
          <w:tcPr>
            <w:tcW w:w="14032" w:type="dxa"/>
            <w:gridSpan w:val="6"/>
            <w:shd w:val="clear" w:color="auto" w:fill="E7E6E6" w:themeFill="background2"/>
          </w:tcPr>
          <w:p w:rsidR="000A2B44" w:rsidRPr="000A2B44" w:rsidRDefault="000A2B44" w:rsidP="004511AD">
            <w:pPr>
              <w:pStyle w:val="NoSpacing"/>
              <w:rPr>
                <w:sz w:val="20"/>
                <w:szCs w:val="20"/>
              </w:rPr>
            </w:pPr>
            <w:r w:rsidRPr="000A2B44">
              <w:rPr>
                <w:b/>
                <w:sz w:val="20"/>
                <w:szCs w:val="20"/>
              </w:rPr>
              <w:t>Findings</w:t>
            </w:r>
            <w:r w:rsidRPr="000A2B44">
              <w:rPr>
                <w:sz w:val="20"/>
                <w:szCs w:val="20"/>
              </w:rPr>
              <w:t xml:space="preserve">: The results of the current study indicate that the research participants showed significant improvement in the following areas: They reported a heightened ability to discern risky situations, a decrease in obsessive fear and worry about assault without believing themselves to be invulnerable; an increased sense of personal safety and increased confidence in their self-defense skills, improved confidence in their ability to be assertive and to set appropriate interpersonal boundaries, decreased depression, decreased PTSD avoidance and hyper-arousal symptoms, and increased willingness to participate in community activities. </w:t>
            </w:r>
            <w:r w:rsidR="004511AD">
              <w:rPr>
                <w:sz w:val="20"/>
                <w:szCs w:val="20"/>
              </w:rPr>
              <w:t>However, these changes were not statistically significant at any point of measure. PTSD severity had not improved at post-test. PTSD severity had significantly improved at 3-month and 6-month follow up. Participant’s perception of their risk of being victim to assault remained unchanged throughout follow up testing.</w:t>
            </w:r>
          </w:p>
        </w:tc>
      </w:tr>
    </w:tbl>
    <w:p w:rsidR="008B1876" w:rsidRDefault="008B1876"/>
    <w:p w:rsidR="000A2B44" w:rsidRPr="000B164B" w:rsidRDefault="000A2B44" w:rsidP="000B164B">
      <w:pPr>
        <w:pStyle w:val="Heading1"/>
        <w:rPr>
          <w:color w:val="1F497D"/>
        </w:rPr>
      </w:pPr>
      <w:r w:rsidRPr="000B164B">
        <w:rPr>
          <w:color w:val="1F497D"/>
        </w:rPr>
        <w:lastRenderedPageBreak/>
        <w:t>Supervised combined aerobic and anaerobic exercise</w:t>
      </w:r>
    </w:p>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B1876" w:rsidTr="0079050D">
        <w:trPr>
          <w:trHeight w:val="917"/>
        </w:trPr>
        <w:tc>
          <w:tcPr>
            <w:tcW w:w="2001" w:type="dxa"/>
            <w:shd w:val="clear" w:color="auto" w:fill="E7E6E6" w:themeFill="background2"/>
          </w:tcPr>
          <w:p w:rsidR="008B1876" w:rsidRPr="00560712" w:rsidRDefault="008B1876" w:rsidP="0079050D">
            <w:pPr>
              <w:rPr>
                <w:sz w:val="20"/>
              </w:rPr>
            </w:pPr>
            <w:r w:rsidRPr="00560712">
              <w:rPr>
                <w:sz w:val="20"/>
              </w:rPr>
              <w:t>Authors, year and country</w:t>
            </w:r>
          </w:p>
        </w:tc>
        <w:tc>
          <w:tcPr>
            <w:tcW w:w="1998" w:type="dxa"/>
            <w:shd w:val="clear" w:color="auto" w:fill="E7E6E6" w:themeFill="background2"/>
          </w:tcPr>
          <w:p w:rsidR="008B1876" w:rsidRPr="00560712" w:rsidRDefault="008B1876" w:rsidP="0079050D">
            <w:pPr>
              <w:rPr>
                <w:sz w:val="20"/>
              </w:rPr>
            </w:pPr>
            <w:r w:rsidRPr="00560712">
              <w:rPr>
                <w:sz w:val="20"/>
              </w:rPr>
              <w:t xml:space="preserve">Study design </w:t>
            </w:r>
          </w:p>
        </w:tc>
        <w:tc>
          <w:tcPr>
            <w:tcW w:w="1999" w:type="dxa"/>
            <w:shd w:val="clear" w:color="auto" w:fill="E7E6E6" w:themeFill="background2"/>
          </w:tcPr>
          <w:p w:rsidR="008B1876" w:rsidRPr="00560712" w:rsidRDefault="008B1876" w:rsidP="0079050D">
            <w:pPr>
              <w:rPr>
                <w:sz w:val="20"/>
              </w:rPr>
            </w:pPr>
            <w:r w:rsidRPr="00560712">
              <w:rPr>
                <w:sz w:val="20"/>
              </w:rPr>
              <w:t>Quality</w:t>
            </w:r>
          </w:p>
        </w:tc>
        <w:tc>
          <w:tcPr>
            <w:tcW w:w="2644" w:type="dxa"/>
            <w:shd w:val="clear" w:color="auto" w:fill="E7E6E6" w:themeFill="background2"/>
          </w:tcPr>
          <w:p w:rsidR="008B1876" w:rsidRPr="00560712" w:rsidRDefault="008B1876" w:rsidP="0079050D">
            <w:pPr>
              <w:rPr>
                <w:sz w:val="20"/>
              </w:rPr>
            </w:pPr>
            <w:r w:rsidRPr="00560712">
              <w:rPr>
                <w:sz w:val="20"/>
              </w:rPr>
              <w:t>Population including no. of participants</w:t>
            </w:r>
          </w:p>
        </w:tc>
        <w:tc>
          <w:tcPr>
            <w:tcW w:w="2410" w:type="dxa"/>
            <w:shd w:val="clear" w:color="auto" w:fill="E7E6E6" w:themeFill="background2"/>
          </w:tcPr>
          <w:p w:rsidR="008B1876" w:rsidRPr="00560712" w:rsidRDefault="008B1876" w:rsidP="0079050D">
            <w:pPr>
              <w:rPr>
                <w:sz w:val="20"/>
              </w:rPr>
            </w:pPr>
            <w:r w:rsidRPr="00560712">
              <w:rPr>
                <w:sz w:val="20"/>
              </w:rPr>
              <w:t>Intervention</w:t>
            </w:r>
          </w:p>
        </w:tc>
        <w:tc>
          <w:tcPr>
            <w:tcW w:w="2980" w:type="dxa"/>
            <w:shd w:val="clear" w:color="auto" w:fill="E7E6E6" w:themeFill="background2"/>
          </w:tcPr>
          <w:p w:rsidR="008B1876" w:rsidRPr="00560712" w:rsidRDefault="008B1876" w:rsidP="0079050D">
            <w:pPr>
              <w:rPr>
                <w:sz w:val="20"/>
              </w:rPr>
            </w:pPr>
            <w:r w:rsidRPr="00560712">
              <w:rPr>
                <w:sz w:val="20"/>
              </w:rPr>
              <w:t>Primary outcome measures</w:t>
            </w:r>
          </w:p>
        </w:tc>
      </w:tr>
      <w:tr w:rsidR="008B1876" w:rsidTr="00A97C5E">
        <w:trPr>
          <w:trHeight w:val="662"/>
        </w:trPr>
        <w:tc>
          <w:tcPr>
            <w:tcW w:w="2001" w:type="dxa"/>
          </w:tcPr>
          <w:p w:rsidR="008B1876" w:rsidRPr="00780157" w:rsidRDefault="00D60B46" w:rsidP="0079050D">
            <w:pPr>
              <w:rPr>
                <w:sz w:val="20"/>
                <w:szCs w:val="20"/>
              </w:rPr>
            </w:pPr>
            <w:r w:rsidRPr="00780157">
              <w:rPr>
                <w:sz w:val="20"/>
                <w:szCs w:val="20"/>
              </w:rPr>
              <w:t>Morey et al. (2018), US</w:t>
            </w:r>
            <w:r w:rsidR="00560712">
              <w:rPr>
                <w:sz w:val="20"/>
                <w:szCs w:val="20"/>
              </w:rPr>
              <w:t>A</w:t>
            </w:r>
          </w:p>
        </w:tc>
        <w:tc>
          <w:tcPr>
            <w:tcW w:w="1998" w:type="dxa"/>
          </w:tcPr>
          <w:p w:rsidR="008B1876" w:rsidRPr="00780157" w:rsidRDefault="00D60B46" w:rsidP="0079050D">
            <w:pPr>
              <w:rPr>
                <w:sz w:val="20"/>
                <w:szCs w:val="20"/>
              </w:rPr>
            </w:pPr>
            <w:r w:rsidRPr="00780157">
              <w:rPr>
                <w:sz w:val="20"/>
                <w:szCs w:val="20"/>
              </w:rPr>
              <w:t>Cohort</w:t>
            </w:r>
          </w:p>
        </w:tc>
        <w:tc>
          <w:tcPr>
            <w:tcW w:w="1999" w:type="dxa"/>
          </w:tcPr>
          <w:p w:rsidR="008B1876" w:rsidRPr="003B397E" w:rsidRDefault="00D60B46" w:rsidP="0079050D">
            <w:pPr>
              <w:rPr>
                <w:sz w:val="20"/>
                <w:szCs w:val="20"/>
              </w:rPr>
            </w:pPr>
            <w:r>
              <w:rPr>
                <w:sz w:val="20"/>
                <w:szCs w:val="20"/>
              </w:rPr>
              <w:t>Fair</w:t>
            </w:r>
          </w:p>
        </w:tc>
        <w:tc>
          <w:tcPr>
            <w:tcW w:w="2644" w:type="dxa"/>
          </w:tcPr>
          <w:p w:rsidR="008B1876" w:rsidRPr="003B397E" w:rsidRDefault="00D60B46" w:rsidP="0079050D">
            <w:pPr>
              <w:rPr>
                <w:sz w:val="20"/>
                <w:szCs w:val="20"/>
              </w:rPr>
            </w:pPr>
            <w:r>
              <w:rPr>
                <w:sz w:val="20"/>
                <w:szCs w:val="20"/>
              </w:rPr>
              <w:t xml:space="preserve">Veterans </w:t>
            </w:r>
            <w:r w:rsidR="00701802">
              <w:rPr>
                <w:sz w:val="20"/>
                <w:szCs w:val="20"/>
              </w:rPr>
              <w:t xml:space="preserve">from Veterans Affairs Medical </w:t>
            </w:r>
            <w:proofErr w:type="spellStart"/>
            <w:r w:rsidR="00701802">
              <w:rPr>
                <w:sz w:val="20"/>
                <w:szCs w:val="20"/>
              </w:rPr>
              <w:t>Centers</w:t>
            </w:r>
            <w:proofErr w:type="spellEnd"/>
            <w:r w:rsidR="00701802">
              <w:rPr>
                <w:sz w:val="20"/>
                <w:szCs w:val="20"/>
              </w:rPr>
              <w:t xml:space="preserve"> </w:t>
            </w:r>
            <w:r>
              <w:rPr>
                <w:sz w:val="20"/>
                <w:szCs w:val="20"/>
              </w:rPr>
              <w:t>(n = 691</w:t>
            </w:r>
            <w:r w:rsidR="007C56B8">
              <w:rPr>
                <w:sz w:val="20"/>
                <w:szCs w:val="20"/>
              </w:rPr>
              <w:t>), mean age of 75 years.</w:t>
            </w:r>
          </w:p>
        </w:tc>
        <w:tc>
          <w:tcPr>
            <w:tcW w:w="2410" w:type="dxa"/>
          </w:tcPr>
          <w:p w:rsidR="008B1876" w:rsidRPr="003B397E" w:rsidRDefault="00D60B46" w:rsidP="007C56B8">
            <w:pPr>
              <w:rPr>
                <w:sz w:val="20"/>
                <w:szCs w:val="20"/>
              </w:rPr>
            </w:pPr>
            <w:proofErr w:type="spellStart"/>
            <w:r>
              <w:rPr>
                <w:sz w:val="20"/>
                <w:szCs w:val="20"/>
              </w:rPr>
              <w:t>Gero</w:t>
            </w:r>
            <w:proofErr w:type="spellEnd"/>
            <w:r>
              <w:rPr>
                <w:sz w:val="20"/>
                <w:szCs w:val="20"/>
              </w:rPr>
              <w:t>-fit</w:t>
            </w:r>
            <w:r w:rsidR="009254D2">
              <w:rPr>
                <w:sz w:val="20"/>
                <w:szCs w:val="20"/>
              </w:rPr>
              <w:t xml:space="preserve"> exercise program</w:t>
            </w:r>
            <w:r w:rsidR="007C56B8">
              <w:rPr>
                <w:sz w:val="20"/>
                <w:szCs w:val="20"/>
              </w:rPr>
              <w:t xml:space="preserve"> (aerobic and strength training, Tai Chi or dancing) that targeted veterans &gt;65 years and at risk of functional decline due to deconditioning, chronic disease or use of an assistive device.  Three sessions </w:t>
            </w:r>
            <w:r w:rsidR="009254D2">
              <w:rPr>
                <w:sz w:val="20"/>
                <w:szCs w:val="20"/>
              </w:rPr>
              <w:t>per</w:t>
            </w:r>
            <w:r w:rsidR="007C56B8">
              <w:rPr>
                <w:sz w:val="20"/>
                <w:szCs w:val="20"/>
              </w:rPr>
              <w:t xml:space="preserve"> </w:t>
            </w:r>
            <w:r w:rsidR="009254D2">
              <w:rPr>
                <w:sz w:val="20"/>
                <w:szCs w:val="20"/>
              </w:rPr>
              <w:t>week</w:t>
            </w:r>
            <w:r w:rsidR="007C56B8">
              <w:rPr>
                <w:sz w:val="20"/>
                <w:szCs w:val="20"/>
              </w:rPr>
              <w:t>, for 12 months.</w:t>
            </w:r>
          </w:p>
        </w:tc>
        <w:tc>
          <w:tcPr>
            <w:tcW w:w="2980" w:type="dxa"/>
          </w:tcPr>
          <w:p w:rsidR="008B1876" w:rsidRDefault="007C56B8" w:rsidP="0079050D">
            <w:pPr>
              <w:rPr>
                <w:sz w:val="20"/>
                <w:szCs w:val="20"/>
              </w:rPr>
            </w:pPr>
            <w:r>
              <w:rPr>
                <w:sz w:val="20"/>
                <w:szCs w:val="20"/>
              </w:rPr>
              <w:t>30-second chair stands;</w:t>
            </w:r>
          </w:p>
          <w:p w:rsidR="007C56B8" w:rsidRDefault="007C56B8" w:rsidP="0079050D">
            <w:pPr>
              <w:rPr>
                <w:sz w:val="20"/>
                <w:szCs w:val="20"/>
              </w:rPr>
            </w:pPr>
            <w:r>
              <w:rPr>
                <w:sz w:val="20"/>
                <w:szCs w:val="20"/>
              </w:rPr>
              <w:t>8-foot ‘up and go’ (gait speed);</w:t>
            </w:r>
          </w:p>
          <w:p w:rsidR="007C56B8" w:rsidRPr="003B397E" w:rsidRDefault="007C56B8" w:rsidP="0079050D">
            <w:pPr>
              <w:rPr>
                <w:sz w:val="20"/>
                <w:szCs w:val="20"/>
              </w:rPr>
            </w:pPr>
            <w:r>
              <w:rPr>
                <w:sz w:val="20"/>
                <w:szCs w:val="20"/>
              </w:rPr>
              <w:t>6 minute walk distance</w:t>
            </w:r>
          </w:p>
        </w:tc>
      </w:tr>
      <w:tr w:rsidR="008B1876" w:rsidTr="0079050D">
        <w:trPr>
          <w:trHeight w:val="877"/>
        </w:trPr>
        <w:tc>
          <w:tcPr>
            <w:tcW w:w="14032" w:type="dxa"/>
            <w:gridSpan w:val="6"/>
            <w:shd w:val="clear" w:color="auto" w:fill="E7E6E6" w:themeFill="background2"/>
          </w:tcPr>
          <w:p w:rsidR="009254D2" w:rsidRPr="00780157" w:rsidRDefault="009254D2" w:rsidP="009254D2">
            <w:pPr>
              <w:pStyle w:val="NoSpacing"/>
              <w:rPr>
                <w:sz w:val="20"/>
                <w:szCs w:val="20"/>
              </w:rPr>
            </w:pPr>
            <w:r w:rsidRPr="00780157">
              <w:rPr>
                <w:b/>
                <w:sz w:val="20"/>
                <w:szCs w:val="20"/>
              </w:rPr>
              <w:t>Findings</w:t>
            </w:r>
            <w:r w:rsidRPr="00780157">
              <w:rPr>
                <w:sz w:val="20"/>
                <w:szCs w:val="20"/>
              </w:rPr>
              <w:t>: Pooled characteristics of enrolled participants demonstrate substantial baseline functional impairment (usual gait speed 1.05 +/- 0.3 m/s, 8-foot up and go 8.7 +/- 6.7 seconds, 30-second chair stands 10.7 +/- 5.1,6-minute walk distance 404.31 +/- 141.9 m), highlighting the need for such programs. Change scores over baseline for 3, 6, and 12 months of follow-up are clinically and statistically significant (P &lt; .05 all measures) and replicate findings from the parent program. Patient satisfaction ratings of high ranged from 88% to 94%. We describe the implementation process and present 1-year outcomes. We suggest that such programs be considered essential elements of healthcare systems.</w:t>
            </w:r>
          </w:p>
          <w:p w:rsidR="008B1876" w:rsidRPr="00780157" w:rsidRDefault="008B1876" w:rsidP="0079050D">
            <w:pPr>
              <w:pStyle w:val="NoSpacing"/>
              <w:rPr>
                <w:sz w:val="20"/>
                <w:szCs w:val="20"/>
              </w:rPr>
            </w:pPr>
          </w:p>
        </w:tc>
      </w:tr>
    </w:tbl>
    <w:p w:rsidR="008B1876" w:rsidRDefault="008B1876"/>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B1876" w:rsidTr="0079050D">
        <w:trPr>
          <w:trHeight w:val="917"/>
        </w:trPr>
        <w:tc>
          <w:tcPr>
            <w:tcW w:w="2001" w:type="dxa"/>
            <w:shd w:val="clear" w:color="auto" w:fill="E7E6E6" w:themeFill="background2"/>
          </w:tcPr>
          <w:p w:rsidR="008B1876" w:rsidRPr="00560712" w:rsidRDefault="008B1876" w:rsidP="0079050D">
            <w:pPr>
              <w:rPr>
                <w:sz w:val="20"/>
              </w:rPr>
            </w:pPr>
            <w:r w:rsidRPr="00560712">
              <w:rPr>
                <w:sz w:val="20"/>
              </w:rPr>
              <w:t>Authors, year and country</w:t>
            </w:r>
          </w:p>
        </w:tc>
        <w:tc>
          <w:tcPr>
            <w:tcW w:w="1998" w:type="dxa"/>
            <w:shd w:val="clear" w:color="auto" w:fill="E7E6E6" w:themeFill="background2"/>
          </w:tcPr>
          <w:p w:rsidR="008B1876" w:rsidRPr="00560712" w:rsidRDefault="008B1876" w:rsidP="0079050D">
            <w:pPr>
              <w:rPr>
                <w:sz w:val="20"/>
              </w:rPr>
            </w:pPr>
            <w:r w:rsidRPr="00560712">
              <w:rPr>
                <w:sz w:val="20"/>
              </w:rPr>
              <w:t xml:space="preserve">Study design </w:t>
            </w:r>
          </w:p>
        </w:tc>
        <w:tc>
          <w:tcPr>
            <w:tcW w:w="1999" w:type="dxa"/>
            <w:shd w:val="clear" w:color="auto" w:fill="E7E6E6" w:themeFill="background2"/>
          </w:tcPr>
          <w:p w:rsidR="008B1876" w:rsidRPr="00560712" w:rsidRDefault="008B1876" w:rsidP="0079050D">
            <w:pPr>
              <w:rPr>
                <w:sz w:val="20"/>
              </w:rPr>
            </w:pPr>
            <w:r w:rsidRPr="00560712">
              <w:rPr>
                <w:sz w:val="20"/>
              </w:rPr>
              <w:t>Quality</w:t>
            </w:r>
          </w:p>
        </w:tc>
        <w:tc>
          <w:tcPr>
            <w:tcW w:w="2644" w:type="dxa"/>
            <w:shd w:val="clear" w:color="auto" w:fill="E7E6E6" w:themeFill="background2"/>
          </w:tcPr>
          <w:p w:rsidR="008B1876" w:rsidRPr="00560712" w:rsidRDefault="008B1876" w:rsidP="0079050D">
            <w:pPr>
              <w:rPr>
                <w:sz w:val="20"/>
              </w:rPr>
            </w:pPr>
            <w:r w:rsidRPr="00560712">
              <w:rPr>
                <w:sz w:val="20"/>
              </w:rPr>
              <w:t>Population including no. of participants</w:t>
            </w:r>
          </w:p>
        </w:tc>
        <w:tc>
          <w:tcPr>
            <w:tcW w:w="2410" w:type="dxa"/>
            <w:shd w:val="clear" w:color="auto" w:fill="E7E6E6" w:themeFill="background2"/>
          </w:tcPr>
          <w:p w:rsidR="008B1876" w:rsidRPr="00560712" w:rsidRDefault="008B1876" w:rsidP="0079050D">
            <w:pPr>
              <w:rPr>
                <w:sz w:val="20"/>
              </w:rPr>
            </w:pPr>
            <w:r w:rsidRPr="00560712">
              <w:rPr>
                <w:sz w:val="20"/>
              </w:rPr>
              <w:t>Intervention</w:t>
            </w:r>
          </w:p>
        </w:tc>
        <w:tc>
          <w:tcPr>
            <w:tcW w:w="2980" w:type="dxa"/>
            <w:shd w:val="clear" w:color="auto" w:fill="E7E6E6" w:themeFill="background2"/>
          </w:tcPr>
          <w:p w:rsidR="008B1876" w:rsidRPr="00560712" w:rsidRDefault="008B1876" w:rsidP="0079050D">
            <w:pPr>
              <w:rPr>
                <w:sz w:val="20"/>
              </w:rPr>
            </w:pPr>
            <w:r w:rsidRPr="00560712">
              <w:rPr>
                <w:sz w:val="20"/>
              </w:rPr>
              <w:t>Primary outcome measures</w:t>
            </w:r>
          </w:p>
        </w:tc>
      </w:tr>
      <w:tr w:rsidR="002E76C0" w:rsidTr="00A97C5E">
        <w:trPr>
          <w:trHeight w:val="670"/>
        </w:trPr>
        <w:tc>
          <w:tcPr>
            <w:tcW w:w="2001" w:type="dxa"/>
          </w:tcPr>
          <w:p w:rsidR="002E76C0" w:rsidRPr="00780157" w:rsidRDefault="00701802" w:rsidP="002E76C0">
            <w:pPr>
              <w:rPr>
                <w:sz w:val="20"/>
                <w:szCs w:val="20"/>
              </w:rPr>
            </w:pPr>
            <w:r>
              <w:rPr>
                <w:sz w:val="20"/>
                <w:szCs w:val="20"/>
              </w:rPr>
              <w:t>Sealey et al. (2010), AUSTRALIA</w:t>
            </w:r>
          </w:p>
        </w:tc>
        <w:tc>
          <w:tcPr>
            <w:tcW w:w="1998" w:type="dxa"/>
          </w:tcPr>
          <w:p w:rsidR="002E76C0" w:rsidRPr="00780157" w:rsidRDefault="002E76C0" w:rsidP="002E76C0">
            <w:pPr>
              <w:rPr>
                <w:sz w:val="20"/>
                <w:szCs w:val="20"/>
              </w:rPr>
            </w:pPr>
            <w:r w:rsidRPr="00780157">
              <w:rPr>
                <w:sz w:val="20"/>
                <w:szCs w:val="20"/>
              </w:rPr>
              <w:t>Cohort</w:t>
            </w:r>
          </w:p>
        </w:tc>
        <w:tc>
          <w:tcPr>
            <w:tcW w:w="1999" w:type="dxa"/>
          </w:tcPr>
          <w:p w:rsidR="002E76C0" w:rsidRPr="00780157" w:rsidRDefault="002E76C0" w:rsidP="002E76C0">
            <w:pPr>
              <w:rPr>
                <w:sz w:val="20"/>
                <w:szCs w:val="20"/>
              </w:rPr>
            </w:pPr>
            <w:r w:rsidRPr="00780157">
              <w:rPr>
                <w:sz w:val="20"/>
                <w:szCs w:val="20"/>
              </w:rPr>
              <w:t>Fair</w:t>
            </w:r>
          </w:p>
        </w:tc>
        <w:tc>
          <w:tcPr>
            <w:tcW w:w="2644" w:type="dxa"/>
          </w:tcPr>
          <w:p w:rsidR="002E76C0" w:rsidRPr="003B397E" w:rsidRDefault="002E76C0" w:rsidP="002E76C0">
            <w:pPr>
              <w:rPr>
                <w:sz w:val="20"/>
                <w:szCs w:val="20"/>
              </w:rPr>
            </w:pPr>
            <w:r>
              <w:rPr>
                <w:sz w:val="20"/>
                <w:szCs w:val="20"/>
              </w:rPr>
              <w:t xml:space="preserve">Vietnam </w:t>
            </w:r>
            <w:r w:rsidR="00701802">
              <w:rPr>
                <w:sz w:val="20"/>
                <w:szCs w:val="20"/>
              </w:rPr>
              <w:t xml:space="preserve">War </w:t>
            </w:r>
            <w:r>
              <w:rPr>
                <w:sz w:val="20"/>
                <w:szCs w:val="20"/>
              </w:rPr>
              <w:t>Veterans (n = 32)</w:t>
            </w:r>
            <w:r w:rsidR="00701802">
              <w:rPr>
                <w:sz w:val="20"/>
                <w:szCs w:val="20"/>
              </w:rPr>
              <w:t>, 63% had PTSD diagnosis. All participants reported sedentary lifestyle for preceding 24 months.</w:t>
            </w:r>
          </w:p>
        </w:tc>
        <w:tc>
          <w:tcPr>
            <w:tcW w:w="2410" w:type="dxa"/>
          </w:tcPr>
          <w:p w:rsidR="002E76C0" w:rsidRPr="001D321E" w:rsidRDefault="00701802" w:rsidP="00701802">
            <w:pPr>
              <w:rPr>
                <w:sz w:val="20"/>
                <w:szCs w:val="20"/>
              </w:rPr>
            </w:pPr>
            <w:r>
              <w:rPr>
                <w:sz w:val="20"/>
                <w:szCs w:val="20"/>
              </w:rPr>
              <w:t xml:space="preserve">Single episode of acute exercise. Each veteran completed one of the following: lower-body vibration, upper-body resistance and stretching (20-30 mins) (WBVT); </w:t>
            </w:r>
            <w:r>
              <w:rPr>
                <w:sz w:val="20"/>
                <w:szCs w:val="20"/>
              </w:rPr>
              <w:lastRenderedPageBreak/>
              <w:t>lower-body vibration, upper-body resistance, aerobic exercise and stretching (40-60 minutes); full-body resistance, aerobic exercise and stretching (40-60 minutes</w:t>
            </w:r>
            <w:proofErr w:type="gramStart"/>
            <w:r>
              <w:rPr>
                <w:sz w:val="20"/>
                <w:szCs w:val="20"/>
              </w:rPr>
              <w:t>)(</w:t>
            </w:r>
            <w:proofErr w:type="gramEnd"/>
            <w:r>
              <w:rPr>
                <w:sz w:val="20"/>
                <w:szCs w:val="20"/>
              </w:rPr>
              <w:t>R+CV).</w:t>
            </w:r>
          </w:p>
        </w:tc>
        <w:tc>
          <w:tcPr>
            <w:tcW w:w="2980" w:type="dxa"/>
          </w:tcPr>
          <w:p w:rsidR="002E76C0" w:rsidRPr="001D321E" w:rsidRDefault="002E76C0" w:rsidP="002E76C0">
            <w:pPr>
              <w:pStyle w:val="NoSpacing"/>
              <w:rPr>
                <w:sz w:val="20"/>
                <w:szCs w:val="20"/>
              </w:rPr>
            </w:pPr>
            <w:r w:rsidRPr="001D321E">
              <w:rPr>
                <w:sz w:val="20"/>
                <w:szCs w:val="20"/>
              </w:rPr>
              <w:lastRenderedPageBreak/>
              <w:t>Subjective exercise experience scale (SEES).</w:t>
            </w:r>
          </w:p>
        </w:tc>
      </w:tr>
      <w:tr w:rsidR="002E76C0" w:rsidTr="0079050D">
        <w:trPr>
          <w:trHeight w:val="877"/>
        </w:trPr>
        <w:tc>
          <w:tcPr>
            <w:tcW w:w="14032" w:type="dxa"/>
            <w:gridSpan w:val="6"/>
            <w:shd w:val="clear" w:color="auto" w:fill="E7E6E6" w:themeFill="background2"/>
          </w:tcPr>
          <w:p w:rsidR="002E76C0" w:rsidRPr="001D321E" w:rsidRDefault="002E76C0" w:rsidP="00701802">
            <w:pPr>
              <w:pStyle w:val="NoSpacing"/>
              <w:rPr>
                <w:sz w:val="20"/>
                <w:szCs w:val="20"/>
              </w:rPr>
            </w:pPr>
            <w:r w:rsidRPr="001D321E">
              <w:rPr>
                <w:b/>
                <w:sz w:val="20"/>
                <w:szCs w:val="20"/>
              </w:rPr>
              <w:t>Findings</w:t>
            </w:r>
            <w:r w:rsidRPr="001D321E">
              <w:rPr>
                <w:sz w:val="20"/>
                <w:szCs w:val="20"/>
              </w:rPr>
              <w:t>: The current study indicates that an acute bout of exercise, regardless of the intervention, resulted in increased positive wellbeing for previously sedentary Vietnam Veterans</w:t>
            </w:r>
            <w:r w:rsidR="00701802">
              <w:rPr>
                <w:sz w:val="20"/>
                <w:szCs w:val="20"/>
              </w:rPr>
              <w:t>, but these results were not statistically significant (p&gt;0.05).</w:t>
            </w:r>
            <w:r w:rsidRPr="001D321E">
              <w:rPr>
                <w:sz w:val="20"/>
                <w:szCs w:val="20"/>
              </w:rPr>
              <w:t xml:space="preserve"> </w:t>
            </w:r>
            <w:r w:rsidR="00701802">
              <w:rPr>
                <w:sz w:val="20"/>
                <w:szCs w:val="20"/>
              </w:rPr>
              <w:t>The</w:t>
            </w:r>
            <w:r w:rsidRPr="001D321E">
              <w:rPr>
                <w:sz w:val="20"/>
                <w:szCs w:val="20"/>
              </w:rPr>
              <w:t xml:space="preserve"> WBVT and R+CV groups both reporting improvements across all areas of the SEES.</w:t>
            </w:r>
          </w:p>
        </w:tc>
      </w:tr>
    </w:tbl>
    <w:p w:rsidR="00715140" w:rsidRDefault="00715140"/>
    <w:p w:rsidR="00715140" w:rsidRPr="000B164B" w:rsidRDefault="00715140" w:rsidP="000B164B">
      <w:pPr>
        <w:pStyle w:val="Heading1"/>
        <w:rPr>
          <w:color w:val="1F497D"/>
        </w:rPr>
      </w:pPr>
      <w:r w:rsidRPr="00560712">
        <w:rPr>
          <w:color w:val="1F497D"/>
        </w:rPr>
        <w:t>Unmonitored</w:t>
      </w:r>
      <w:r w:rsidRPr="000B164B">
        <w:rPr>
          <w:color w:val="1F497D"/>
        </w:rPr>
        <w:t xml:space="preserve"> unsupervised physical activity</w:t>
      </w:r>
    </w:p>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B1876" w:rsidTr="0079050D">
        <w:trPr>
          <w:trHeight w:val="917"/>
        </w:trPr>
        <w:tc>
          <w:tcPr>
            <w:tcW w:w="2001" w:type="dxa"/>
            <w:shd w:val="clear" w:color="auto" w:fill="E7E6E6" w:themeFill="background2"/>
          </w:tcPr>
          <w:p w:rsidR="008B1876" w:rsidRPr="00560712" w:rsidRDefault="008B1876" w:rsidP="0079050D">
            <w:pPr>
              <w:rPr>
                <w:sz w:val="20"/>
              </w:rPr>
            </w:pPr>
            <w:r w:rsidRPr="00560712">
              <w:rPr>
                <w:sz w:val="20"/>
              </w:rPr>
              <w:t>Authors, year and country</w:t>
            </w:r>
          </w:p>
        </w:tc>
        <w:tc>
          <w:tcPr>
            <w:tcW w:w="1998" w:type="dxa"/>
            <w:shd w:val="clear" w:color="auto" w:fill="E7E6E6" w:themeFill="background2"/>
          </w:tcPr>
          <w:p w:rsidR="008B1876" w:rsidRPr="00560712" w:rsidRDefault="008B1876" w:rsidP="0079050D">
            <w:pPr>
              <w:rPr>
                <w:sz w:val="20"/>
              </w:rPr>
            </w:pPr>
            <w:r w:rsidRPr="00560712">
              <w:rPr>
                <w:sz w:val="20"/>
              </w:rPr>
              <w:t xml:space="preserve">Study design </w:t>
            </w:r>
          </w:p>
        </w:tc>
        <w:tc>
          <w:tcPr>
            <w:tcW w:w="1999" w:type="dxa"/>
            <w:shd w:val="clear" w:color="auto" w:fill="E7E6E6" w:themeFill="background2"/>
          </w:tcPr>
          <w:p w:rsidR="008B1876" w:rsidRPr="00560712" w:rsidRDefault="008B1876" w:rsidP="0079050D">
            <w:pPr>
              <w:rPr>
                <w:sz w:val="20"/>
              </w:rPr>
            </w:pPr>
            <w:r w:rsidRPr="00560712">
              <w:rPr>
                <w:sz w:val="20"/>
              </w:rPr>
              <w:t>Quality</w:t>
            </w:r>
          </w:p>
        </w:tc>
        <w:tc>
          <w:tcPr>
            <w:tcW w:w="2644" w:type="dxa"/>
            <w:shd w:val="clear" w:color="auto" w:fill="E7E6E6" w:themeFill="background2"/>
          </w:tcPr>
          <w:p w:rsidR="008B1876" w:rsidRPr="00560712" w:rsidRDefault="008B1876" w:rsidP="0079050D">
            <w:pPr>
              <w:rPr>
                <w:sz w:val="20"/>
              </w:rPr>
            </w:pPr>
            <w:r w:rsidRPr="00560712">
              <w:rPr>
                <w:sz w:val="20"/>
              </w:rPr>
              <w:t>Population including no. of participants</w:t>
            </w:r>
          </w:p>
        </w:tc>
        <w:tc>
          <w:tcPr>
            <w:tcW w:w="2410" w:type="dxa"/>
            <w:shd w:val="clear" w:color="auto" w:fill="E7E6E6" w:themeFill="background2"/>
          </w:tcPr>
          <w:p w:rsidR="008B1876" w:rsidRPr="00560712" w:rsidRDefault="008B1876" w:rsidP="0079050D">
            <w:pPr>
              <w:rPr>
                <w:sz w:val="20"/>
              </w:rPr>
            </w:pPr>
            <w:r w:rsidRPr="00560712">
              <w:rPr>
                <w:sz w:val="20"/>
              </w:rPr>
              <w:t>Intervention</w:t>
            </w:r>
          </w:p>
        </w:tc>
        <w:tc>
          <w:tcPr>
            <w:tcW w:w="2980" w:type="dxa"/>
            <w:shd w:val="clear" w:color="auto" w:fill="E7E6E6" w:themeFill="background2"/>
          </w:tcPr>
          <w:p w:rsidR="008B1876" w:rsidRPr="00560712" w:rsidRDefault="008B1876" w:rsidP="0079050D">
            <w:pPr>
              <w:rPr>
                <w:sz w:val="20"/>
              </w:rPr>
            </w:pPr>
            <w:r w:rsidRPr="00560712">
              <w:rPr>
                <w:sz w:val="20"/>
              </w:rPr>
              <w:t>Primary outcome measures</w:t>
            </w:r>
          </w:p>
        </w:tc>
      </w:tr>
      <w:tr w:rsidR="008B1876" w:rsidTr="001D321E">
        <w:trPr>
          <w:trHeight w:val="557"/>
        </w:trPr>
        <w:tc>
          <w:tcPr>
            <w:tcW w:w="2001" w:type="dxa"/>
          </w:tcPr>
          <w:p w:rsidR="008B1876" w:rsidRPr="00245156" w:rsidRDefault="00715140" w:rsidP="0079050D">
            <w:pPr>
              <w:rPr>
                <w:sz w:val="20"/>
                <w:szCs w:val="20"/>
              </w:rPr>
            </w:pPr>
            <w:r w:rsidRPr="00245156">
              <w:rPr>
                <w:sz w:val="20"/>
                <w:szCs w:val="20"/>
              </w:rPr>
              <w:t>Bosch et al. (2017), US</w:t>
            </w:r>
            <w:r w:rsidR="00560712">
              <w:rPr>
                <w:sz w:val="20"/>
                <w:szCs w:val="20"/>
              </w:rPr>
              <w:t>A</w:t>
            </w:r>
          </w:p>
        </w:tc>
        <w:tc>
          <w:tcPr>
            <w:tcW w:w="1998" w:type="dxa"/>
          </w:tcPr>
          <w:p w:rsidR="008B1876" w:rsidRPr="00245156" w:rsidRDefault="00715140" w:rsidP="0079050D">
            <w:pPr>
              <w:rPr>
                <w:sz w:val="20"/>
                <w:szCs w:val="20"/>
              </w:rPr>
            </w:pPr>
            <w:r w:rsidRPr="00245156">
              <w:rPr>
                <w:sz w:val="20"/>
                <w:szCs w:val="20"/>
              </w:rPr>
              <w:t>Cohort</w:t>
            </w:r>
          </w:p>
        </w:tc>
        <w:tc>
          <w:tcPr>
            <w:tcW w:w="1999" w:type="dxa"/>
          </w:tcPr>
          <w:p w:rsidR="008B1876" w:rsidRPr="00245156" w:rsidRDefault="00715140" w:rsidP="0079050D">
            <w:pPr>
              <w:rPr>
                <w:sz w:val="20"/>
                <w:szCs w:val="20"/>
              </w:rPr>
            </w:pPr>
            <w:r w:rsidRPr="00245156">
              <w:rPr>
                <w:sz w:val="20"/>
                <w:szCs w:val="20"/>
              </w:rPr>
              <w:t>Good</w:t>
            </w:r>
          </w:p>
        </w:tc>
        <w:tc>
          <w:tcPr>
            <w:tcW w:w="2644" w:type="dxa"/>
          </w:tcPr>
          <w:p w:rsidR="008B1876" w:rsidRPr="00245156" w:rsidRDefault="00715140" w:rsidP="001D0BB6">
            <w:pPr>
              <w:rPr>
                <w:sz w:val="20"/>
                <w:szCs w:val="20"/>
              </w:rPr>
            </w:pPr>
            <w:r w:rsidRPr="00245156">
              <w:rPr>
                <w:sz w:val="20"/>
                <w:szCs w:val="20"/>
              </w:rPr>
              <w:t xml:space="preserve">Veterans with PTSD (n = </w:t>
            </w:r>
            <w:r w:rsidR="001D0BB6">
              <w:rPr>
                <w:sz w:val="20"/>
                <w:szCs w:val="20"/>
              </w:rPr>
              <w:t>195</w:t>
            </w:r>
            <w:r w:rsidR="00245156" w:rsidRPr="00245156">
              <w:rPr>
                <w:sz w:val="20"/>
                <w:szCs w:val="20"/>
              </w:rPr>
              <w:t>)</w:t>
            </w:r>
          </w:p>
        </w:tc>
        <w:tc>
          <w:tcPr>
            <w:tcW w:w="2410" w:type="dxa"/>
          </w:tcPr>
          <w:p w:rsidR="008B1876" w:rsidRPr="00245156" w:rsidRDefault="00DB0960" w:rsidP="00DB0960">
            <w:pPr>
              <w:rPr>
                <w:sz w:val="20"/>
                <w:szCs w:val="20"/>
              </w:rPr>
            </w:pPr>
            <w:r>
              <w:rPr>
                <w:sz w:val="20"/>
                <w:szCs w:val="20"/>
              </w:rPr>
              <w:t>Self-report surveys taken at baseline and 12 month follow up to evaluate l</w:t>
            </w:r>
            <w:r w:rsidR="00245156" w:rsidRPr="00245156">
              <w:rPr>
                <w:sz w:val="20"/>
                <w:szCs w:val="20"/>
              </w:rPr>
              <w:t>evels of exercise (vigorous, moderate or light)</w:t>
            </w:r>
            <w:r>
              <w:rPr>
                <w:sz w:val="20"/>
                <w:szCs w:val="20"/>
              </w:rPr>
              <w:t xml:space="preserve"> and sleep quality.</w:t>
            </w:r>
          </w:p>
        </w:tc>
        <w:tc>
          <w:tcPr>
            <w:tcW w:w="2980" w:type="dxa"/>
          </w:tcPr>
          <w:p w:rsidR="00245156" w:rsidRPr="00245156" w:rsidRDefault="00B67832" w:rsidP="00245156">
            <w:pPr>
              <w:pStyle w:val="NoSpacing"/>
              <w:rPr>
                <w:sz w:val="20"/>
                <w:szCs w:val="20"/>
              </w:rPr>
            </w:pPr>
            <w:r w:rsidRPr="00B67832">
              <w:rPr>
                <w:sz w:val="20"/>
                <w:szCs w:val="20"/>
              </w:rPr>
              <w:t>PTSD checklist – military (</w:t>
            </w:r>
            <w:r w:rsidR="00245156" w:rsidRPr="00B67832">
              <w:rPr>
                <w:sz w:val="20"/>
                <w:szCs w:val="20"/>
              </w:rPr>
              <w:t>PCL-M</w:t>
            </w:r>
            <w:r w:rsidRPr="00B67832">
              <w:rPr>
                <w:sz w:val="20"/>
                <w:szCs w:val="20"/>
              </w:rPr>
              <w:t>)</w:t>
            </w:r>
            <w:r w:rsidR="001D321E">
              <w:rPr>
                <w:sz w:val="20"/>
                <w:szCs w:val="20"/>
              </w:rPr>
              <w:t>,</w:t>
            </w:r>
          </w:p>
          <w:p w:rsidR="008B1876" w:rsidRPr="00245156" w:rsidRDefault="00245156" w:rsidP="00DB0960">
            <w:pPr>
              <w:pStyle w:val="NoSpacing"/>
              <w:rPr>
                <w:sz w:val="20"/>
                <w:szCs w:val="20"/>
              </w:rPr>
            </w:pPr>
            <w:r w:rsidRPr="00245156">
              <w:rPr>
                <w:sz w:val="20"/>
                <w:szCs w:val="20"/>
              </w:rPr>
              <w:t>The Pittsburg Sleep Quality Index (PSQI)</w:t>
            </w:r>
            <w:r w:rsidR="00DB0960">
              <w:rPr>
                <w:sz w:val="20"/>
                <w:szCs w:val="20"/>
              </w:rPr>
              <w:t xml:space="preserve">, </w:t>
            </w:r>
            <w:r w:rsidRPr="00245156">
              <w:rPr>
                <w:sz w:val="20"/>
                <w:szCs w:val="20"/>
              </w:rPr>
              <w:t>The Michigan Alcohol Screening Test (MAST)</w:t>
            </w:r>
          </w:p>
        </w:tc>
      </w:tr>
      <w:tr w:rsidR="00245156" w:rsidTr="00245156">
        <w:trPr>
          <w:trHeight w:val="916"/>
        </w:trPr>
        <w:tc>
          <w:tcPr>
            <w:tcW w:w="14032" w:type="dxa"/>
            <w:gridSpan w:val="6"/>
            <w:shd w:val="clear" w:color="auto" w:fill="E7E6E6" w:themeFill="background2"/>
          </w:tcPr>
          <w:p w:rsidR="00245156" w:rsidRPr="00245156" w:rsidRDefault="00245156" w:rsidP="00DB0960">
            <w:pPr>
              <w:pStyle w:val="NoSpacing"/>
              <w:rPr>
                <w:sz w:val="20"/>
                <w:szCs w:val="20"/>
              </w:rPr>
            </w:pPr>
            <w:r w:rsidRPr="00DB0960">
              <w:rPr>
                <w:b/>
                <w:sz w:val="20"/>
                <w:szCs w:val="20"/>
              </w:rPr>
              <w:t>Findings:</w:t>
            </w:r>
            <w:r w:rsidR="00DB0960">
              <w:rPr>
                <w:sz w:val="20"/>
                <w:szCs w:val="20"/>
              </w:rPr>
              <w:t xml:space="preserve"> L</w:t>
            </w:r>
            <w:r w:rsidRPr="00245156">
              <w:rPr>
                <w:sz w:val="20"/>
                <w:szCs w:val="20"/>
              </w:rPr>
              <w:t>evel of engagement in exercise and subsequent sleep quality and PTSD symptoms one year later among deployed veterans, all of whom reported clinically significant</w:t>
            </w:r>
            <w:r w:rsidR="00975339">
              <w:rPr>
                <w:sz w:val="20"/>
                <w:szCs w:val="20"/>
              </w:rPr>
              <w:t xml:space="preserve"> or subthreshold levels of PTSD, showed, via multiple regression analyses that exercise improved sleep quality (p&lt;0.05).</w:t>
            </w:r>
            <w:r w:rsidRPr="00245156">
              <w:rPr>
                <w:sz w:val="20"/>
                <w:szCs w:val="20"/>
              </w:rPr>
              <w:t xml:space="preserve"> Results from the present study did not find a significant association between level of engagement in exercise at baseline and PTSD symptoms and improved sleep quality at one-year follow-up</w:t>
            </w:r>
            <w:r w:rsidR="00975339">
              <w:rPr>
                <w:sz w:val="20"/>
                <w:szCs w:val="20"/>
              </w:rPr>
              <w:t xml:space="preserve"> (p=0.57)</w:t>
            </w:r>
            <w:r w:rsidRPr="00245156">
              <w:rPr>
                <w:sz w:val="20"/>
                <w:szCs w:val="20"/>
              </w:rPr>
              <w:t>.</w:t>
            </w:r>
          </w:p>
        </w:tc>
      </w:tr>
    </w:tbl>
    <w:p w:rsidR="008B1876" w:rsidRDefault="008B1876"/>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B1876" w:rsidTr="0079050D">
        <w:trPr>
          <w:trHeight w:val="917"/>
        </w:trPr>
        <w:tc>
          <w:tcPr>
            <w:tcW w:w="2001" w:type="dxa"/>
            <w:shd w:val="clear" w:color="auto" w:fill="E7E6E6" w:themeFill="background2"/>
          </w:tcPr>
          <w:p w:rsidR="008B1876" w:rsidRPr="00560712" w:rsidRDefault="008B1876" w:rsidP="0079050D">
            <w:pPr>
              <w:rPr>
                <w:sz w:val="20"/>
              </w:rPr>
            </w:pPr>
            <w:r w:rsidRPr="00560712">
              <w:rPr>
                <w:sz w:val="20"/>
              </w:rPr>
              <w:t>Authors, year and country</w:t>
            </w:r>
          </w:p>
        </w:tc>
        <w:tc>
          <w:tcPr>
            <w:tcW w:w="1998" w:type="dxa"/>
            <w:shd w:val="clear" w:color="auto" w:fill="E7E6E6" w:themeFill="background2"/>
          </w:tcPr>
          <w:p w:rsidR="008B1876" w:rsidRPr="00560712" w:rsidRDefault="008B1876" w:rsidP="0079050D">
            <w:pPr>
              <w:rPr>
                <w:sz w:val="20"/>
              </w:rPr>
            </w:pPr>
            <w:r w:rsidRPr="00560712">
              <w:rPr>
                <w:sz w:val="20"/>
              </w:rPr>
              <w:t xml:space="preserve">Study design </w:t>
            </w:r>
          </w:p>
        </w:tc>
        <w:tc>
          <w:tcPr>
            <w:tcW w:w="1999" w:type="dxa"/>
            <w:shd w:val="clear" w:color="auto" w:fill="E7E6E6" w:themeFill="background2"/>
          </w:tcPr>
          <w:p w:rsidR="008B1876" w:rsidRPr="00560712" w:rsidRDefault="008B1876" w:rsidP="0079050D">
            <w:pPr>
              <w:rPr>
                <w:sz w:val="20"/>
              </w:rPr>
            </w:pPr>
            <w:r w:rsidRPr="00560712">
              <w:rPr>
                <w:sz w:val="20"/>
              </w:rPr>
              <w:t>Quality</w:t>
            </w:r>
          </w:p>
        </w:tc>
        <w:tc>
          <w:tcPr>
            <w:tcW w:w="2644" w:type="dxa"/>
            <w:shd w:val="clear" w:color="auto" w:fill="E7E6E6" w:themeFill="background2"/>
          </w:tcPr>
          <w:p w:rsidR="008B1876" w:rsidRPr="00560712" w:rsidRDefault="008B1876" w:rsidP="0079050D">
            <w:pPr>
              <w:rPr>
                <w:sz w:val="20"/>
              </w:rPr>
            </w:pPr>
            <w:r w:rsidRPr="00560712">
              <w:rPr>
                <w:sz w:val="20"/>
              </w:rPr>
              <w:t>Population including no. of participants</w:t>
            </w:r>
          </w:p>
        </w:tc>
        <w:tc>
          <w:tcPr>
            <w:tcW w:w="2410" w:type="dxa"/>
            <w:shd w:val="clear" w:color="auto" w:fill="E7E6E6" w:themeFill="background2"/>
          </w:tcPr>
          <w:p w:rsidR="008B1876" w:rsidRPr="00560712" w:rsidRDefault="008B1876" w:rsidP="0079050D">
            <w:pPr>
              <w:rPr>
                <w:sz w:val="20"/>
              </w:rPr>
            </w:pPr>
            <w:r w:rsidRPr="00560712">
              <w:rPr>
                <w:sz w:val="20"/>
              </w:rPr>
              <w:t>Intervention</w:t>
            </w:r>
          </w:p>
        </w:tc>
        <w:tc>
          <w:tcPr>
            <w:tcW w:w="2980" w:type="dxa"/>
            <w:shd w:val="clear" w:color="auto" w:fill="E7E6E6" w:themeFill="background2"/>
          </w:tcPr>
          <w:p w:rsidR="008B1876" w:rsidRPr="00560712" w:rsidRDefault="008B1876" w:rsidP="0079050D">
            <w:pPr>
              <w:rPr>
                <w:sz w:val="20"/>
              </w:rPr>
            </w:pPr>
            <w:r w:rsidRPr="00560712">
              <w:rPr>
                <w:sz w:val="20"/>
              </w:rPr>
              <w:t>Primary outcome measures</w:t>
            </w:r>
          </w:p>
        </w:tc>
      </w:tr>
      <w:tr w:rsidR="008B1876" w:rsidTr="001D321E">
        <w:trPr>
          <w:trHeight w:val="1647"/>
        </w:trPr>
        <w:tc>
          <w:tcPr>
            <w:tcW w:w="2001" w:type="dxa"/>
          </w:tcPr>
          <w:p w:rsidR="008B1876" w:rsidRPr="00780157" w:rsidRDefault="00E40C8F" w:rsidP="0079050D">
            <w:pPr>
              <w:rPr>
                <w:sz w:val="20"/>
                <w:szCs w:val="20"/>
              </w:rPr>
            </w:pPr>
            <w:r w:rsidRPr="00780157">
              <w:rPr>
                <w:sz w:val="20"/>
                <w:szCs w:val="20"/>
              </w:rPr>
              <w:lastRenderedPageBreak/>
              <w:t>Bourn et al. (2016), US</w:t>
            </w:r>
            <w:r w:rsidR="007A4BFA">
              <w:rPr>
                <w:sz w:val="20"/>
                <w:szCs w:val="20"/>
              </w:rPr>
              <w:t>A</w:t>
            </w:r>
          </w:p>
        </w:tc>
        <w:tc>
          <w:tcPr>
            <w:tcW w:w="1998" w:type="dxa"/>
          </w:tcPr>
          <w:p w:rsidR="008B1876" w:rsidRPr="00780157" w:rsidRDefault="00E40C8F" w:rsidP="0079050D">
            <w:pPr>
              <w:rPr>
                <w:sz w:val="20"/>
                <w:szCs w:val="20"/>
              </w:rPr>
            </w:pPr>
            <w:r w:rsidRPr="00780157">
              <w:rPr>
                <w:sz w:val="20"/>
                <w:szCs w:val="20"/>
              </w:rPr>
              <w:t>Cohort</w:t>
            </w:r>
          </w:p>
        </w:tc>
        <w:tc>
          <w:tcPr>
            <w:tcW w:w="1999" w:type="dxa"/>
          </w:tcPr>
          <w:p w:rsidR="008B1876" w:rsidRPr="00780157" w:rsidRDefault="00E40C8F" w:rsidP="0079050D">
            <w:pPr>
              <w:rPr>
                <w:sz w:val="20"/>
                <w:szCs w:val="20"/>
              </w:rPr>
            </w:pPr>
            <w:r w:rsidRPr="00780157">
              <w:rPr>
                <w:sz w:val="20"/>
                <w:szCs w:val="20"/>
              </w:rPr>
              <w:t>Poor</w:t>
            </w:r>
          </w:p>
        </w:tc>
        <w:tc>
          <w:tcPr>
            <w:tcW w:w="2644" w:type="dxa"/>
          </w:tcPr>
          <w:p w:rsidR="008B1876" w:rsidRPr="00780157" w:rsidRDefault="00E40C8F" w:rsidP="0079050D">
            <w:pPr>
              <w:rPr>
                <w:sz w:val="20"/>
                <w:szCs w:val="20"/>
              </w:rPr>
            </w:pPr>
            <w:r w:rsidRPr="00780157">
              <w:rPr>
                <w:sz w:val="20"/>
                <w:szCs w:val="20"/>
              </w:rPr>
              <w:t>Veterans</w:t>
            </w:r>
            <w:r w:rsidR="000715D3">
              <w:rPr>
                <w:sz w:val="20"/>
                <w:szCs w:val="20"/>
              </w:rPr>
              <w:t xml:space="preserve"> who were actively seeking treatment for their pain</w:t>
            </w:r>
            <w:r w:rsidRPr="00780157">
              <w:rPr>
                <w:sz w:val="20"/>
                <w:szCs w:val="20"/>
              </w:rPr>
              <w:t xml:space="preserve"> (n = 239)</w:t>
            </w:r>
          </w:p>
        </w:tc>
        <w:tc>
          <w:tcPr>
            <w:tcW w:w="2410" w:type="dxa"/>
          </w:tcPr>
          <w:p w:rsidR="008B1876" w:rsidRPr="00780157" w:rsidRDefault="000715D3" w:rsidP="0079050D">
            <w:pPr>
              <w:rPr>
                <w:sz w:val="20"/>
                <w:szCs w:val="20"/>
              </w:rPr>
            </w:pPr>
            <w:r>
              <w:rPr>
                <w:sz w:val="20"/>
                <w:szCs w:val="20"/>
              </w:rPr>
              <w:t>Self-report surveys to assess relationship between exercise, pain and PTSD.</w:t>
            </w:r>
          </w:p>
        </w:tc>
        <w:tc>
          <w:tcPr>
            <w:tcW w:w="2980" w:type="dxa"/>
          </w:tcPr>
          <w:p w:rsidR="008B1876" w:rsidRPr="00780157" w:rsidRDefault="00E40C8F" w:rsidP="001D321E">
            <w:pPr>
              <w:pStyle w:val="NoSpacing"/>
              <w:rPr>
                <w:sz w:val="20"/>
                <w:szCs w:val="20"/>
              </w:rPr>
            </w:pPr>
            <w:r w:rsidRPr="00780157">
              <w:rPr>
                <w:sz w:val="20"/>
                <w:szCs w:val="20"/>
              </w:rPr>
              <w:t>Brief Pain Inventory (BPI)-Short Form</w:t>
            </w:r>
            <w:r w:rsidR="001D321E">
              <w:rPr>
                <w:sz w:val="20"/>
                <w:szCs w:val="20"/>
              </w:rPr>
              <w:t xml:space="preserve">, </w:t>
            </w:r>
            <w:r w:rsidRPr="00780157">
              <w:rPr>
                <w:sz w:val="20"/>
                <w:szCs w:val="20"/>
              </w:rPr>
              <w:t>Clinician-Administered PTSD Scale (CAPS)</w:t>
            </w:r>
            <w:r w:rsidR="001D321E">
              <w:rPr>
                <w:sz w:val="20"/>
                <w:szCs w:val="20"/>
              </w:rPr>
              <w:t xml:space="preserve">, </w:t>
            </w:r>
            <w:r w:rsidRPr="00780157">
              <w:rPr>
                <w:sz w:val="20"/>
                <w:szCs w:val="20"/>
              </w:rPr>
              <w:t>Godin Leisure-Time Exercise Questionnaire</w:t>
            </w:r>
            <w:r w:rsidR="001D321E">
              <w:rPr>
                <w:sz w:val="20"/>
                <w:szCs w:val="20"/>
              </w:rPr>
              <w:t xml:space="preserve"> </w:t>
            </w:r>
            <w:r w:rsidRPr="00780157">
              <w:rPr>
                <w:sz w:val="20"/>
                <w:szCs w:val="20"/>
              </w:rPr>
              <w:t>(GLTEQ)</w:t>
            </w:r>
          </w:p>
        </w:tc>
      </w:tr>
      <w:tr w:rsidR="008B1876" w:rsidTr="0079050D">
        <w:trPr>
          <w:trHeight w:val="877"/>
        </w:trPr>
        <w:tc>
          <w:tcPr>
            <w:tcW w:w="14032" w:type="dxa"/>
            <w:gridSpan w:val="6"/>
            <w:shd w:val="clear" w:color="auto" w:fill="E7E6E6" w:themeFill="background2"/>
          </w:tcPr>
          <w:p w:rsidR="00E40C8F" w:rsidRPr="00780157" w:rsidRDefault="00E40C8F" w:rsidP="00E40C8F">
            <w:pPr>
              <w:pStyle w:val="NoSpacing"/>
              <w:rPr>
                <w:sz w:val="20"/>
                <w:szCs w:val="20"/>
              </w:rPr>
            </w:pPr>
            <w:r w:rsidRPr="00780157">
              <w:rPr>
                <w:b/>
                <w:sz w:val="20"/>
                <w:szCs w:val="20"/>
              </w:rPr>
              <w:t>Findings</w:t>
            </w:r>
            <w:r w:rsidRPr="00780157">
              <w:rPr>
                <w:sz w:val="20"/>
                <w:szCs w:val="20"/>
              </w:rPr>
              <w:t>: Main and Moderating Effects of Pain Severity and Physical Activity on PTSD Severity</w:t>
            </w:r>
            <w:r w:rsidR="000715D3">
              <w:rPr>
                <w:sz w:val="20"/>
                <w:szCs w:val="20"/>
              </w:rPr>
              <w:t xml:space="preserve"> </w:t>
            </w:r>
            <w:r w:rsidRPr="00780157">
              <w:rPr>
                <w:sz w:val="20"/>
                <w:szCs w:val="20"/>
              </w:rPr>
              <w:t xml:space="preserve">Pain severity, but not physical activity frequency, was associated with increased PTSD symptoms. </w:t>
            </w:r>
            <w:r w:rsidRPr="00780157">
              <w:rPr>
                <w:color w:val="000000"/>
                <w:sz w:val="20"/>
                <w:szCs w:val="20"/>
              </w:rPr>
              <w:t xml:space="preserve">When the moderation term was added to the regression analysis, pain severity and the interaction of pain severity and physical activity were significant. </w:t>
            </w:r>
            <w:r w:rsidR="000715D3">
              <w:rPr>
                <w:color w:val="000000"/>
                <w:sz w:val="20"/>
                <w:szCs w:val="20"/>
              </w:rPr>
              <w:t xml:space="preserve">Severe PTSD symptoms were associated with higher pain and higher levels of pain interfering with veterans’ daily lives. Exercise </w:t>
            </w:r>
            <w:r w:rsidR="00633292">
              <w:rPr>
                <w:color w:val="000000"/>
                <w:sz w:val="20"/>
                <w:szCs w:val="20"/>
              </w:rPr>
              <w:t xml:space="preserve">did not affect </w:t>
            </w:r>
            <w:r w:rsidR="000715D3">
              <w:rPr>
                <w:color w:val="000000"/>
                <w:sz w:val="20"/>
                <w:szCs w:val="20"/>
              </w:rPr>
              <w:t xml:space="preserve">PTSD severity but those who </w:t>
            </w:r>
            <w:r w:rsidR="00633292">
              <w:rPr>
                <w:color w:val="000000"/>
                <w:sz w:val="20"/>
                <w:szCs w:val="20"/>
              </w:rPr>
              <w:t>reported a greater frequency of physical activity reported less PTSD symptoms. This finding was irrespective of the level of pain experienced.</w:t>
            </w:r>
          </w:p>
          <w:p w:rsidR="008B1876" w:rsidRPr="00780157" w:rsidRDefault="008B1876" w:rsidP="0079050D">
            <w:pPr>
              <w:pStyle w:val="NoSpacing"/>
              <w:rPr>
                <w:sz w:val="20"/>
                <w:szCs w:val="20"/>
              </w:rPr>
            </w:pPr>
          </w:p>
        </w:tc>
      </w:tr>
    </w:tbl>
    <w:p w:rsidR="008B1876" w:rsidRDefault="008B1876"/>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B1876" w:rsidTr="0079050D">
        <w:trPr>
          <w:trHeight w:val="917"/>
        </w:trPr>
        <w:tc>
          <w:tcPr>
            <w:tcW w:w="2001" w:type="dxa"/>
            <w:shd w:val="clear" w:color="auto" w:fill="E7E6E6" w:themeFill="background2"/>
          </w:tcPr>
          <w:p w:rsidR="008B1876" w:rsidRPr="000715D3" w:rsidRDefault="008B1876" w:rsidP="0079050D">
            <w:pPr>
              <w:rPr>
                <w:sz w:val="20"/>
              </w:rPr>
            </w:pPr>
            <w:r w:rsidRPr="000715D3">
              <w:rPr>
                <w:sz w:val="20"/>
              </w:rPr>
              <w:t>Authors, year and country</w:t>
            </w:r>
          </w:p>
        </w:tc>
        <w:tc>
          <w:tcPr>
            <w:tcW w:w="1998" w:type="dxa"/>
            <w:shd w:val="clear" w:color="auto" w:fill="E7E6E6" w:themeFill="background2"/>
          </w:tcPr>
          <w:p w:rsidR="008B1876" w:rsidRPr="000715D3" w:rsidRDefault="008B1876" w:rsidP="0079050D">
            <w:pPr>
              <w:rPr>
                <w:sz w:val="20"/>
              </w:rPr>
            </w:pPr>
            <w:r w:rsidRPr="000715D3">
              <w:rPr>
                <w:sz w:val="20"/>
              </w:rPr>
              <w:t xml:space="preserve">Study design </w:t>
            </w:r>
          </w:p>
        </w:tc>
        <w:tc>
          <w:tcPr>
            <w:tcW w:w="1999" w:type="dxa"/>
            <w:shd w:val="clear" w:color="auto" w:fill="E7E6E6" w:themeFill="background2"/>
          </w:tcPr>
          <w:p w:rsidR="008B1876" w:rsidRPr="000715D3" w:rsidRDefault="008B1876" w:rsidP="0079050D">
            <w:pPr>
              <w:rPr>
                <w:sz w:val="20"/>
              </w:rPr>
            </w:pPr>
            <w:r w:rsidRPr="000715D3">
              <w:rPr>
                <w:sz w:val="20"/>
              </w:rPr>
              <w:t>Quality</w:t>
            </w:r>
          </w:p>
        </w:tc>
        <w:tc>
          <w:tcPr>
            <w:tcW w:w="2644" w:type="dxa"/>
            <w:shd w:val="clear" w:color="auto" w:fill="E7E6E6" w:themeFill="background2"/>
          </w:tcPr>
          <w:p w:rsidR="008B1876" w:rsidRPr="000715D3" w:rsidRDefault="008B1876" w:rsidP="0079050D">
            <w:pPr>
              <w:rPr>
                <w:sz w:val="20"/>
              </w:rPr>
            </w:pPr>
            <w:r w:rsidRPr="000715D3">
              <w:rPr>
                <w:sz w:val="20"/>
              </w:rPr>
              <w:t>Population including no. of participants</w:t>
            </w:r>
          </w:p>
        </w:tc>
        <w:tc>
          <w:tcPr>
            <w:tcW w:w="2410" w:type="dxa"/>
            <w:shd w:val="clear" w:color="auto" w:fill="E7E6E6" w:themeFill="background2"/>
          </w:tcPr>
          <w:p w:rsidR="008B1876" w:rsidRPr="000715D3" w:rsidRDefault="008B1876" w:rsidP="0079050D">
            <w:pPr>
              <w:rPr>
                <w:sz w:val="20"/>
              </w:rPr>
            </w:pPr>
            <w:r w:rsidRPr="000715D3">
              <w:rPr>
                <w:sz w:val="20"/>
              </w:rPr>
              <w:t>Intervention</w:t>
            </w:r>
          </w:p>
        </w:tc>
        <w:tc>
          <w:tcPr>
            <w:tcW w:w="2980" w:type="dxa"/>
            <w:shd w:val="clear" w:color="auto" w:fill="E7E6E6" w:themeFill="background2"/>
          </w:tcPr>
          <w:p w:rsidR="008B1876" w:rsidRPr="000715D3" w:rsidRDefault="008B1876" w:rsidP="0079050D">
            <w:pPr>
              <w:rPr>
                <w:sz w:val="20"/>
              </w:rPr>
            </w:pPr>
            <w:r w:rsidRPr="000715D3">
              <w:rPr>
                <w:sz w:val="20"/>
              </w:rPr>
              <w:t>Primary outcome measures</w:t>
            </w:r>
          </w:p>
        </w:tc>
      </w:tr>
      <w:tr w:rsidR="00FF660A" w:rsidTr="001D321E">
        <w:trPr>
          <w:trHeight w:val="631"/>
        </w:trPr>
        <w:tc>
          <w:tcPr>
            <w:tcW w:w="2001" w:type="dxa"/>
          </w:tcPr>
          <w:p w:rsidR="00FF660A" w:rsidRPr="00780157" w:rsidRDefault="00FF660A" w:rsidP="00560712">
            <w:pPr>
              <w:rPr>
                <w:sz w:val="20"/>
                <w:szCs w:val="20"/>
              </w:rPr>
            </w:pPr>
            <w:r w:rsidRPr="00780157">
              <w:rPr>
                <w:sz w:val="20"/>
                <w:szCs w:val="20"/>
              </w:rPr>
              <w:t>Du et al. (2015), C</w:t>
            </w:r>
            <w:r w:rsidR="00560712">
              <w:rPr>
                <w:sz w:val="20"/>
                <w:szCs w:val="20"/>
              </w:rPr>
              <w:t>HINA</w:t>
            </w:r>
          </w:p>
        </w:tc>
        <w:tc>
          <w:tcPr>
            <w:tcW w:w="1998" w:type="dxa"/>
          </w:tcPr>
          <w:p w:rsidR="00FF660A" w:rsidRPr="00780157" w:rsidRDefault="00FF660A" w:rsidP="00FF660A">
            <w:pPr>
              <w:rPr>
                <w:sz w:val="20"/>
                <w:szCs w:val="20"/>
              </w:rPr>
            </w:pPr>
            <w:r w:rsidRPr="00780157">
              <w:rPr>
                <w:sz w:val="20"/>
                <w:szCs w:val="20"/>
              </w:rPr>
              <w:t>Cohort</w:t>
            </w:r>
          </w:p>
        </w:tc>
        <w:tc>
          <w:tcPr>
            <w:tcW w:w="1999" w:type="dxa"/>
          </w:tcPr>
          <w:p w:rsidR="00FF660A" w:rsidRPr="00780157" w:rsidRDefault="00FF660A" w:rsidP="00FF660A">
            <w:pPr>
              <w:rPr>
                <w:sz w:val="20"/>
                <w:szCs w:val="20"/>
              </w:rPr>
            </w:pPr>
            <w:r w:rsidRPr="00780157">
              <w:rPr>
                <w:sz w:val="20"/>
                <w:szCs w:val="20"/>
              </w:rPr>
              <w:t>Fair</w:t>
            </w:r>
          </w:p>
        </w:tc>
        <w:tc>
          <w:tcPr>
            <w:tcW w:w="2644" w:type="dxa"/>
          </w:tcPr>
          <w:p w:rsidR="00FF660A" w:rsidRPr="00780157" w:rsidRDefault="002B12A4" w:rsidP="00FF660A">
            <w:pPr>
              <w:rPr>
                <w:sz w:val="20"/>
                <w:szCs w:val="20"/>
              </w:rPr>
            </w:pPr>
            <w:r>
              <w:rPr>
                <w:sz w:val="20"/>
                <w:szCs w:val="20"/>
              </w:rPr>
              <w:t xml:space="preserve">Chinese </w:t>
            </w:r>
            <w:r w:rsidR="00FF660A" w:rsidRPr="00780157">
              <w:rPr>
                <w:sz w:val="20"/>
                <w:szCs w:val="20"/>
              </w:rPr>
              <w:t>Veterans (n = 967)</w:t>
            </w:r>
          </w:p>
        </w:tc>
        <w:tc>
          <w:tcPr>
            <w:tcW w:w="2410" w:type="dxa"/>
          </w:tcPr>
          <w:p w:rsidR="00FF660A" w:rsidRPr="00780157" w:rsidRDefault="00FF660A" w:rsidP="00FF660A">
            <w:pPr>
              <w:rPr>
                <w:sz w:val="20"/>
                <w:szCs w:val="20"/>
              </w:rPr>
            </w:pPr>
            <w:r w:rsidRPr="00780157">
              <w:rPr>
                <w:sz w:val="20"/>
                <w:szCs w:val="20"/>
              </w:rPr>
              <w:t xml:space="preserve">Structured self-report questionnaire </w:t>
            </w:r>
            <w:r w:rsidR="002B12A4">
              <w:rPr>
                <w:sz w:val="20"/>
                <w:szCs w:val="20"/>
              </w:rPr>
              <w:t>to examine if physical activity is protective of depressive symptoms. Participation in physical activity was measured as frequency of 30 minutes of exercise, 3 days a week, within the last year.</w:t>
            </w:r>
          </w:p>
        </w:tc>
        <w:tc>
          <w:tcPr>
            <w:tcW w:w="2980" w:type="dxa"/>
          </w:tcPr>
          <w:p w:rsidR="00FF660A" w:rsidRPr="00DF1FEC" w:rsidRDefault="00495060" w:rsidP="00FF660A">
            <w:pPr>
              <w:pStyle w:val="NoSpacing"/>
              <w:rPr>
                <w:sz w:val="20"/>
                <w:szCs w:val="20"/>
              </w:rPr>
            </w:pPr>
            <w:r w:rsidRPr="00DF1FEC">
              <w:rPr>
                <w:rFonts w:cs="Times New Roman PS"/>
                <w:color w:val="000000"/>
                <w:sz w:val="20"/>
                <w:szCs w:val="20"/>
              </w:rPr>
              <w:t>Center for Epidemiological Studies Depression Scale (</w:t>
            </w:r>
            <w:r w:rsidR="00FF660A" w:rsidRPr="00DF1FEC">
              <w:rPr>
                <w:color w:val="000000"/>
                <w:sz w:val="20"/>
                <w:szCs w:val="20"/>
              </w:rPr>
              <w:t>CES-D</w:t>
            </w:r>
            <w:r w:rsidRPr="00DF1FEC">
              <w:rPr>
                <w:color w:val="000000"/>
                <w:sz w:val="20"/>
                <w:szCs w:val="20"/>
              </w:rPr>
              <w:t>)</w:t>
            </w:r>
            <w:r w:rsidR="00FF660A" w:rsidRPr="00DF1FEC">
              <w:rPr>
                <w:color w:val="000000"/>
                <w:sz w:val="20"/>
                <w:szCs w:val="20"/>
              </w:rPr>
              <w:t xml:space="preserve"> </w:t>
            </w:r>
          </w:p>
        </w:tc>
      </w:tr>
      <w:tr w:rsidR="00FF660A" w:rsidTr="0079050D">
        <w:trPr>
          <w:trHeight w:val="877"/>
        </w:trPr>
        <w:tc>
          <w:tcPr>
            <w:tcW w:w="14032" w:type="dxa"/>
            <w:gridSpan w:val="6"/>
            <w:shd w:val="clear" w:color="auto" w:fill="E7E6E6" w:themeFill="background2"/>
          </w:tcPr>
          <w:p w:rsidR="00FF660A" w:rsidRPr="00780157" w:rsidRDefault="00FF660A" w:rsidP="00FF660A">
            <w:pPr>
              <w:pStyle w:val="NoSpacing"/>
              <w:rPr>
                <w:sz w:val="20"/>
                <w:szCs w:val="20"/>
              </w:rPr>
            </w:pPr>
            <w:r w:rsidRPr="00780157">
              <w:rPr>
                <w:b/>
                <w:color w:val="000000"/>
                <w:sz w:val="20"/>
                <w:szCs w:val="20"/>
              </w:rPr>
              <w:t>Findings</w:t>
            </w:r>
            <w:r w:rsidRPr="00780157">
              <w:rPr>
                <w:color w:val="000000"/>
                <w:sz w:val="20"/>
                <w:szCs w:val="20"/>
              </w:rPr>
              <w:t>: The results of this study confirm and extend previous research by demonstrating an</w:t>
            </w:r>
            <w:r w:rsidR="002B12A4">
              <w:rPr>
                <w:color w:val="000000"/>
                <w:sz w:val="20"/>
                <w:szCs w:val="20"/>
              </w:rPr>
              <w:t xml:space="preserve"> inverse relationship between physical activity (PA)</w:t>
            </w:r>
            <w:r w:rsidRPr="00780157">
              <w:rPr>
                <w:color w:val="000000"/>
                <w:sz w:val="20"/>
                <w:szCs w:val="20"/>
              </w:rPr>
              <w:t xml:space="preserve"> and depressive symptoms in a large cohort of older Chinese vet</w:t>
            </w:r>
            <w:r w:rsidRPr="00780157">
              <w:rPr>
                <w:color w:val="000000"/>
                <w:sz w:val="20"/>
                <w:szCs w:val="20"/>
              </w:rPr>
              <w:softHyphen/>
              <w:t>erans. Even after con</w:t>
            </w:r>
            <w:r w:rsidRPr="00780157">
              <w:rPr>
                <w:color w:val="000000"/>
                <w:sz w:val="20"/>
                <w:szCs w:val="20"/>
              </w:rPr>
              <w:softHyphen/>
              <w:t xml:space="preserve">trolling for a range of confounders, such as age, sex, variations in lifestyle, negative life events, the most common chronic diseases, and level of cognitive function, the relationship between PA and depressive symptoms remained significant (OR 0.57, 95% confidence interval 0.44–0.72, </w:t>
            </w:r>
            <w:r w:rsidRPr="00780157">
              <w:rPr>
                <w:i/>
                <w:iCs/>
                <w:color w:val="000000"/>
                <w:sz w:val="20"/>
                <w:szCs w:val="20"/>
              </w:rPr>
              <w:t>P</w:t>
            </w:r>
            <w:r w:rsidRPr="00780157">
              <w:rPr>
                <w:color w:val="000000"/>
                <w:sz w:val="20"/>
                <w:szCs w:val="20"/>
              </w:rPr>
              <w:t xml:space="preserve">,0.0001). </w:t>
            </w:r>
          </w:p>
        </w:tc>
      </w:tr>
    </w:tbl>
    <w:p w:rsidR="008B1876" w:rsidRDefault="008B1876"/>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B1876" w:rsidTr="0079050D">
        <w:trPr>
          <w:trHeight w:val="917"/>
        </w:trPr>
        <w:tc>
          <w:tcPr>
            <w:tcW w:w="2001" w:type="dxa"/>
            <w:shd w:val="clear" w:color="auto" w:fill="E7E6E6" w:themeFill="background2"/>
          </w:tcPr>
          <w:p w:rsidR="008B1876" w:rsidRPr="00560712" w:rsidRDefault="008B1876" w:rsidP="0079050D">
            <w:pPr>
              <w:rPr>
                <w:sz w:val="20"/>
              </w:rPr>
            </w:pPr>
            <w:r w:rsidRPr="00560712">
              <w:rPr>
                <w:sz w:val="20"/>
              </w:rPr>
              <w:lastRenderedPageBreak/>
              <w:t>Authors, year and country</w:t>
            </w:r>
          </w:p>
        </w:tc>
        <w:tc>
          <w:tcPr>
            <w:tcW w:w="1998" w:type="dxa"/>
            <w:shd w:val="clear" w:color="auto" w:fill="E7E6E6" w:themeFill="background2"/>
          </w:tcPr>
          <w:p w:rsidR="008B1876" w:rsidRPr="00560712" w:rsidRDefault="008B1876" w:rsidP="0079050D">
            <w:pPr>
              <w:rPr>
                <w:sz w:val="20"/>
              </w:rPr>
            </w:pPr>
            <w:r w:rsidRPr="00560712">
              <w:rPr>
                <w:sz w:val="20"/>
              </w:rPr>
              <w:t xml:space="preserve">Study design </w:t>
            </w:r>
          </w:p>
        </w:tc>
        <w:tc>
          <w:tcPr>
            <w:tcW w:w="1999" w:type="dxa"/>
            <w:shd w:val="clear" w:color="auto" w:fill="E7E6E6" w:themeFill="background2"/>
          </w:tcPr>
          <w:p w:rsidR="008B1876" w:rsidRPr="00560712" w:rsidRDefault="008B1876" w:rsidP="0079050D">
            <w:pPr>
              <w:rPr>
                <w:sz w:val="20"/>
              </w:rPr>
            </w:pPr>
            <w:r w:rsidRPr="00560712">
              <w:rPr>
                <w:sz w:val="20"/>
              </w:rPr>
              <w:t>Quality</w:t>
            </w:r>
          </w:p>
        </w:tc>
        <w:tc>
          <w:tcPr>
            <w:tcW w:w="2644" w:type="dxa"/>
            <w:shd w:val="clear" w:color="auto" w:fill="E7E6E6" w:themeFill="background2"/>
          </w:tcPr>
          <w:p w:rsidR="008B1876" w:rsidRPr="00560712" w:rsidRDefault="008B1876" w:rsidP="0079050D">
            <w:pPr>
              <w:rPr>
                <w:sz w:val="20"/>
              </w:rPr>
            </w:pPr>
            <w:r w:rsidRPr="00560712">
              <w:rPr>
                <w:sz w:val="20"/>
              </w:rPr>
              <w:t>Population including no. of participants</w:t>
            </w:r>
          </w:p>
        </w:tc>
        <w:tc>
          <w:tcPr>
            <w:tcW w:w="2410" w:type="dxa"/>
            <w:shd w:val="clear" w:color="auto" w:fill="E7E6E6" w:themeFill="background2"/>
          </w:tcPr>
          <w:p w:rsidR="008B1876" w:rsidRPr="00560712" w:rsidRDefault="008B1876" w:rsidP="0079050D">
            <w:pPr>
              <w:rPr>
                <w:sz w:val="20"/>
              </w:rPr>
            </w:pPr>
            <w:r w:rsidRPr="00560712">
              <w:rPr>
                <w:sz w:val="20"/>
              </w:rPr>
              <w:t>Intervention</w:t>
            </w:r>
          </w:p>
        </w:tc>
        <w:tc>
          <w:tcPr>
            <w:tcW w:w="2980" w:type="dxa"/>
            <w:shd w:val="clear" w:color="auto" w:fill="E7E6E6" w:themeFill="background2"/>
          </w:tcPr>
          <w:p w:rsidR="008B1876" w:rsidRPr="00560712" w:rsidRDefault="008B1876" w:rsidP="0079050D">
            <w:pPr>
              <w:rPr>
                <w:sz w:val="20"/>
              </w:rPr>
            </w:pPr>
            <w:r w:rsidRPr="00560712">
              <w:rPr>
                <w:sz w:val="20"/>
              </w:rPr>
              <w:t>Primary outcome measures</w:t>
            </w:r>
          </w:p>
        </w:tc>
      </w:tr>
      <w:tr w:rsidR="008B1876" w:rsidTr="001D321E">
        <w:trPr>
          <w:trHeight w:val="1867"/>
        </w:trPr>
        <w:tc>
          <w:tcPr>
            <w:tcW w:w="2001" w:type="dxa"/>
          </w:tcPr>
          <w:p w:rsidR="008B1876" w:rsidRPr="00B67832" w:rsidRDefault="00FF660A" w:rsidP="0079050D">
            <w:pPr>
              <w:rPr>
                <w:sz w:val="20"/>
                <w:szCs w:val="20"/>
              </w:rPr>
            </w:pPr>
            <w:r w:rsidRPr="00B67832">
              <w:rPr>
                <w:sz w:val="20"/>
                <w:szCs w:val="20"/>
              </w:rPr>
              <w:t>Gutierrez et al. (2016), US</w:t>
            </w:r>
          </w:p>
        </w:tc>
        <w:tc>
          <w:tcPr>
            <w:tcW w:w="1998" w:type="dxa"/>
          </w:tcPr>
          <w:p w:rsidR="008B1876" w:rsidRPr="00B67832" w:rsidRDefault="00FF660A" w:rsidP="0079050D">
            <w:pPr>
              <w:rPr>
                <w:sz w:val="20"/>
                <w:szCs w:val="20"/>
              </w:rPr>
            </w:pPr>
            <w:r w:rsidRPr="00B67832">
              <w:rPr>
                <w:sz w:val="20"/>
                <w:szCs w:val="20"/>
              </w:rPr>
              <w:t>Cohort</w:t>
            </w:r>
          </w:p>
        </w:tc>
        <w:tc>
          <w:tcPr>
            <w:tcW w:w="1999" w:type="dxa"/>
          </w:tcPr>
          <w:p w:rsidR="008B1876" w:rsidRPr="00B67832" w:rsidRDefault="00FF660A" w:rsidP="0079050D">
            <w:pPr>
              <w:rPr>
                <w:sz w:val="20"/>
                <w:szCs w:val="20"/>
              </w:rPr>
            </w:pPr>
            <w:r w:rsidRPr="00B67832">
              <w:rPr>
                <w:sz w:val="20"/>
                <w:szCs w:val="20"/>
              </w:rPr>
              <w:t>Good</w:t>
            </w:r>
          </w:p>
        </w:tc>
        <w:tc>
          <w:tcPr>
            <w:tcW w:w="2644" w:type="dxa"/>
          </w:tcPr>
          <w:p w:rsidR="008B1876" w:rsidRPr="00B67832" w:rsidRDefault="00FF660A" w:rsidP="0079050D">
            <w:pPr>
              <w:rPr>
                <w:sz w:val="20"/>
                <w:szCs w:val="20"/>
              </w:rPr>
            </w:pPr>
            <w:r w:rsidRPr="00B67832">
              <w:rPr>
                <w:sz w:val="20"/>
                <w:szCs w:val="20"/>
              </w:rPr>
              <w:t>Veterans (n = 103)</w:t>
            </w:r>
          </w:p>
        </w:tc>
        <w:tc>
          <w:tcPr>
            <w:tcW w:w="2410" w:type="dxa"/>
          </w:tcPr>
          <w:p w:rsidR="008B1876" w:rsidRPr="00B67832" w:rsidRDefault="00FF660A" w:rsidP="0079050D">
            <w:pPr>
              <w:rPr>
                <w:sz w:val="20"/>
                <w:szCs w:val="20"/>
              </w:rPr>
            </w:pPr>
            <w:r w:rsidRPr="00B67832">
              <w:rPr>
                <w:sz w:val="20"/>
                <w:szCs w:val="20"/>
              </w:rPr>
              <w:t xml:space="preserve">Self-report measures </w:t>
            </w:r>
            <w:r w:rsidR="00C51C5A">
              <w:rPr>
                <w:sz w:val="20"/>
                <w:szCs w:val="20"/>
              </w:rPr>
              <w:t xml:space="preserve">of exercise frequency </w:t>
            </w:r>
            <w:r w:rsidRPr="00B67832">
              <w:rPr>
                <w:sz w:val="20"/>
                <w:szCs w:val="20"/>
              </w:rPr>
              <w:t>and heat rate recordings</w:t>
            </w:r>
          </w:p>
        </w:tc>
        <w:tc>
          <w:tcPr>
            <w:tcW w:w="2980" w:type="dxa"/>
          </w:tcPr>
          <w:p w:rsidR="008B1876" w:rsidRPr="00B67832" w:rsidRDefault="00FF660A" w:rsidP="001D321E">
            <w:pPr>
              <w:pStyle w:val="NoSpacing"/>
              <w:rPr>
                <w:sz w:val="20"/>
                <w:szCs w:val="20"/>
              </w:rPr>
            </w:pPr>
            <w:r w:rsidRPr="00B67832">
              <w:rPr>
                <w:sz w:val="20"/>
                <w:szCs w:val="20"/>
              </w:rPr>
              <w:t>Suicidal Behaviors Questionnaire- Revised</w:t>
            </w:r>
            <w:r w:rsidR="001D321E">
              <w:rPr>
                <w:sz w:val="20"/>
                <w:szCs w:val="20"/>
              </w:rPr>
              <w:t xml:space="preserve">, </w:t>
            </w:r>
            <w:r w:rsidRPr="00B67832">
              <w:rPr>
                <w:sz w:val="20"/>
                <w:szCs w:val="20"/>
              </w:rPr>
              <w:t>The SBQ-R</w:t>
            </w:r>
            <w:r w:rsidR="001D321E">
              <w:rPr>
                <w:sz w:val="20"/>
                <w:szCs w:val="20"/>
              </w:rPr>
              <w:t xml:space="preserve"> </w:t>
            </w:r>
            <w:r w:rsidRPr="00B67832">
              <w:rPr>
                <w:sz w:val="20"/>
                <w:szCs w:val="20"/>
              </w:rPr>
              <w:t>Adult Suicide Ideation Questionnaire (ASIQ)</w:t>
            </w:r>
            <w:r w:rsidR="001D321E">
              <w:rPr>
                <w:sz w:val="20"/>
                <w:szCs w:val="20"/>
              </w:rPr>
              <w:t xml:space="preserve">, </w:t>
            </w:r>
            <w:r w:rsidRPr="00B67832">
              <w:rPr>
                <w:sz w:val="20"/>
                <w:szCs w:val="20"/>
              </w:rPr>
              <w:t>Beck Depression Inventory II (BDI-II)</w:t>
            </w:r>
            <w:r w:rsidR="001D321E">
              <w:rPr>
                <w:sz w:val="20"/>
                <w:szCs w:val="20"/>
              </w:rPr>
              <w:t xml:space="preserve">, </w:t>
            </w:r>
            <w:r w:rsidRPr="00B67832">
              <w:rPr>
                <w:sz w:val="20"/>
                <w:szCs w:val="20"/>
              </w:rPr>
              <w:t>International Physical Activity Questionnaire (IPAQ)</w:t>
            </w:r>
            <w:r w:rsidR="001D321E">
              <w:rPr>
                <w:sz w:val="20"/>
                <w:szCs w:val="20"/>
              </w:rPr>
              <w:t xml:space="preserve">, </w:t>
            </w:r>
            <w:r w:rsidRPr="00B67832">
              <w:rPr>
                <w:sz w:val="20"/>
                <w:szCs w:val="20"/>
              </w:rPr>
              <w:t>Pittsburgh Sleep Quality Index (PSQI)</w:t>
            </w:r>
            <w:r w:rsidR="00C51C5A">
              <w:rPr>
                <w:sz w:val="20"/>
                <w:szCs w:val="20"/>
              </w:rPr>
              <w:t>, 5-minute electrocardiogram (ECG)</w:t>
            </w:r>
          </w:p>
        </w:tc>
      </w:tr>
      <w:tr w:rsidR="008B1876" w:rsidTr="0079050D">
        <w:trPr>
          <w:trHeight w:val="1210"/>
        </w:trPr>
        <w:tc>
          <w:tcPr>
            <w:tcW w:w="14032" w:type="dxa"/>
            <w:gridSpan w:val="6"/>
            <w:shd w:val="clear" w:color="auto" w:fill="E7E6E6" w:themeFill="background2"/>
          </w:tcPr>
          <w:p w:rsidR="008B1876" w:rsidRPr="00945425" w:rsidRDefault="00780157" w:rsidP="00C51C5A">
            <w:pPr>
              <w:pStyle w:val="NoSpacing"/>
              <w:rPr>
                <w:sz w:val="20"/>
                <w:szCs w:val="20"/>
              </w:rPr>
            </w:pPr>
            <w:r w:rsidRPr="00945425">
              <w:rPr>
                <w:b/>
                <w:sz w:val="20"/>
                <w:szCs w:val="20"/>
              </w:rPr>
              <w:t>Findings</w:t>
            </w:r>
            <w:r w:rsidRPr="00945425">
              <w:rPr>
                <w:sz w:val="20"/>
                <w:szCs w:val="20"/>
              </w:rPr>
              <w:t xml:space="preserve">: The primary hypothesis, that participants’ scores on the IPAQ would be significantly negatively associated with ASIQ scores, was not supported (R2 = .001, p = .74). There was no association between </w:t>
            </w:r>
            <w:r w:rsidR="00C51C5A">
              <w:rPr>
                <w:sz w:val="20"/>
                <w:szCs w:val="20"/>
              </w:rPr>
              <w:t>respiratory sinus arrhythmias</w:t>
            </w:r>
            <w:r w:rsidRPr="00945425">
              <w:rPr>
                <w:sz w:val="20"/>
                <w:szCs w:val="20"/>
              </w:rPr>
              <w:t xml:space="preserve"> and suicidal ideation (R2 = .004, p = .81). Correlations were calculated between all study measures as well. Moderate negative correlations were found between BDI-II scores and both total activity (r = .23, p = .02) and total walking (r = .29, p &lt; .01). Although not statistically significant correlations between ASIQ scores, total activity and total walking were in the expected direction (i.e., negative).</w:t>
            </w:r>
          </w:p>
        </w:tc>
      </w:tr>
    </w:tbl>
    <w:p w:rsidR="00E0494B" w:rsidRDefault="00E0494B"/>
    <w:tbl>
      <w:tblPr>
        <w:tblStyle w:val="TableGrid"/>
        <w:tblW w:w="14032" w:type="dxa"/>
        <w:tblLook w:val="04A0" w:firstRow="1" w:lastRow="0" w:firstColumn="1" w:lastColumn="0" w:noHBand="0" w:noVBand="1"/>
      </w:tblPr>
      <w:tblGrid>
        <w:gridCol w:w="2001"/>
        <w:gridCol w:w="1998"/>
        <w:gridCol w:w="1999"/>
        <w:gridCol w:w="2644"/>
        <w:gridCol w:w="2410"/>
        <w:gridCol w:w="2980"/>
      </w:tblGrid>
      <w:tr w:rsidR="008B1876" w:rsidTr="0079050D">
        <w:trPr>
          <w:trHeight w:val="917"/>
        </w:trPr>
        <w:tc>
          <w:tcPr>
            <w:tcW w:w="2001" w:type="dxa"/>
            <w:shd w:val="clear" w:color="auto" w:fill="E7E6E6" w:themeFill="background2"/>
          </w:tcPr>
          <w:p w:rsidR="008B1876" w:rsidRPr="00560712" w:rsidRDefault="008B1876" w:rsidP="0079050D">
            <w:pPr>
              <w:rPr>
                <w:sz w:val="20"/>
              </w:rPr>
            </w:pPr>
            <w:r w:rsidRPr="00560712">
              <w:rPr>
                <w:sz w:val="20"/>
              </w:rPr>
              <w:t>Authors, year and country</w:t>
            </w:r>
          </w:p>
        </w:tc>
        <w:tc>
          <w:tcPr>
            <w:tcW w:w="1998" w:type="dxa"/>
            <w:shd w:val="clear" w:color="auto" w:fill="E7E6E6" w:themeFill="background2"/>
          </w:tcPr>
          <w:p w:rsidR="008B1876" w:rsidRPr="00560712" w:rsidRDefault="008B1876" w:rsidP="0079050D">
            <w:pPr>
              <w:rPr>
                <w:sz w:val="20"/>
              </w:rPr>
            </w:pPr>
            <w:r w:rsidRPr="00560712">
              <w:rPr>
                <w:sz w:val="20"/>
              </w:rPr>
              <w:t xml:space="preserve">Study design </w:t>
            </w:r>
          </w:p>
        </w:tc>
        <w:tc>
          <w:tcPr>
            <w:tcW w:w="1999" w:type="dxa"/>
            <w:shd w:val="clear" w:color="auto" w:fill="E7E6E6" w:themeFill="background2"/>
          </w:tcPr>
          <w:p w:rsidR="008B1876" w:rsidRPr="00560712" w:rsidRDefault="008B1876" w:rsidP="0079050D">
            <w:pPr>
              <w:rPr>
                <w:sz w:val="20"/>
              </w:rPr>
            </w:pPr>
            <w:r w:rsidRPr="00560712">
              <w:rPr>
                <w:sz w:val="20"/>
              </w:rPr>
              <w:t>Quality</w:t>
            </w:r>
          </w:p>
        </w:tc>
        <w:tc>
          <w:tcPr>
            <w:tcW w:w="2644" w:type="dxa"/>
            <w:shd w:val="clear" w:color="auto" w:fill="E7E6E6" w:themeFill="background2"/>
          </w:tcPr>
          <w:p w:rsidR="008B1876" w:rsidRPr="00560712" w:rsidRDefault="008B1876" w:rsidP="0079050D">
            <w:pPr>
              <w:rPr>
                <w:sz w:val="20"/>
              </w:rPr>
            </w:pPr>
            <w:r w:rsidRPr="00560712">
              <w:rPr>
                <w:sz w:val="20"/>
              </w:rPr>
              <w:t>Population including no. of participants</w:t>
            </w:r>
          </w:p>
        </w:tc>
        <w:tc>
          <w:tcPr>
            <w:tcW w:w="2410" w:type="dxa"/>
            <w:shd w:val="clear" w:color="auto" w:fill="E7E6E6" w:themeFill="background2"/>
          </w:tcPr>
          <w:p w:rsidR="008B1876" w:rsidRPr="00560712" w:rsidRDefault="008B1876" w:rsidP="0079050D">
            <w:pPr>
              <w:rPr>
                <w:sz w:val="20"/>
              </w:rPr>
            </w:pPr>
            <w:r w:rsidRPr="00560712">
              <w:rPr>
                <w:sz w:val="20"/>
              </w:rPr>
              <w:t>Intervention</w:t>
            </w:r>
          </w:p>
        </w:tc>
        <w:tc>
          <w:tcPr>
            <w:tcW w:w="2980" w:type="dxa"/>
            <w:shd w:val="clear" w:color="auto" w:fill="E7E6E6" w:themeFill="background2"/>
          </w:tcPr>
          <w:p w:rsidR="008B1876" w:rsidRPr="00560712" w:rsidRDefault="008B1876" w:rsidP="0079050D">
            <w:pPr>
              <w:rPr>
                <w:sz w:val="20"/>
              </w:rPr>
            </w:pPr>
            <w:r w:rsidRPr="00560712">
              <w:rPr>
                <w:sz w:val="20"/>
              </w:rPr>
              <w:t>Primary outcome measures</w:t>
            </w:r>
          </w:p>
        </w:tc>
      </w:tr>
      <w:tr w:rsidR="008B1876" w:rsidTr="00484318">
        <w:trPr>
          <w:trHeight w:val="1181"/>
        </w:trPr>
        <w:tc>
          <w:tcPr>
            <w:tcW w:w="2001" w:type="dxa"/>
          </w:tcPr>
          <w:p w:rsidR="008B1876" w:rsidRPr="00E0494B" w:rsidRDefault="00E0494B" w:rsidP="0079050D">
            <w:pPr>
              <w:rPr>
                <w:sz w:val="20"/>
                <w:szCs w:val="20"/>
              </w:rPr>
            </w:pPr>
            <w:proofErr w:type="spellStart"/>
            <w:r w:rsidRPr="00E0494B">
              <w:rPr>
                <w:sz w:val="20"/>
                <w:szCs w:val="20"/>
              </w:rPr>
              <w:t>Hoerster</w:t>
            </w:r>
            <w:proofErr w:type="spellEnd"/>
            <w:r w:rsidRPr="00E0494B">
              <w:rPr>
                <w:sz w:val="20"/>
                <w:szCs w:val="20"/>
              </w:rPr>
              <w:t xml:space="preserve"> et al. (2012), US</w:t>
            </w:r>
            <w:r w:rsidR="00560712">
              <w:rPr>
                <w:sz w:val="20"/>
                <w:szCs w:val="20"/>
              </w:rPr>
              <w:t>A</w:t>
            </w:r>
          </w:p>
        </w:tc>
        <w:tc>
          <w:tcPr>
            <w:tcW w:w="1998" w:type="dxa"/>
          </w:tcPr>
          <w:p w:rsidR="008B1876" w:rsidRPr="00E0494B" w:rsidRDefault="00E0494B" w:rsidP="0079050D">
            <w:pPr>
              <w:rPr>
                <w:sz w:val="20"/>
                <w:szCs w:val="20"/>
              </w:rPr>
            </w:pPr>
            <w:r w:rsidRPr="00E0494B">
              <w:rPr>
                <w:sz w:val="20"/>
                <w:szCs w:val="20"/>
              </w:rPr>
              <w:t>Cohort</w:t>
            </w:r>
          </w:p>
        </w:tc>
        <w:tc>
          <w:tcPr>
            <w:tcW w:w="1999" w:type="dxa"/>
          </w:tcPr>
          <w:p w:rsidR="008B1876" w:rsidRPr="00E0494B" w:rsidRDefault="00E0494B" w:rsidP="0079050D">
            <w:pPr>
              <w:rPr>
                <w:sz w:val="20"/>
                <w:szCs w:val="20"/>
              </w:rPr>
            </w:pPr>
            <w:r w:rsidRPr="00E0494B">
              <w:rPr>
                <w:sz w:val="20"/>
                <w:szCs w:val="20"/>
              </w:rPr>
              <w:t>Fair</w:t>
            </w:r>
          </w:p>
        </w:tc>
        <w:tc>
          <w:tcPr>
            <w:tcW w:w="2644" w:type="dxa"/>
          </w:tcPr>
          <w:p w:rsidR="008B1876" w:rsidRPr="00E0494B" w:rsidRDefault="006A3527" w:rsidP="0079050D">
            <w:pPr>
              <w:rPr>
                <w:sz w:val="20"/>
                <w:szCs w:val="20"/>
              </w:rPr>
            </w:pPr>
            <w:r>
              <w:rPr>
                <w:sz w:val="20"/>
                <w:szCs w:val="20"/>
              </w:rPr>
              <w:t>US V</w:t>
            </w:r>
            <w:r w:rsidR="00E0494B" w:rsidRPr="00E0494B">
              <w:rPr>
                <w:sz w:val="20"/>
                <w:szCs w:val="20"/>
              </w:rPr>
              <w:t>eterans</w:t>
            </w:r>
            <w:r>
              <w:rPr>
                <w:sz w:val="20"/>
                <w:szCs w:val="20"/>
              </w:rPr>
              <w:t xml:space="preserve"> who had returned from deployment to Iraq/Afghanistan</w:t>
            </w:r>
            <w:r w:rsidR="00E0494B" w:rsidRPr="00E0494B">
              <w:rPr>
                <w:sz w:val="20"/>
                <w:szCs w:val="20"/>
              </w:rPr>
              <w:t xml:space="preserve"> (n = 266)</w:t>
            </w:r>
          </w:p>
        </w:tc>
        <w:tc>
          <w:tcPr>
            <w:tcW w:w="2410" w:type="dxa"/>
          </w:tcPr>
          <w:p w:rsidR="008B1876" w:rsidRPr="00E0494B" w:rsidRDefault="006A3527" w:rsidP="00522413">
            <w:pPr>
              <w:rPr>
                <w:sz w:val="20"/>
                <w:szCs w:val="20"/>
              </w:rPr>
            </w:pPr>
            <w:r>
              <w:rPr>
                <w:sz w:val="20"/>
                <w:szCs w:val="20"/>
              </w:rPr>
              <w:t xml:space="preserve">Recommended weekly minutes of  </w:t>
            </w:r>
            <w:r w:rsidR="00522413" w:rsidRPr="00E0494B">
              <w:rPr>
                <w:sz w:val="20"/>
                <w:szCs w:val="20"/>
              </w:rPr>
              <w:t>moderate to vigorous physical activity (MVPA)</w:t>
            </w:r>
            <w:r w:rsidR="00522413">
              <w:rPr>
                <w:sz w:val="20"/>
                <w:szCs w:val="20"/>
              </w:rPr>
              <w:t xml:space="preserve"> for veterans was &gt;150 min.</w:t>
            </w:r>
          </w:p>
        </w:tc>
        <w:tc>
          <w:tcPr>
            <w:tcW w:w="2980" w:type="dxa"/>
          </w:tcPr>
          <w:p w:rsidR="008B1876" w:rsidRPr="00E0494B" w:rsidRDefault="00E0494B" w:rsidP="001D321E">
            <w:pPr>
              <w:pStyle w:val="NoSpacing"/>
              <w:rPr>
                <w:sz w:val="20"/>
                <w:szCs w:val="20"/>
              </w:rPr>
            </w:pPr>
            <w:r w:rsidRPr="00E0494B">
              <w:rPr>
                <w:sz w:val="20"/>
                <w:szCs w:val="20"/>
              </w:rPr>
              <w:t>PTSD checklist-military version (PCL-M)</w:t>
            </w:r>
            <w:r w:rsidR="001D321E">
              <w:rPr>
                <w:sz w:val="20"/>
                <w:szCs w:val="20"/>
              </w:rPr>
              <w:t xml:space="preserve">, </w:t>
            </w:r>
            <w:r w:rsidRPr="00E0494B">
              <w:rPr>
                <w:sz w:val="20"/>
                <w:szCs w:val="20"/>
              </w:rPr>
              <w:t>Patient health Questionnaire (PHQ)</w:t>
            </w:r>
            <w:r w:rsidR="006A3527">
              <w:rPr>
                <w:sz w:val="20"/>
                <w:szCs w:val="20"/>
              </w:rPr>
              <w:t>, self-reported weekly minutes of moderate to vigorous physical activity</w:t>
            </w:r>
          </w:p>
        </w:tc>
      </w:tr>
      <w:tr w:rsidR="00E0494B" w:rsidTr="0079050D">
        <w:trPr>
          <w:trHeight w:val="877"/>
        </w:trPr>
        <w:tc>
          <w:tcPr>
            <w:tcW w:w="14032" w:type="dxa"/>
            <w:gridSpan w:val="6"/>
            <w:shd w:val="clear" w:color="auto" w:fill="E7E6E6" w:themeFill="background2"/>
          </w:tcPr>
          <w:p w:rsidR="00E0494B" w:rsidRPr="00E0494B" w:rsidRDefault="00E0494B" w:rsidP="006A3527">
            <w:pPr>
              <w:pStyle w:val="NoSpacing"/>
              <w:rPr>
                <w:sz w:val="20"/>
                <w:szCs w:val="20"/>
              </w:rPr>
            </w:pPr>
            <w:r w:rsidRPr="00E0494B">
              <w:rPr>
                <w:b/>
                <w:sz w:val="20"/>
                <w:szCs w:val="20"/>
              </w:rPr>
              <w:t>Findings</w:t>
            </w:r>
            <w:r w:rsidRPr="00E0494B">
              <w:rPr>
                <w:sz w:val="20"/>
                <w:szCs w:val="20"/>
              </w:rPr>
              <w:t xml:space="preserve">: </w:t>
            </w:r>
            <w:r w:rsidR="006A3527">
              <w:rPr>
                <w:sz w:val="20"/>
                <w:szCs w:val="20"/>
              </w:rPr>
              <w:t>Number of p</w:t>
            </w:r>
            <w:r w:rsidRPr="00E0494B">
              <w:rPr>
                <w:sz w:val="20"/>
                <w:szCs w:val="20"/>
              </w:rPr>
              <w:t>articipant</w:t>
            </w:r>
            <w:r w:rsidR="006A3527">
              <w:rPr>
                <w:sz w:val="20"/>
                <w:szCs w:val="20"/>
              </w:rPr>
              <w:t>s who</w:t>
            </w:r>
            <w:r w:rsidRPr="00E0494B">
              <w:rPr>
                <w:sz w:val="20"/>
                <w:szCs w:val="20"/>
              </w:rPr>
              <w:t xml:space="preserve"> engaged in a median of 180 weekly</w:t>
            </w:r>
            <w:r w:rsidR="006A3527">
              <w:rPr>
                <w:sz w:val="20"/>
                <w:szCs w:val="20"/>
              </w:rPr>
              <w:t xml:space="preserve"> (59%)</w:t>
            </w:r>
            <w:r w:rsidRPr="00E0494B">
              <w:rPr>
                <w:sz w:val="20"/>
                <w:szCs w:val="20"/>
              </w:rPr>
              <w:t>. In multivariate regression models, higher levels of depression (p=.042) and somatic (p=.018) symptom severity were associated with significantly decreased odds of meeting physical activity recommendations.</w:t>
            </w:r>
          </w:p>
        </w:tc>
      </w:tr>
    </w:tbl>
    <w:p w:rsidR="008B1876" w:rsidRDefault="008B1876"/>
    <w:p w:rsidR="0079050D" w:rsidRDefault="0079050D">
      <w:pPr>
        <w:rPr>
          <w:rFonts w:eastAsiaTheme="majorEastAsia" w:cstheme="majorBidi"/>
          <w:b/>
          <w:color w:val="1F497D"/>
          <w:sz w:val="32"/>
          <w:szCs w:val="32"/>
        </w:rPr>
      </w:pPr>
    </w:p>
    <w:p w:rsidR="00E0494B" w:rsidRPr="000B164B" w:rsidRDefault="00B67832" w:rsidP="00560712">
      <w:pPr>
        <w:pStyle w:val="Heading1"/>
      </w:pPr>
      <w:r>
        <w:br w:type="page"/>
      </w:r>
      <w:r w:rsidR="00E0494B" w:rsidRPr="00560712">
        <w:rPr>
          <w:color w:val="1F497D"/>
        </w:rPr>
        <w:lastRenderedPageBreak/>
        <w:t>Structured recreational physical activity</w:t>
      </w:r>
    </w:p>
    <w:tbl>
      <w:tblPr>
        <w:tblStyle w:val="TableGrid"/>
        <w:tblW w:w="14032" w:type="dxa"/>
        <w:tblLook w:val="04A0" w:firstRow="1" w:lastRow="0" w:firstColumn="1" w:lastColumn="0" w:noHBand="0" w:noVBand="1"/>
      </w:tblPr>
      <w:tblGrid>
        <w:gridCol w:w="2001"/>
        <w:gridCol w:w="1998"/>
        <w:gridCol w:w="1999"/>
        <w:gridCol w:w="2644"/>
        <w:gridCol w:w="2410"/>
        <w:gridCol w:w="2980"/>
      </w:tblGrid>
      <w:tr w:rsidR="00221A31" w:rsidTr="00221A31">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221A31" w:rsidRDefault="00221A31">
            <w:pPr>
              <w:rPr>
                <w:sz w:val="20"/>
              </w:rPr>
            </w:pPr>
            <w:r w:rsidRPr="00221A31">
              <w:rPr>
                <w:sz w:val="20"/>
              </w:rPr>
              <w:t>Authors, year and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221A31" w:rsidRDefault="00221A31">
            <w:pPr>
              <w:rPr>
                <w:sz w:val="20"/>
              </w:rPr>
            </w:pPr>
            <w:r w:rsidRPr="00221A31">
              <w:rPr>
                <w:sz w:val="20"/>
              </w:rPr>
              <w:t xml:space="preserve">Study design </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221A31" w:rsidRDefault="00221A31">
            <w:pPr>
              <w:rPr>
                <w:sz w:val="20"/>
              </w:rPr>
            </w:pPr>
            <w:r w:rsidRPr="00221A31">
              <w:rPr>
                <w:sz w:val="20"/>
              </w:rPr>
              <w:t>Quality</w:t>
            </w:r>
          </w:p>
        </w:tc>
        <w:tc>
          <w:tcPr>
            <w:tcW w:w="2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221A31" w:rsidRDefault="00221A31">
            <w:pPr>
              <w:rPr>
                <w:sz w:val="20"/>
              </w:rPr>
            </w:pPr>
            <w:r w:rsidRPr="00221A31">
              <w:rPr>
                <w:sz w:val="20"/>
              </w:rPr>
              <w:t>Population including no. of participants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221A31" w:rsidRDefault="00221A31">
            <w:pPr>
              <w:rPr>
                <w:sz w:val="20"/>
              </w:rPr>
            </w:pPr>
            <w:r w:rsidRPr="00221A31">
              <w:rPr>
                <w:sz w:val="20"/>
              </w:rPr>
              <w:t>Intervention</w:t>
            </w:r>
          </w:p>
        </w:tc>
        <w:tc>
          <w:tcPr>
            <w:tcW w:w="2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221A31" w:rsidRDefault="00221A31">
            <w:pPr>
              <w:rPr>
                <w:sz w:val="20"/>
              </w:rPr>
            </w:pPr>
            <w:r w:rsidRPr="00221A31">
              <w:rPr>
                <w:sz w:val="20"/>
              </w:rPr>
              <w:t>Primary outcome measures</w:t>
            </w:r>
          </w:p>
        </w:tc>
      </w:tr>
      <w:tr w:rsidR="00221A31" w:rsidTr="00221A31">
        <w:trPr>
          <w:trHeight w:val="1702"/>
        </w:trPr>
        <w:tc>
          <w:tcPr>
            <w:tcW w:w="2001"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Johnson et al. (2018), USA</w:t>
            </w:r>
          </w:p>
        </w:tc>
        <w:tc>
          <w:tcPr>
            <w:tcW w:w="1998"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RCT</w:t>
            </w:r>
          </w:p>
        </w:tc>
        <w:tc>
          <w:tcPr>
            <w:tcW w:w="1999"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Poor</w:t>
            </w:r>
          </w:p>
        </w:tc>
        <w:tc>
          <w:tcPr>
            <w:tcW w:w="2644"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Veterans (n = 29)</w:t>
            </w:r>
          </w:p>
          <w:p w:rsidR="00221A31" w:rsidRDefault="00221A31">
            <w:pPr>
              <w:rPr>
                <w:sz w:val="20"/>
                <w:szCs w:val="20"/>
              </w:rPr>
            </w:pPr>
          </w:p>
          <w:p w:rsidR="00221A31" w:rsidRDefault="00221A31">
            <w:pPr>
              <w:rPr>
                <w:sz w:val="20"/>
                <w:szCs w:val="20"/>
              </w:rPr>
            </w:pPr>
            <w:r>
              <w:rPr>
                <w:sz w:val="20"/>
                <w:szCs w:val="20"/>
              </w:rPr>
              <w:t>Intervention (n = 15)</w:t>
            </w:r>
          </w:p>
          <w:p w:rsidR="00221A31" w:rsidRDefault="00221A31">
            <w:pPr>
              <w:rPr>
                <w:sz w:val="20"/>
                <w:szCs w:val="20"/>
              </w:rPr>
            </w:pPr>
            <w:r>
              <w:rPr>
                <w:sz w:val="20"/>
                <w:szCs w:val="20"/>
              </w:rPr>
              <w:t>Wait list (n = 14)</w:t>
            </w:r>
          </w:p>
        </w:tc>
        <w:tc>
          <w:tcPr>
            <w:tcW w:w="2410" w:type="dxa"/>
            <w:tcBorders>
              <w:top w:val="single" w:sz="4" w:space="0" w:color="auto"/>
              <w:left w:val="single" w:sz="4" w:space="0" w:color="auto"/>
              <w:bottom w:val="single" w:sz="4" w:space="0" w:color="auto"/>
              <w:right w:val="single" w:sz="4" w:space="0" w:color="auto"/>
            </w:tcBorders>
            <w:hideMark/>
          </w:tcPr>
          <w:p w:rsidR="00221A31" w:rsidRDefault="00221A31" w:rsidP="00221A31">
            <w:pPr>
              <w:rPr>
                <w:sz w:val="20"/>
                <w:szCs w:val="20"/>
              </w:rPr>
            </w:pPr>
            <w:r>
              <w:rPr>
                <w:sz w:val="20"/>
                <w:szCs w:val="20"/>
              </w:rPr>
              <w:t>Therapeutic Horse Riding (weekly 1 hour class for 6 weeks). Class: welcome to barn (5 to 10 minutes), horse grooming, THR lesson led by instructor and 2 volunteers escorted.</w:t>
            </w:r>
          </w:p>
        </w:tc>
        <w:tc>
          <w:tcPr>
            <w:tcW w:w="2980" w:type="dxa"/>
            <w:tcBorders>
              <w:top w:val="single" w:sz="4" w:space="0" w:color="auto"/>
              <w:left w:val="single" w:sz="4" w:space="0" w:color="auto"/>
              <w:bottom w:val="single" w:sz="4" w:space="0" w:color="auto"/>
              <w:right w:val="single" w:sz="4" w:space="0" w:color="auto"/>
            </w:tcBorders>
            <w:hideMark/>
          </w:tcPr>
          <w:p w:rsidR="00221A31" w:rsidRDefault="00221A31">
            <w:pPr>
              <w:pStyle w:val="NoSpacing"/>
              <w:rPr>
                <w:color w:val="131413"/>
                <w:sz w:val="20"/>
                <w:szCs w:val="20"/>
              </w:rPr>
            </w:pPr>
            <w:r>
              <w:rPr>
                <w:color w:val="131413"/>
                <w:sz w:val="20"/>
                <w:szCs w:val="20"/>
              </w:rPr>
              <w:t>PTSD Checklist-Military Version (PCL-M), The Coping Self Efficacy Scale (CSES), The Difficulties in Emotion Regulation Scale (DERS),</w:t>
            </w:r>
          </w:p>
          <w:p w:rsidR="00221A31" w:rsidRDefault="00221A31">
            <w:pPr>
              <w:rPr>
                <w:b/>
                <w:sz w:val="20"/>
                <w:szCs w:val="20"/>
              </w:rPr>
            </w:pPr>
            <w:r>
              <w:rPr>
                <w:color w:val="131413"/>
                <w:sz w:val="20"/>
                <w:szCs w:val="20"/>
              </w:rPr>
              <w:t>The Social and Emotional Loneliness Scale for Adults-short version (SELSA)</w:t>
            </w:r>
          </w:p>
        </w:tc>
      </w:tr>
      <w:tr w:rsidR="00221A31" w:rsidTr="00221A31">
        <w:trPr>
          <w:trHeight w:val="1408"/>
        </w:trPr>
        <w:tc>
          <w:tcPr>
            <w:tcW w:w="14032"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Default="00221A31">
            <w:pPr>
              <w:pStyle w:val="NoSpacing"/>
              <w:rPr>
                <w:color w:val="131413"/>
                <w:sz w:val="20"/>
                <w:szCs w:val="20"/>
              </w:rPr>
            </w:pPr>
            <w:r>
              <w:rPr>
                <w:b/>
                <w:color w:val="131413"/>
                <w:sz w:val="20"/>
                <w:szCs w:val="20"/>
              </w:rPr>
              <w:t>Findings</w:t>
            </w:r>
            <w:r>
              <w:rPr>
                <w:color w:val="131413"/>
                <w:sz w:val="20"/>
                <w:szCs w:val="20"/>
              </w:rPr>
              <w:t xml:space="preserve">: Participants had a statistically significant decrease in PTSD scores after 3 weeks of THR (P ≤0.01) as well as a statistically and clinically significant decrease after 6 weeks of THR (P ≤ 0.01). Logistic regression showed that participants had a 66.7% likelihood of having lower PTSD scores at 3 weeks and 87.5% likelihood at 6 weeks. Under the </w:t>
            </w:r>
            <w:proofErr w:type="spellStart"/>
            <w:r>
              <w:rPr>
                <w:color w:val="131413"/>
                <w:sz w:val="20"/>
                <w:szCs w:val="20"/>
              </w:rPr>
              <w:t>generalised</w:t>
            </w:r>
            <w:proofErr w:type="spellEnd"/>
            <w:r>
              <w:rPr>
                <w:color w:val="131413"/>
                <w:sz w:val="20"/>
                <w:szCs w:val="20"/>
              </w:rPr>
              <w:t xml:space="preserve"> linear model, the ANOVA findings for the coping self-efficacy, emotion regulation, and social and emotional loneliness did not reach statistical significance. The results for coping self-efficacy and emotion regulation trended in the predicted direction. Results for emotional loneliness were opposite the predicted direction. Logistic regression provided validation that outcome effects were caused by riding longer.</w:t>
            </w:r>
          </w:p>
        </w:tc>
      </w:tr>
    </w:tbl>
    <w:p w:rsidR="00221A31" w:rsidRDefault="00221A31" w:rsidP="00221A31"/>
    <w:tbl>
      <w:tblPr>
        <w:tblStyle w:val="TableGrid"/>
        <w:tblW w:w="14032" w:type="dxa"/>
        <w:tblLook w:val="04A0" w:firstRow="1" w:lastRow="0" w:firstColumn="1" w:lastColumn="0" w:noHBand="0" w:noVBand="1"/>
      </w:tblPr>
      <w:tblGrid>
        <w:gridCol w:w="2001"/>
        <w:gridCol w:w="1998"/>
        <w:gridCol w:w="1999"/>
        <w:gridCol w:w="2644"/>
        <w:gridCol w:w="2410"/>
        <w:gridCol w:w="2980"/>
      </w:tblGrid>
      <w:tr w:rsidR="00221A31" w:rsidTr="00221A31">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Authors, year and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 xml:space="preserve">Study design </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Quality</w:t>
            </w:r>
          </w:p>
        </w:tc>
        <w:tc>
          <w:tcPr>
            <w:tcW w:w="2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Population including no. of participants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Intervention</w:t>
            </w:r>
          </w:p>
        </w:tc>
        <w:tc>
          <w:tcPr>
            <w:tcW w:w="2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Primary outcome measures</w:t>
            </w:r>
          </w:p>
        </w:tc>
      </w:tr>
      <w:tr w:rsidR="00221A31" w:rsidTr="00221A31">
        <w:trPr>
          <w:trHeight w:val="841"/>
        </w:trPr>
        <w:tc>
          <w:tcPr>
            <w:tcW w:w="2001" w:type="dxa"/>
            <w:tcBorders>
              <w:top w:val="single" w:sz="4" w:space="0" w:color="auto"/>
              <w:left w:val="single" w:sz="4" w:space="0" w:color="auto"/>
              <w:bottom w:val="single" w:sz="4" w:space="0" w:color="auto"/>
              <w:right w:val="single" w:sz="4" w:space="0" w:color="auto"/>
            </w:tcBorders>
            <w:hideMark/>
          </w:tcPr>
          <w:p w:rsidR="00221A31" w:rsidRDefault="00F012E7">
            <w:pPr>
              <w:rPr>
                <w:sz w:val="20"/>
                <w:szCs w:val="20"/>
              </w:rPr>
            </w:pPr>
            <w:r>
              <w:rPr>
                <w:sz w:val="20"/>
                <w:szCs w:val="20"/>
              </w:rPr>
              <w:t>Bennet et al. (2017), USA</w:t>
            </w:r>
          </w:p>
        </w:tc>
        <w:tc>
          <w:tcPr>
            <w:tcW w:w="1998"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Cohort</w:t>
            </w:r>
          </w:p>
        </w:tc>
        <w:tc>
          <w:tcPr>
            <w:tcW w:w="1999"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Poor</w:t>
            </w:r>
          </w:p>
        </w:tc>
        <w:tc>
          <w:tcPr>
            <w:tcW w:w="2644" w:type="dxa"/>
            <w:tcBorders>
              <w:top w:val="single" w:sz="4" w:space="0" w:color="auto"/>
              <w:left w:val="single" w:sz="4" w:space="0" w:color="auto"/>
              <w:bottom w:val="single" w:sz="4" w:space="0" w:color="auto"/>
              <w:right w:val="single" w:sz="4" w:space="0" w:color="auto"/>
            </w:tcBorders>
            <w:hideMark/>
          </w:tcPr>
          <w:p w:rsidR="00221A31" w:rsidRDefault="00221A31" w:rsidP="0091468E">
            <w:pPr>
              <w:rPr>
                <w:sz w:val="20"/>
                <w:szCs w:val="20"/>
              </w:rPr>
            </w:pPr>
            <w:r>
              <w:rPr>
                <w:sz w:val="20"/>
                <w:szCs w:val="20"/>
              </w:rPr>
              <w:t>Veterans</w:t>
            </w:r>
            <w:r w:rsidR="0091468E">
              <w:rPr>
                <w:sz w:val="20"/>
                <w:szCs w:val="20"/>
              </w:rPr>
              <w:t xml:space="preserve"> and unknown number of active, serving military personnel</w:t>
            </w:r>
            <w:r>
              <w:rPr>
                <w:sz w:val="20"/>
                <w:szCs w:val="20"/>
              </w:rPr>
              <w:t xml:space="preserve"> (n = 40)</w:t>
            </w:r>
          </w:p>
          <w:p w:rsidR="0091468E" w:rsidRDefault="0091468E" w:rsidP="0091468E">
            <w:pPr>
              <w:rPr>
                <w:sz w:val="20"/>
                <w:szCs w:val="20"/>
              </w:rPr>
            </w:pPr>
            <w:r>
              <w:rPr>
                <w:sz w:val="20"/>
                <w:szCs w:val="20"/>
              </w:rPr>
              <w:t>80% with PTSD</w:t>
            </w:r>
          </w:p>
        </w:tc>
        <w:tc>
          <w:tcPr>
            <w:tcW w:w="2410" w:type="dxa"/>
            <w:tcBorders>
              <w:top w:val="single" w:sz="4" w:space="0" w:color="auto"/>
              <w:left w:val="single" w:sz="4" w:space="0" w:color="auto"/>
              <w:bottom w:val="single" w:sz="4" w:space="0" w:color="auto"/>
              <w:right w:val="single" w:sz="4" w:space="0" w:color="auto"/>
            </w:tcBorders>
            <w:hideMark/>
          </w:tcPr>
          <w:p w:rsidR="0091468E" w:rsidRDefault="00221A31">
            <w:pPr>
              <w:rPr>
                <w:sz w:val="20"/>
                <w:szCs w:val="20"/>
              </w:rPr>
            </w:pPr>
            <w:r>
              <w:rPr>
                <w:sz w:val="20"/>
                <w:szCs w:val="20"/>
              </w:rPr>
              <w:t>4-day therapeutic fly-fishing program</w:t>
            </w:r>
            <w:r w:rsidR="0091468E">
              <w:rPr>
                <w:sz w:val="20"/>
                <w:szCs w:val="20"/>
              </w:rPr>
              <w:t>.</w:t>
            </w:r>
          </w:p>
          <w:p w:rsidR="00221A31" w:rsidRDefault="0091468E">
            <w:pPr>
              <w:rPr>
                <w:sz w:val="20"/>
                <w:szCs w:val="20"/>
              </w:rPr>
            </w:pPr>
            <w:r>
              <w:rPr>
                <w:sz w:val="20"/>
                <w:szCs w:val="20"/>
              </w:rPr>
              <w:t xml:space="preserve">First 2 days veterans received training, next 2 days spent fishing and socialising. </w:t>
            </w:r>
            <w:r w:rsidR="00221A31">
              <w:rPr>
                <w:sz w:val="20"/>
                <w:szCs w:val="20"/>
              </w:rPr>
              <w:t xml:space="preserve"> </w:t>
            </w:r>
          </w:p>
        </w:tc>
        <w:tc>
          <w:tcPr>
            <w:tcW w:w="2980" w:type="dxa"/>
            <w:tcBorders>
              <w:top w:val="single" w:sz="4" w:space="0" w:color="auto"/>
              <w:left w:val="single" w:sz="4" w:space="0" w:color="auto"/>
              <w:bottom w:val="single" w:sz="4" w:space="0" w:color="auto"/>
              <w:right w:val="single" w:sz="4" w:space="0" w:color="auto"/>
            </w:tcBorders>
            <w:hideMark/>
          </w:tcPr>
          <w:p w:rsidR="00221A31" w:rsidRDefault="00221A31">
            <w:pPr>
              <w:pStyle w:val="NoSpacing"/>
              <w:rPr>
                <w:rFonts w:asciiTheme="minorHAnsi" w:hAnsiTheme="minorHAnsi"/>
                <w:sz w:val="20"/>
                <w:szCs w:val="20"/>
              </w:rPr>
            </w:pPr>
            <w:r>
              <w:rPr>
                <w:rFonts w:asciiTheme="minorHAnsi" w:hAnsiTheme="minorHAnsi"/>
                <w:sz w:val="20"/>
                <w:szCs w:val="20"/>
              </w:rPr>
              <w:t>PTSD checklist – military (PCL-M),</w:t>
            </w:r>
          </w:p>
          <w:p w:rsidR="00221A31" w:rsidRDefault="00221A31">
            <w:pPr>
              <w:pStyle w:val="NoSpacing"/>
              <w:rPr>
                <w:rFonts w:asciiTheme="minorHAnsi" w:hAnsiTheme="minorHAnsi"/>
                <w:sz w:val="20"/>
                <w:szCs w:val="20"/>
              </w:rPr>
            </w:pPr>
            <w:r>
              <w:rPr>
                <w:rFonts w:asciiTheme="minorHAnsi" w:hAnsiTheme="minorHAnsi"/>
                <w:sz w:val="20"/>
                <w:szCs w:val="20"/>
              </w:rPr>
              <w:t xml:space="preserve">Patient health questionnaire (PHQ-9), Perceived street scale (PSS), </w:t>
            </w:r>
            <w:r>
              <w:rPr>
                <w:rFonts w:asciiTheme="minorHAnsi" w:hAnsiTheme="minorHAnsi" w:cs="XdnklxSTIX-Regular"/>
                <w:sz w:val="20"/>
                <w:szCs w:val="20"/>
              </w:rPr>
              <w:t>Walter Reed Functional Impairment Scale (</w:t>
            </w:r>
            <w:r>
              <w:rPr>
                <w:rFonts w:asciiTheme="minorHAnsi" w:hAnsiTheme="minorHAnsi"/>
                <w:sz w:val="20"/>
                <w:szCs w:val="20"/>
              </w:rPr>
              <w:t xml:space="preserve">WRFIS), </w:t>
            </w:r>
            <w:r>
              <w:rPr>
                <w:rFonts w:asciiTheme="minorHAnsi" w:hAnsiTheme="minorHAnsi" w:cs="XdnklxSTIX-Regular"/>
                <w:sz w:val="20"/>
                <w:szCs w:val="20"/>
              </w:rPr>
              <w:t>Basic</w:t>
            </w:r>
            <w:r>
              <w:rPr>
                <w:rFonts w:cs="XdnklxSTIX-Regular"/>
                <w:sz w:val="20"/>
                <w:szCs w:val="20"/>
              </w:rPr>
              <w:t xml:space="preserve"> </w:t>
            </w:r>
            <w:r>
              <w:rPr>
                <w:rFonts w:asciiTheme="minorHAnsi" w:hAnsiTheme="minorHAnsi" w:cs="XdnklxSTIX-Regular"/>
                <w:sz w:val="20"/>
                <w:szCs w:val="20"/>
              </w:rPr>
              <w:t>Needs Satisfaction in Life Scale (</w:t>
            </w:r>
            <w:r>
              <w:rPr>
                <w:rFonts w:asciiTheme="minorHAnsi" w:hAnsiTheme="minorHAnsi"/>
                <w:sz w:val="20"/>
                <w:szCs w:val="20"/>
              </w:rPr>
              <w:t xml:space="preserve">BNSLS), </w:t>
            </w:r>
            <w:r>
              <w:rPr>
                <w:rFonts w:asciiTheme="minorHAnsi" w:hAnsiTheme="minorHAnsi" w:cs="XdnklxSTIX-Regular"/>
                <w:sz w:val="20"/>
                <w:szCs w:val="20"/>
              </w:rPr>
              <w:t>Leisure Satisfaction Scale (</w:t>
            </w:r>
            <w:r>
              <w:rPr>
                <w:rFonts w:asciiTheme="minorHAnsi" w:hAnsiTheme="minorHAnsi"/>
                <w:sz w:val="20"/>
                <w:szCs w:val="20"/>
              </w:rPr>
              <w:t>LSS)</w:t>
            </w:r>
          </w:p>
        </w:tc>
      </w:tr>
      <w:tr w:rsidR="00221A31" w:rsidTr="00221A31">
        <w:trPr>
          <w:trHeight w:val="877"/>
        </w:trPr>
        <w:tc>
          <w:tcPr>
            <w:tcW w:w="14032"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Default="00221A31">
            <w:pPr>
              <w:pStyle w:val="NoSpacing"/>
              <w:rPr>
                <w:sz w:val="20"/>
                <w:szCs w:val="20"/>
              </w:rPr>
            </w:pPr>
            <w:r>
              <w:rPr>
                <w:b/>
                <w:sz w:val="20"/>
                <w:szCs w:val="20"/>
              </w:rPr>
              <w:lastRenderedPageBreak/>
              <w:t>Findings</w:t>
            </w:r>
            <w:r>
              <w:rPr>
                <w:sz w:val="20"/>
                <w:szCs w:val="20"/>
              </w:rPr>
              <w:t>: This therapeutic fly-fishing program decreased symptoms of PTSD, depression, perceived stress, and functional impairment during the week of the program (p&lt;0.005) and increased leisure satisfaction 3 months after the program. Although there were improvements from baseline at 3-month follow-up not the differences were not statistically significant (p=0.08). These findings help to add to the current literature on the influence of therapeutic recreation programs, specifically therapeutic fly-fishing programs, for veterans with combat-related disabilities.</w:t>
            </w:r>
          </w:p>
        </w:tc>
      </w:tr>
    </w:tbl>
    <w:p w:rsidR="00221A31" w:rsidRDefault="00221A31" w:rsidP="00221A31"/>
    <w:tbl>
      <w:tblPr>
        <w:tblStyle w:val="TableGrid"/>
        <w:tblW w:w="14032" w:type="dxa"/>
        <w:tblLook w:val="04A0" w:firstRow="1" w:lastRow="0" w:firstColumn="1" w:lastColumn="0" w:noHBand="0" w:noVBand="1"/>
      </w:tblPr>
      <w:tblGrid>
        <w:gridCol w:w="2001"/>
        <w:gridCol w:w="1998"/>
        <w:gridCol w:w="1999"/>
        <w:gridCol w:w="2644"/>
        <w:gridCol w:w="2410"/>
        <w:gridCol w:w="2980"/>
      </w:tblGrid>
      <w:tr w:rsidR="00221A31" w:rsidTr="00221A31">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Authors, year and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 xml:space="preserve">Study design </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Quality</w:t>
            </w:r>
          </w:p>
        </w:tc>
        <w:tc>
          <w:tcPr>
            <w:tcW w:w="2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Population including no. of participants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Intervention</w:t>
            </w:r>
          </w:p>
        </w:tc>
        <w:tc>
          <w:tcPr>
            <w:tcW w:w="2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Primary outcome measures</w:t>
            </w:r>
          </w:p>
        </w:tc>
      </w:tr>
      <w:tr w:rsidR="00221A31" w:rsidTr="00221A31">
        <w:trPr>
          <w:trHeight w:val="1822"/>
        </w:trPr>
        <w:tc>
          <w:tcPr>
            <w:tcW w:w="2001"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Rogers et al. (2014), US</w:t>
            </w:r>
            <w:r w:rsidR="0091468E">
              <w:rPr>
                <w:sz w:val="20"/>
                <w:szCs w:val="20"/>
              </w:rPr>
              <w:t>A</w:t>
            </w:r>
          </w:p>
        </w:tc>
        <w:tc>
          <w:tcPr>
            <w:tcW w:w="1998"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Cohort</w:t>
            </w:r>
          </w:p>
        </w:tc>
        <w:tc>
          <w:tcPr>
            <w:tcW w:w="1999"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Poor</w:t>
            </w:r>
          </w:p>
        </w:tc>
        <w:tc>
          <w:tcPr>
            <w:tcW w:w="2644" w:type="dxa"/>
            <w:tcBorders>
              <w:top w:val="single" w:sz="4" w:space="0" w:color="auto"/>
              <w:left w:val="single" w:sz="4" w:space="0" w:color="auto"/>
              <w:bottom w:val="single" w:sz="4" w:space="0" w:color="auto"/>
              <w:right w:val="single" w:sz="4" w:space="0" w:color="auto"/>
            </w:tcBorders>
            <w:hideMark/>
          </w:tcPr>
          <w:p w:rsidR="00221A31" w:rsidRDefault="00221A31" w:rsidP="0091468E">
            <w:pPr>
              <w:rPr>
                <w:sz w:val="20"/>
                <w:szCs w:val="20"/>
              </w:rPr>
            </w:pPr>
            <w:r>
              <w:rPr>
                <w:sz w:val="20"/>
                <w:szCs w:val="20"/>
              </w:rPr>
              <w:t>Veterans diagnosed with PTSD (n = 1</w:t>
            </w:r>
            <w:r w:rsidR="0091468E">
              <w:rPr>
                <w:sz w:val="20"/>
                <w:szCs w:val="20"/>
              </w:rPr>
              <w:t>1</w:t>
            </w:r>
            <w:r>
              <w:rPr>
                <w:sz w:val="20"/>
                <w:szCs w:val="20"/>
              </w:rPr>
              <w:t>)</w:t>
            </w:r>
          </w:p>
        </w:tc>
        <w:tc>
          <w:tcPr>
            <w:tcW w:w="2410"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Ocean therapy program (five</w:t>
            </w:r>
            <w:r w:rsidR="0091468E">
              <w:rPr>
                <w:sz w:val="20"/>
                <w:szCs w:val="20"/>
              </w:rPr>
              <w:t>,</w:t>
            </w:r>
            <w:r>
              <w:rPr>
                <w:sz w:val="20"/>
                <w:szCs w:val="20"/>
              </w:rPr>
              <w:t xml:space="preserve"> 4 hour sessions, every week for 5 weeks)</w:t>
            </w:r>
          </w:p>
          <w:p w:rsidR="0091468E" w:rsidRDefault="0091468E">
            <w:pPr>
              <w:rPr>
                <w:sz w:val="20"/>
                <w:szCs w:val="20"/>
              </w:rPr>
            </w:pPr>
            <w:r>
              <w:rPr>
                <w:sz w:val="20"/>
                <w:szCs w:val="20"/>
              </w:rPr>
              <w:t>Each session: group lesson on surfing, land based warm up, 45 minute one on one lesson with surf instructor.</w:t>
            </w:r>
          </w:p>
          <w:p w:rsidR="0091468E" w:rsidRDefault="0091468E">
            <w:pPr>
              <w:rPr>
                <w:sz w:val="20"/>
                <w:szCs w:val="20"/>
              </w:rPr>
            </w:pPr>
            <w:r>
              <w:rPr>
                <w:sz w:val="20"/>
                <w:szCs w:val="20"/>
              </w:rPr>
              <w:t>Supervision: 15 instructors and an occupational therapist, 10-15 veterans.</w:t>
            </w:r>
          </w:p>
          <w:p w:rsidR="0091468E" w:rsidRDefault="0091468E">
            <w:pPr>
              <w:rPr>
                <w:sz w:val="20"/>
                <w:szCs w:val="20"/>
              </w:rPr>
            </w:pPr>
            <w:r>
              <w:rPr>
                <w:sz w:val="20"/>
                <w:szCs w:val="20"/>
              </w:rPr>
              <w:t>Aim: skills built on each week, aim was to stand on board.</w:t>
            </w:r>
          </w:p>
        </w:tc>
        <w:tc>
          <w:tcPr>
            <w:tcW w:w="2980" w:type="dxa"/>
            <w:tcBorders>
              <w:top w:val="single" w:sz="4" w:space="0" w:color="auto"/>
              <w:left w:val="single" w:sz="4" w:space="0" w:color="auto"/>
              <w:bottom w:val="single" w:sz="4" w:space="0" w:color="auto"/>
              <w:right w:val="single" w:sz="4" w:space="0" w:color="auto"/>
            </w:tcBorders>
            <w:hideMark/>
          </w:tcPr>
          <w:p w:rsidR="00221A31" w:rsidRDefault="00221A31">
            <w:pPr>
              <w:pStyle w:val="NoSpacing"/>
              <w:rPr>
                <w:sz w:val="20"/>
                <w:szCs w:val="20"/>
              </w:rPr>
            </w:pPr>
            <w:r>
              <w:rPr>
                <w:sz w:val="20"/>
                <w:szCs w:val="20"/>
              </w:rPr>
              <w:t>The PTSD Checklist—Military Version, The PTSD Checklist—Military Version (PCL-M), Major Depression Inventory, The Major Depression Inventory (MDI)</w:t>
            </w:r>
          </w:p>
        </w:tc>
      </w:tr>
      <w:tr w:rsidR="00221A31" w:rsidTr="00221A31">
        <w:trPr>
          <w:trHeight w:val="877"/>
        </w:trPr>
        <w:tc>
          <w:tcPr>
            <w:tcW w:w="14032"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Default="00221A31" w:rsidP="0091468E">
            <w:pPr>
              <w:pStyle w:val="NoSpacing"/>
              <w:rPr>
                <w:sz w:val="20"/>
                <w:szCs w:val="20"/>
              </w:rPr>
            </w:pPr>
            <w:r>
              <w:rPr>
                <w:b/>
                <w:sz w:val="20"/>
                <w:szCs w:val="20"/>
              </w:rPr>
              <w:t>Findings</w:t>
            </w:r>
            <w:r>
              <w:rPr>
                <w:sz w:val="20"/>
                <w:szCs w:val="20"/>
              </w:rPr>
              <w:t>: Participants reported clinically meaningful improvement in PTSD symptom severity (</w:t>
            </w:r>
            <w:r w:rsidR="0091468E">
              <w:rPr>
                <w:sz w:val="20"/>
                <w:szCs w:val="20"/>
              </w:rPr>
              <w:t>d=0.77,</w:t>
            </w:r>
            <w:r>
              <w:rPr>
                <w:sz w:val="20"/>
                <w:szCs w:val="20"/>
              </w:rPr>
              <w:t xml:space="preserve"> p = .01) and in depressive symptoms (</w:t>
            </w:r>
            <w:r w:rsidR="0091468E">
              <w:rPr>
                <w:sz w:val="20"/>
                <w:szCs w:val="20"/>
              </w:rPr>
              <w:t>d=0.61</w:t>
            </w:r>
            <w:r>
              <w:rPr>
                <w:sz w:val="20"/>
                <w:szCs w:val="20"/>
              </w:rPr>
              <w:t>, p = .04)</w:t>
            </w:r>
            <w:r w:rsidR="0091468E">
              <w:rPr>
                <w:sz w:val="20"/>
                <w:szCs w:val="20"/>
              </w:rPr>
              <w:t xml:space="preserve"> upon completion of the program</w:t>
            </w:r>
            <w:r>
              <w:rPr>
                <w:sz w:val="20"/>
                <w:szCs w:val="20"/>
              </w:rPr>
              <w:t xml:space="preserve">. </w:t>
            </w:r>
            <w:r w:rsidR="0091468E">
              <w:rPr>
                <w:sz w:val="20"/>
                <w:szCs w:val="20"/>
              </w:rPr>
              <w:t xml:space="preserve">Additionally eight out of eleven participants recorded PTSD symptoms below clinical diagnosis of PTSD. </w:t>
            </w:r>
            <w:r>
              <w:rPr>
                <w:sz w:val="20"/>
                <w:szCs w:val="20"/>
              </w:rPr>
              <w:t>The results of this small, uncontrolled study suggest that a sports-oriented occupational therapy intervention has potential as a feasible adjunct intervention for veterans seeking mental health treatment for symptoms of PTSD.</w:t>
            </w:r>
          </w:p>
        </w:tc>
      </w:tr>
    </w:tbl>
    <w:p w:rsidR="00221A31" w:rsidRDefault="00221A31" w:rsidP="00221A31"/>
    <w:tbl>
      <w:tblPr>
        <w:tblStyle w:val="TableGrid"/>
        <w:tblW w:w="14032" w:type="dxa"/>
        <w:tblLook w:val="04A0" w:firstRow="1" w:lastRow="0" w:firstColumn="1" w:lastColumn="0" w:noHBand="0" w:noVBand="1"/>
      </w:tblPr>
      <w:tblGrid>
        <w:gridCol w:w="2001"/>
        <w:gridCol w:w="1998"/>
        <w:gridCol w:w="1999"/>
        <w:gridCol w:w="2644"/>
        <w:gridCol w:w="2410"/>
        <w:gridCol w:w="2980"/>
      </w:tblGrid>
      <w:tr w:rsidR="00221A31" w:rsidTr="00221A31">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Authors, year and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 xml:space="preserve">Study design </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Quality</w:t>
            </w:r>
          </w:p>
        </w:tc>
        <w:tc>
          <w:tcPr>
            <w:tcW w:w="2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Population including no. of participants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Intervention</w:t>
            </w:r>
          </w:p>
        </w:tc>
        <w:tc>
          <w:tcPr>
            <w:tcW w:w="2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Primary outcome measures</w:t>
            </w:r>
          </w:p>
        </w:tc>
      </w:tr>
      <w:tr w:rsidR="00221A31" w:rsidTr="00221A31">
        <w:trPr>
          <w:trHeight w:val="2106"/>
        </w:trPr>
        <w:tc>
          <w:tcPr>
            <w:tcW w:w="2001"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lastRenderedPageBreak/>
              <w:t>Vella et al. (2013), US</w:t>
            </w:r>
            <w:r w:rsidR="0091468E">
              <w:rPr>
                <w:sz w:val="20"/>
                <w:szCs w:val="20"/>
              </w:rPr>
              <w:t>A</w:t>
            </w:r>
          </w:p>
        </w:tc>
        <w:tc>
          <w:tcPr>
            <w:tcW w:w="1998"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Cohort</w:t>
            </w:r>
          </w:p>
        </w:tc>
        <w:tc>
          <w:tcPr>
            <w:tcW w:w="1999"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Good</w:t>
            </w:r>
          </w:p>
        </w:tc>
        <w:tc>
          <w:tcPr>
            <w:tcW w:w="2644"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Veterans with PTSD (n = 74)</w:t>
            </w:r>
          </w:p>
        </w:tc>
        <w:tc>
          <w:tcPr>
            <w:tcW w:w="2410"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Fly-fishing (19 separate</w:t>
            </w:r>
            <w:r w:rsidR="00E72534">
              <w:rPr>
                <w:sz w:val="20"/>
                <w:szCs w:val="20"/>
              </w:rPr>
              <w:t xml:space="preserve"> camps</w:t>
            </w:r>
            <w:r>
              <w:rPr>
                <w:sz w:val="20"/>
                <w:szCs w:val="20"/>
              </w:rPr>
              <w:t>, 3 night, 2 day fly-fishing excursions)</w:t>
            </w:r>
            <w:r w:rsidR="00E72534">
              <w:rPr>
                <w:sz w:val="20"/>
                <w:szCs w:val="20"/>
              </w:rPr>
              <w:t>.</w:t>
            </w:r>
          </w:p>
          <w:p w:rsidR="00E72534" w:rsidRDefault="00E72534">
            <w:pPr>
              <w:rPr>
                <w:sz w:val="20"/>
                <w:szCs w:val="20"/>
              </w:rPr>
            </w:pPr>
            <w:r>
              <w:rPr>
                <w:sz w:val="20"/>
                <w:szCs w:val="20"/>
              </w:rPr>
              <w:t>Outcome measures taken two weeks prior to intervention, on the final day of the program and at 6 week follow up.</w:t>
            </w:r>
          </w:p>
        </w:tc>
        <w:tc>
          <w:tcPr>
            <w:tcW w:w="2980" w:type="dxa"/>
            <w:tcBorders>
              <w:top w:val="single" w:sz="4" w:space="0" w:color="auto"/>
              <w:left w:val="single" w:sz="4" w:space="0" w:color="auto"/>
              <w:bottom w:val="single" w:sz="4" w:space="0" w:color="auto"/>
              <w:right w:val="single" w:sz="4" w:space="0" w:color="auto"/>
            </w:tcBorders>
            <w:hideMark/>
          </w:tcPr>
          <w:p w:rsidR="00221A31" w:rsidRDefault="00221A31">
            <w:pPr>
              <w:pStyle w:val="NoSpacing"/>
              <w:rPr>
                <w:sz w:val="20"/>
                <w:szCs w:val="20"/>
              </w:rPr>
            </w:pPr>
            <w:r>
              <w:rPr>
                <w:sz w:val="20"/>
                <w:szCs w:val="20"/>
              </w:rPr>
              <w:t>The PTSD check list Military version (PCL-M), Brief Symptom Inventory-18 (BSI), Positive Affect and Negative Affect Schedule (PANAS), The Perceived Stress Scale (PSS), Pittsburgh Sleep Quality Inventory (PSQI)</w:t>
            </w:r>
          </w:p>
        </w:tc>
      </w:tr>
      <w:tr w:rsidR="00221A31" w:rsidTr="00221A31">
        <w:trPr>
          <w:trHeight w:val="1410"/>
        </w:trPr>
        <w:tc>
          <w:tcPr>
            <w:tcW w:w="14032"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Default="00221A31">
            <w:pPr>
              <w:pStyle w:val="NoSpacing"/>
              <w:rPr>
                <w:sz w:val="20"/>
                <w:szCs w:val="20"/>
              </w:rPr>
            </w:pPr>
            <w:r>
              <w:rPr>
                <w:b/>
                <w:sz w:val="20"/>
                <w:szCs w:val="20"/>
              </w:rPr>
              <w:t>Findings</w:t>
            </w:r>
            <w:r>
              <w:rPr>
                <w:sz w:val="20"/>
                <w:szCs w:val="20"/>
              </w:rPr>
              <w:t xml:space="preserve">: The results suggest that outdoor recreation is linked to significant improvements in psychosocial well-being. Acute effects indicated significant elevations in attentiveness and positive mood states, accompanied by significant and sustained reductions in symptoms of depression, anxiety, and somatic stress, in addition to negative mood states. </w:t>
            </w:r>
            <w:r w:rsidR="00E72534">
              <w:rPr>
                <w:sz w:val="20"/>
                <w:szCs w:val="20"/>
              </w:rPr>
              <w:t>Veterans fished for an average of 16 hours in total, over the 4 days. All outcome measures (PCL-M; BSI; PANAS; PSS and PSQI)</w:t>
            </w:r>
            <w:r w:rsidR="003F4852">
              <w:rPr>
                <w:sz w:val="20"/>
                <w:szCs w:val="20"/>
              </w:rPr>
              <w:t xml:space="preserve"> had significantly improved (p&lt;0.001) upon recording on the final day of the camp. </w:t>
            </w:r>
            <w:r>
              <w:rPr>
                <w:sz w:val="20"/>
                <w:szCs w:val="20"/>
              </w:rPr>
              <w:t>Moreover, the psychosocial benefits of the outdoor recreation appear to endure up to the 6-week follow-up assessment (p&lt;0.05). Follow-up analyses revealed increases in sleep quality and significant reductions in perceptual stress and PTSD symptoms. An additional ancillary analysis revealed that reductions in PTSD symptoms served as a driving force that predicted improvements in sleep quality.</w:t>
            </w:r>
          </w:p>
        </w:tc>
      </w:tr>
    </w:tbl>
    <w:p w:rsidR="00221A31" w:rsidRDefault="00221A31" w:rsidP="00221A31"/>
    <w:tbl>
      <w:tblPr>
        <w:tblStyle w:val="TableGrid"/>
        <w:tblW w:w="14032" w:type="dxa"/>
        <w:tblLook w:val="04A0" w:firstRow="1" w:lastRow="0" w:firstColumn="1" w:lastColumn="0" w:noHBand="0" w:noVBand="1"/>
      </w:tblPr>
      <w:tblGrid>
        <w:gridCol w:w="2001"/>
        <w:gridCol w:w="1998"/>
        <w:gridCol w:w="1999"/>
        <w:gridCol w:w="2644"/>
        <w:gridCol w:w="2410"/>
        <w:gridCol w:w="2980"/>
      </w:tblGrid>
      <w:tr w:rsidR="00221A31" w:rsidTr="00221A31">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Authors, year and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 xml:space="preserve">Study design </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Quality</w:t>
            </w:r>
          </w:p>
        </w:tc>
        <w:tc>
          <w:tcPr>
            <w:tcW w:w="2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Population including no. of participants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Intervention</w:t>
            </w:r>
          </w:p>
        </w:tc>
        <w:tc>
          <w:tcPr>
            <w:tcW w:w="2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E72534" w:rsidRDefault="00221A31">
            <w:pPr>
              <w:rPr>
                <w:sz w:val="20"/>
              </w:rPr>
            </w:pPr>
            <w:r w:rsidRPr="00E72534">
              <w:rPr>
                <w:sz w:val="20"/>
              </w:rPr>
              <w:t>Primary outcome measures</w:t>
            </w:r>
          </w:p>
        </w:tc>
      </w:tr>
      <w:tr w:rsidR="00221A31" w:rsidTr="00221A31">
        <w:trPr>
          <w:trHeight w:val="589"/>
        </w:trPr>
        <w:tc>
          <w:tcPr>
            <w:tcW w:w="2001"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proofErr w:type="spellStart"/>
            <w:r>
              <w:rPr>
                <w:sz w:val="20"/>
                <w:szCs w:val="20"/>
              </w:rPr>
              <w:t>Asselin</w:t>
            </w:r>
            <w:proofErr w:type="spellEnd"/>
            <w:r>
              <w:rPr>
                <w:sz w:val="20"/>
                <w:szCs w:val="20"/>
              </w:rPr>
              <w:t xml:space="preserve"> et al. (2012), US</w:t>
            </w:r>
            <w:r w:rsidR="00C32E4B">
              <w:rPr>
                <w:sz w:val="20"/>
                <w:szCs w:val="20"/>
              </w:rPr>
              <w:t>A</w:t>
            </w:r>
          </w:p>
        </w:tc>
        <w:tc>
          <w:tcPr>
            <w:tcW w:w="1998"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Case study</w:t>
            </w:r>
          </w:p>
        </w:tc>
        <w:tc>
          <w:tcPr>
            <w:tcW w:w="1999"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Poor</w:t>
            </w:r>
          </w:p>
        </w:tc>
        <w:tc>
          <w:tcPr>
            <w:tcW w:w="2644"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 xml:space="preserve">Male Veteran with </w:t>
            </w:r>
            <w:r w:rsidR="00C32E4B">
              <w:rPr>
                <w:sz w:val="20"/>
                <w:szCs w:val="20"/>
              </w:rPr>
              <w:t xml:space="preserve">a </w:t>
            </w:r>
            <w:r>
              <w:rPr>
                <w:sz w:val="20"/>
                <w:szCs w:val="20"/>
              </w:rPr>
              <w:t>spinal cord injury</w:t>
            </w:r>
          </w:p>
        </w:tc>
        <w:tc>
          <w:tcPr>
            <w:tcW w:w="2410"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Hippo therapy/ therapeutic</w:t>
            </w:r>
            <w:r w:rsidR="00C32E4B">
              <w:rPr>
                <w:sz w:val="20"/>
                <w:szCs w:val="20"/>
              </w:rPr>
              <w:t xml:space="preserve"> horse</w:t>
            </w:r>
            <w:r>
              <w:rPr>
                <w:sz w:val="20"/>
                <w:szCs w:val="20"/>
              </w:rPr>
              <w:t xml:space="preserve"> riding (planned lessons involving riding therapy tasks, such as; hand eye coordination, multi-tasking, spatial orientation, sequencing tasks, etc.)</w:t>
            </w:r>
          </w:p>
        </w:tc>
        <w:tc>
          <w:tcPr>
            <w:tcW w:w="2980" w:type="dxa"/>
            <w:tcBorders>
              <w:top w:val="single" w:sz="4" w:space="0" w:color="auto"/>
              <w:left w:val="single" w:sz="4" w:space="0" w:color="auto"/>
              <w:bottom w:val="single" w:sz="4" w:space="0" w:color="auto"/>
              <w:right w:val="single" w:sz="4" w:space="0" w:color="auto"/>
            </w:tcBorders>
            <w:hideMark/>
          </w:tcPr>
          <w:p w:rsidR="00221A31" w:rsidRDefault="00C32E4B" w:rsidP="00C32E4B">
            <w:pPr>
              <w:rPr>
                <w:sz w:val="20"/>
                <w:szCs w:val="20"/>
              </w:rPr>
            </w:pPr>
            <w:r>
              <w:rPr>
                <w:sz w:val="20"/>
                <w:szCs w:val="20"/>
              </w:rPr>
              <w:t>Self-report perceptions of p</w:t>
            </w:r>
            <w:r w:rsidR="00221A31">
              <w:rPr>
                <w:sz w:val="20"/>
                <w:szCs w:val="20"/>
              </w:rPr>
              <w:t xml:space="preserve">hysical and mental </w:t>
            </w:r>
            <w:r>
              <w:rPr>
                <w:sz w:val="20"/>
                <w:szCs w:val="20"/>
              </w:rPr>
              <w:t>improvements.</w:t>
            </w:r>
          </w:p>
        </w:tc>
      </w:tr>
      <w:tr w:rsidR="00221A31" w:rsidTr="00221A31">
        <w:trPr>
          <w:trHeight w:val="1122"/>
        </w:trPr>
        <w:tc>
          <w:tcPr>
            <w:tcW w:w="14032"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Default="00221A31">
            <w:pPr>
              <w:pStyle w:val="NoSpacing"/>
              <w:rPr>
                <w:sz w:val="20"/>
                <w:szCs w:val="20"/>
              </w:rPr>
            </w:pPr>
            <w:r>
              <w:rPr>
                <w:b/>
                <w:sz w:val="20"/>
                <w:szCs w:val="20"/>
              </w:rPr>
              <w:t>Findings</w:t>
            </w:r>
            <w:r>
              <w:rPr>
                <w:sz w:val="20"/>
                <w:szCs w:val="20"/>
              </w:rPr>
              <w:t xml:space="preserve">: </w:t>
            </w:r>
            <w:r w:rsidR="00C32E4B">
              <w:rPr>
                <w:sz w:val="20"/>
                <w:szCs w:val="20"/>
              </w:rPr>
              <w:t xml:space="preserve">Within a few weeks of horse riding, the veteran was able to squeeze the body of the horse with his legs. Two years into the program, the veteran reported reduced muscle spasms and reported a greater sense of whole body strength. Confidence and a greater motivation to continue with his rehabilitation were also offered by the veteran as improvements derived from the THR program. </w:t>
            </w:r>
            <w:r>
              <w:rPr>
                <w:sz w:val="20"/>
                <w:szCs w:val="20"/>
              </w:rPr>
              <w:t>A physical, psychological, and psychosocial benefit of therapeutic horseback riding is shown to have positive results for the spinal cord injured. Therapeutic riding is an emerging field where the horse is used as a tool for physical therapy, emotional growth, and learning. Veterans returning from the Iraq/Afghanistan war with traumatic brain injuries, blast injuries, depression, traumatic amputations, and spinal cord injuries may benefit from this nurse-assisted therapy involving the horse.</w:t>
            </w:r>
          </w:p>
        </w:tc>
      </w:tr>
    </w:tbl>
    <w:p w:rsidR="00221A31" w:rsidRDefault="00221A31" w:rsidP="00221A31"/>
    <w:tbl>
      <w:tblPr>
        <w:tblStyle w:val="TableGrid"/>
        <w:tblW w:w="14032" w:type="dxa"/>
        <w:tblLook w:val="04A0" w:firstRow="1" w:lastRow="0" w:firstColumn="1" w:lastColumn="0" w:noHBand="0" w:noVBand="1"/>
      </w:tblPr>
      <w:tblGrid>
        <w:gridCol w:w="2001"/>
        <w:gridCol w:w="1998"/>
        <w:gridCol w:w="1999"/>
        <w:gridCol w:w="2644"/>
        <w:gridCol w:w="2410"/>
        <w:gridCol w:w="2980"/>
      </w:tblGrid>
      <w:tr w:rsidR="00221A31" w:rsidTr="00221A31">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F012E7" w:rsidRDefault="00221A31">
            <w:pPr>
              <w:rPr>
                <w:sz w:val="20"/>
              </w:rPr>
            </w:pPr>
            <w:r w:rsidRPr="00F012E7">
              <w:rPr>
                <w:sz w:val="20"/>
              </w:rPr>
              <w:lastRenderedPageBreak/>
              <w:t>Authors, year and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F012E7" w:rsidRDefault="00221A31">
            <w:pPr>
              <w:rPr>
                <w:sz w:val="20"/>
              </w:rPr>
            </w:pPr>
            <w:r w:rsidRPr="00F012E7">
              <w:rPr>
                <w:sz w:val="20"/>
              </w:rPr>
              <w:t xml:space="preserve">Study design </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F012E7" w:rsidRDefault="00221A31">
            <w:pPr>
              <w:rPr>
                <w:sz w:val="20"/>
              </w:rPr>
            </w:pPr>
            <w:r w:rsidRPr="00F012E7">
              <w:rPr>
                <w:sz w:val="20"/>
              </w:rPr>
              <w:t>Quality</w:t>
            </w:r>
          </w:p>
        </w:tc>
        <w:tc>
          <w:tcPr>
            <w:tcW w:w="2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F012E7" w:rsidRDefault="00221A31">
            <w:pPr>
              <w:rPr>
                <w:sz w:val="20"/>
              </w:rPr>
            </w:pPr>
            <w:r w:rsidRPr="00F012E7">
              <w:rPr>
                <w:sz w:val="20"/>
              </w:rPr>
              <w:t>Population including no. of participants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F012E7" w:rsidRDefault="00221A31">
            <w:pPr>
              <w:rPr>
                <w:sz w:val="20"/>
              </w:rPr>
            </w:pPr>
            <w:r w:rsidRPr="00F012E7">
              <w:rPr>
                <w:sz w:val="20"/>
              </w:rPr>
              <w:t>Intervention</w:t>
            </w:r>
          </w:p>
        </w:tc>
        <w:tc>
          <w:tcPr>
            <w:tcW w:w="2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1A31" w:rsidRPr="00F012E7" w:rsidRDefault="00221A31">
            <w:pPr>
              <w:rPr>
                <w:sz w:val="20"/>
              </w:rPr>
            </w:pPr>
            <w:r w:rsidRPr="00F012E7">
              <w:rPr>
                <w:sz w:val="20"/>
              </w:rPr>
              <w:t>Primary outcome measures</w:t>
            </w:r>
          </w:p>
        </w:tc>
      </w:tr>
      <w:tr w:rsidR="00221A31" w:rsidTr="00221A31">
        <w:trPr>
          <w:trHeight w:val="2150"/>
        </w:trPr>
        <w:tc>
          <w:tcPr>
            <w:tcW w:w="2001"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Lanning et al. (2013), US</w:t>
            </w:r>
            <w:r w:rsidR="00F012E7">
              <w:rPr>
                <w:sz w:val="20"/>
                <w:szCs w:val="20"/>
              </w:rPr>
              <w:t>A</w:t>
            </w:r>
          </w:p>
        </w:tc>
        <w:tc>
          <w:tcPr>
            <w:tcW w:w="1998"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Cohort</w:t>
            </w:r>
          </w:p>
        </w:tc>
        <w:tc>
          <w:tcPr>
            <w:tcW w:w="1999" w:type="dxa"/>
            <w:tcBorders>
              <w:top w:val="single" w:sz="4" w:space="0" w:color="auto"/>
              <w:left w:val="single" w:sz="4" w:space="0" w:color="auto"/>
              <w:bottom w:val="single" w:sz="4" w:space="0" w:color="auto"/>
              <w:right w:val="single" w:sz="4" w:space="0" w:color="auto"/>
            </w:tcBorders>
            <w:hideMark/>
          </w:tcPr>
          <w:p w:rsidR="00221A31" w:rsidRDefault="00221A31">
            <w:pPr>
              <w:rPr>
                <w:sz w:val="20"/>
                <w:szCs w:val="20"/>
              </w:rPr>
            </w:pPr>
            <w:r>
              <w:rPr>
                <w:sz w:val="20"/>
                <w:szCs w:val="20"/>
              </w:rPr>
              <w:t>Poor</w:t>
            </w:r>
          </w:p>
        </w:tc>
        <w:tc>
          <w:tcPr>
            <w:tcW w:w="2644" w:type="dxa"/>
            <w:tcBorders>
              <w:top w:val="single" w:sz="4" w:space="0" w:color="auto"/>
              <w:left w:val="single" w:sz="4" w:space="0" w:color="auto"/>
              <w:bottom w:val="single" w:sz="4" w:space="0" w:color="auto"/>
              <w:right w:val="single" w:sz="4" w:space="0" w:color="auto"/>
            </w:tcBorders>
            <w:hideMark/>
          </w:tcPr>
          <w:p w:rsidR="00221A31" w:rsidRDefault="00221A31" w:rsidP="0017374B">
            <w:pPr>
              <w:rPr>
                <w:sz w:val="20"/>
                <w:szCs w:val="20"/>
              </w:rPr>
            </w:pPr>
            <w:r>
              <w:rPr>
                <w:sz w:val="20"/>
                <w:szCs w:val="20"/>
              </w:rPr>
              <w:t xml:space="preserve">Combat Veterans with mental and physical </w:t>
            </w:r>
            <w:r w:rsidR="0017374B">
              <w:rPr>
                <w:sz w:val="20"/>
                <w:szCs w:val="20"/>
              </w:rPr>
              <w:t>health issues</w:t>
            </w:r>
            <w:r>
              <w:rPr>
                <w:sz w:val="20"/>
                <w:szCs w:val="20"/>
              </w:rPr>
              <w:t xml:space="preserve"> (n = </w:t>
            </w:r>
            <w:r w:rsidR="00F012E7">
              <w:rPr>
                <w:sz w:val="20"/>
                <w:szCs w:val="20"/>
              </w:rPr>
              <w:t>1</w:t>
            </w:r>
            <w:r>
              <w:rPr>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rsidR="00221A31" w:rsidRDefault="00F012E7" w:rsidP="0017374B">
            <w:pPr>
              <w:rPr>
                <w:sz w:val="20"/>
                <w:szCs w:val="20"/>
              </w:rPr>
            </w:pPr>
            <w:r>
              <w:rPr>
                <w:sz w:val="20"/>
                <w:szCs w:val="20"/>
              </w:rPr>
              <w:t>24-consecutive week, THR program</w:t>
            </w:r>
            <w:r w:rsidR="0017374B">
              <w:rPr>
                <w:sz w:val="20"/>
                <w:szCs w:val="20"/>
              </w:rPr>
              <w:t xml:space="preserve"> (1-2 hours once a week) (riding, grooming, interaction with horse accredited by the Professional Association of Therapeutic Horsemanship)</w:t>
            </w:r>
          </w:p>
        </w:tc>
        <w:tc>
          <w:tcPr>
            <w:tcW w:w="2980" w:type="dxa"/>
            <w:tcBorders>
              <w:top w:val="single" w:sz="4" w:space="0" w:color="auto"/>
              <w:left w:val="single" w:sz="4" w:space="0" w:color="auto"/>
              <w:bottom w:val="single" w:sz="4" w:space="0" w:color="auto"/>
              <w:right w:val="single" w:sz="4" w:space="0" w:color="auto"/>
            </w:tcBorders>
            <w:hideMark/>
          </w:tcPr>
          <w:p w:rsidR="00F012E7" w:rsidRPr="00F012E7" w:rsidRDefault="00F012E7" w:rsidP="00F012E7">
            <w:pPr>
              <w:autoSpaceDE w:val="0"/>
              <w:autoSpaceDN w:val="0"/>
              <w:adjustRightInd w:val="0"/>
              <w:rPr>
                <w:rFonts w:cs="Times New Roman"/>
                <w:sz w:val="20"/>
                <w:szCs w:val="24"/>
              </w:rPr>
            </w:pPr>
            <w:r w:rsidRPr="00F012E7">
              <w:rPr>
                <w:rFonts w:cs="Times New Roman"/>
                <w:sz w:val="20"/>
                <w:szCs w:val="24"/>
              </w:rPr>
              <w:t>36-Item Short Form Health Survey version 2 (SF-</w:t>
            </w:r>
          </w:p>
          <w:p w:rsidR="00F012E7" w:rsidRPr="00F012E7" w:rsidRDefault="00F012E7" w:rsidP="00F012E7">
            <w:pPr>
              <w:autoSpaceDE w:val="0"/>
              <w:autoSpaceDN w:val="0"/>
              <w:adjustRightInd w:val="0"/>
              <w:rPr>
                <w:rFonts w:cs="Times New Roman"/>
                <w:sz w:val="20"/>
                <w:szCs w:val="24"/>
              </w:rPr>
            </w:pPr>
            <w:r>
              <w:rPr>
                <w:rFonts w:cs="Times New Roman"/>
                <w:sz w:val="20"/>
                <w:szCs w:val="24"/>
              </w:rPr>
              <w:t xml:space="preserve">36v2); </w:t>
            </w:r>
            <w:r w:rsidRPr="00F012E7">
              <w:rPr>
                <w:rFonts w:cs="Times New Roman"/>
                <w:sz w:val="20"/>
                <w:szCs w:val="24"/>
              </w:rPr>
              <w:t>Beck Depression Inventory-2nd edition</w:t>
            </w:r>
          </w:p>
          <w:p w:rsidR="00221A31" w:rsidRDefault="00F012E7" w:rsidP="00F012E7">
            <w:pPr>
              <w:tabs>
                <w:tab w:val="center" w:pos="1382"/>
              </w:tabs>
              <w:rPr>
                <w:sz w:val="20"/>
                <w:szCs w:val="20"/>
              </w:rPr>
            </w:pPr>
            <w:r w:rsidRPr="00F012E7">
              <w:rPr>
                <w:rFonts w:cs="Times New Roman"/>
                <w:sz w:val="20"/>
                <w:szCs w:val="24"/>
              </w:rPr>
              <w:t>(BDI-II)</w:t>
            </w:r>
            <w:r>
              <w:rPr>
                <w:rFonts w:cs="Times New Roman"/>
                <w:sz w:val="20"/>
                <w:szCs w:val="24"/>
              </w:rPr>
              <w:t>; post-intervention open-ended questions.</w:t>
            </w:r>
            <w:r>
              <w:rPr>
                <w:rFonts w:cs="Times New Roman"/>
                <w:sz w:val="20"/>
                <w:szCs w:val="24"/>
              </w:rPr>
              <w:tab/>
            </w:r>
          </w:p>
        </w:tc>
      </w:tr>
      <w:tr w:rsidR="00221A31" w:rsidTr="0017374B">
        <w:trPr>
          <w:trHeight w:val="1084"/>
        </w:trPr>
        <w:tc>
          <w:tcPr>
            <w:tcW w:w="14032"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rsidR="00221A31" w:rsidRPr="0017374B" w:rsidRDefault="00221A31" w:rsidP="0017374B">
            <w:pPr>
              <w:autoSpaceDE w:val="0"/>
              <w:autoSpaceDN w:val="0"/>
              <w:adjustRightInd w:val="0"/>
              <w:rPr>
                <w:b/>
                <w:sz w:val="16"/>
                <w:szCs w:val="20"/>
              </w:rPr>
            </w:pPr>
            <w:r>
              <w:rPr>
                <w:b/>
                <w:sz w:val="20"/>
                <w:szCs w:val="20"/>
              </w:rPr>
              <w:t xml:space="preserve">Findings:  </w:t>
            </w:r>
            <w:r w:rsidR="0017374B" w:rsidRPr="0017374B">
              <w:rPr>
                <w:rFonts w:cs="Times New Roman"/>
                <w:sz w:val="20"/>
                <w:szCs w:val="24"/>
              </w:rPr>
              <w:t>Second, the participants who completed 12 sessions of THR reported an increase in scores over time in six of the eight health domains, which means that they were experiencing less physical and emotional limitations in those particular health domains over the 12 wk. Likewise, the participants who completed up to 24 T</w:t>
            </w:r>
            <w:r w:rsidR="0017374B">
              <w:rPr>
                <w:rFonts w:cs="Times New Roman"/>
                <w:sz w:val="20"/>
                <w:szCs w:val="24"/>
              </w:rPr>
              <w:t>H</w:t>
            </w:r>
            <w:r w:rsidR="0017374B" w:rsidRPr="0017374B">
              <w:rPr>
                <w:rFonts w:cs="Times New Roman"/>
                <w:sz w:val="20"/>
                <w:szCs w:val="24"/>
              </w:rPr>
              <w:t>R sessions reported an increase in scores in seven of the eight health domains. Third, the participants</w:t>
            </w:r>
            <w:r w:rsidR="0017374B">
              <w:rPr>
                <w:rFonts w:cs="Times New Roman"/>
                <w:sz w:val="20"/>
                <w:szCs w:val="24"/>
              </w:rPr>
              <w:t xml:space="preserve"> </w:t>
            </w:r>
            <w:r w:rsidR="0017374B" w:rsidRPr="0017374B">
              <w:rPr>
                <w:rFonts w:cs="Times New Roman"/>
                <w:sz w:val="20"/>
                <w:szCs w:val="24"/>
              </w:rPr>
              <w:t>indicated fewer depression symptoms over time, dropping almost 6 points.</w:t>
            </w:r>
          </w:p>
          <w:p w:rsidR="00221A31" w:rsidRDefault="00221A31">
            <w:pPr>
              <w:pStyle w:val="NoSpacing"/>
              <w:rPr>
                <w:sz w:val="20"/>
                <w:szCs w:val="20"/>
              </w:rPr>
            </w:pPr>
          </w:p>
        </w:tc>
      </w:tr>
    </w:tbl>
    <w:tbl>
      <w:tblPr>
        <w:tblStyle w:val="TableGrid"/>
        <w:tblpPr w:leftFromText="180" w:rightFromText="180" w:vertAnchor="page" w:horzAnchor="margin" w:tblpY="6111"/>
        <w:tblW w:w="14032" w:type="dxa"/>
        <w:tblLook w:val="04A0" w:firstRow="1" w:lastRow="0" w:firstColumn="1" w:lastColumn="0" w:noHBand="0" w:noVBand="1"/>
      </w:tblPr>
      <w:tblGrid>
        <w:gridCol w:w="2001"/>
        <w:gridCol w:w="1998"/>
        <w:gridCol w:w="1999"/>
        <w:gridCol w:w="2644"/>
        <w:gridCol w:w="2410"/>
        <w:gridCol w:w="2980"/>
      </w:tblGrid>
      <w:tr w:rsidR="00C32E4B" w:rsidTr="00C32E4B">
        <w:trPr>
          <w:trHeight w:val="917"/>
        </w:trPr>
        <w:tc>
          <w:tcPr>
            <w:tcW w:w="2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32E4B" w:rsidRPr="00C32E4B" w:rsidRDefault="00C32E4B" w:rsidP="00C32E4B">
            <w:pPr>
              <w:rPr>
                <w:sz w:val="20"/>
              </w:rPr>
            </w:pPr>
            <w:r w:rsidRPr="00C32E4B">
              <w:rPr>
                <w:sz w:val="20"/>
              </w:rPr>
              <w:t>Authors, year and country</w:t>
            </w:r>
          </w:p>
        </w:tc>
        <w:tc>
          <w:tcPr>
            <w:tcW w:w="19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32E4B" w:rsidRPr="00C32E4B" w:rsidRDefault="00C32E4B" w:rsidP="00C32E4B">
            <w:pPr>
              <w:rPr>
                <w:sz w:val="20"/>
              </w:rPr>
            </w:pPr>
            <w:r w:rsidRPr="00C32E4B">
              <w:rPr>
                <w:sz w:val="20"/>
              </w:rPr>
              <w:t xml:space="preserve">Study design </w:t>
            </w:r>
          </w:p>
        </w:tc>
        <w:tc>
          <w:tcPr>
            <w:tcW w:w="19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32E4B" w:rsidRPr="00C32E4B" w:rsidRDefault="00C32E4B" w:rsidP="00C32E4B">
            <w:pPr>
              <w:rPr>
                <w:sz w:val="20"/>
              </w:rPr>
            </w:pPr>
            <w:r w:rsidRPr="00C32E4B">
              <w:rPr>
                <w:sz w:val="20"/>
              </w:rPr>
              <w:t>Quality</w:t>
            </w:r>
          </w:p>
        </w:tc>
        <w:tc>
          <w:tcPr>
            <w:tcW w:w="2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32E4B" w:rsidRPr="00C32E4B" w:rsidRDefault="00C32E4B" w:rsidP="00C32E4B">
            <w:pPr>
              <w:rPr>
                <w:sz w:val="20"/>
              </w:rPr>
            </w:pPr>
            <w:r w:rsidRPr="00C32E4B">
              <w:rPr>
                <w:sz w:val="20"/>
              </w:rPr>
              <w:t>Population including no. of participants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32E4B" w:rsidRPr="00C32E4B" w:rsidRDefault="00C32E4B" w:rsidP="00C32E4B">
            <w:pPr>
              <w:rPr>
                <w:sz w:val="20"/>
              </w:rPr>
            </w:pPr>
            <w:r w:rsidRPr="00C32E4B">
              <w:rPr>
                <w:sz w:val="20"/>
              </w:rPr>
              <w:t>Intervention</w:t>
            </w:r>
          </w:p>
        </w:tc>
        <w:tc>
          <w:tcPr>
            <w:tcW w:w="2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32E4B" w:rsidRPr="00C32E4B" w:rsidRDefault="00C32E4B" w:rsidP="00C32E4B">
            <w:pPr>
              <w:rPr>
                <w:sz w:val="20"/>
              </w:rPr>
            </w:pPr>
            <w:r w:rsidRPr="00C32E4B">
              <w:rPr>
                <w:sz w:val="20"/>
              </w:rPr>
              <w:t>Primary outcome measures</w:t>
            </w:r>
          </w:p>
        </w:tc>
      </w:tr>
      <w:tr w:rsidR="00C32E4B" w:rsidTr="00C32E4B">
        <w:trPr>
          <w:trHeight w:val="1464"/>
        </w:trPr>
        <w:tc>
          <w:tcPr>
            <w:tcW w:w="2001" w:type="dxa"/>
            <w:tcBorders>
              <w:top w:val="single" w:sz="4" w:space="0" w:color="auto"/>
              <w:left w:val="single" w:sz="4" w:space="0" w:color="auto"/>
              <w:bottom w:val="single" w:sz="4" w:space="0" w:color="auto"/>
              <w:right w:val="single" w:sz="4" w:space="0" w:color="auto"/>
            </w:tcBorders>
            <w:hideMark/>
          </w:tcPr>
          <w:p w:rsidR="00C32E4B" w:rsidRDefault="00C32E4B" w:rsidP="00C32E4B">
            <w:pPr>
              <w:rPr>
                <w:sz w:val="20"/>
                <w:szCs w:val="20"/>
              </w:rPr>
            </w:pPr>
            <w:r>
              <w:rPr>
                <w:sz w:val="20"/>
                <w:szCs w:val="20"/>
              </w:rPr>
              <w:t>Peacock et al. (2018), UK</w:t>
            </w:r>
          </w:p>
        </w:tc>
        <w:tc>
          <w:tcPr>
            <w:tcW w:w="1998" w:type="dxa"/>
            <w:tcBorders>
              <w:top w:val="single" w:sz="4" w:space="0" w:color="auto"/>
              <w:left w:val="single" w:sz="4" w:space="0" w:color="auto"/>
              <w:bottom w:val="single" w:sz="4" w:space="0" w:color="auto"/>
              <w:right w:val="single" w:sz="4" w:space="0" w:color="auto"/>
            </w:tcBorders>
            <w:hideMark/>
          </w:tcPr>
          <w:p w:rsidR="00C32E4B" w:rsidRDefault="00C32E4B" w:rsidP="00C32E4B">
            <w:pPr>
              <w:rPr>
                <w:sz w:val="20"/>
                <w:szCs w:val="20"/>
              </w:rPr>
            </w:pPr>
            <w:r>
              <w:rPr>
                <w:sz w:val="20"/>
                <w:szCs w:val="20"/>
              </w:rPr>
              <w:t>Qualitative</w:t>
            </w:r>
          </w:p>
        </w:tc>
        <w:tc>
          <w:tcPr>
            <w:tcW w:w="1999" w:type="dxa"/>
            <w:tcBorders>
              <w:top w:val="single" w:sz="4" w:space="0" w:color="auto"/>
              <w:left w:val="single" w:sz="4" w:space="0" w:color="auto"/>
              <w:bottom w:val="single" w:sz="4" w:space="0" w:color="auto"/>
              <w:right w:val="single" w:sz="4" w:space="0" w:color="auto"/>
            </w:tcBorders>
            <w:hideMark/>
          </w:tcPr>
          <w:p w:rsidR="00C32E4B" w:rsidRDefault="00C32E4B" w:rsidP="00C32E4B">
            <w:pPr>
              <w:rPr>
                <w:sz w:val="20"/>
                <w:szCs w:val="20"/>
              </w:rPr>
            </w:pPr>
            <w:r>
              <w:rPr>
                <w:sz w:val="20"/>
                <w:szCs w:val="20"/>
              </w:rPr>
              <w:t>Poor</w:t>
            </w:r>
          </w:p>
        </w:tc>
        <w:tc>
          <w:tcPr>
            <w:tcW w:w="2644" w:type="dxa"/>
            <w:tcBorders>
              <w:top w:val="single" w:sz="4" w:space="0" w:color="auto"/>
              <w:left w:val="single" w:sz="4" w:space="0" w:color="auto"/>
              <w:bottom w:val="single" w:sz="4" w:space="0" w:color="auto"/>
              <w:right w:val="single" w:sz="4" w:space="0" w:color="auto"/>
            </w:tcBorders>
            <w:hideMark/>
          </w:tcPr>
          <w:p w:rsidR="00C32E4B" w:rsidRDefault="00C32E4B" w:rsidP="00C32E4B">
            <w:pPr>
              <w:rPr>
                <w:sz w:val="20"/>
                <w:szCs w:val="20"/>
              </w:rPr>
            </w:pPr>
            <w:r>
              <w:rPr>
                <w:sz w:val="20"/>
                <w:szCs w:val="20"/>
              </w:rPr>
              <w:t>UK military veterans who participated in an adapted sport and adventurous training (ASAAT) program (n = unknown)</w:t>
            </w:r>
          </w:p>
        </w:tc>
        <w:tc>
          <w:tcPr>
            <w:tcW w:w="2410" w:type="dxa"/>
            <w:tcBorders>
              <w:top w:val="single" w:sz="4" w:space="0" w:color="auto"/>
              <w:left w:val="single" w:sz="4" w:space="0" w:color="auto"/>
              <w:bottom w:val="single" w:sz="4" w:space="0" w:color="auto"/>
              <w:right w:val="single" w:sz="4" w:space="0" w:color="auto"/>
            </w:tcBorders>
            <w:hideMark/>
          </w:tcPr>
          <w:p w:rsidR="00C32E4B" w:rsidRDefault="00C32E4B" w:rsidP="00C32E4B">
            <w:pPr>
              <w:rPr>
                <w:sz w:val="20"/>
                <w:szCs w:val="20"/>
              </w:rPr>
            </w:pPr>
            <w:r>
              <w:rPr>
                <w:sz w:val="20"/>
                <w:szCs w:val="20"/>
              </w:rPr>
              <w:t>ASAAT program: 5 day course; challenged to complete appropriate, physically challenging tasks, received coaching throughout.</w:t>
            </w:r>
          </w:p>
          <w:p w:rsidR="00C32E4B" w:rsidRDefault="00C32E4B" w:rsidP="00C32E4B">
            <w:pPr>
              <w:rPr>
                <w:sz w:val="20"/>
                <w:szCs w:val="20"/>
              </w:rPr>
            </w:pPr>
            <w:r>
              <w:rPr>
                <w:sz w:val="20"/>
                <w:szCs w:val="20"/>
              </w:rPr>
              <w:t>Researchers attended thirty five, 5 day ASAATs over 18 months.</w:t>
            </w:r>
          </w:p>
          <w:p w:rsidR="00C32E4B" w:rsidRDefault="00C32E4B" w:rsidP="00C32E4B">
            <w:pPr>
              <w:rPr>
                <w:sz w:val="20"/>
                <w:szCs w:val="20"/>
              </w:rPr>
            </w:pPr>
            <w:r>
              <w:rPr>
                <w:sz w:val="20"/>
                <w:szCs w:val="20"/>
              </w:rPr>
              <w:t>Researchers interviewed participants.</w:t>
            </w:r>
          </w:p>
        </w:tc>
        <w:tc>
          <w:tcPr>
            <w:tcW w:w="2980" w:type="dxa"/>
            <w:tcBorders>
              <w:top w:val="single" w:sz="4" w:space="0" w:color="auto"/>
              <w:left w:val="single" w:sz="4" w:space="0" w:color="auto"/>
              <w:bottom w:val="single" w:sz="4" w:space="0" w:color="auto"/>
              <w:right w:val="single" w:sz="4" w:space="0" w:color="auto"/>
            </w:tcBorders>
            <w:hideMark/>
          </w:tcPr>
          <w:p w:rsidR="00C32E4B" w:rsidRDefault="00C32E4B" w:rsidP="00F92AF2">
            <w:pPr>
              <w:pStyle w:val="NoSpacing"/>
              <w:rPr>
                <w:sz w:val="20"/>
                <w:szCs w:val="20"/>
              </w:rPr>
            </w:pPr>
            <w:r>
              <w:rPr>
                <w:sz w:val="20"/>
                <w:szCs w:val="20"/>
              </w:rPr>
              <w:t xml:space="preserve">Interviews asked veterans of their </w:t>
            </w:r>
            <w:r w:rsidR="00F92AF2">
              <w:rPr>
                <w:sz w:val="20"/>
                <w:szCs w:val="20"/>
              </w:rPr>
              <w:t>experience of the ASAAT program.</w:t>
            </w:r>
          </w:p>
        </w:tc>
      </w:tr>
      <w:tr w:rsidR="00C32E4B" w:rsidTr="00C32E4B">
        <w:trPr>
          <w:trHeight w:val="1282"/>
        </w:trPr>
        <w:tc>
          <w:tcPr>
            <w:tcW w:w="14032"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C32E4B" w:rsidRDefault="00C32E4B" w:rsidP="00F92AF2">
            <w:pPr>
              <w:pStyle w:val="NoSpacing"/>
              <w:rPr>
                <w:sz w:val="20"/>
                <w:szCs w:val="20"/>
                <w:lang w:val="en-AU"/>
              </w:rPr>
            </w:pPr>
            <w:r>
              <w:rPr>
                <w:b/>
                <w:sz w:val="20"/>
                <w:szCs w:val="20"/>
              </w:rPr>
              <w:lastRenderedPageBreak/>
              <w:t>Findings</w:t>
            </w:r>
            <w:r>
              <w:rPr>
                <w:sz w:val="20"/>
                <w:szCs w:val="20"/>
              </w:rPr>
              <w:t xml:space="preserve">: </w:t>
            </w:r>
            <w:r w:rsidR="00F92AF2">
              <w:rPr>
                <w:sz w:val="20"/>
                <w:szCs w:val="20"/>
              </w:rPr>
              <w:t xml:space="preserve">The responses of the interviews were assessed. The researchers decided to </w:t>
            </w:r>
            <w:proofErr w:type="spellStart"/>
            <w:r w:rsidR="00F92AF2">
              <w:rPr>
                <w:sz w:val="20"/>
                <w:szCs w:val="20"/>
              </w:rPr>
              <w:t>summarise</w:t>
            </w:r>
            <w:proofErr w:type="spellEnd"/>
            <w:r w:rsidR="00F92AF2">
              <w:rPr>
                <w:sz w:val="20"/>
                <w:szCs w:val="20"/>
              </w:rPr>
              <w:t xml:space="preserve"> the experience of ASAAT from the point of view of one veteran and this veteran’s story was shared with twenty members of the public. The veteran’s story highlighted how ASAAT helped with his healing process as socializing with other, like-abled veterans showed him that he was not alone. Feedback from the participant and focus groups with members of the public who engaged with the story suggest judgement criteria appropriate for a creative non-fiction representation were achieved. </w:t>
            </w:r>
            <w:r>
              <w:rPr>
                <w:sz w:val="20"/>
                <w:szCs w:val="20"/>
              </w:rPr>
              <w:t>This paper offers important insights into the personal meaning and value of parti</w:t>
            </w:r>
            <w:r w:rsidR="00F92AF2">
              <w:rPr>
                <w:sz w:val="20"/>
                <w:szCs w:val="20"/>
              </w:rPr>
              <w:t>cipation in a bespoke 5-day ASAAT program</w:t>
            </w:r>
            <w:r>
              <w:rPr>
                <w:sz w:val="20"/>
                <w:szCs w:val="20"/>
              </w:rPr>
              <w:t xml:space="preserve">. </w:t>
            </w:r>
          </w:p>
        </w:tc>
      </w:tr>
    </w:tbl>
    <w:p w:rsidR="00221A31" w:rsidRDefault="00221A31" w:rsidP="00221A31"/>
    <w:p w:rsidR="00E0494B" w:rsidRDefault="00E0494B"/>
    <w:p w:rsidR="008974AC" w:rsidRDefault="008974AC"/>
    <w:p w:rsidR="008974AC" w:rsidRDefault="008974AC"/>
    <w:p w:rsidR="008974AC" w:rsidRDefault="008974AC"/>
    <w:sectPr w:rsidR="008974AC" w:rsidSect="00095B98">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8C3" w:rsidRDefault="008638C3" w:rsidP="00255DFB">
      <w:pPr>
        <w:spacing w:after="0" w:line="240" w:lineRule="auto"/>
      </w:pPr>
      <w:r>
        <w:separator/>
      </w:r>
    </w:p>
  </w:endnote>
  <w:endnote w:type="continuationSeparator" w:id="0">
    <w:p w:rsidR="008638C3" w:rsidRDefault="008638C3" w:rsidP="0025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TT50a2f13e.I">
    <w:altName w:val="Cambria"/>
    <w:panose1 w:val="00000000000000000000"/>
    <w:charset w:val="00"/>
    <w:family w:val="roman"/>
    <w:notTrueType/>
    <w:pitch w:val="default"/>
    <w:sig w:usb0="00000003" w:usb1="00000000" w:usb2="00000000" w:usb3="00000000" w:csb0="00000001" w:csb1="00000000"/>
  </w:font>
  <w:font w:name="AdvTT6120e2aa">
    <w:altName w:val="Cambria"/>
    <w:panose1 w:val="00000000000000000000"/>
    <w:charset w:val="00"/>
    <w:family w:val="roman"/>
    <w:notTrueType/>
    <w:pitch w:val="default"/>
    <w:sig w:usb0="00000003" w:usb1="00000000" w:usb2="00000000" w:usb3="00000000" w:csb0="00000001" w:csb1="00000000"/>
  </w:font>
  <w:font w:name="AdvTT50a2f13e.I+fb">
    <w:altName w:val="Calibri"/>
    <w:panose1 w:val="00000000000000000000"/>
    <w:charset w:val="00"/>
    <w:family w:val="auto"/>
    <w:notTrueType/>
    <w:pitch w:val="default"/>
    <w:sig w:usb0="00000003" w:usb1="00000000" w:usb2="00000000" w:usb3="00000000" w:csb0="00000001" w:csb1="00000000"/>
  </w:font>
  <w:font w:name="MinionPro-Regular">
    <w:altName w:val="Yu Gothic"/>
    <w:panose1 w:val="00000000000000000000"/>
    <w:charset w:val="4D"/>
    <w:family w:val="auto"/>
    <w:notTrueType/>
    <w:pitch w:val="default"/>
    <w:sig w:usb0="03000000" w:usb1="00000000" w:usb2="00000000" w:usb3="00000000" w:csb0="00000001" w:csb1="00000000"/>
  </w:font>
  <w:font w:name="Times New Roman PS">
    <w:altName w:val="Times New Roman PS"/>
    <w:charset w:val="00"/>
    <w:family w:val="roman"/>
    <w:pitch w:val="default"/>
    <w:sig w:usb0="00000003" w:usb1="00000000" w:usb2="00000000" w:usb3="00000000" w:csb0="00000001" w:csb1="00000000"/>
  </w:font>
  <w:font w:name="XdnklxSTIX-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38" w:rsidRDefault="0085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433349"/>
      <w:docPartObj>
        <w:docPartGallery w:val="Page Numbers (Bottom of Page)"/>
        <w:docPartUnique/>
      </w:docPartObj>
    </w:sdtPr>
    <w:sdtEndPr>
      <w:rPr>
        <w:noProof/>
      </w:rPr>
    </w:sdtEndPr>
    <w:sdtContent>
      <w:p w:rsidR="007A7C47" w:rsidRDefault="007A7C47">
        <w:pPr>
          <w:pStyle w:val="Footer"/>
          <w:jc w:val="right"/>
        </w:pPr>
        <w:r>
          <w:fldChar w:fldCharType="begin"/>
        </w:r>
        <w:r>
          <w:instrText xml:space="preserve"> PAGE   \* MERGEFORMAT </w:instrText>
        </w:r>
        <w:r>
          <w:fldChar w:fldCharType="separate"/>
        </w:r>
        <w:r w:rsidR="00853B38">
          <w:rPr>
            <w:noProof/>
          </w:rPr>
          <w:t>21</w:t>
        </w:r>
        <w:r>
          <w:rPr>
            <w:noProof/>
          </w:rPr>
          <w:fldChar w:fldCharType="end"/>
        </w:r>
      </w:p>
    </w:sdtContent>
  </w:sdt>
  <w:p w:rsidR="007A7C47" w:rsidRDefault="007A7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38" w:rsidRDefault="0085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8C3" w:rsidRDefault="008638C3" w:rsidP="00255DFB">
      <w:pPr>
        <w:spacing w:after="0" w:line="240" w:lineRule="auto"/>
      </w:pPr>
      <w:r>
        <w:separator/>
      </w:r>
    </w:p>
  </w:footnote>
  <w:footnote w:type="continuationSeparator" w:id="0">
    <w:p w:rsidR="008638C3" w:rsidRDefault="008638C3" w:rsidP="00255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38" w:rsidRDefault="00853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8C3" w:rsidRPr="00255DFB" w:rsidRDefault="008638C3" w:rsidP="00255DFB">
    <w:pPr>
      <w:pStyle w:val="Header"/>
      <w:rPr>
        <w:rFonts w:ascii="Arial" w:hAnsi="Arial" w:cs="Arial"/>
        <w:sz w:val="18"/>
        <w:lang w:val="en-US"/>
      </w:rPr>
    </w:pPr>
    <w:r w:rsidRPr="00255DFB">
      <w:rPr>
        <w:rFonts w:ascii="Arial" w:hAnsi="Arial" w:cs="Arial"/>
        <w:sz w:val="18"/>
        <w:lang w:val="en-US"/>
      </w:rPr>
      <w:t>What are the physical and mental wellbeing benefits veterans achieve through participating in sporting activities?</w:t>
    </w:r>
  </w:p>
  <w:p w:rsidR="008638C3" w:rsidRDefault="00863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38" w:rsidRDefault="00853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21A"/>
    <w:multiLevelType w:val="hybridMultilevel"/>
    <w:tmpl w:val="8594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11019"/>
    <w:multiLevelType w:val="hybridMultilevel"/>
    <w:tmpl w:val="7956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C5415"/>
    <w:multiLevelType w:val="hybridMultilevel"/>
    <w:tmpl w:val="3988A1C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426351"/>
    <w:multiLevelType w:val="hybridMultilevel"/>
    <w:tmpl w:val="B7E8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FC4993"/>
    <w:multiLevelType w:val="hybridMultilevel"/>
    <w:tmpl w:val="924C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98"/>
    <w:rsid w:val="000068B4"/>
    <w:rsid w:val="00066FFC"/>
    <w:rsid w:val="000715D3"/>
    <w:rsid w:val="00095B98"/>
    <w:rsid w:val="000A1F21"/>
    <w:rsid w:val="000A2B44"/>
    <w:rsid w:val="000B164B"/>
    <w:rsid w:val="00134B5B"/>
    <w:rsid w:val="00171D3E"/>
    <w:rsid w:val="0017374B"/>
    <w:rsid w:val="001D0BB6"/>
    <w:rsid w:val="001D321E"/>
    <w:rsid w:val="00202C35"/>
    <w:rsid w:val="00207876"/>
    <w:rsid w:val="00221A31"/>
    <w:rsid w:val="00245156"/>
    <w:rsid w:val="00246B7A"/>
    <w:rsid w:val="002543CD"/>
    <w:rsid w:val="00255DFB"/>
    <w:rsid w:val="002B12A4"/>
    <w:rsid w:val="002B64DC"/>
    <w:rsid w:val="002E76C0"/>
    <w:rsid w:val="0030295D"/>
    <w:rsid w:val="003323E0"/>
    <w:rsid w:val="00373152"/>
    <w:rsid w:val="003872BB"/>
    <w:rsid w:val="003B397E"/>
    <w:rsid w:val="003D38A1"/>
    <w:rsid w:val="003E2F77"/>
    <w:rsid w:val="003F4852"/>
    <w:rsid w:val="004354BD"/>
    <w:rsid w:val="004511AD"/>
    <w:rsid w:val="00474A54"/>
    <w:rsid w:val="00484318"/>
    <w:rsid w:val="00495060"/>
    <w:rsid w:val="004E7532"/>
    <w:rsid w:val="00522413"/>
    <w:rsid w:val="00560712"/>
    <w:rsid w:val="005B224F"/>
    <w:rsid w:val="005C0E70"/>
    <w:rsid w:val="005F1FBF"/>
    <w:rsid w:val="00615F2B"/>
    <w:rsid w:val="00633292"/>
    <w:rsid w:val="006349D1"/>
    <w:rsid w:val="00657390"/>
    <w:rsid w:val="00672BF3"/>
    <w:rsid w:val="006906A4"/>
    <w:rsid w:val="006A3527"/>
    <w:rsid w:val="00701802"/>
    <w:rsid w:val="00715140"/>
    <w:rsid w:val="00724A7A"/>
    <w:rsid w:val="0072739C"/>
    <w:rsid w:val="00780157"/>
    <w:rsid w:val="0079050D"/>
    <w:rsid w:val="007A4BFA"/>
    <w:rsid w:val="007A7C47"/>
    <w:rsid w:val="007B1D39"/>
    <w:rsid w:val="007C56B8"/>
    <w:rsid w:val="008005A7"/>
    <w:rsid w:val="00804BE1"/>
    <w:rsid w:val="00832FF3"/>
    <w:rsid w:val="00853B38"/>
    <w:rsid w:val="0085525D"/>
    <w:rsid w:val="008638C3"/>
    <w:rsid w:val="008974AC"/>
    <w:rsid w:val="008B1876"/>
    <w:rsid w:val="008D0270"/>
    <w:rsid w:val="008F1299"/>
    <w:rsid w:val="0091468E"/>
    <w:rsid w:val="009254D2"/>
    <w:rsid w:val="00945425"/>
    <w:rsid w:val="00975339"/>
    <w:rsid w:val="009F3A3E"/>
    <w:rsid w:val="00A32455"/>
    <w:rsid w:val="00A97C5E"/>
    <w:rsid w:val="00AD40BD"/>
    <w:rsid w:val="00B05499"/>
    <w:rsid w:val="00B67832"/>
    <w:rsid w:val="00BE58C6"/>
    <w:rsid w:val="00C32E4B"/>
    <w:rsid w:val="00C50C41"/>
    <w:rsid w:val="00C51C5A"/>
    <w:rsid w:val="00C7712D"/>
    <w:rsid w:val="00CA1038"/>
    <w:rsid w:val="00CC0045"/>
    <w:rsid w:val="00D14D86"/>
    <w:rsid w:val="00D60B46"/>
    <w:rsid w:val="00D66974"/>
    <w:rsid w:val="00DB0960"/>
    <w:rsid w:val="00DF1FEC"/>
    <w:rsid w:val="00E0494B"/>
    <w:rsid w:val="00E40C8F"/>
    <w:rsid w:val="00E51901"/>
    <w:rsid w:val="00E52AC4"/>
    <w:rsid w:val="00E72534"/>
    <w:rsid w:val="00E86A5C"/>
    <w:rsid w:val="00E94ED8"/>
    <w:rsid w:val="00ED4A4E"/>
    <w:rsid w:val="00F012E7"/>
    <w:rsid w:val="00F10225"/>
    <w:rsid w:val="00F92AF2"/>
    <w:rsid w:val="00FD7C15"/>
    <w:rsid w:val="00FE5AFD"/>
    <w:rsid w:val="00FF6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rsid w:val="00095B98"/>
    <w:pPr>
      <w:keepNext/>
      <w:keepLines/>
      <w:spacing w:after="200" w:line="360" w:lineRule="auto"/>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5B98"/>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3"/>
    <w:rsid w:val="00095B98"/>
    <w:rPr>
      <w:rFonts w:eastAsiaTheme="majorEastAsia" w:cstheme="majorBidi"/>
      <w:b/>
      <w:sz w:val="32"/>
      <w:szCs w:val="32"/>
    </w:rPr>
  </w:style>
  <w:style w:type="table" w:styleId="TableGrid">
    <w:name w:val="Table Grid"/>
    <w:basedOn w:val="TableNormal"/>
    <w:uiPriority w:val="39"/>
    <w:rsid w:val="00095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F21"/>
    <w:pPr>
      <w:ind w:left="720"/>
      <w:contextualSpacing/>
    </w:pPr>
  </w:style>
  <w:style w:type="paragraph" w:styleId="Header">
    <w:name w:val="header"/>
    <w:basedOn w:val="Normal"/>
    <w:link w:val="HeaderChar"/>
    <w:uiPriority w:val="99"/>
    <w:unhideWhenUsed/>
    <w:rsid w:val="0025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DFB"/>
  </w:style>
  <w:style w:type="paragraph" w:styleId="Footer">
    <w:name w:val="footer"/>
    <w:basedOn w:val="Normal"/>
    <w:link w:val="FooterChar"/>
    <w:uiPriority w:val="99"/>
    <w:unhideWhenUsed/>
    <w:rsid w:val="0025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3183">
      <w:bodyDiv w:val="1"/>
      <w:marLeft w:val="0"/>
      <w:marRight w:val="0"/>
      <w:marTop w:val="0"/>
      <w:marBottom w:val="0"/>
      <w:divBdr>
        <w:top w:val="none" w:sz="0" w:space="0" w:color="auto"/>
        <w:left w:val="none" w:sz="0" w:space="0" w:color="auto"/>
        <w:bottom w:val="none" w:sz="0" w:space="0" w:color="auto"/>
        <w:right w:val="none" w:sz="0" w:space="0" w:color="auto"/>
      </w:divBdr>
    </w:div>
    <w:div w:id="973563977">
      <w:bodyDiv w:val="1"/>
      <w:marLeft w:val="0"/>
      <w:marRight w:val="0"/>
      <w:marTop w:val="0"/>
      <w:marBottom w:val="0"/>
      <w:divBdr>
        <w:top w:val="none" w:sz="0" w:space="0" w:color="auto"/>
        <w:left w:val="none" w:sz="0" w:space="0" w:color="auto"/>
        <w:bottom w:val="none" w:sz="0" w:space="0" w:color="auto"/>
        <w:right w:val="none" w:sz="0" w:space="0" w:color="auto"/>
      </w:divBdr>
    </w:div>
    <w:div w:id="1204562881">
      <w:bodyDiv w:val="1"/>
      <w:marLeft w:val="0"/>
      <w:marRight w:val="0"/>
      <w:marTop w:val="0"/>
      <w:marBottom w:val="0"/>
      <w:divBdr>
        <w:top w:val="none" w:sz="0" w:space="0" w:color="auto"/>
        <w:left w:val="none" w:sz="0" w:space="0" w:color="auto"/>
        <w:bottom w:val="none" w:sz="0" w:space="0" w:color="auto"/>
        <w:right w:val="none" w:sz="0" w:space="0" w:color="auto"/>
      </w:divBdr>
    </w:div>
    <w:div w:id="1827280229">
      <w:bodyDiv w:val="1"/>
      <w:marLeft w:val="0"/>
      <w:marRight w:val="0"/>
      <w:marTop w:val="0"/>
      <w:marBottom w:val="0"/>
      <w:divBdr>
        <w:top w:val="none" w:sz="0" w:space="0" w:color="auto"/>
        <w:left w:val="none" w:sz="0" w:space="0" w:color="auto"/>
        <w:bottom w:val="none" w:sz="0" w:space="0" w:color="auto"/>
        <w:right w:val="none" w:sz="0" w:space="0" w:color="auto"/>
      </w:divBdr>
    </w:div>
    <w:div w:id="1897668040">
      <w:bodyDiv w:val="1"/>
      <w:marLeft w:val="0"/>
      <w:marRight w:val="0"/>
      <w:marTop w:val="0"/>
      <w:marBottom w:val="0"/>
      <w:divBdr>
        <w:top w:val="none" w:sz="0" w:space="0" w:color="auto"/>
        <w:left w:val="none" w:sz="0" w:space="0" w:color="auto"/>
        <w:bottom w:val="none" w:sz="0" w:space="0" w:color="auto"/>
        <w:right w:val="none" w:sz="0" w:space="0" w:color="auto"/>
      </w:divBdr>
    </w:div>
    <w:div w:id="21039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5769</Words>
  <Characters>32885</Characters>
  <Application>Microsoft Office Word</Application>
  <DocSecurity>0</DocSecurity>
  <Lines>274</Lines>
  <Paragraphs>77</Paragraphs>
  <ScaleCrop>false</ScaleCrop>
  <Company/>
  <LinksUpToDate>false</LinksUpToDate>
  <CharactersWithSpaces>38577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2020-07-20T01:56:00Z</dcterms:created>
  <dcterms:modified xsi:type="dcterms:W3CDTF">2020-07-20T01:56:00Z</dcterms:modified>
</cp:coreProperties>
</file>