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tblInd w:w="108" w:type="dxa"/>
        <w:tblBorders>
          <w:top w:val="single" w:sz="4" w:space="0" w:color="auto"/>
          <w:left w:val="single" w:sz="4" w:space="0" w:color="auto"/>
          <w:bottom w:val="single" w:sz="4" w:space="0" w:color="auto"/>
          <w:right w:val="single" w:sz="4" w:space="0" w:color="auto"/>
        </w:tblBorders>
        <w:shd w:val="clear" w:color="auto" w:fill="D9D9D9"/>
        <w:tblLayout w:type="fixed"/>
        <w:tblLook w:val="0000" w:firstRow="0" w:lastRow="0" w:firstColumn="0" w:lastColumn="0" w:noHBand="0" w:noVBand="0"/>
      </w:tblPr>
      <w:tblGrid>
        <w:gridCol w:w="5954"/>
        <w:gridCol w:w="3969"/>
      </w:tblGrid>
      <w:tr w:rsidR="00E17173" w14:paraId="69403FE4" w14:textId="77777777" w:rsidTr="002F1C65">
        <w:trPr>
          <w:cantSplit/>
          <w:trHeight w:hRule="exact" w:val="2117"/>
        </w:trPr>
        <w:tc>
          <w:tcPr>
            <w:tcW w:w="5954" w:type="dxa"/>
            <w:shd w:val="clear" w:color="auto" w:fill="D9D9D9"/>
          </w:tcPr>
          <w:p w14:paraId="74E9BD0E" w14:textId="77777777" w:rsidR="00E17173" w:rsidRDefault="00E17173">
            <w:pPr>
              <w:jc w:val="center"/>
              <w:outlineLvl w:val="0"/>
              <w:rPr>
                <w:b/>
                <w:sz w:val="40"/>
                <w:szCs w:val="40"/>
              </w:rPr>
            </w:pPr>
            <w:bookmarkStart w:id="0" w:name="OLE_LINK1"/>
            <w:bookmarkStart w:id="1" w:name="OLE_LINK4"/>
          </w:p>
          <w:p w14:paraId="4606BB18" w14:textId="77777777" w:rsidR="00E17173" w:rsidRDefault="00E17173">
            <w:pPr>
              <w:jc w:val="center"/>
              <w:outlineLvl w:val="0"/>
              <w:rPr>
                <w:b/>
                <w:sz w:val="32"/>
                <w:szCs w:val="32"/>
              </w:rPr>
            </w:pPr>
            <w:r>
              <w:rPr>
                <w:b/>
                <w:sz w:val="32"/>
                <w:szCs w:val="32"/>
              </w:rPr>
              <w:t>SPEECH PATHOLOGISTS</w:t>
            </w:r>
          </w:p>
          <w:p w14:paraId="0B446F0C" w14:textId="77777777" w:rsidR="00E17173" w:rsidRDefault="00E17173">
            <w:pPr>
              <w:jc w:val="center"/>
              <w:outlineLvl w:val="0"/>
              <w:rPr>
                <w:b/>
                <w:sz w:val="32"/>
                <w:szCs w:val="32"/>
              </w:rPr>
            </w:pPr>
            <w:r>
              <w:rPr>
                <w:b/>
                <w:sz w:val="32"/>
                <w:szCs w:val="32"/>
              </w:rPr>
              <w:t>SCHEDULE OF FEES</w:t>
            </w:r>
          </w:p>
          <w:p w14:paraId="5B64E557" w14:textId="1647CFE7" w:rsidR="00E17173" w:rsidRDefault="00E17173" w:rsidP="00117ED4">
            <w:pPr>
              <w:jc w:val="center"/>
              <w:outlineLvl w:val="0"/>
            </w:pPr>
            <w:r>
              <w:rPr>
                <w:b/>
                <w:sz w:val="32"/>
                <w:szCs w:val="32"/>
              </w:rPr>
              <w:t xml:space="preserve">EFFECTIVE </w:t>
            </w:r>
            <w:r w:rsidR="00C46C5E">
              <w:rPr>
                <w:b/>
                <w:sz w:val="32"/>
                <w:szCs w:val="32"/>
              </w:rPr>
              <w:t xml:space="preserve">1 </w:t>
            </w:r>
            <w:r w:rsidR="009A666A">
              <w:rPr>
                <w:b/>
                <w:sz w:val="32"/>
                <w:szCs w:val="32"/>
              </w:rPr>
              <w:t>J</w:t>
            </w:r>
            <w:r w:rsidR="00A815DD">
              <w:rPr>
                <w:b/>
                <w:sz w:val="32"/>
                <w:szCs w:val="32"/>
              </w:rPr>
              <w:t>ULY</w:t>
            </w:r>
            <w:r w:rsidR="009A666A">
              <w:rPr>
                <w:b/>
                <w:sz w:val="32"/>
                <w:szCs w:val="32"/>
              </w:rPr>
              <w:t xml:space="preserve"> 202</w:t>
            </w:r>
            <w:r w:rsidR="00A815DD">
              <w:rPr>
                <w:b/>
                <w:sz w:val="32"/>
                <w:szCs w:val="32"/>
              </w:rPr>
              <w:t>6</w:t>
            </w:r>
          </w:p>
        </w:tc>
        <w:tc>
          <w:tcPr>
            <w:tcW w:w="3969" w:type="dxa"/>
            <w:shd w:val="clear" w:color="auto" w:fill="D9D9D9"/>
          </w:tcPr>
          <w:p w14:paraId="48BF2D78" w14:textId="77777777" w:rsidR="00E17173" w:rsidRDefault="00EC54BF">
            <w:pPr>
              <w:jc w:val="center"/>
              <w:outlineLvl w:val="0"/>
              <w:rPr>
                <w:b/>
              </w:rPr>
            </w:pPr>
            <w:bookmarkStart w:id="2" w:name="SiteName"/>
            <w:bookmarkEnd w:id="2"/>
            <w:r>
              <w:rPr>
                <w:b/>
                <w:noProof/>
              </w:rPr>
              <w:drawing>
                <wp:anchor distT="0" distB="0" distL="114300" distR="114300" simplePos="0" relativeHeight="251657728" behindDoc="0" locked="0" layoutInCell="1" allowOverlap="1" wp14:anchorId="5CA7E702" wp14:editId="30561563">
                  <wp:simplePos x="0" y="0"/>
                  <wp:positionH relativeFrom="column">
                    <wp:posOffset>207010</wp:posOffset>
                  </wp:positionH>
                  <wp:positionV relativeFrom="paragraph">
                    <wp:posOffset>109220</wp:posOffset>
                  </wp:positionV>
                  <wp:extent cx="2019300" cy="1114425"/>
                  <wp:effectExtent l="0" t="0" r="0" b="0"/>
                  <wp:wrapNone/>
                  <wp:docPr id="2" name="Picture 2" descr="Australian Government Department of Veterans Affai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stralian Government Department of Veterans Affairs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19300" cy="1114425"/>
                          </a:xfrm>
                          <a:prstGeom prst="rect">
                            <a:avLst/>
                          </a:prstGeom>
                          <a:noFill/>
                        </pic:spPr>
                      </pic:pic>
                    </a:graphicData>
                  </a:graphic>
                  <wp14:sizeRelH relativeFrom="page">
                    <wp14:pctWidth>0</wp14:pctWidth>
                  </wp14:sizeRelH>
                  <wp14:sizeRelV relativeFrom="page">
                    <wp14:pctHeight>0</wp14:pctHeight>
                  </wp14:sizeRelV>
                </wp:anchor>
              </w:drawing>
            </w:r>
          </w:p>
        </w:tc>
      </w:tr>
      <w:bookmarkEnd w:id="0"/>
      <w:bookmarkEnd w:id="1"/>
    </w:tbl>
    <w:p w14:paraId="60DFEBDD" w14:textId="77777777" w:rsidR="00E17173" w:rsidRDefault="00E17173">
      <w:pPr>
        <w:ind w:right="385"/>
        <w:rPr>
          <w:b/>
          <w:sz w:val="24"/>
        </w:rPr>
      </w:pPr>
    </w:p>
    <w:p w14:paraId="0968558E" w14:textId="77777777" w:rsidR="00D545AE" w:rsidRDefault="00D545AE">
      <w:pPr>
        <w:ind w:right="385"/>
        <w:rPr>
          <w:b/>
          <w:sz w:val="24"/>
        </w:rPr>
      </w:pPr>
    </w:p>
    <w:p w14:paraId="02A6DB04" w14:textId="77777777" w:rsidR="00A80168" w:rsidRDefault="00A80168" w:rsidP="00A80168">
      <w:pPr>
        <w:rPr>
          <w:b/>
          <w:sz w:val="28"/>
          <w:szCs w:val="28"/>
          <w:u w:val="single"/>
        </w:rPr>
      </w:pPr>
      <w:r>
        <w:rPr>
          <w:b/>
          <w:sz w:val="28"/>
          <w:szCs w:val="28"/>
          <w:u w:val="single"/>
        </w:rPr>
        <w:t>DEFINITIONS</w:t>
      </w:r>
    </w:p>
    <w:p w14:paraId="562CE54B" w14:textId="77777777" w:rsidR="00A80168" w:rsidRDefault="00A80168" w:rsidP="00A80168">
      <w:pPr>
        <w:rPr>
          <w:b/>
          <w:sz w:val="24"/>
          <w:szCs w:val="24"/>
          <w:u w:val="single"/>
        </w:rPr>
      </w:pPr>
    </w:p>
    <w:p w14:paraId="13655AF9" w14:textId="77777777" w:rsidR="00A80168" w:rsidRPr="00375102" w:rsidRDefault="00A80168" w:rsidP="00A80168">
      <w:pPr>
        <w:rPr>
          <w:sz w:val="22"/>
          <w:szCs w:val="22"/>
        </w:rPr>
      </w:pPr>
      <w:r>
        <w:rPr>
          <w:b/>
          <w:sz w:val="22"/>
          <w:szCs w:val="22"/>
        </w:rPr>
        <w:t>Treatment Cycl</w:t>
      </w:r>
      <w:r w:rsidR="0074491A">
        <w:rPr>
          <w:b/>
          <w:sz w:val="22"/>
          <w:szCs w:val="22"/>
        </w:rPr>
        <w:t>e</w:t>
      </w:r>
    </w:p>
    <w:p w14:paraId="325FBC14" w14:textId="77777777" w:rsidR="00A80168" w:rsidRPr="00EB1B28" w:rsidRDefault="00A80168" w:rsidP="00A80168">
      <w:pPr>
        <w:numPr>
          <w:ilvl w:val="0"/>
          <w:numId w:val="2"/>
        </w:numPr>
        <w:tabs>
          <w:tab w:val="clear" w:pos="720"/>
          <w:tab w:val="num" w:pos="360"/>
        </w:tabs>
        <w:ind w:left="360"/>
        <w:rPr>
          <w:sz w:val="22"/>
          <w:szCs w:val="22"/>
        </w:rPr>
      </w:pPr>
      <w:r w:rsidRPr="00EB1B28">
        <w:rPr>
          <w:sz w:val="22"/>
          <w:szCs w:val="22"/>
        </w:rPr>
        <w:t xml:space="preserve">Treatment cycle referral arrangements were introduced on 1 October 2019.  </w:t>
      </w:r>
    </w:p>
    <w:p w14:paraId="1DBF18E5" w14:textId="77777777" w:rsidR="00A80168" w:rsidRDefault="00A80168" w:rsidP="00A80168">
      <w:pPr>
        <w:numPr>
          <w:ilvl w:val="0"/>
          <w:numId w:val="2"/>
        </w:numPr>
        <w:tabs>
          <w:tab w:val="clear" w:pos="720"/>
          <w:tab w:val="num" w:pos="360"/>
        </w:tabs>
        <w:ind w:left="360"/>
        <w:rPr>
          <w:sz w:val="22"/>
          <w:szCs w:val="22"/>
        </w:rPr>
      </w:pPr>
      <w:r>
        <w:rPr>
          <w:sz w:val="22"/>
          <w:szCs w:val="22"/>
        </w:rPr>
        <w:t>For more information providers must refer to Notes for Allied Health Providers - Section One: General and Secti</w:t>
      </w:r>
      <w:r w:rsidR="004B1745">
        <w:rPr>
          <w:sz w:val="22"/>
          <w:szCs w:val="22"/>
        </w:rPr>
        <w:t>on 2(l)</w:t>
      </w:r>
      <w:r>
        <w:rPr>
          <w:sz w:val="22"/>
          <w:szCs w:val="22"/>
        </w:rPr>
        <w:t>.</w:t>
      </w:r>
    </w:p>
    <w:p w14:paraId="472AC38F" w14:textId="77777777" w:rsidR="00D545AE" w:rsidRDefault="00D545AE" w:rsidP="00D545AE">
      <w:pPr>
        <w:rPr>
          <w:sz w:val="22"/>
          <w:szCs w:val="22"/>
        </w:rPr>
      </w:pPr>
    </w:p>
    <w:p w14:paraId="4E9D31E5" w14:textId="77777777" w:rsidR="00D545AE" w:rsidRDefault="00D545AE" w:rsidP="00D545AE">
      <w:pPr>
        <w:pBdr>
          <w:top w:val="single" w:sz="4" w:space="1" w:color="auto"/>
          <w:left w:val="single" w:sz="4" w:space="4" w:color="auto"/>
          <w:bottom w:val="single" w:sz="4" w:space="6" w:color="auto"/>
          <w:right w:val="single" w:sz="4" w:space="4" w:color="auto"/>
          <w:bar w:val="single" w:sz="4" w:color="auto"/>
        </w:pBdr>
        <w:rPr>
          <w:b/>
          <w:sz w:val="22"/>
          <w:szCs w:val="22"/>
        </w:rPr>
      </w:pPr>
      <w:r>
        <w:rPr>
          <w:b/>
          <w:sz w:val="22"/>
          <w:szCs w:val="22"/>
        </w:rPr>
        <w:t>The</w:t>
      </w:r>
      <w:r w:rsidR="00A80168">
        <w:rPr>
          <w:b/>
          <w:sz w:val="22"/>
          <w:szCs w:val="22"/>
        </w:rPr>
        <w:t xml:space="preserve"> treatment cycle does </w:t>
      </w:r>
      <w:r w:rsidR="00A80168" w:rsidRPr="002F1C65">
        <w:rPr>
          <w:b/>
          <w:sz w:val="22"/>
          <w:szCs w:val="22"/>
          <w:u w:val="single"/>
        </w:rPr>
        <w:t>not</w:t>
      </w:r>
      <w:r w:rsidR="00A80168">
        <w:rPr>
          <w:b/>
          <w:sz w:val="22"/>
          <w:szCs w:val="22"/>
        </w:rPr>
        <w:t xml:space="preserve"> apply to the</w:t>
      </w:r>
      <w:r>
        <w:rPr>
          <w:b/>
          <w:sz w:val="22"/>
          <w:szCs w:val="22"/>
        </w:rPr>
        <w:t xml:space="preserve"> following</w:t>
      </w:r>
      <w:r w:rsidRPr="003D55FA">
        <w:rPr>
          <w:b/>
          <w:sz w:val="22"/>
          <w:szCs w:val="22"/>
        </w:rPr>
        <w:t>:</w:t>
      </w:r>
    </w:p>
    <w:p w14:paraId="7F8FFC13" w14:textId="77777777" w:rsidR="00D545AE" w:rsidRPr="003D55FA" w:rsidRDefault="00D545AE" w:rsidP="00D545AE">
      <w:pPr>
        <w:pBdr>
          <w:top w:val="single" w:sz="4" w:space="1" w:color="auto"/>
          <w:left w:val="single" w:sz="4" w:space="4" w:color="auto"/>
          <w:bottom w:val="single" w:sz="4" w:space="6" w:color="auto"/>
          <w:right w:val="single" w:sz="4" w:space="4" w:color="auto"/>
          <w:bar w:val="single" w:sz="4" w:color="auto"/>
        </w:pBdr>
        <w:rPr>
          <w:b/>
          <w:sz w:val="10"/>
          <w:szCs w:val="22"/>
        </w:rPr>
      </w:pPr>
    </w:p>
    <w:p w14:paraId="51C65598" w14:textId="77777777" w:rsidR="00040E10" w:rsidRDefault="00040E10" w:rsidP="00BC1618">
      <w:pPr>
        <w:pBdr>
          <w:top w:val="single" w:sz="4" w:space="1" w:color="auto"/>
          <w:left w:val="single" w:sz="4" w:space="4" w:color="auto"/>
          <w:bottom w:val="single" w:sz="4" w:space="6" w:color="auto"/>
          <w:right w:val="single" w:sz="4" w:space="4" w:color="auto"/>
          <w:bar w:val="single" w:sz="4" w:color="auto"/>
        </w:pBdr>
        <w:ind w:firstLine="426"/>
        <w:rPr>
          <w:b/>
          <w:sz w:val="22"/>
          <w:szCs w:val="22"/>
        </w:rPr>
      </w:pPr>
      <w:r>
        <w:rPr>
          <w:b/>
          <w:sz w:val="22"/>
          <w:szCs w:val="22"/>
        </w:rPr>
        <w:t>SH21-27</w:t>
      </w:r>
      <w:r>
        <w:rPr>
          <w:b/>
          <w:sz w:val="22"/>
          <w:szCs w:val="22"/>
        </w:rPr>
        <w:tab/>
      </w:r>
      <w:r w:rsidR="00BC1618">
        <w:rPr>
          <w:b/>
          <w:sz w:val="22"/>
          <w:szCs w:val="22"/>
        </w:rPr>
        <w:tab/>
      </w:r>
      <w:r>
        <w:rPr>
          <w:b/>
          <w:sz w:val="22"/>
          <w:szCs w:val="22"/>
        </w:rPr>
        <w:t>Evaluate Clinical Assessment</w:t>
      </w:r>
    </w:p>
    <w:p w14:paraId="40CE8940" w14:textId="060D6A8E" w:rsidR="008D1F09" w:rsidRDefault="004E690F" w:rsidP="00BC1618">
      <w:pPr>
        <w:pBdr>
          <w:top w:val="single" w:sz="4" w:space="1" w:color="auto"/>
          <w:left w:val="single" w:sz="4" w:space="4" w:color="auto"/>
          <w:bottom w:val="single" w:sz="4" w:space="6" w:color="auto"/>
          <w:right w:val="single" w:sz="4" w:space="4" w:color="auto"/>
          <w:bar w:val="single" w:sz="4" w:color="auto"/>
        </w:pBdr>
        <w:ind w:firstLine="426"/>
        <w:rPr>
          <w:b/>
          <w:sz w:val="22"/>
          <w:szCs w:val="22"/>
        </w:rPr>
      </w:pPr>
      <w:r>
        <w:rPr>
          <w:b/>
          <w:sz w:val="22"/>
          <w:szCs w:val="22"/>
        </w:rPr>
        <w:t>SH28</w:t>
      </w:r>
      <w:r w:rsidR="006405ED">
        <w:rPr>
          <w:b/>
          <w:sz w:val="22"/>
          <w:szCs w:val="22"/>
        </w:rPr>
        <w:t>-29</w:t>
      </w:r>
      <w:r w:rsidR="00CD5FB3">
        <w:rPr>
          <w:b/>
          <w:sz w:val="22"/>
          <w:szCs w:val="22"/>
        </w:rPr>
        <w:t xml:space="preserve"> &amp; SH74</w:t>
      </w:r>
      <w:r w:rsidR="00CD5FB3">
        <w:rPr>
          <w:b/>
          <w:sz w:val="22"/>
          <w:szCs w:val="22"/>
        </w:rPr>
        <w:tab/>
      </w:r>
      <w:r>
        <w:rPr>
          <w:b/>
          <w:sz w:val="22"/>
          <w:szCs w:val="22"/>
        </w:rPr>
        <w:t>LSV</w:t>
      </w:r>
      <w:r w:rsidR="008D1F09">
        <w:rPr>
          <w:b/>
          <w:sz w:val="22"/>
          <w:szCs w:val="22"/>
        </w:rPr>
        <w:t>T LOUD</w:t>
      </w:r>
    </w:p>
    <w:p w14:paraId="2B34AFA7" w14:textId="2C13D32D" w:rsidR="00483D4B" w:rsidRDefault="00483D4B" w:rsidP="00BC1618">
      <w:pPr>
        <w:pBdr>
          <w:top w:val="single" w:sz="4" w:space="1" w:color="auto"/>
          <w:left w:val="single" w:sz="4" w:space="4" w:color="auto"/>
          <w:bottom w:val="single" w:sz="4" w:space="6" w:color="auto"/>
          <w:right w:val="single" w:sz="4" w:space="4" w:color="auto"/>
          <w:bar w:val="single" w:sz="4" w:color="auto"/>
        </w:pBdr>
        <w:ind w:firstLine="426"/>
        <w:rPr>
          <w:b/>
          <w:sz w:val="22"/>
          <w:szCs w:val="22"/>
        </w:rPr>
      </w:pPr>
      <w:r>
        <w:rPr>
          <w:b/>
          <w:sz w:val="22"/>
          <w:szCs w:val="22"/>
        </w:rPr>
        <w:t>SH76-78</w:t>
      </w:r>
      <w:r>
        <w:rPr>
          <w:b/>
          <w:sz w:val="22"/>
          <w:szCs w:val="22"/>
        </w:rPr>
        <w:tab/>
      </w:r>
      <w:r>
        <w:rPr>
          <w:b/>
          <w:sz w:val="22"/>
          <w:szCs w:val="22"/>
        </w:rPr>
        <w:tab/>
        <w:t>Multi-disciplinary case conferencing</w:t>
      </w:r>
    </w:p>
    <w:p w14:paraId="4E743EB5" w14:textId="7F02D866" w:rsidR="00D545AE" w:rsidRDefault="0079681C" w:rsidP="00BC1618">
      <w:pPr>
        <w:pBdr>
          <w:top w:val="single" w:sz="4" w:space="1" w:color="auto"/>
          <w:left w:val="single" w:sz="4" w:space="4" w:color="auto"/>
          <w:bottom w:val="single" w:sz="4" w:space="6" w:color="auto"/>
          <w:right w:val="single" w:sz="4" w:space="4" w:color="auto"/>
          <w:bar w:val="single" w:sz="4" w:color="auto"/>
        </w:pBdr>
        <w:ind w:firstLine="426"/>
        <w:rPr>
          <w:b/>
          <w:sz w:val="22"/>
          <w:szCs w:val="22"/>
        </w:rPr>
      </w:pPr>
      <w:r>
        <w:rPr>
          <w:b/>
          <w:sz w:val="22"/>
          <w:szCs w:val="22"/>
        </w:rPr>
        <w:t>SH90</w:t>
      </w:r>
      <w:r>
        <w:rPr>
          <w:b/>
          <w:sz w:val="22"/>
          <w:szCs w:val="22"/>
        </w:rPr>
        <w:tab/>
      </w:r>
      <w:r>
        <w:rPr>
          <w:b/>
          <w:sz w:val="22"/>
          <w:szCs w:val="22"/>
        </w:rPr>
        <w:tab/>
      </w:r>
      <w:r w:rsidR="00325161">
        <w:rPr>
          <w:b/>
          <w:sz w:val="22"/>
          <w:szCs w:val="22"/>
        </w:rPr>
        <w:t xml:space="preserve">End of Cycle </w:t>
      </w:r>
      <w:r>
        <w:rPr>
          <w:b/>
          <w:sz w:val="22"/>
          <w:szCs w:val="22"/>
        </w:rPr>
        <w:t>Report</w:t>
      </w:r>
    </w:p>
    <w:p w14:paraId="12CC915D" w14:textId="4EED512B" w:rsidR="00646AE6" w:rsidRDefault="00DB4314" w:rsidP="000114AC">
      <w:pPr>
        <w:pBdr>
          <w:top w:val="single" w:sz="4" w:space="1" w:color="auto"/>
          <w:left w:val="single" w:sz="4" w:space="4" w:color="auto"/>
          <w:bottom w:val="single" w:sz="4" w:space="6" w:color="auto"/>
          <w:right w:val="single" w:sz="4" w:space="4" w:color="auto"/>
          <w:bar w:val="single" w:sz="4" w:color="auto"/>
        </w:pBdr>
        <w:ind w:firstLine="426"/>
        <w:rPr>
          <w:b/>
          <w:sz w:val="22"/>
          <w:szCs w:val="22"/>
        </w:rPr>
      </w:pPr>
      <w:r>
        <w:rPr>
          <w:b/>
          <w:sz w:val="22"/>
          <w:szCs w:val="22"/>
        </w:rPr>
        <w:t>SH99</w:t>
      </w:r>
      <w:r>
        <w:rPr>
          <w:b/>
          <w:sz w:val="22"/>
          <w:szCs w:val="22"/>
        </w:rPr>
        <w:tab/>
      </w:r>
      <w:r>
        <w:rPr>
          <w:b/>
          <w:sz w:val="22"/>
          <w:szCs w:val="22"/>
        </w:rPr>
        <w:tab/>
        <w:t>Request for Service</w:t>
      </w:r>
    </w:p>
    <w:p w14:paraId="4CF1495E" w14:textId="77777777" w:rsidR="00BC1618" w:rsidRPr="001F679A" w:rsidRDefault="00BC1618" w:rsidP="001F679A">
      <w:pPr>
        <w:pBdr>
          <w:top w:val="single" w:sz="4" w:space="1" w:color="auto"/>
          <w:left w:val="single" w:sz="4" w:space="4" w:color="auto"/>
          <w:bottom w:val="single" w:sz="4" w:space="6" w:color="auto"/>
          <w:right w:val="single" w:sz="4" w:space="4" w:color="auto"/>
          <w:bar w:val="single" w:sz="4" w:color="auto"/>
        </w:pBdr>
        <w:rPr>
          <w:b/>
          <w:sz w:val="10"/>
          <w:szCs w:val="22"/>
        </w:rPr>
      </w:pPr>
    </w:p>
    <w:p w14:paraId="5F9877E8" w14:textId="77777777" w:rsidR="00BC1618" w:rsidRDefault="00BC1618" w:rsidP="00BC1618">
      <w:pPr>
        <w:pBdr>
          <w:top w:val="single" w:sz="4" w:space="1" w:color="auto"/>
          <w:left w:val="single" w:sz="4" w:space="4" w:color="auto"/>
          <w:bottom w:val="single" w:sz="4" w:space="6" w:color="auto"/>
          <w:right w:val="single" w:sz="4" w:space="4" w:color="auto"/>
          <w:bar w:val="single" w:sz="4" w:color="auto"/>
        </w:pBdr>
        <w:ind w:firstLine="426"/>
        <w:rPr>
          <w:b/>
          <w:sz w:val="22"/>
          <w:szCs w:val="22"/>
        </w:rPr>
      </w:pPr>
      <w:r>
        <w:rPr>
          <w:b/>
          <w:sz w:val="22"/>
          <w:szCs w:val="22"/>
        </w:rPr>
        <w:t xml:space="preserve">Any </w:t>
      </w:r>
      <w:r w:rsidR="007E05CC">
        <w:rPr>
          <w:b/>
          <w:sz w:val="22"/>
          <w:szCs w:val="22"/>
        </w:rPr>
        <w:t>allied health</w:t>
      </w:r>
      <w:r>
        <w:rPr>
          <w:b/>
          <w:sz w:val="22"/>
          <w:szCs w:val="22"/>
        </w:rPr>
        <w:t xml:space="preserve"> services provided to a DVA client while they are admitted to hospital.</w:t>
      </w:r>
    </w:p>
    <w:p w14:paraId="773CFA89" w14:textId="77777777" w:rsidR="00D545AE" w:rsidRDefault="00D545AE" w:rsidP="00D545AE">
      <w:pPr>
        <w:rPr>
          <w:b/>
          <w:sz w:val="22"/>
          <w:szCs w:val="22"/>
        </w:rPr>
      </w:pPr>
    </w:p>
    <w:p w14:paraId="79645240" w14:textId="77777777" w:rsidR="00E17173" w:rsidRDefault="00E17173">
      <w:pPr>
        <w:rPr>
          <w:b/>
          <w:sz w:val="22"/>
          <w:szCs w:val="22"/>
        </w:rPr>
      </w:pPr>
      <w:r>
        <w:rPr>
          <w:b/>
          <w:sz w:val="22"/>
          <w:szCs w:val="22"/>
        </w:rPr>
        <w:t>Consultation/Assessment</w:t>
      </w:r>
    </w:p>
    <w:p w14:paraId="18B46474" w14:textId="77777777" w:rsidR="00BC1618" w:rsidRDefault="00E17173" w:rsidP="001F679A">
      <w:pPr>
        <w:numPr>
          <w:ilvl w:val="0"/>
          <w:numId w:val="2"/>
        </w:numPr>
        <w:tabs>
          <w:tab w:val="clear" w:pos="720"/>
          <w:tab w:val="num" w:pos="360"/>
        </w:tabs>
        <w:ind w:left="360"/>
        <w:rPr>
          <w:b/>
          <w:sz w:val="24"/>
        </w:rPr>
      </w:pPr>
      <w:r w:rsidRPr="006062CC">
        <w:rPr>
          <w:sz w:val="22"/>
          <w:szCs w:val="22"/>
        </w:rPr>
        <w:t xml:space="preserve">Treatment for White Card holders must be related to an accepted disability.  Eligibility must be established </w:t>
      </w:r>
      <w:r w:rsidR="00FD002B">
        <w:rPr>
          <w:sz w:val="22"/>
          <w:szCs w:val="22"/>
        </w:rPr>
        <w:t>before starting</w:t>
      </w:r>
      <w:r w:rsidRPr="006062CC">
        <w:rPr>
          <w:sz w:val="22"/>
          <w:szCs w:val="22"/>
        </w:rPr>
        <w:t xml:space="preserve"> treatment.</w:t>
      </w:r>
    </w:p>
    <w:p w14:paraId="5B7E6BB7" w14:textId="77777777" w:rsidR="00325161" w:rsidRDefault="00325161">
      <w:pPr>
        <w:ind w:right="385"/>
        <w:rPr>
          <w:b/>
          <w:sz w:val="24"/>
        </w:rPr>
      </w:pPr>
    </w:p>
    <w:p w14:paraId="1BF72074" w14:textId="77777777" w:rsidR="00D545AE" w:rsidRDefault="00D545AE">
      <w:pPr>
        <w:ind w:right="385"/>
        <w:rPr>
          <w:b/>
          <w:sz w:val="24"/>
        </w:rPr>
      </w:pPr>
    </w:p>
    <w:p w14:paraId="72A4B4DD" w14:textId="77777777" w:rsidR="00E17173" w:rsidRPr="00DB4314" w:rsidRDefault="00E17173" w:rsidP="00DB4314">
      <w:pPr>
        <w:pStyle w:val="BodyText"/>
        <w:ind w:right="-1"/>
        <w:rPr>
          <w:b/>
          <w:sz w:val="22"/>
          <w:szCs w:val="22"/>
        </w:rPr>
      </w:pPr>
      <w:r w:rsidRPr="00DB4314">
        <w:rPr>
          <w:b/>
          <w:sz w:val="22"/>
          <w:szCs w:val="22"/>
        </w:rPr>
        <w:t>Shaded items require prior financial authorisation from DVA.  To obtain prior financial authorisation, please contact DVA using the contact details at the end of the Schedule.</w:t>
      </w:r>
    </w:p>
    <w:p w14:paraId="33BB815D" w14:textId="77777777" w:rsidR="00E17173" w:rsidRDefault="00E17173">
      <w:pPr>
        <w:rPr>
          <w:sz w:val="22"/>
          <w:szCs w:val="22"/>
        </w:rPr>
      </w:pPr>
    </w:p>
    <w:p w14:paraId="3B5EA906" w14:textId="77777777" w:rsidR="00D545AE" w:rsidRDefault="00D545AE">
      <w:pPr>
        <w:rPr>
          <w:sz w:val="22"/>
          <w:szCs w:val="22"/>
        </w:rPr>
      </w:pPr>
    </w:p>
    <w:p w14:paraId="398715A9" w14:textId="77777777" w:rsidR="00E17173" w:rsidRPr="001F679A" w:rsidRDefault="00E17173" w:rsidP="002F1C65">
      <w:pPr>
        <w:pBdr>
          <w:top w:val="single" w:sz="4" w:space="1" w:color="auto"/>
          <w:left w:val="single" w:sz="4" w:space="1" w:color="auto"/>
          <w:bottom w:val="single" w:sz="4" w:space="1" w:color="auto"/>
          <w:right w:val="single" w:sz="4" w:space="4" w:color="auto"/>
        </w:pBdr>
        <w:jc w:val="center"/>
        <w:rPr>
          <w:b/>
          <w:sz w:val="24"/>
          <w:szCs w:val="22"/>
        </w:rPr>
      </w:pPr>
    </w:p>
    <w:p w14:paraId="0E56BD01" w14:textId="77777777" w:rsidR="00E17173" w:rsidRPr="001F679A" w:rsidRDefault="00E17173" w:rsidP="002F1C65">
      <w:pPr>
        <w:pBdr>
          <w:top w:val="single" w:sz="4" w:space="1" w:color="auto"/>
          <w:left w:val="single" w:sz="4" w:space="1" w:color="auto"/>
          <w:bottom w:val="single" w:sz="4" w:space="1" w:color="auto"/>
          <w:right w:val="single" w:sz="4" w:space="4" w:color="auto"/>
        </w:pBdr>
        <w:jc w:val="center"/>
        <w:rPr>
          <w:b/>
          <w:sz w:val="24"/>
          <w:szCs w:val="22"/>
        </w:rPr>
      </w:pPr>
      <w:r w:rsidRPr="001F679A">
        <w:rPr>
          <w:b/>
          <w:sz w:val="24"/>
          <w:szCs w:val="22"/>
        </w:rPr>
        <w:t>FURTHER INFORMATION TO ASSIST YOU WHEN TREATING MEMBERS OF THE VETERAN COMMUNITY IS CONTAINED IN THE ‘NOTES FOR SPEECH PATHOLOGISTS’ AVAILABLE ON THE DVA WEBSITE AT:</w:t>
      </w:r>
    </w:p>
    <w:p w14:paraId="309D8337" w14:textId="77777777" w:rsidR="00166B18" w:rsidRPr="001F679A" w:rsidRDefault="00166B18" w:rsidP="002F1C65">
      <w:pPr>
        <w:pBdr>
          <w:top w:val="single" w:sz="4" w:space="1" w:color="auto"/>
          <w:left w:val="single" w:sz="4" w:space="1" w:color="auto"/>
          <w:bottom w:val="single" w:sz="4" w:space="1" w:color="auto"/>
          <w:right w:val="single" w:sz="4" w:space="4" w:color="auto"/>
        </w:pBdr>
        <w:jc w:val="center"/>
        <w:rPr>
          <w:b/>
          <w:sz w:val="24"/>
          <w:szCs w:val="22"/>
        </w:rPr>
      </w:pPr>
    </w:p>
    <w:p w14:paraId="25BFA322" w14:textId="77777777" w:rsidR="00166B18" w:rsidRPr="001F679A" w:rsidRDefault="00166B18" w:rsidP="002F1C65">
      <w:pPr>
        <w:pBdr>
          <w:top w:val="single" w:sz="4" w:space="1" w:color="auto"/>
          <w:left w:val="single" w:sz="4" w:space="1" w:color="auto"/>
          <w:bottom w:val="single" w:sz="4" w:space="1" w:color="auto"/>
          <w:right w:val="single" w:sz="4" w:space="4" w:color="auto"/>
        </w:pBdr>
        <w:jc w:val="center"/>
        <w:rPr>
          <w:b/>
          <w:sz w:val="24"/>
          <w:szCs w:val="22"/>
        </w:rPr>
      </w:pPr>
      <w:hyperlink r:id="rId11" w:history="1">
        <w:r w:rsidRPr="001F679A">
          <w:rPr>
            <w:rStyle w:val="Hyperlink"/>
            <w:b/>
            <w:sz w:val="24"/>
            <w:szCs w:val="22"/>
          </w:rPr>
          <w:t>http://www.dva.gov.au/providers/allied-health-professionals</w:t>
        </w:r>
      </w:hyperlink>
    </w:p>
    <w:p w14:paraId="43E21423" w14:textId="77777777" w:rsidR="00E17173" w:rsidRDefault="00166B18" w:rsidP="002F1C65">
      <w:pPr>
        <w:pBdr>
          <w:top w:val="single" w:sz="4" w:space="1" w:color="auto"/>
          <w:left w:val="single" w:sz="4" w:space="1" w:color="auto"/>
          <w:bottom w:val="single" w:sz="4" w:space="1" w:color="auto"/>
          <w:right w:val="single" w:sz="4" w:space="4" w:color="auto"/>
        </w:pBdr>
        <w:jc w:val="center"/>
        <w:rPr>
          <w:b/>
          <w:sz w:val="22"/>
          <w:szCs w:val="22"/>
        </w:rPr>
      </w:pPr>
      <w:r>
        <w:rPr>
          <w:b/>
          <w:sz w:val="22"/>
          <w:szCs w:val="22"/>
        </w:rPr>
        <w:t xml:space="preserve"> </w:t>
      </w:r>
    </w:p>
    <w:p w14:paraId="532B52D0" w14:textId="77777777" w:rsidR="00E17173" w:rsidRDefault="00E17173">
      <w:pPr>
        <w:pStyle w:val="BodyText"/>
        <w:rPr>
          <w:b/>
          <w:sz w:val="22"/>
          <w:szCs w:val="22"/>
        </w:rPr>
      </w:pPr>
    </w:p>
    <w:p w14:paraId="4014D612" w14:textId="77777777" w:rsidR="000D0D1D" w:rsidRDefault="00D545AE" w:rsidP="00042AED">
      <w:pPr>
        <w:pStyle w:val="BodyText"/>
        <w:rPr>
          <w:b/>
          <w:sz w:val="28"/>
          <w:szCs w:val="28"/>
          <w:u w:val="single"/>
        </w:rPr>
      </w:pPr>
      <w:r>
        <w:rPr>
          <w:b/>
          <w:sz w:val="22"/>
          <w:szCs w:val="22"/>
        </w:rPr>
        <w:br w:type="page"/>
      </w:r>
    </w:p>
    <w:p w14:paraId="208C02C1" w14:textId="6FFE5A87" w:rsidR="00A41A52" w:rsidRDefault="00A41A52" w:rsidP="00A41A52">
      <w:pPr>
        <w:rPr>
          <w:b/>
          <w:sz w:val="28"/>
          <w:szCs w:val="28"/>
          <w:u w:val="single"/>
        </w:rPr>
      </w:pPr>
      <w:r>
        <w:rPr>
          <w:b/>
          <w:sz w:val="28"/>
          <w:szCs w:val="28"/>
          <w:u w:val="single"/>
        </w:rPr>
        <w:lastRenderedPageBreak/>
        <w:t xml:space="preserve">FACE-TO-FACE </w:t>
      </w:r>
      <w:r w:rsidR="00042AED">
        <w:rPr>
          <w:b/>
          <w:sz w:val="28"/>
          <w:szCs w:val="28"/>
          <w:u w:val="single"/>
        </w:rPr>
        <w:t>SERVICES</w:t>
      </w:r>
    </w:p>
    <w:p w14:paraId="36525BEA" w14:textId="77777777" w:rsidR="00A41A52" w:rsidRDefault="00A41A52">
      <w:pPr>
        <w:rPr>
          <w:b/>
          <w:sz w:val="28"/>
          <w:szCs w:val="28"/>
          <w:u w:val="single"/>
        </w:rPr>
      </w:pPr>
    </w:p>
    <w:p w14:paraId="109CE385" w14:textId="77777777" w:rsidR="00203749" w:rsidRDefault="000D0D1D" w:rsidP="001F679A">
      <w:pPr>
        <w:rPr>
          <w:b/>
          <w:sz w:val="24"/>
          <w:szCs w:val="24"/>
        </w:rPr>
      </w:pPr>
      <w:r w:rsidRPr="000D0D1D">
        <w:rPr>
          <w:b/>
          <w:sz w:val="24"/>
          <w:szCs w:val="24"/>
        </w:rPr>
        <w:t>ROOMS</w:t>
      </w:r>
    </w:p>
    <w:p w14:paraId="6DD1320A" w14:textId="77777777" w:rsidR="00203749" w:rsidRPr="001F679A" w:rsidRDefault="00203749" w:rsidP="001F679A">
      <w:pPr>
        <w:rPr>
          <w:b/>
          <w:sz w:val="22"/>
          <w:szCs w:val="24"/>
        </w:rPr>
      </w:pPr>
    </w:p>
    <w:tbl>
      <w:tblPr>
        <w:tblW w:w="9639" w:type="dxa"/>
        <w:tblInd w:w="108" w:type="dxa"/>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080"/>
        <w:gridCol w:w="5220"/>
        <w:gridCol w:w="1620"/>
        <w:gridCol w:w="18"/>
        <w:gridCol w:w="1701"/>
      </w:tblGrid>
      <w:tr w:rsidR="000D0D1D" w14:paraId="4D09609C" w14:textId="77777777" w:rsidTr="001F679A">
        <w:trPr>
          <w:cantSplit/>
          <w:trHeight w:val="1093"/>
        </w:trPr>
        <w:tc>
          <w:tcPr>
            <w:tcW w:w="1080" w:type="dxa"/>
            <w:shd w:val="clear" w:color="auto" w:fill="000000"/>
            <w:vAlign w:val="center"/>
          </w:tcPr>
          <w:p w14:paraId="0D79A9D7" w14:textId="77777777" w:rsidR="000D0D1D" w:rsidRPr="001F679A" w:rsidRDefault="000D0D1D" w:rsidP="008909AD">
            <w:pPr>
              <w:ind w:right="44"/>
              <w:jc w:val="center"/>
              <w:rPr>
                <w:b/>
                <w:sz w:val="22"/>
                <w:szCs w:val="24"/>
              </w:rPr>
            </w:pPr>
            <w:r w:rsidRPr="001F679A">
              <w:rPr>
                <w:b/>
                <w:sz w:val="22"/>
                <w:szCs w:val="24"/>
              </w:rPr>
              <w:t>ITEM NO.</w:t>
            </w:r>
          </w:p>
        </w:tc>
        <w:tc>
          <w:tcPr>
            <w:tcW w:w="5220" w:type="dxa"/>
            <w:shd w:val="clear" w:color="auto" w:fill="000000"/>
            <w:vAlign w:val="center"/>
          </w:tcPr>
          <w:p w14:paraId="0F75487E" w14:textId="77777777" w:rsidR="000D0D1D" w:rsidRPr="001F679A" w:rsidRDefault="000D0D1D" w:rsidP="008909AD">
            <w:pPr>
              <w:pStyle w:val="Heading1"/>
              <w:jc w:val="center"/>
              <w:rPr>
                <w:b/>
                <w:sz w:val="22"/>
                <w:szCs w:val="24"/>
              </w:rPr>
            </w:pPr>
            <w:r w:rsidRPr="001F679A">
              <w:rPr>
                <w:b/>
                <w:sz w:val="22"/>
                <w:szCs w:val="24"/>
              </w:rPr>
              <w:t>DESCRIPTION</w:t>
            </w:r>
          </w:p>
        </w:tc>
        <w:tc>
          <w:tcPr>
            <w:tcW w:w="1620" w:type="dxa"/>
            <w:shd w:val="clear" w:color="auto" w:fill="000000"/>
            <w:vAlign w:val="center"/>
          </w:tcPr>
          <w:p w14:paraId="216AC3C5" w14:textId="77777777" w:rsidR="000D0D1D" w:rsidRPr="001F679A" w:rsidRDefault="000D0D1D" w:rsidP="008909AD">
            <w:pPr>
              <w:ind w:right="44"/>
              <w:jc w:val="center"/>
              <w:rPr>
                <w:b/>
                <w:sz w:val="22"/>
                <w:szCs w:val="24"/>
              </w:rPr>
            </w:pPr>
            <w:r w:rsidRPr="001F679A">
              <w:rPr>
                <w:b/>
                <w:sz w:val="22"/>
                <w:szCs w:val="24"/>
              </w:rPr>
              <w:t>HOURLY RATE (excluding</w:t>
            </w:r>
            <w:r w:rsidR="00203749">
              <w:rPr>
                <w:b/>
                <w:sz w:val="22"/>
                <w:szCs w:val="24"/>
              </w:rPr>
              <w:t xml:space="preserve"> </w:t>
            </w:r>
            <w:r w:rsidRPr="001F679A">
              <w:rPr>
                <w:b/>
                <w:sz w:val="22"/>
                <w:szCs w:val="24"/>
              </w:rPr>
              <w:t>GST)</w:t>
            </w:r>
          </w:p>
        </w:tc>
        <w:tc>
          <w:tcPr>
            <w:tcW w:w="1719" w:type="dxa"/>
            <w:gridSpan w:val="2"/>
            <w:shd w:val="clear" w:color="auto" w:fill="000000"/>
            <w:vAlign w:val="center"/>
          </w:tcPr>
          <w:p w14:paraId="17E526AC" w14:textId="77777777" w:rsidR="000D0D1D" w:rsidRPr="001F679A" w:rsidRDefault="000D0D1D" w:rsidP="008909AD">
            <w:pPr>
              <w:jc w:val="center"/>
              <w:rPr>
                <w:b/>
                <w:sz w:val="22"/>
                <w:szCs w:val="24"/>
              </w:rPr>
            </w:pPr>
            <w:r w:rsidRPr="001F679A">
              <w:rPr>
                <w:b/>
                <w:sz w:val="22"/>
                <w:szCs w:val="24"/>
              </w:rPr>
              <w:t>GST STATUS ++</w:t>
            </w:r>
          </w:p>
        </w:tc>
      </w:tr>
      <w:tr w:rsidR="007E5E48" w14:paraId="46F90BBF" w14:textId="77777777" w:rsidTr="001F67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535"/>
        </w:trPr>
        <w:tc>
          <w:tcPr>
            <w:tcW w:w="1080" w:type="dxa"/>
            <w:tcBorders>
              <w:top w:val="single" w:sz="4" w:space="0" w:color="auto"/>
              <w:left w:val="single" w:sz="4" w:space="0" w:color="auto"/>
              <w:bottom w:val="single" w:sz="4" w:space="0" w:color="auto"/>
              <w:right w:val="single" w:sz="4" w:space="0" w:color="auto"/>
            </w:tcBorders>
            <w:vAlign w:val="center"/>
          </w:tcPr>
          <w:p w14:paraId="7BCC2F7D" w14:textId="77777777" w:rsidR="007E5E48" w:rsidRPr="00A37ADB" w:rsidRDefault="007E5E48" w:rsidP="007E5E48">
            <w:pPr>
              <w:spacing w:before="120" w:after="120"/>
              <w:jc w:val="center"/>
              <w:rPr>
                <w:snapToGrid w:val="0"/>
                <w:color w:val="000000"/>
                <w:sz w:val="22"/>
                <w:szCs w:val="22"/>
                <w:lang w:eastAsia="en-US"/>
              </w:rPr>
            </w:pPr>
            <w:r w:rsidRPr="00A37ADB">
              <w:rPr>
                <w:snapToGrid w:val="0"/>
                <w:color w:val="000000"/>
                <w:sz w:val="22"/>
                <w:szCs w:val="22"/>
                <w:lang w:eastAsia="en-US"/>
              </w:rPr>
              <w:t>SH01</w:t>
            </w:r>
          </w:p>
        </w:tc>
        <w:tc>
          <w:tcPr>
            <w:tcW w:w="5220" w:type="dxa"/>
            <w:tcBorders>
              <w:top w:val="single" w:sz="4" w:space="0" w:color="auto"/>
              <w:left w:val="single" w:sz="4" w:space="0" w:color="auto"/>
              <w:bottom w:val="single" w:sz="4" w:space="0" w:color="auto"/>
              <w:right w:val="single" w:sz="4" w:space="0" w:color="auto"/>
            </w:tcBorders>
            <w:vAlign w:val="center"/>
          </w:tcPr>
          <w:p w14:paraId="6346C10C" w14:textId="77777777" w:rsidR="007E5E48" w:rsidRPr="00A37ADB" w:rsidRDefault="007E5E48" w:rsidP="007E5E48">
            <w:pPr>
              <w:pStyle w:val="Heading6"/>
              <w:spacing w:before="120" w:after="120" w:line="240" w:lineRule="auto"/>
              <w:ind w:left="113"/>
            </w:pPr>
            <w:r w:rsidRPr="00A37ADB">
              <w:rPr>
                <w:sz w:val="22"/>
                <w:szCs w:val="22"/>
              </w:rPr>
              <w:t>Consultation</w:t>
            </w:r>
          </w:p>
        </w:tc>
        <w:tc>
          <w:tcPr>
            <w:tcW w:w="1638" w:type="dxa"/>
            <w:gridSpan w:val="2"/>
            <w:tcBorders>
              <w:top w:val="single" w:sz="4" w:space="0" w:color="auto"/>
              <w:left w:val="single" w:sz="4" w:space="0" w:color="auto"/>
              <w:bottom w:val="single" w:sz="4" w:space="0" w:color="auto"/>
              <w:right w:val="single" w:sz="4" w:space="0" w:color="auto"/>
            </w:tcBorders>
            <w:vAlign w:val="center"/>
          </w:tcPr>
          <w:p w14:paraId="2C68E644" w14:textId="343A1A11" w:rsidR="007E5E48" w:rsidRPr="00A37ADB" w:rsidRDefault="007E5E48" w:rsidP="00117ED4">
            <w:pPr>
              <w:spacing w:before="120" w:after="120"/>
              <w:jc w:val="center"/>
              <w:rPr>
                <w:sz w:val="22"/>
                <w:szCs w:val="22"/>
              </w:rPr>
            </w:pPr>
            <w:r>
              <w:rPr>
                <w:sz w:val="22"/>
              </w:rPr>
              <w:t>$128.80</w:t>
            </w:r>
          </w:p>
        </w:tc>
        <w:tc>
          <w:tcPr>
            <w:tcW w:w="1701" w:type="dxa"/>
            <w:tcBorders>
              <w:top w:val="single" w:sz="4" w:space="0" w:color="auto"/>
              <w:left w:val="single" w:sz="4" w:space="0" w:color="auto"/>
              <w:bottom w:val="single" w:sz="4" w:space="0" w:color="auto"/>
              <w:right w:val="single" w:sz="4" w:space="0" w:color="auto"/>
            </w:tcBorders>
            <w:vAlign w:val="center"/>
          </w:tcPr>
          <w:p w14:paraId="4F5690AD" w14:textId="77777777" w:rsidR="007E5E48" w:rsidRPr="00A37ADB" w:rsidRDefault="007E5E48" w:rsidP="007E5E48">
            <w:pPr>
              <w:spacing w:before="120" w:after="120"/>
              <w:jc w:val="center"/>
              <w:rPr>
                <w:snapToGrid w:val="0"/>
                <w:color w:val="000000"/>
                <w:sz w:val="22"/>
                <w:szCs w:val="22"/>
                <w:lang w:eastAsia="en-US"/>
              </w:rPr>
            </w:pPr>
            <w:r w:rsidRPr="00A37ADB">
              <w:rPr>
                <w:snapToGrid w:val="0"/>
                <w:color w:val="000000"/>
                <w:sz w:val="22"/>
                <w:szCs w:val="22"/>
                <w:lang w:eastAsia="en-US"/>
              </w:rPr>
              <w:t>GST-free</w:t>
            </w:r>
          </w:p>
        </w:tc>
      </w:tr>
      <w:tr w:rsidR="007E5E48" w14:paraId="4FF2CD58" w14:textId="77777777" w:rsidTr="001F67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550"/>
        </w:trPr>
        <w:tc>
          <w:tcPr>
            <w:tcW w:w="1080" w:type="dxa"/>
            <w:tcBorders>
              <w:top w:val="single" w:sz="4" w:space="0" w:color="auto"/>
              <w:left w:val="single" w:sz="4" w:space="0" w:color="auto"/>
              <w:bottom w:val="single" w:sz="4" w:space="0" w:color="auto"/>
              <w:right w:val="single" w:sz="4" w:space="0" w:color="auto"/>
            </w:tcBorders>
            <w:vAlign w:val="center"/>
          </w:tcPr>
          <w:p w14:paraId="5B44827D" w14:textId="77777777" w:rsidR="007E5E48" w:rsidRPr="00A37ADB" w:rsidRDefault="007E5E48" w:rsidP="007E5E48">
            <w:pPr>
              <w:spacing w:before="120" w:after="120"/>
              <w:jc w:val="center"/>
              <w:rPr>
                <w:snapToGrid w:val="0"/>
                <w:color w:val="000000"/>
                <w:sz w:val="22"/>
                <w:szCs w:val="22"/>
                <w:lang w:eastAsia="en-US"/>
              </w:rPr>
            </w:pPr>
            <w:r w:rsidRPr="00A37ADB">
              <w:rPr>
                <w:snapToGrid w:val="0"/>
                <w:color w:val="000000"/>
                <w:sz w:val="22"/>
                <w:szCs w:val="22"/>
                <w:lang w:eastAsia="en-US"/>
              </w:rPr>
              <w:t>SH11</w:t>
            </w:r>
          </w:p>
        </w:tc>
        <w:tc>
          <w:tcPr>
            <w:tcW w:w="5220" w:type="dxa"/>
            <w:tcBorders>
              <w:top w:val="single" w:sz="4" w:space="0" w:color="auto"/>
              <w:left w:val="single" w:sz="4" w:space="0" w:color="auto"/>
              <w:bottom w:val="single" w:sz="4" w:space="0" w:color="auto"/>
              <w:right w:val="single" w:sz="4" w:space="0" w:color="auto"/>
            </w:tcBorders>
            <w:vAlign w:val="center"/>
          </w:tcPr>
          <w:p w14:paraId="6E4EE906" w14:textId="77777777" w:rsidR="007E5E48" w:rsidRPr="00A37ADB" w:rsidRDefault="007E5E48" w:rsidP="007E5E48">
            <w:pPr>
              <w:spacing w:before="120" w:after="120"/>
              <w:ind w:left="113"/>
              <w:rPr>
                <w:snapToGrid w:val="0"/>
                <w:color w:val="000000"/>
                <w:sz w:val="22"/>
                <w:szCs w:val="22"/>
                <w:lang w:eastAsia="en-US"/>
              </w:rPr>
            </w:pPr>
            <w:r w:rsidRPr="00A37ADB">
              <w:rPr>
                <w:snapToGrid w:val="0"/>
                <w:color w:val="000000"/>
                <w:sz w:val="22"/>
                <w:szCs w:val="22"/>
                <w:lang w:eastAsia="en-US"/>
              </w:rPr>
              <w:t>Conduct Clinical Assessment</w:t>
            </w:r>
          </w:p>
        </w:tc>
        <w:tc>
          <w:tcPr>
            <w:tcW w:w="1638" w:type="dxa"/>
            <w:gridSpan w:val="2"/>
            <w:tcBorders>
              <w:top w:val="single" w:sz="4" w:space="0" w:color="auto"/>
              <w:left w:val="single" w:sz="4" w:space="0" w:color="auto"/>
              <w:bottom w:val="single" w:sz="4" w:space="0" w:color="auto"/>
              <w:right w:val="single" w:sz="4" w:space="0" w:color="auto"/>
            </w:tcBorders>
            <w:vAlign w:val="center"/>
          </w:tcPr>
          <w:p w14:paraId="644E6F6F" w14:textId="01EB0D8C" w:rsidR="007E5E48" w:rsidRPr="00A37ADB" w:rsidRDefault="00A36FB2" w:rsidP="007E5E48">
            <w:pPr>
              <w:spacing w:before="120" w:after="120"/>
              <w:jc w:val="center"/>
              <w:rPr>
                <w:sz w:val="22"/>
                <w:szCs w:val="22"/>
              </w:rPr>
            </w:pPr>
            <w:r>
              <w:rPr>
                <w:sz w:val="22"/>
              </w:rPr>
              <w:t>$128.80</w:t>
            </w:r>
          </w:p>
        </w:tc>
        <w:tc>
          <w:tcPr>
            <w:tcW w:w="1701" w:type="dxa"/>
            <w:tcBorders>
              <w:top w:val="single" w:sz="4" w:space="0" w:color="auto"/>
              <w:left w:val="single" w:sz="4" w:space="0" w:color="auto"/>
              <w:bottom w:val="single" w:sz="4" w:space="0" w:color="auto"/>
              <w:right w:val="single" w:sz="4" w:space="0" w:color="auto"/>
            </w:tcBorders>
            <w:vAlign w:val="center"/>
          </w:tcPr>
          <w:p w14:paraId="3015D0AA" w14:textId="77777777" w:rsidR="007E5E48" w:rsidRPr="00A37ADB" w:rsidRDefault="007E5E48" w:rsidP="007E5E48">
            <w:pPr>
              <w:spacing w:before="120" w:after="120"/>
              <w:jc w:val="center"/>
              <w:rPr>
                <w:snapToGrid w:val="0"/>
                <w:color w:val="000000"/>
                <w:sz w:val="22"/>
                <w:szCs w:val="22"/>
                <w:lang w:eastAsia="en-US"/>
              </w:rPr>
            </w:pPr>
            <w:r w:rsidRPr="00A37ADB">
              <w:rPr>
                <w:snapToGrid w:val="0"/>
                <w:color w:val="000000"/>
                <w:sz w:val="22"/>
                <w:szCs w:val="22"/>
                <w:lang w:eastAsia="en-US"/>
              </w:rPr>
              <w:t>GST-free</w:t>
            </w:r>
          </w:p>
        </w:tc>
      </w:tr>
      <w:tr w:rsidR="007E5E48" w14:paraId="4CB76670" w14:textId="77777777" w:rsidTr="001F67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558"/>
        </w:trPr>
        <w:tc>
          <w:tcPr>
            <w:tcW w:w="1080" w:type="dxa"/>
            <w:tcBorders>
              <w:top w:val="single" w:sz="4" w:space="0" w:color="auto"/>
              <w:left w:val="single" w:sz="4" w:space="0" w:color="auto"/>
              <w:bottom w:val="single" w:sz="4" w:space="0" w:color="auto"/>
              <w:right w:val="single" w:sz="4" w:space="0" w:color="auto"/>
            </w:tcBorders>
            <w:vAlign w:val="center"/>
          </w:tcPr>
          <w:p w14:paraId="30BC7CAA" w14:textId="77777777" w:rsidR="007E5E48" w:rsidRPr="00A37ADB" w:rsidRDefault="007E5E48" w:rsidP="007E5E48">
            <w:pPr>
              <w:spacing w:before="120" w:after="120"/>
              <w:jc w:val="center"/>
              <w:rPr>
                <w:snapToGrid w:val="0"/>
                <w:color w:val="000000"/>
                <w:sz w:val="22"/>
                <w:szCs w:val="22"/>
                <w:lang w:eastAsia="en-US"/>
              </w:rPr>
            </w:pPr>
            <w:r w:rsidRPr="00A37ADB">
              <w:rPr>
                <w:snapToGrid w:val="0"/>
                <w:color w:val="000000"/>
                <w:sz w:val="22"/>
                <w:szCs w:val="22"/>
                <w:lang w:eastAsia="en-US"/>
              </w:rPr>
              <w:t>SH21</w:t>
            </w:r>
          </w:p>
        </w:tc>
        <w:tc>
          <w:tcPr>
            <w:tcW w:w="5220" w:type="dxa"/>
            <w:tcBorders>
              <w:top w:val="single" w:sz="4" w:space="0" w:color="auto"/>
              <w:left w:val="single" w:sz="4" w:space="0" w:color="auto"/>
              <w:bottom w:val="single" w:sz="4" w:space="0" w:color="auto"/>
              <w:right w:val="single" w:sz="4" w:space="0" w:color="auto"/>
            </w:tcBorders>
            <w:vAlign w:val="center"/>
          </w:tcPr>
          <w:p w14:paraId="4A075B7A" w14:textId="77777777" w:rsidR="007E5E48" w:rsidRPr="00A37ADB" w:rsidRDefault="007E5E48" w:rsidP="007E5E48">
            <w:pPr>
              <w:spacing w:before="120" w:after="120"/>
              <w:ind w:left="113"/>
              <w:rPr>
                <w:snapToGrid w:val="0"/>
                <w:color w:val="000000"/>
                <w:sz w:val="22"/>
                <w:szCs w:val="22"/>
                <w:lang w:eastAsia="en-US"/>
              </w:rPr>
            </w:pPr>
            <w:r w:rsidRPr="00A37ADB">
              <w:rPr>
                <w:snapToGrid w:val="0"/>
                <w:color w:val="000000"/>
                <w:sz w:val="22"/>
                <w:szCs w:val="22"/>
                <w:lang w:eastAsia="en-US"/>
              </w:rPr>
              <w:t>Evaluate Clinical Assessment</w:t>
            </w:r>
          </w:p>
        </w:tc>
        <w:tc>
          <w:tcPr>
            <w:tcW w:w="1638" w:type="dxa"/>
            <w:gridSpan w:val="2"/>
            <w:tcBorders>
              <w:top w:val="single" w:sz="4" w:space="0" w:color="auto"/>
              <w:left w:val="single" w:sz="4" w:space="0" w:color="auto"/>
              <w:bottom w:val="single" w:sz="4" w:space="0" w:color="auto"/>
              <w:right w:val="single" w:sz="4" w:space="0" w:color="auto"/>
            </w:tcBorders>
            <w:vAlign w:val="center"/>
          </w:tcPr>
          <w:p w14:paraId="174D295F" w14:textId="3497D12D" w:rsidR="007E5E48" w:rsidRPr="00A37ADB" w:rsidRDefault="00A36FB2" w:rsidP="007E5E48">
            <w:pPr>
              <w:spacing w:before="120" w:after="120"/>
              <w:jc w:val="center"/>
              <w:rPr>
                <w:sz w:val="22"/>
                <w:szCs w:val="22"/>
              </w:rPr>
            </w:pPr>
            <w:r>
              <w:rPr>
                <w:sz w:val="22"/>
              </w:rPr>
              <w:t>$128.80</w:t>
            </w:r>
          </w:p>
        </w:tc>
        <w:tc>
          <w:tcPr>
            <w:tcW w:w="1701" w:type="dxa"/>
            <w:tcBorders>
              <w:top w:val="single" w:sz="4" w:space="0" w:color="auto"/>
              <w:left w:val="single" w:sz="4" w:space="0" w:color="auto"/>
              <w:bottom w:val="single" w:sz="4" w:space="0" w:color="auto"/>
              <w:right w:val="single" w:sz="4" w:space="0" w:color="auto"/>
            </w:tcBorders>
            <w:vAlign w:val="center"/>
          </w:tcPr>
          <w:p w14:paraId="0638D105" w14:textId="77777777" w:rsidR="007E5E48" w:rsidRPr="00A37ADB" w:rsidRDefault="007E5E48" w:rsidP="007E5E48">
            <w:pPr>
              <w:spacing w:before="120" w:after="120"/>
              <w:jc w:val="center"/>
              <w:rPr>
                <w:snapToGrid w:val="0"/>
                <w:color w:val="000000"/>
                <w:sz w:val="22"/>
                <w:szCs w:val="22"/>
                <w:lang w:eastAsia="en-US"/>
              </w:rPr>
            </w:pPr>
            <w:r w:rsidRPr="00A37ADB">
              <w:rPr>
                <w:snapToGrid w:val="0"/>
                <w:color w:val="000000"/>
                <w:sz w:val="22"/>
                <w:szCs w:val="22"/>
                <w:lang w:eastAsia="en-US"/>
              </w:rPr>
              <w:t>GST-free</w:t>
            </w:r>
          </w:p>
        </w:tc>
      </w:tr>
    </w:tbl>
    <w:p w14:paraId="32E1A450" w14:textId="77777777" w:rsidR="00D545AE" w:rsidRPr="001F679A" w:rsidRDefault="00D545AE" w:rsidP="000F4FD9">
      <w:pPr>
        <w:rPr>
          <w:sz w:val="28"/>
        </w:rPr>
      </w:pPr>
    </w:p>
    <w:p w14:paraId="156971CC" w14:textId="77777777" w:rsidR="00203749" w:rsidRDefault="00E17173" w:rsidP="001F679A">
      <w:pPr>
        <w:rPr>
          <w:b/>
          <w:sz w:val="24"/>
          <w:szCs w:val="24"/>
        </w:rPr>
      </w:pPr>
      <w:r w:rsidRPr="000D0D1D">
        <w:rPr>
          <w:b/>
          <w:sz w:val="24"/>
          <w:szCs w:val="24"/>
        </w:rPr>
        <w:t>HOM</w:t>
      </w:r>
      <w:r w:rsidR="00203749">
        <w:rPr>
          <w:b/>
          <w:sz w:val="24"/>
          <w:szCs w:val="24"/>
        </w:rPr>
        <w:t>E</w:t>
      </w:r>
    </w:p>
    <w:p w14:paraId="093F65B2" w14:textId="77777777" w:rsidR="00203749" w:rsidRDefault="00203749" w:rsidP="001F679A">
      <w:pPr>
        <w:rPr>
          <w:b/>
          <w:sz w:val="24"/>
          <w:szCs w:val="24"/>
        </w:rPr>
      </w:pPr>
    </w:p>
    <w:tbl>
      <w:tblPr>
        <w:tblW w:w="9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110"/>
        <w:gridCol w:w="5220"/>
        <w:gridCol w:w="1638"/>
        <w:gridCol w:w="1701"/>
      </w:tblGrid>
      <w:tr w:rsidR="00203749" w:rsidRPr="004A3290" w14:paraId="43723704" w14:textId="77777777" w:rsidTr="00865869">
        <w:trPr>
          <w:cantSplit/>
          <w:trHeight w:val="1134"/>
        </w:trPr>
        <w:tc>
          <w:tcPr>
            <w:tcW w:w="1110" w:type="dxa"/>
            <w:tcBorders>
              <w:top w:val="single" w:sz="4" w:space="0" w:color="auto"/>
              <w:left w:val="single" w:sz="4" w:space="0" w:color="auto"/>
              <w:bottom w:val="single" w:sz="4" w:space="0" w:color="auto"/>
              <w:right w:val="single" w:sz="4" w:space="0" w:color="auto"/>
            </w:tcBorders>
            <w:shd w:val="clear" w:color="auto" w:fill="000000"/>
            <w:vAlign w:val="center"/>
          </w:tcPr>
          <w:p w14:paraId="602D152F" w14:textId="77777777" w:rsidR="00203749" w:rsidRPr="001F679A" w:rsidRDefault="00203749" w:rsidP="001F679A">
            <w:pPr>
              <w:jc w:val="center"/>
              <w:rPr>
                <w:b/>
                <w:snapToGrid w:val="0"/>
                <w:color w:val="FFFFFF"/>
                <w:sz w:val="22"/>
                <w:szCs w:val="22"/>
                <w:lang w:eastAsia="en-US"/>
              </w:rPr>
            </w:pPr>
            <w:r w:rsidRPr="001F679A">
              <w:rPr>
                <w:b/>
                <w:snapToGrid w:val="0"/>
                <w:color w:val="FFFFFF"/>
                <w:sz w:val="22"/>
                <w:szCs w:val="22"/>
                <w:lang w:eastAsia="en-US"/>
              </w:rPr>
              <w:t>ITEM   NO.</w:t>
            </w:r>
          </w:p>
        </w:tc>
        <w:tc>
          <w:tcPr>
            <w:tcW w:w="5220" w:type="dxa"/>
            <w:tcBorders>
              <w:top w:val="single" w:sz="4" w:space="0" w:color="auto"/>
              <w:left w:val="single" w:sz="4" w:space="0" w:color="auto"/>
              <w:bottom w:val="single" w:sz="4" w:space="0" w:color="auto"/>
              <w:right w:val="single" w:sz="4" w:space="0" w:color="auto"/>
            </w:tcBorders>
            <w:shd w:val="clear" w:color="auto" w:fill="000000"/>
            <w:vAlign w:val="center"/>
          </w:tcPr>
          <w:p w14:paraId="3C929CC4" w14:textId="77777777" w:rsidR="00203749" w:rsidRPr="001F679A" w:rsidRDefault="00203749" w:rsidP="001F679A">
            <w:pPr>
              <w:pStyle w:val="Heading6"/>
              <w:jc w:val="center"/>
              <w:rPr>
                <w:b/>
                <w:color w:val="FFFFFF"/>
                <w:sz w:val="22"/>
                <w:szCs w:val="22"/>
              </w:rPr>
            </w:pPr>
            <w:r w:rsidRPr="001F679A">
              <w:rPr>
                <w:b/>
                <w:color w:val="FFFFFF"/>
                <w:sz w:val="22"/>
                <w:szCs w:val="22"/>
              </w:rPr>
              <w:t>DESCRIPTION</w:t>
            </w:r>
          </w:p>
        </w:tc>
        <w:tc>
          <w:tcPr>
            <w:tcW w:w="1638" w:type="dxa"/>
            <w:tcBorders>
              <w:top w:val="single" w:sz="4" w:space="0" w:color="auto"/>
              <w:left w:val="single" w:sz="4" w:space="0" w:color="auto"/>
              <w:bottom w:val="single" w:sz="4" w:space="0" w:color="auto"/>
              <w:right w:val="single" w:sz="4" w:space="0" w:color="auto"/>
            </w:tcBorders>
            <w:shd w:val="clear" w:color="auto" w:fill="000000"/>
            <w:vAlign w:val="center"/>
          </w:tcPr>
          <w:p w14:paraId="5F94EC3C" w14:textId="77777777" w:rsidR="00203749" w:rsidRPr="001F679A" w:rsidRDefault="00203749" w:rsidP="001F679A">
            <w:pPr>
              <w:jc w:val="center"/>
              <w:rPr>
                <w:b/>
                <w:color w:val="FFFFFF"/>
                <w:sz w:val="22"/>
                <w:szCs w:val="22"/>
              </w:rPr>
            </w:pPr>
            <w:r w:rsidRPr="004A3290">
              <w:rPr>
                <w:b/>
                <w:sz w:val="22"/>
                <w:szCs w:val="24"/>
              </w:rPr>
              <w:t>HOURLY RATE</w:t>
            </w:r>
            <w:r w:rsidRPr="001F679A">
              <w:rPr>
                <w:b/>
                <w:color w:val="FFFFFF"/>
                <w:sz w:val="22"/>
                <w:szCs w:val="22"/>
              </w:rPr>
              <w:t xml:space="preserve"> (excluding </w:t>
            </w:r>
            <w:r w:rsidRPr="00D00F47">
              <w:rPr>
                <w:b/>
                <w:color w:val="FFFFFF"/>
                <w:sz w:val="22"/>
                <w:szCs w:val="22"/>
              </w:rPr>
              <w:t xml:space="preserve"> </w:t>
            </w:r>
            <w:r w:rsidRPr="001F679A">
              <w:rPr>
                <w:b/>
                <w:color w:val="FFFFFF"/>
                <w:sz w:val="22"/>
                <w:szCs w:val="22"/>
              </w:rPr>
              <w:t>GST)</w:t>
            </w:r>
          </w:p>
        </w:tc>
        <w:tc>
          <w:tcPr>
            <w:tcW w:w="1701" w:type="dxa"/>
            <w:tcBorders>
              <w:top w:val="single" w:sz="4" w:space="0" w:color="auto"/>
              <w:left w:val="single" w:sz="4" w:space="0" w:color="auto"/>
              <w:bottom w:val="single" w:sz="4" w:space="0" w:color="auto"/>
              <w:right w:val="single" w:sz="4" w:space="0" w:color="auto"/>
            </w:tcBorders>
            <w:shd w:val="clear" w:color="auto" w:fill="000000"/>
            <w:vAlign w:val="center"/>
          </w:tcPr>
          <w:p w14:paraId="6F379C40" w14:textId="77777777" w:rsidR="00203749" w:rsidRPr="001F679A" w:rsidRDefault="00203749" w:rsidP="001F679A">
            <w:pPr>
              <w:jc w:val="center"/>
              <w:rPr>
                <w:b/>
                <w:snapToGrid w:val="0"/>
                <w:color w:val="FFFFFF"/>
                <w:sz w:val="22"/>
                <w:szCs w:val="22"/>
                <w:lang w:eastAsia="en-US"/>
              </w:rPr>
            </w:pPr>
            <w:r w:rsidRPr="001F679A">
              <w:rPr>
                <w:b/>
                <w:snapToGrid w:val="0"/>
                <w:color w:val="FFFFFF"/>
                <w:sz w:val="22"/>
                <w:szCs w:val="22"/>
                <w:lang w:eastAsia="en-US"/>
              </w:rPr>
              <w:t>GST STATUS ++</w:t>
            </w:r>
          </w:p>
        </w:tc>
      </w:tr>
      <w:tr w:rsidR="00A36FB2" w14:paraId="18D70C4C" w14:textId="77777777" w:rsidTr="00865869">
        <w:trPr>
          <w:cantSplit/>
          <w:trHeight w:val="552"/>
        </w:trPr>
        <w:tc>
          <w:tcPr>
            <w:tcW w:w="1110" w:type="dxa"/>
            <w:vAlign w:val="center"/>
          </w:tcPr>
          <w:p w14:paraId="0FB5605C" w14:textId="77777777" w:rsidR="00A36FB2" w:rsidRPr="00A37ADB" w:rsidRDefault="00A36FB2" w:rsidP="00A36FB2">
            <w:pPr>
              <w:spacing w:before="120" w:after="120"/>
              <w:jc w:val="center"/>
              <w:rPr>
                <w:snapToGrid w:val="0"/>
                <w:color w:val="000000"/>
                <w:sz w:val="22"/>
                <w:szCs w:val="22"/>
                <w:lang w:eastAsia="en-US"/>
              </w:rPr>
            </w:pPr>
            <w:r w:rsidRPr="00A37ADB">
              <w:rPr>
                <w:snapToGrid w:val="0"/>
                <w:color w:val="000000"/>
                <w:sz w:val="22"/>
                <w:szCs w:val="22"/>
                <w:lang w:eastAsia="en-US"/>
              </w:rPr>
              <w:t>SH02</w:t>
            </w:r>
          </w:p>
        </w:tc>
        <w:tc>
          <w:tcPr>
            <w:tcW w:w="5220" w:type="dxa"/>
            <w:vAlign w:val="center"/>
          </w:tcPr>
          <w:p w14:paraId="3C3E5CF9" w14:textId="77777777" w:rsidR="00A36FB2" w:rsidRPr="00A37ADB" w:rsidRDefault="00A36FB2" w:rsidP="00A36FB2">
            <w:pPr>
              <w:pStyle w:val="Heading6"/>
              <w:spacing w:before="120" w:after="120" w:line="240" w:lineRule="auto"/>
              <w:ind w:left="113"/>
            </w:pPr>
            <w:r w:rsidRPr="00A37ADB">
              <w:rPr>
                <w:sz w:val="22"/>
                <w:szCs w:val="22"/>
              </w:rPr>
              <w:t>Consultation</w:t>
            </w:r>
          </w:p>
        </w:tc>
        <w:tc>
          <w:tcPr>
            <w:tcW w:w="1638" w:type="dxa"/>
            <w:vAlign w:val="center"/>
          </w:tcPr>
          <w:p w14:paraId="3F819519" w14:textId="25799FB2" w:rsidR="00A36FB2" w:rsidRPr="00A37ADB" w:rsidRDefault="00A36FB2" w:rsidP="00A36FB2">
            <w:pPr>
              <w:spacing w:before="120" w:after="120"/>
              <w:jc w:val="center"/>
              <w:rPr>
                <w:color w:val="000000"/>
                <w:sz w:val="22"/>
                <w:szCs w:val="22"/>
              </w:rPr>
            </w:pPr>
            <w:r>
              <w:rPr>
                <w:sz w:val="22"/>
              </w:rPr>
              <w:t>$128.80</w:t>
            </w:r>
          </w:p>
        </w:tc>
        <w:tc>
          <w:tcPr>
            <w:tcW w:w="1701" w:type="dxa"/>
            <w:vAlign w:val="center"/>
          </w:tcPr>
          <w:p w14:paraId="6941B559" w14:textId="77777777" w:rsidR="00A36FB2" w:rsidRPr="00A37ADB" w:rsidRDefault="00A36FB2" w:rsidP="00A36FB2">
            <w:pPr>
              <w:spacing w:before="120" w:after="120"/>
              <w:jc w:val="center"/>
              <w:rPr>
                <w:snapToGrid w:val="0"/>
                <w:color w:val="000000"/>
                <w:sz w:val="22"/>
                <w:szCs w:val="22"/>
                <w:lang w:eastAsia="en-US"/>
              </w:rPr>
            </w:pPr>
            <w:r w:rsidRPr="00A37ADB">
              <w:rPr>
                <w:snapToGrid w:val="0"/>
                <w:color w:val="000000"/>
                <w:sz w:val="22"/>
                <w:szCs w:val="22"/>
                <w:lang w:eastAsia="en-US"/>
              </w:rPr>
              <w:t>GST-free</w:t>
            </w:r>
          </w:p>
        </w:tc>
      </w:tr>
      <w:tr w:rsidR="00A36FB2" w14:paraId="2DF826DF" w14:textId="77777777" w:rsidTr="00865869">
        <w:trPr>
          <w:cantSplit/>
          <w:trHeight w:val="546"/>
        </w:trPr>
        <w:tc>
          <w:tcPr>
            <w:tcW w:w="1110" w:type="dxa"/>
            <w:vAlign w:val="center"/>
          </w:tcPr>
          <w:p w14:paraId="0CFF87D8" w14:textId="77777777" w:rsidR="00A36FB2" w:rsidRPr="00A37ADB" w:rsidRDefault="00A36FB2" w:rsidP="00A36FB2">
            <w:pPr>
              <w:spacing w:before="120" w:after="120"/>
              <w:jc w:val="center"/>
              <w:rPr>
                <w:snapToGrid w:val="0"/>
                <w:color w:val="000000"/>
                <w:sz w:val="22"/>
                <w:szCs w:val="22"/>
                <w:lang w:eastAsia="en-US"/>
              </w:rPr>
            </w:pPr>
            <w:r w:rsidRPr="00A37ADB">
              <w:rPr>
                <w:snapToGrid w:val="0"/>
                <w:color w:val="000000"/>
                <w:sz w:val="22"/>
                <w:szCs w:val="22"/>
                <w:lang w:eastAsia="en-US"/>
              </w:rPr>
              <w:t>SH12</w:t>
            </w:r>
          </w:p>
        </w:tc>
        <w:tc>
          <w:tcPr>
            <w:tcW w:w="5220" w:type="dxa"/>
            <w:vAlign w:val="center"/>
          </w:tcPr>
          <w:p w14:paraId="420B20D7" w14:textId="77777777" w:rsidR="00A36FB2" w:rsidRPr="00A37ADB" w:rsidRDefault="00A36FB2" w:rsidP="00A36FB2">
            <w:pPr>
              <w:spacing w:before="120" w:after="120"/>
              <w:ind w:left="113"/>
              <w:rPr>
                <w:snapToGrid w:val="0"/>
                <w:color w:val="000000"/>
                <w:sz w:val="22"/>
                <w:szCs w:val="22"/>
                <w:lang w:eastAsia="en-US"/>
              </w:rPr>
            </w:pPr>
            <w:r w:rsidRPr="00A37ADB">
              <w:rPr>
                <w:snapToGrid w:val="0"/>
                <w:color w:val="000000"/>
                <w:sz w:val="22"/>
                <w:szCs w:val="22"/>
                <w:lang w:eastAsia="en-US"/>
              </w:rPr>
              <w:t>Conduct Clinical Assessment</w:t>
            </w:r>
          </w:p>
        </w:tc>
        <w:tc>
          <w:tcPr>
            <w:tcW w:w="1638" w:type="dxa"/>
            <w:vAlign w:val="center"/>
          </w:tcPr>
          <w:p w14:paraId="3FF7BADC" w14:textId="2997C135" w:rsidR="00A36FB2" w:rsidRPr="00A37ADB" w:rsidRDefault="00A36FB2" w:rsidP="00A36FB2">
            <w:pPr>
              <w:spacing w:before="120" w:after="120"/>
              <w:jc w:val="center"/>
              <w:rPr>
                <w:color w:val="000000"/>
                <w:sz w:val="22"/>
                <w:szCs w:val="22"/>
              </w:rPr>
            </w:pPr>
            <w:r>
              <w:rPr>
                <w:sz w:val="22"/>
              </w:rPr>
              <w:t>$128.80</w:t>
            </w:r>
          </w:p>
        </w:tc>
        <w:tc>
          <w:tcPr>
            <w:tcW w:w="1701" w:type="dxa"/>
            <w:vAlign w:val="center"/>
          </w:tcPr>
          <w:p w14:paraId="1DC87333" w14:textId="77777777" w:rsidR="00A36FB2" w:rsidRPr="00A37ADB" w:rsidRDefault="00A36FB2" w:rsidP="00A36FB2">
            <w:pPr>
              <w:spacing w:before="120" w:after="120"/>
              <w:jc w:val="center"/>
              <w:rPr>
                <w:snapToGrid w:val="0"/>
                <w:color w:val="000000"/>
                <w:sz w:val="22"/>
                <w:szCs w:val="22"/>
                <w:lang w:eastAsia="en-US"/>
              </w:rPr>
            </w:pPr>
            <w:r w:rsidRPr="00A37ADB">
              <w:rPr>
                <w:snapToGrid w:val="0"/>
                <w:color w:val="000000"/>
                <w:sz w:val="22"/>
                <w:szCs w:val="22"/>
                <w:lang w:eastAsia="en-US"/>
              </w:rPr>
              <w:t>GST-free</w:t>
            </w:r>
          </w:p>
        </w:tc>
      </w:tr>
      <w:tr w:rsidR="00A36FB2" w14:paraId="2877B5FB" w14:textId="77777777" w:rsidTr="00865869">
        <w:trPr>
          <w:cantSplit/>
          <w:trHeight w:val="568"/>
        </w:trPr>
        <w:tc>
          <w:tcPr>
            <w:tcW w:w="1110" w:type="dxa"/>
            <w:vAlign w:val="center"/>
          </w:tcPr>
          <w:p w14:paraId="23F80D75" w14:textId="77777777" w:rsidR="00A36FB2" w:rsidRPr="00A37ADB" w:rsidRDefault="00A36FB2" w:rsidP="00A36FB2">
            <w:pPr>
              <w:spacing w:before="120" w:after="120"/>
              <w:jc w:val="center"/>
              <w:rPr>
                <w:snapToGrid w:val="0"/>
                <w:color w:val="000000"/>
                <w:sz w:val="22"/>
                <w:szCs w:val="22"/>
                <w:lang w:eastAsia="en-US"/>
              </w:rPr>
            </w:pPr>
            <w:r w:rsidRPr="00A37ADB">
              <w:rPr>
                <w:snapToGrid w:val="0"/>
                <w:color w:val="000000"/>
                <w:sz w:val="22"/>
                <w:szCs w:val="22"/>
                <w:lang w:eastAsia="en-US"/>
              </w:rPr>
              <w:t>SH22</w:t>
            </w:r>
          </w:p>
        </w:tc>
        <w:tc>
          <w:tcPr>
            <w:tcW w:w="5220" w:type="dxa"/>
            <w:vAlign w:val="center"/>
          </w:tcPr>
          <w:p w14:paraId="7E29102D" w14:textId="77777777" w:rsidR="00A36FB2" w:rsidRPr="00A37ADB" w:rsidRDefault="00A36FB2" w:rsidP="00A36FB2">
            <w:pPr>
              <w:spacing w:before="120" w:after="120"/>
              <w:ind w:left="113"/>
              <w:rPr>
                <w:snapToGrid w:val="0"/>
                <w:color w:val="000000"/>
                <w:sz w:val="22"/>
                <w:szCs w:val="22"/>
                <w:lang w:eastAsia="en-US"/>
              </w:rPr>
            </w:pPr>
            <w:r w:rsidRPr="00A37ADB">
              <w:rPr>
                <w:snapToGrid w:val="0"/>
                <w:color w:val="000000"/>
                <w:sz w:val="22"/>
                <w:szCs w:val="22"/>
                <w:lang w:eastAsia="en-US"/>
              </w:rPr>
              <w:t>Evaluate Clinical Assessment</w:t>
            </w:r>
          </w:p>
        </w:tc>
        <w:tc>
          <w:tcPr>
            <w:tcW w:w="1638" w:type="dxa"/>
            <w:vAlign w:val="center"/>
          </w:tcPr>
          <w:p w14:paraId="085E83EA" w14:textId="35E86EF9" w:rsidR="00A36FB2" w:rsidRPr="00A37ADB" w:rsidRDefault="00A36FB2" w:rsidP="00A36FB2">
            <w:pPr>
              <w:spacing w:before="120" w:after="120"/>
              <w:jc w:val="center"/>
              <w:rPr>
                <w:color w:val="000000"/>
                <w:sz w:val="22"/>
                <w:szCs w:val="22"/>
              </w:rPr>
            </w:pPr>
            <w:r>
              <w:rPr>
                <w:sz w:val="22"/>
              </w:rPr>
              <w:t>$128.80</w:t>
            </w:r>
          </w:p>
        </w:tc>
        <w:tc>
          <w:tcPr>
            <w:tcW w:w="1701" w:type="dxa"/>
            <w:vAlign w:val="center"/>
          </w:tcPr>
          <w:p w14:paraId="2CF75B56" w14:textId="77777777" w:rsidR="00A36FB2" w:rsidRPr="00A37ADB" w:rsidRDefault="00A36FB2" w:rsidP="00A36FB2">
            <w:pPr>
              <w:spacing w:before="120" w:after="120"/>
              <w:jc w:val="center"/>
              <w:rPr>
                <w:snapToGrid w:val="0"/>
                <w:color w:val="000000"/>
                <w:sz w:val="22"/>
                <w:szCs w:val="22"/>
                <w:lang w:eastAsia="en-US"/>
              </w:rPr>
            </w:pPr>
            <w:r w:rsidRPr="00A37ADB">
              <w:rPr>
                <w:snapToGrid w:val="0"/>
                <w:color w:val="000000"/>
                <w:sz w:val="22"/>
                <w:szCs w:val="22"/>
                <w:lang w:eastAsia="en-US"/>
              </w:rPr>
              <w:t>GST-free</w:t>
            </w:r>
          </w:p>
        </w:tc>
      </w:tr>
    </w:tbl>
    <w:p w14:paraId="2C4320FD" w14:textId="77777777" w:rsidR="00400C66" w:rsidRPr="00E054EF" w:rsidRDefault="00400C66">
      <w:pPr>
        <w:rPr>
          <w:b/>
          <w:sz w:val="28"/>
          <w:szCs w:val="28"/>
          <w:u w:val="single"/>
        </w:rPr>
      </w:pPr>
    </w:p>
    <w:p w14:paraId="57B79122" w14:textId="77777777" w:rsidR="003B78DA" w:rsidRPr="00E054EF" w:rsidRDefault="003B78DA">
      <w:pPr>
        <w:rPr>
          <w:b/>
          <w:sz w:val="28"/>
          <w:szCs w:val="28"/>
          <w:u w:val="single"/>
        </w:rPr>
      </w:pPr>
    </w:p>
    <w:p w14:paraId="76FAC95A" w14:textId="77777777" w:rsidR="00E8554C" w:rsidRPr="00C32E69" w:rsidRDefault="00E8554C" w:rsidP="00E8554C">
      <w:pPr>
        <w:rPr>
          <w:b/>
          <w:sz w:val="28"/>
          <w:szCs w:val="28"/>
          <w:u w:val="single"/>
        </w:rPr>
      </w:pPr>
      <w:r>
        <w:rPr>
          <w:b/>
          <w:sz w:val="28"/>
          <w:szCs w:val="28"/>
          <w:u w:val="single"/>
        </w:rPr>
        <w:t>PERMANENT TELEHEALTH SERVICES</w:t>
      </w:r>
    </w:p>
    <w:p w14:paraId="0E0B7B15" w14:textId="77777777" w:rsidR="00E8554C" w:rsidRDefault="00E8554C" w:rsidP="00E8554C">
      <w:pPr>
        <w:rPr>
          <w:sz w:val="22"/>
          <w:szCs w:val="22"/>
        </w:rPr>
      </w:pPr>
    </w:p>
    <w:p w14:paraId="697D91FE" w14:textId="77777777" w:rsidR="00E8554C" w:rsidRDefault="00E8554C" w:rsidP="00E8554C">
      <w:pPr>
        <w:numPr>
          <w:ilvl w:val="0"/>
          <w:numId w:val="18"/>
        </w:numPr>
        <w:ind w:left="426" w:hanging="426"/>
        <w:rPr>
          <w:sz w:val="22"/>
        </w:rPr>
      </w:pPr>
      <w:r>
        <w:rPr>
          <w:sz w:val="22"/>
        </w:rPr>
        <w:t xml:space="preserve">Permanent telehealth services must be provided in accordance with the conditions set out in the </w:t>
      </w:r>
      <w:r w:rsidRPr="002927B1">
        <w:rPr>
          <w:i/>
          <w:sz w:val="22"/>
        </w:rPr>
        <w:t>Notes for Allied Health Providers – Section One: General</w:t>
      </w:r>
      <w:r>
        <w:rPr>
          <w:sz w:val="22"/>
        </w:rPr>
        <w:t>.</w:t>
      </w:r>
    </w:p>
    <w:p w14:paraId="1156B46A" w14:textId="77777777" w:rsidR="00E8554C" w:rsidRDefault="00E8554C" w:rsidP="00E8554C">
      <w:pPr>
        <w:numPr>
          <w:ilvl w:val="0"/>
          <w:numId w:val="18"/>
        </w:numPr>
        <w:ind w:left="426" w:hanging="426"/>
        <w:rPr>
          <w:sz w:val="22"/>
        </w:rPr>
      </w:pPr>
      <w:r w:rsidRPr="0043162F">
        <w:rPr>
          <w:sz w:val="22"/>
        </w:rPr>
        <w:t>Telehealth services can only be provided if the full service can be delivered safely and in accordance with all relevant professional standards and clinical guidelines.</w:t>
      </w:r>
    </w:p>
    <w:p w14:paraId="4653F2A4" w14:textId="77777777" w:rsidR="00E8554C" w:rsidRDefault="00E8554C" w:rsidP="00E8554C">
      <w:pPr>
        <w:numPr>
          <w:ilvl w:val="0"/>
          <w:numId w:val="18"/>
        </w:numPr>
        <w:ind w:left="426" w:hanging="426"/>
        <w:rPr>
          <w:sz w:val="22"/>
        </w:rPr>
      </w:pPr>
      <w:r>
        <w:rPr>
          <w:sz w:val="22"/>
        </w:rPr>
        <w:t>Services without a specific telehealth item number must be delivered in person.</w:t>
      </w:r>
    </w:p>
    <w:p w14:paraId="1D9056E5" w14:textId="77777777" w:rsidR="00E8554C" w:rsidRPr="00EB6279" w:rsidRDefault="00E8554C" w:rsidP="00E8554C">
      <w:pPr>
        <w:numPr>
          <w:ilvl w:val="0"/>
          <w:numId w:val="18"/>
        </w:numPr>
        <w:ind w:left="426" w:hanging="426"/>
        <w:rPr>
          <w:sz w:val="22"/>
        </w:rPr>
      </w:pPr>
      <w:r>
        <w:rPr>
          <w:sz w:val="22"/>
        </w:rPr>
        <w:t>The first consultations of each treatment cycle cannot be provided by telehealth under permanent arrangements.</w:t>
      </w:r>
    </w:p>
    <w:p w14:paraId="45625673" w14:textId="77777777" w:rsidR="00E8554C" w:rsidRPr="0043162F" w:rsidRDefault="00E8554C" w:rsidP="00E8554C">
      <w:pPr>
        <w:numPr>
          <w:ilvl w:val="0"/>
          <w:numId w:val="18"/>
        </w:numPr>
        <w:ind w:left="426" w:hanging="426"/>
        <w:rPr>
          <w:sz w:val="22"/>
        </w:rPr>
      </w:pPr>
      <w:r>
        <w:rPr>
          <w:sz w:val="22"/>
          <w:szCs w:val="22"/>
        </w:rPr>
        <w:t>Telep</w:t>
      </w:r>
      <w:r w:rsidRPr="00D167D5">
        <w:rPr>
          <w:sz w:val="22"/>
          <w:szCs w:val="22"/>
        </w:rPr>
        <w:t>hone consultations can only be provided when video conferencing is unavailable.</w:t>
      </w:r>
    </w:p>
    <w:p w14:paraId="689B49A6" w14:textId="77777777" w:rsidR="00E8554C" w:rsidRPr="00D167D5" w:rsidRDefault="00E8554C" w:rsidP="00E8554C">
      <w:pPr>
        <w:numPr>
          <w:ilvl w:val="0"/>
          <w:numId w:val="18"/>
        </w:numPr>
        <w:ind w:left="426" w:hanging="426"/>
        <w:rPr>
          <w:sz w:val="22"/>
        </w:rPr>
      </w:pPr>
      <w:r>
        <w:rPr>
          <w:sz w:val="22"/>
          <w:szCs w:val="22"/>
        </w:rPr>
        <w:t xml:space="preserve">Telehealth </w:t>
      </w:r>
      <w:r w:rsidRPr="0043162F">
        <w:rPr>
          <w:sz w:val="22"/>
          <w:szCs w:val="22"/>
        </w:rPr>
        <w:t>services can only be claimed where a visual or audio link has been established with the patient</w:t>
      </w:r>
      <w:r>
        <w:rPr>
          <w:sz w:val="22"/>
          <w:szCs w:val="22"/>
        </w:rPr>
        <w:t>.</w:t>
      </w:r>
    </w:p>
    <w:p w14:paraId="28655746" w14:textId="77777777" w:rsidR="00E8554C" w:rsidRPr="00EB6279" w:rsidRDefault="00E8554C" w:rsidP="00E8554C">
      <w:pPr>
        <w:numPr>
          <w:ilvl w:val="0"/>
          <w:numId w:val="18"/>
        </w:numPr>
        <w:ind w:left="426" w:hanging="426"/>
        <w:rPr>
          <w:sz w:val="22"/>
          <w:szCs w:val="22"/>
        </w:rPr>
      </w:pPr>
      <w:r w:rsidRPr="00EB6279">
        <w:rPr>
          <w:sz w:val="22"/>
          <w:szCs w:val="22"/>
        </w:rPr>
        <w:t xml:space="preserve">Telehealth </w:t>
      </w:r>
      <w:r>
        <w:rPr>
          <w:sz w:val="22"/>
          <w:szCs w:val="22"/>
        </w:rPr>
        <w:t>services may be</w:t>
      </w:r>
      <w:r w:rsidRPr="00EB6279">
        <w:rPr>
          <w:sz w:val="22"/>
          <w:szCs w:val="22"/>
        </w:rPr>
        <w:t xml:space="preserve"> delivered to clients in hospital or residential aged care facilities, </w:t>
      </w:r>
      <w:r>
        <w:rPr>
          <w:sz w:val="22"/>
          <w:szCs w:val="22"/>
        </w:rPr>
        <w:t>where the equivalent in person</w:t>
      </w:r>
      <w:r w:rsidRPr="00EB6279">
        <w:rPr>
          <w:sz w:val="22"/>
          <w:szCs w:val="22"/>
        </w:rPr>
        <w:t xml:space="preserve"> service</w:t>
      </w:r>
      <w:r>
        <w:rPr>
          <w:sz w:val="22"/>
          <w:szCs w:val="22"/>
        </w:rPr>
        <w:t xml:space="preserve"> does</w:t>
      </w:r>
      <w:r w:rsidRPr="00EB6279">
        <w:rPr>
          <w:sz w:val="22"/>
          <w:szCs w:val="22"/>
        </w:rPr>
        <w:t xml:space="preserve"> not requir</w:t>
      </w:r>
      <w:r>
        <w:rPr>
          <w:sz w:val="22"/>
          <w:szCs w:val="22"/>
        </w:rPr>
        <w:t>e</w:t>
      </w:r>
      <w:r w:rsidRPr="00EB6279">
        <w:rPr>
          <w:sz w:val="22"/>
          <w:szCs w:val="22"/>
        </w:rPr>
        <w:t xml:space="preserve"> prior approval.</w:t>
      </w:r>
    </w:p>
    <w:p w14:paraId="52D1D678" w14:textId="77777777" w:rsidR="00E8554C" w:rsidRDefault="00E8554C" w:rsidP="00E8554C">
      <w:pPr>
        <w:numPr>
          <w:ilvl w:val="0"/>
          <w:numId w:val="18"/>
        </w:numPr>
        <w:ind w:left="426" w:hanging="426"/>
        <w:rPr>
          <w:sz w:val="22"/>
          <w:szCs w:val="22"/>
        </w:rPr>
      </w:pPr>
      <w:r w:rsidRPr="00EB6279">
        <w:rPr>
          <w:sz w:val="22"/>
          <w:szCs w:val="22"/>
        </w:rPr>
        <w:t>Telehealth may be considered outside of these requirements on a case by case basis via prior financial authorisation</w:t>
      </w:r>
      <w:r>
        <w:rPr>
          <w:sz w:val="22"/>
          <w:szCs w:val="22"/>
        </w:rPr>
        <w:t>.</w:t>
      </w:r>
    </w:p>
    <w:p w14:paraId="728ACA92" w14:textId="7198A2F1" w:rsidR="00FD230B" w:rsidRDefault="00FD230B" w:rsidP="00E8554C">
      <w:pPr>
        <w:rPr>
          <w:sz w:val="24"/>
          <w:szCs w:val="24"/>
        </w:rPr>
      </w:pPr>
    </w:p>
    <w:p w14:paraId="07AFE374" w14:textId="062B42FD" w:rsidR="00C2431B" w:rsidRDefault="00C2431B" w:rsidP="00E8554C">
      <w:pPr>
        <w:rPr>
          <w:sz w:val="24"/>
          <w:szCs w:val="24"/>
        </w:rPr>
      </w:pPr>
    </w:p>
    <w:p w14:paraId="44B599A2" w14:textId="2B6D830E" w:rsidR="00C2431B" w:rsidRDefault="00C2431B" w:rsidP="00E8554C">
      <w:pPr>
        <w:rPr>
          <w:sz w:val="24"/>
          <w:szCs w:val="24"/>
        </w:rPr>
      </w:pPr>
    </w:p>
    <w:p w14:paraId="23498B47" w14:textId="4D74067D" w:rsidR="00C2431B" w:rsidRDefault="00C2431B" w:rsidP="00E8554C">
      <w:pPr>
        <w:rPr>
          <w:sz w:val="24"/>
          <w:szCs w:val="24"/>
        </w:rPr>
      </w:pPr>
    </w:p>
    <w:p w14:paraId="7729DAB3" w14:textId="243B1114" w:rsidR="00C2431B" w:rsidRDefault="00C2431B" w:rsidP="00E8554C">
      <w:pPr>
        <w:rPr>
          <w:sz w:val="24"/>
          <w:szCs w:val="24"/>
        </w:rPr>
      </w:pPr>
    </w:p>
    <w:p w14:paraId="090AFD7E" w14:textId="77777777" w:rsidR="00C2431B" w:rsidRPr="00FC5D9B" w:rsidRDefault="00C2431B" w:rsidP="00E8554C">
      <w:pPr>
        <w:rPr>
          <w:b/>
          <w:sz w:val="24"/>
          <w:szCs w:val="24"/>
          <w:u w:val="single"/>
        </w:rPr>
      </w:pPr>
    </w:p>
    <w:tbl>
      <w:tblPr>
        <w:tblW w:w="9923"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37"/>
        <w:gridCol w:w="5165"/>
        <w:gridCol w:w="1565"/>
        <w:gridCol w:w="1956"/>
      </w:tblGrid>
      <w:tr w:rsidR="00E8554C" w14:paraId="506526E7" w14:textId="77777777" w:rsidTr="0066245E">
        <w:trPr>
          <w:trHeight w:val="573"/>
        </w:trPr>
        <w:tc>
          <w:tcPr>
            <w:tcW w:w="1237" w:type="dxa"/>
            <w:shd w:val="clear" w:color="auto" w:fill="000000"/>
            <w:vAlign w:val="center"/>
          </w:tcPr>
          <w:p w14:paraId="60EEF6D5" w14:textId="77777777" w:rsidR="00E8554C" w:rsidRPr="001F679A" w:rsidRDefault="00E8554C" w:rsidP="0066245E">
            <w:pPr>
              <w:ind w:right="44"/>
              <w:jc w:val="center"/>
              <w:rPr>
                <w:b/>
                <w:sz w:val="22"/>
                <w:szCs w:val="24"/>
              </w:rPr>
            </w:pPr>
            <w:r w:rsidRPr="001F679A">
              <w:rPr>
                <w:b/>
                <w:sz w:val="22"/>
                <w:szCs w:val="24"/>
              </w:rPr>
              <w:lastRenderedPageBreak/>
              <w:t>ITEM NO.</w:t>
            </w:r>
          </w:p>
        </w:tc>
        <w:tc>
          <w:tcPr>
            <w:tcW w:w="5165" w:type="dxa"/>
            <w:shd w:val="clear" w:color="auto" w:fill="000000"/>
            <w:vAlign w:val="center"/>
          </w:tcPr>
          <w:p w14:paraId="4A803919" w14:textId="77777777" w:rsidR="00E8554C" w:rsidRPr="001F679A" w:rsidRDefault="00E8554C" w:rsidP="0066245E">
            <w:pPr>
              <w:pStyle w:val="Heading1"/>
              <w:ind w:right="-85"/>
              <w:jc w:val="center"/>
              <w:rPr>
                <w:b/>
                <w:sz w:val="22"/>
                <w:szCs w:val="24"/>
              </w:rPr>
            </w:pPr>
            <w:r w:rsidRPr="001F679A">
              <w:rPr>
                <w:b/>
                <w:sz w:val="22"/>
                <w:szCs w:val="24"/>
              </w:rPr>
              <w:t>DESCRIPTION</w:t>
            </w:r>
          </w:p>
        </w:tc>
        <w:tc>
          <w:tcPr>
            <w:tcW w:w="1565" w:type="dxa"/>
            <w:shd w:val="clear" w:color="auto" w:fill="000000"/>
            <w:vAlign w:val="center"/>
          </w:tcPr>
          <w:p w14:paraId="341B4741" w14:textId="77777777" w:rsidR="00E8554C" w:rsidRPr="001F679A" w:rsidRDefault="00E8554C" w:rsidP="0066245E">
            <w:pPr>
              <w:ind w:right="44"/>
              <w:jc w:val="center"/>
              <w:rPr>
                <w:b/>
                <w:sz w:val="22"/>
                <w:szCs w:val="24"/>
              </w:rPr>
            </w:pPr>
            <w:r w:rsidRPr="001F679A">
              <w:rPr>
                <w:b/>
                <w:sz w:val="22"/>
                <w:szCs w:val="24"/>
              </w:rPr>
              <w:t>HOURLY RATE (excluding</w:t>
            </w:r>
            <w:r>
              <w:rPr>
                <w:b/>
                <w:sz w:val="22"/>
                <w:szCs w:val="24"/>
              </w:rPr>
              <w:t xml:space="preserve"> </w:t>
            </w:r>
            <w:r w:rsidRPr="001F679A">
              <w:rPr>
                <w:b/>
                <w:sz w:val="22"/>
                <w:szCs w:val="24"/>
              </w:rPr>
              <w:t>GST)</w:t>
            </w:r>
          </w:p>
        </w:tc>
        <w:tc>
          <w:tcPr>
            <w:tcW w:w="1956" w:type="dxa"/>
            <w:shd w:val="clear" w:color="auto" w:fill="000000"/>
            <w:vAlign w:val="center"/>
          </w:tcPr>
          <w:p w14:paraId="158953EB" w14:textId="77777777" w:rsidR="00E8554C" w:rsidRPr="001F679A" w:rsidRDefault="00E8554C" w:rsidP="0066245E">
            <w:pPr>
              <w:jc w:val="center"/>
              <w:rPr>
                <w:b/>
                <w:sz w:val="22"/>
                <w:szCs w:val="24"/>
              </w:rPr>
            </w:pPr>
            <w:r w:rsidRPr="001F679A">
              <w:rPr>
                <w:b/>
                <w:sz w:val="22"/>
                <w:szCs w:val="24"/>
              </w:rPr>
              <w:t>GST STATUS ++</w:t>
            </w:r>
          </w:p>
        </w:tc>
      </w:tr>
      <w:tr w:rsidR="00A36FB2" w:rsidRPr="003E5D7C" w14:paraId="36C6479C" w14:textId="77777777" w:rsidTr="0066245E">
        <w:trPr>
          <w:trHeight w:val="248"/>
        </w:trPr>
        <w:tc>
          <w:tcPr>
            <w:tcW w:w="1237" w:type="dxa"/>
            <w:vAlign w:val="center"/>
          </w:tcPr>
          <w:p w14:paraId="53923F2A" w14:textId="77777777" w:rsidR="00A36FB2" w:rsidRPr="00AF5BF5" w:rsidRDefault="00A36FB2" w:rsidP="00A36FB2">
            <w:pPr>
              <w:spacing w:before="120" w:after="120"/>
              <w:jc w:val="center"/>
              <w:rPr>
                <w:color w:val="000000"/>
                <w:sz w:val="22"/>
                <w:szCs w:val="22"/>
              </w:rPr>
            </w:pPr>
            <w:r>
              <w:rPr>
                <w:snapToGrid w:val="0"/>
                <w:color w:val="000000"/>
                <w:sz w:val="22"/>
                <w:szCs w:val="22"/>
                <w:lang w:eastAsia="en-US"/>
              </w:rPr>
              <w:t>SH70</w:t>
            </w:r>
          </w:p>
        </w:tc>
        <w:tc>
          <w:tcPr>
            <w:tcW w:w="5165" w:type="dxa"/>
            <w:vAlign w:val="center"/>
          </w:tcPr>
          <w:p w14:paraId="2C8E0088" w14:textId="77777777" w:rsidR="00A36FB2" w:rsidRPr="00AF5BF5" w:rsidRDefault="00A36FB2" w:rsidP="00A36FB2">
            <w:pPr>
              <w:spacing w:before="120" w:after="120"/>
              <w:rPr>
                <w:color w:val="000000"/>
                <w:sz w:val="22"/>
                <w:szCs w:val="22"/>
              </w:rPr>
            </w:pPr>
            <w:r w:rsidRPr="00A37ADB">
              <w:rPr>
                <w:sz w:val="22"/>
                <w:szCs w:val="22"/>
              </w:rPr>
              <w:t>Consultation</w:t>
            </w:r>
            <w:r>
              <w:rPr>
                <w:sz w:val="22"/>
                <w:szCs w:val="22"/>
              </w:rPr>
              <w:t xml:space="preserve"> – Video Conference</w:t>
            </w:r>
          </w:p>
        </w:tc>
        <w:tc>
          <w:tcPr>
            <w:tcW w:w="1565" w:type="dxa"/>
            <w:vAlign w:val="center"/>
          </w:tcPr>
          <w:p w14:paraId="5EB725D0" w14:textId="6BB24741" w:rsidR="00A36FB2" w:rsidRPr="00AF5BF5" w:rsidRDefault="00A36FB2" w:rsidP="00A36FB2">
            <w:pPr>
              <w:spacing w:before="120" w:after="120"/>
              <w:jc w:val="center"/>
              <w:rPr>
                <w:color w:val="000000"/>
                <w:sz w:val="22"/>
                <w:szCs w:val="22"/>
              </w:rPr>
            </w:pPr>
            <w:r>
              <w:rPr>
                <w:sz w:val="22"/>
              </w:rPr>
              <w:t>$128.80</w:t>
            </w:r>
          </w:p>
        </w:tc>
        <w:tc>
          <w:tcPr>
            <w:tcW w:w="1956" w:type="dxa"/>
            <w:vAlign w:val="center"/>
          </w:tcPr>
          <w:p w14:paraId="3332968C" w14:textId="77777777" w:rsidR="00A36FB2" w:rsidRPr="00AF5BF5" w:rsidRDefault="00A36FB2" w:rsidP="00A36FB2">
            <w:pPr>
              <w:spacing w:before="120" w:after="120"/>
              <w:jc w:val="center"/>
              <w:rPr>
                <w:color w:val="000000"/>
                <w:sz w:val="22"/>
                <w:szCs w:val="22"/>
              </w:rPr>
            </w:pPr>
            <w:r w:rsidRPr="00A37ADB">
              <w:rPr>
                <w:snapToGrid w:val="0"/>
                <w:color w:val="000000"/>
                <w:sz w:val="22"/>
                <w:szCs w:val="22"/>
                <w:lang w:eastAsia="en-US"/>
              </w:rPr>
              <w:t>GST-free</w:t>
            </w:r>
          </w:p>
        </w:tc>
      </w:tr>
      <w:tr w:rsidR="00A36FB2" w:rsidRPr="003E5D7C" w14:paraId="7383B474" w14:textId="77777777" w:rsidTr="0066245E">
        <w:trPr>
          <w:trHeight w:val="248"/>
        </w:trPr>
        <w:tc>
          <w:tcPr>
            <w:tcW w:w="1237" w:type="dxa"/>
            <w:vAlign w:val="center"/>
          </w:tcPr>
          <w:p w14:paraId="6FB601D6" w14:textId="77777777" w:rsidR="00A36FB2" w:rsidRDefault="00A36FB2" w:rsidP="00A36FB2">
            <w:pPr>
              <w:spacing w:before="120" w:after="120"/>
              <w:jc w:val="center"/>
              <w:rPr>
                <w:snapToGrid w:val="0"/>
                <w:color w:val="000000"/>
                <w:sz w:val="22"/>
                <w:szCs w:val="22"/>
                <w:lang w:eastAsia="en-US"/>
              </w:rPr>
            </w:pPr>
            <w:r>
              <w:rPr>
                <w:snapToGrid w:val="0"/>
                <w:color w:val="000000"/>
                <w:sz w:val="22"/>
                <w:szCs w:val="22"/>
                <w:lang w:eastAsia="en-US"/>
              </w:rPr>
              <w:t>SH71</w:t>
            </w:r>
          </w:p>
        </w:tc>
        <w:tc>
          <w:tcPr>
            <w:tcW w:w="5165" w:type="dxa"/>
            <w:vAlign w:val="center"/>
          </w:tcPr>
          <w:p w14:paraId="34716A9A" w14:textId="77777777" w:rsidR="00A36FB2" w:rsidRPr="00A37ADB" w:rsidRDefault="00A36FB2" w:rsidP="00A36FB2">
            <w:pPr>
              <w:spacing w:before="120" w:after="120"/>
              <w:rPr>
                <w:snapToGrid w:val="0"/>
                <w:color w:val="000000"/>
                <w:sz w:val="22"/>
                <w:szCs w:val="22"/>
                <w:lang w:eastAsia="en-US"/>
              </w:rPr>
            </w:pPr>
            <w:r>
              <w:rPr>
                <w:snapToGrid w:val="0"/>
                <w:color w:val="000000"/>
                <w:sz w:val="22"/>
                <w:szCs w:val="22"/>
                <w:lang w:eastAsia="en-US"/>
              </w:rPr>
              <w:t>Consultation – Phone Consultation</w:t>
            </w:r>
          </w:p>
        </w:tc>
        <w:tc>
          <w:tcPr>
            <w:tcW w:w="1565" w:type="dxa"/>
            <w:vAlign w:val="center"/>
          </w:tcPr>
          <w:p w14:paraId="7E135329" w14:textId="786BB10C" w:rsidR="00A36FB2" w:rsidRDefault="00A36FB2" w:rsidP="00A36FB2">
            <w:pPr>
              <w:spacing w:before="120" w:after="120"/>
              <w:jc w:val="center"/>
              <w:rPr>
                <w:sz w:val="22"/>
                <w:szCs w:val="22"/>
              </w:rPr>
            </w:pPr>
            <w:r>
              <w:rPr>
                <w:sz w:val="22"/>
              </w:rPr>
              <w:t>$128.80</w:t>
            </w:r>
          </w:p>
        </w:tc>
        <w:tc>
          <w:tcPr>
            <w:tcW w:w="1956" w:type="dxa"/>
            <w:vAlign w:val="center"/>
          </w:tcPr>
          <w:p w14:paraId="466A3518" w14:textId="77777777" w:rsidR="00A36FB2" w:rsidRPr="00A37ADB" w:rsidRDefault="00A36FB2" w:rsidP="00A36FB2">
            <w:pPr>
              <w:spacing w:before="120" w:after="120"/>
              <w:jc w:val="center"/>
              <w:rPr>
                <w:snapToGrid w:val="0"/>
                <w:color w:val="000000"/>
                <w:sz w:val="22"/>
                <w:szCs w:val="22"/>
                <w:lang w:eastAsia="en-US"/>
              </w:rPr>
            </w:pPr>
            <w:r w:rsidRPr="00A37ADB">
              <w:rPr>
                <w:snapToGrid w:val="0"/>
                <w:color w:val="000000"/>
                <w:sz w:val="22"/>
                <w:szCs w:val="22"/>
                <w:lang w:eastAsia="en-US"/>
              </w:rPr>
              <w:t>GST-free</w:t>
            </w:r>
          </w:p>
        </w:tc>
      </w:tr>
      <w:tr w:rsidR="00A36FB2" w:rsidRPr="003E5D7C" w14:paraId="4BBBF7AC" w14:textId="77777777" w:rsidTr="0066245E">
        <w:trPr>
          <w:trHeight w:val="248"/>
        </w:trPr>
        <w:tc>
          <w:tcPr>
            <w:tcW w:w="1237" w:type="dxa"/>
            <w:vAlign w:val="center"/>
          </w:tcPr>
          <w:p w14:paraId="1EAEC512" w14:textId="77777777" w:rsidR="00A36FB2" w:rsidRPr="00AF5BF5" w:rsidRDefault="00A36FB2" w:rsidP="00A36FB2">
            <w:pPr>
              <w:spacing w:before="120" w:after="120"/>
              <w:jc w:val="center"/>
              <w:rPr>
                <w:color w:val="000000"/>
                <w:sz w:val="22"/>
                <w:szCs w:val="22"/>
              </w:rPr>
            </w:pPr>
            <w:r>
              <w:rPr>
                <w:snapToGrid w:val="0"/>
                <w:color w:val="000000"/>
                <w:sz w:val="22"/>
                <w:szCs w:val="22"/>
                <w:lang w:eastAsia="en-US"/>
              </w:rPr>
              <w:t>SH72</w:t>
            </w:r>
          </w:p>
        </w:tc>
        <w:tc>
          <w:tcPr>
            <w:tcW w:w="5165" w:type="dxa"/>
            <w:vAlign w:val="center"/>
          </w:tcPr>
          <w:p w14:paraId="31CB11FD" w14:textId="77777777" w:rsidR="00A36FB2" w:rsidRPr="00AF5BF5" w:rsidRDefault="00A36FB2" w:rsidP="00A36FB2">
            <w:pPr>
              <w:spacing w:before="120" w:after="120"/>
              <w:rPr>
                <w:color w:val="000000"/>
                <w:sz w:val="22"/>
                <w:szCs w:val="22"/>
              </w:rPr>
            </w:pPr>
            <w:r w:rsidRPr="00A37ADB">
              <w:rPr>
                <w:snapToGrid w:val="0"/>
                <w:color w:val="000000"/>
                <w:sz w:val="22"/>
                <w:szCs w:val="22"/>
                <w:lang w:eastAsia="en-US"/>
              </w:rPr>
              <w:t>Conduct Clinical Assessment</w:t>
            </w:r>
            <w:r>
              <w:rPr>
                <w:snapToGrid w:val="0"/>
                <w:color w:val="000000"/>
                <w:sz w:val="22"/>
                <w:szCs w:val="22"/>
                <w:lang w:eastAsia="en-US"/>
              </w:rPr>
              <w:t xml:space="preserve"> – Video Conference</w:t>
            </w:r>
          </w:p>
        </w:tc>
        <w:tc>
          <w:tcPr>
            <w:tcW w:w="1565" w:type="dxa"/>
            <w:vAlign w:val="center"/>
          </w:tcPr>
          <w:p w14:paraId="567DF791" w14:textId="3D9E2B4D" w:rsidR="00A36FB2" w:rsidRPr="00AF5BF5" w:rsidRDefault="00A36FB2" w:rsidP="00A36FB2">
            <w:pPr>
              <w:spacing w:before="120" w:after="120"/>
              <w:jc w:val="center"/>
              <w:rPr>
                <w:color w:val="000000"/>
                <w:sz w:val="22"/>
                <w:szCs w:val="22"/>
              </w:rPr>
            </w:pPr>
            <w:r>
              <w:rPr>
                <w:sz w:val="22"/>
              </w:rPr>
              <w:t>$128.80</w:t>
            </w:r>
          </w:p>
        </w:tc>
        <w:tc>
          <w:tcPr>
            <w:tcW w:w="1956" w:type="dxa"/>
            <w:vAlign w:val="center"/>
          </w:tcPr>
          <w:p w14:paraId="398F5BA7" w14:textId="77777777" w:rsidR="00A36FB2" w:rsidRPr="00AF5BF5" w:rsidRDefault="00A36FB2" w:rsidP="00A36FB2">
            <w:pPr>
              <w:spacing w:before="120" w:after="120"/>
              <w:jc w:val="center"/>
              <w:rPr>
                <w:color w:val="000000"/>
                <w:sz w:val="22"/>
                <w:szCs w:val="22"/>
              </w:rPr>
            </w:pPr>
            <w:r w:rsidRPr="00A37ADB">
              <w:rPr>
                <w:snapToGrid w:val="0"/>
                <w:color w:val="000000"/>
                <w:sz w:val="22"/>
                <w:szCs w:val="22"/>
                <w:lang w:eastAsia="en-US"/>
              </w:rPr>
              <w:t>GST-free</w:t>
            </w:r>
          </w:p>
        </w:tc>
      </w:tr>
      <w:tr w:rsidR="00A36FB2" w:rsidRPr="003E5D7C" w14:paraId="1E22A529" w14:textId="77777777" w:rsidTr="0066245E">
        <w:trPr>
          <w:trHeight w:val="248"/>
        </w:trPr>
        <w:tc>
          <w:tcPr>
            <w:tcW w:w="1237" w:type="dxa"/>
            <w:vAlign w:val="center"/>
          </w:tcPr>
          <w:p w14:paraId="051971CE" w14:textId="77777777" w:rsidR="00A36FB2" w:rsidRPr="005507E7" w:rsidRDefault="00A36FB2" w:rsidP="00A36FB2">
            <w:pPr>
              <w:spacing w:before="120" w:after="120"/>
              <w:jc w:val="center"/>
              <w:rPr>
                <w:snapToGrid w:val="0"/>
                <w:color w:val="000000"/>
                <w:sz w:val="22"/>
                <w:szCs w:val="22"/>
                <w:lang w:eastAsia="en-US"/>
              </w:rPr>
            </w:pPr>
            <w:r>
              <w:rPr>
                <w:snapToGrid w:val="0"/>
                <w:color w:val="000000"/>
                <w:sz w:val="22"/>
                <w:szCs w:val="22"/>
                <w:lang w:eastAsia="en-US"/>
              </w:rPr>
              <w:t>SH73</w:t>
            </w:r>
          </w:p>
        </w:tc>
        <w:tc>
          <w:tcPr>
            <w:tcW w:w="5165" w:type="dxa"/>
            <w:vAlign w:val="center"/>
          </w:tcPr>
          <w:p w14:paraId="3C2FAA07" w14:textId="77777777" w:rsidR="00A36FB2" w:rsidRDefault="00A36FB2" w:rsidP="00A36FB2">
            <w:pPr>
              <w:spacing w:before="120" w:after="120"/>
              <w:rPr>
                <w:snapToGrid w:val="0"/>
                <w:color w:val="000000"/>
                <w:sz w:val="22"/>
                <w:szCs w:val="22"/>
                <w:lang w:eastAsia="en-US"/>
              </w:rPr>
            </w:pPr>
            <w:r>
              <w:rPr>
                <w:snapToGrid w:val="0"/>
                <w:color w:val="000000"/>
                <w:sz w:val="22"/>
                <w:szCs w:val="22"/>
                <w:lang w:eastAsia="en-US"/>
              </w:rPr>
              <w:t>Conduct Clinical Assessment – Phone Consultation</w:t>
            </w:r>
          </w:p>
        </w:tc>
        <w:tc>
          <w:tcPr>
            <w:tcW w:w="1565" w:type="dxa"/>
            <w:vAlign w:val="center"/>
          </w:tcPr>
          <w:p w14:paraId="0B9A9F3F" w14:textId="4C63E5D9" w:rsidR="00A36FB2" w:rsidRDefault="00A36FB2" w:rsidP="00A36FB2">
            <w:pPr>
              <w:spacing w:before="120" w:after="120"/>
              <w:jc w:val="center"/>
              <w:rPr>
                <w:color w:val="000000"/>
                <w:sz w:val="22"/>
                <w:szCs w:val="22"/>
              </w:rPr>
            </w:pPr>
            <w:r>
              <w:rPr>
                <w:sz w:val="22"/>
              </w:rPr>
              <w:t>$128.80</w:t>
            </w:r>
          </w:p>
        </w:tc>
        <w:tc>
          <w:tcPr>
            <w:tcW w:w="1956" w:type="dxa"/>
            <w:vAlign w:val="center"/>
          </w:tcPr>
          <w:p w14:paraId="45DBD90D" w14:textId="77777777" w:rsidR="00A36FB2" w:rsidRPr="005507E7" w:rsidRDefault="00A36FB2" w:rsidP="00A36FB2">
            <w:pPr>
              <w:spacing w:before="120" w:after="120"/>
              <w:jc w:val="center"/>
              <w:rPr>
                <w:snapToGrid w:val="0"/>
                <w:color w:val="000000"/>
                <w:sz w:val="22"/>
                <w:szCs w:val="22"/>
                <w:lang w:eastAsia="en-US"/>
              </w:rPr>
            </w:pPr>
            <w:r w:rsidRPr="00A37ADB">
              <w:rPr>
                <w:snapToGrid w:val="0"/>
                <w:color w:val="000000"/>
                <w:sz w:val="22"/>
                <w:szCs w:val="22"/>
                <w:lang w:eastAsia="en-US"/>
              </w:rPr>
              <w:t>GST-free</w:t>
            </w:r>
          </w:p>
        </w:tc>
      </w:tr>
      <w:tr w:rsidR="00A36FB2" w:rsidRPr="003E5D7C" w14:paraId="251DD2D5" w14:textId="77777777" w:rsidTr="0066245E">
        <w:trPr>
          <w:trHeight w:val="248"/>
        </w:trPr>
        <w:tc>
          <w:tcPr>
            <w:tcW w:w="1237" w:type="dxa"/>
            <w:vAlign w:val="center"/>
          </w:tcPr>
          <w:p w14:paraId="3226DCC7" w14:textId="77777777" w:rsidR="00A36FB2" w:rsidRPr="00AF5BF5" w:rsidRDefault="00A36FB2" w:rsidP="00A36FB2">
            <w:pPr>
              <w:spacing w:before="120" w:after="120"/>
              <w:jc w:val="center"/>
              <w:rPr>
                <w:color w:val="000000"/>
                <w:sz w:val="22"/>
                <w:szCs w:val="22"/>
              </w:rPr>
            </w:pPr>
            <w:r w:rsidRPr="005507E7">
              <w:rPr>
                <w:snapToGrid w:val="0"/>
                <w:color w:val="000000"/>
                <w:sz w:val="22"/>
                <w:szCs w:val="22"/>
                <w:lang w:eastAsia="en-US"/>
              </w:rPr>
              <w:t>SH</w:t>
            </w:r>
            <w:r>
              <w:rPr>
                <w:snapToGrid w:val="0"/>
                <w:color w:val="000000"/>
                <w:sz w:val="22"/>
                <w:szCs w:val="22"/>
                <w:lang w:eastAsia="en-US"/>
              </w:rPr>
              <w:t>74</w:t>
            </w:r>
          </w:p>
        </w:tc>
        <w:tc>
          <w:tcPr>
            <w:tcW w:w="5165" w:type="dxa"/>
            <w:vAlign w:val="center"/>
          </w:tcPr>
          <w:p w14:paraId="17F091B1" w14:textId="77777777" w:rsidR="00A36FB2" w:rsidRPr="00AF5BF5" w:rsidRDefault="00A36FB2" w:rsidP="00A36FB2">
            <w:pPr>
              <w:spacing w:before="120" w:after="120"/>
              <w:rPr>
                <w:color w:val="000000"/>
                <w:sz w:val="22"/>
                <w:szCs w:val="22"/>
              </w:rPr>
            </w:pPr>
            <w:r>
              <w:rPr>
                <w:snapToGrid w:val="0"/>
                <w:color w:val="000000"/>
                <w:sz w:val="22"/>
                <w:szCs w:val="22"/>
                <w:lang w:eastAsia="en-US"/>
              </w:rPr>
              <w:t>LSVT LOUD – Video Conference</w:t>
            </w:r>
          </w:p>
        </w:tc>
        <w:tc>
          <w:tcPr>
            <w:tcW w:w="1565" w:type="dxa"/>
            <w:vAlign w:val="center"/>
          </w:tcPr>
          <w:p w14:paraId="0311ED26" w14:textId="4CD3429F" w:rsidR="00A36FB2" w:rsidRPr="00AF5BF5" w:rsidRDefault="00A36FB2" w:rsidP="00A36FB2">
            <w:pPr>
              <w:spacing w:before="120" w:after="120"/>
              <w:jc w:val="center"/>
              <w:rPr>
                <w:color w:val="000000"/>
                <w:sz w:val="22"/>
                <w:szCs w:val="22"/>
              </w:rPr>
            </w:pPr>
            <w:r>
              <w:rPr>
                <w:sz w:val="22"/>
              </w:rPr>
              <w:t>$128.80</w:t>
            </w:r>
          </w:p>
        </w:tc>
        <w:tc>
          <w:tcPr>
            <w:tcW w:w="1956" w:type="dxa"/>
            <w:vAlign w:val="center"/>
          </w:tcPr>
          <w:p w14:paraId="61C386F8" w14:textId="77777777" w:rsidR="00A36FB2" w:rsidRPr="00C32E69" w:rsidRDefault="00A36FB2" w:rsidP="00A36FB2">
            <w:pPr>
              <w:spacing w:before="120" w:after="120"/>
              <w:jc w:val="center"/>
              <w:rPr>
                <w:color w:val="000000"/>
                <w:sz w:val="22"/>
                <w:szCs w:val="22"/>
              </w:rPr>
            </w:pPr>
            <w:r w:rsidRPr="005507E7">
              <w:rPr>
                <w:snapToGrid w:val="0"/>
                <w:color w:val="000000"/>
                <w:sz w:val="22"/>
                <w:szCs w:val="22"/>
                <w:lang w:eastAsia="en-US"/>
              </w:rPr>
              <w:t>GST-free</w:t>
            </w:r>
          </w:p>
        </w:tc>
      </w:tr>
    </w:tbl>
    <w:p w14:paraId="574C1EF7" w14:textId="503D3C5C" w:rsidR="003B78DA" w:rsidRPr="00E054EF" w:rsidRDefault="003B78DA">
      <w:pPr>
        <w:rPr>
          <w:b/>
          <w:sz w:val="28"/>
          <w:szCs w:val="28"/>
          <w:u w:val="single"/>
        </w:rPr>
      </w:pPr>
    </w:p>
    <w:p w14:paraId="65AC229F" w14:textId="77777777" w:rsidR="00FD230B" w:rsidRPr="00E054EF" w:rsidRDefault="00FD230B">
      <w:pPr>
        <w:rPr>
          <w:b/>
          <w:sz w:val="28"/>
          <w:szCs w:val="28"/>
          <w:u w:val="single"/>
        </w:rPr>
      </w:pPr>
    </w:p>
    <w:p w14:paraId="7C8B61E1" w14:textId="36D1CC64" w:rsidR="000D0D1D" w:rsidRPr="00F06BC0" w:rsidRDefault="000D0D1D" w:rsidP="000D0D1D">
      <w:pPr>
        <w:rPr>
          <w:b/>
          <w:sz w:val="28"/>
          <w:szCs w:val="28"/>
          <w:u w:val="single"/>
        </w:rPr>
      </w:pPr>
      <w:r w:rsidRPr="00F06BC0">
        <w:rPr>
          <w:b/>
          <w:sz w:val="28"/>
          <w:szCs w:val="28"/>
          <w:u w:val="single"/>
        </w:rPr>
        <w:t>TREATMENT CYCLE</w:t>
      </w:r>
    </w:p>
    <w:p w14:paraId="0A36F77E" w14:textId="77777777" w:rsidR="000D0D1D" w:rsidRPr="00FC5D9B" w:rsidRDefault="000D0D1D" w:rsidP="000D0D1D">
      <w:pPr>
        <w:rPr>
          <w:sz w:val="22"/>
          <w:szCs w:val="22"/>
        </w:rPr>
      </w:pPr>
    </w:p>
    <w:p w14:paraId="79C14EE6" w14:textId="77777777" w:rsidR="00B1328E" w:rsidRPr="000D7617" w:rsidRDefault="00B1328E" w:rsidP="001F679A">
      <w:pPr>
        <w:numPr>
          <w:ilvl w:val="0"/>
          <w:numId w:val="2"/>
        </w:numPr>
        <w:tabs>
          <w:tab w:val="clear" w:pos="720"/>
        </w:tabs>
        <w:ind w:left="360"/>
        <w:rPr>
          <w:sz w:val="22"/>
          <w:szCs w:val="22"/>
        </w:rPr>
      </w:pPr>
      <w:r>
        <w:rPr>
          <w:sz w:val="22"/>
          <w:szCs w:val="22"/>
        </w:rPr>
        <w:t>Only one End of Cycle Report item can be claimed with each treatment cycle.</w:t>
      </w:r>
    </w:p>
    <w:p w14:paraId="07FCBB41" w14:textId="77777777" w:rsidR="00FD002B" w:rsidRDefault="006B40B1" w:rsidP="001F679A">
      <w:pPr>
        <w:numPr>
          <w:ilvl w:val="0"/>
          <w:numId w:val="2"/>
        </w:numPr>
        <w:tabs>
          <w:tab w:val="clear" w:pos="720"/>
        </w:tabs>
        <w:ind w:left="360"/>
        <w:rPr>
          <w:sz w:val="22"/>
          <w:szCs w:val="22"/>
        </w:rPr>
      </w:pPr>
      <w:r>
        <w:rPr>
          <w:sz w:val="22"/>
          <w:szCs w:val="22"/>
        </w:rPr>
        <w:t>I</w:t>
      </w:r>
      <w:r w:rsidR="002B0924">
        <w:rPr>
          <w:sz w:val="22"/>
          <w:szCs w:val="22"/>
        </w:rPr>
        <w:t xml:space="preserve">tem </w:t>
      </w:r>
      <w:r w:rsidR="00B1328E">
        <w:rPr>
          <w:sz w:val="22"/>
          <w:szCs w:val="22"/>
        </w:rPr>
        <w:t>is</w:t>
      </w:r>
      <w:r w:rsidR="000D0D1D">
        <w:rPr>
          <w:sz w:val="22"/>
          <w:szCs w:val="22"/>
        </w:rPr>
        <w:t xml:space="preserve"> only claim</w:t>
      </w:r>
      <w:r w:rsidR="00B1328E">
        <w:rPr>
          <w:sz w:val="22"/>
          <w:szCs w:val="22"/>
        </w:rPr>
        <w:t>able</w:t>
      </w:r>
      <w:r w:rsidR="000D0D1D">
        <w:rPr>
          <w:sz w:val="22"/>
          <w:szCs w:val="22"/>
        </w:rPr>
        <w:t xml:space="preserve"> after an End of Cycle Report has been submitted to the </w:t>
      </w:r>
      <w:r w:rsidR="00FD002B">
        <w:rPr>
          <w:sz w:val="22"/>
          <w:szCs w:val="22"/>
        </w:rPr>
        <w:t xml:space="preserve">DVA client’s </w:t>
      </w:r>
      <w:r w:rsidR="000D0D1D">
        <w:rPr>
          <w:sz w:val="22"/>
          <w:szCs w:val="22"/>
        </w:rPr>
        <w:t>usual GP</w:t>
      </w:r>
      <w:r w:rsidR="00FD002B">
        <w:rPr>
          <w:sz w:val="22"/>
          <w:szCs w:val="22"/>
        </w:rPr>
        <w:t>.</w:t>
      </w:r>
      <w:r w:rsidR="000D0D1D" w:rsidRPr="00995561">
        <w:rPr>
          <w:sz w:val="22"/>
          <w:szCs w:val="22"/>
        </w:rPr>
        <w:t xml:space="preserve"> </w:t>
      </w:r>
    </w:p>
    <w:p w14:paraId="05A85D19" w14:textId="77777777" w:rsidR="003243A9" w:rsidRDefault="00325161" w:rsidP="001F679A">
      <w:pPr>
        <w:numPr>
          <w:ilvl w:val="0"/>
          <w:numId w:val="2"/>
        </w:numPr>
        <w:tabs>
          <w:tab w:val="clear" w:pos="720"/>
        </w:tabs>
        <w:ind w:left="360"/>
        <w:rPr>
          <w:sz w:val="22"/>
          <w:szCs w:val="22"/>
        </w:rPr>
      </w:pPr>
      <w:r w:rsidRPr="000D7617">
        <w:rPr>
          <w:sz w:val="22"/>
          <w:szCs w:val="22"/>
        </w:rPr>
        <w:t>To</w:t>
      </w:r>
      <w:r w:rsidR="002B0924" w:rsidRPr="000D7617">
        <w:rPr>
          <w:sz w:val="22"/>
          <w:szCs w:val="22"/>
        </w:rPr>
        <w:t xml:space="preserve"> support continuity of care, an</w:t>
      </w:r>
      <w:r w:rsidRPr="000D7617">
        <w:rPr>
          <w:sz w:val="22"/>
          <w:szCs w:val="22"/>
        </w:rPr>
        <w:t xml:space="preserve"> </w:t>
      </w:r>
      <w:r w:rsidR="003243A9" w:rsidRPr="000D7617">
        <w:rPr>
          <w:sz w:val="22"/>
          <w:szCs w:val="22"/>
        </w:rPr>
        <w:t>E</w:t>
      </w:r>
      <w:r w:rsidRPr="000D7617">
        <w:rPr>
          <w:sz w:val="22"/>
          <w:szCs w:val="22"/>
        </w:rPr>
        <w:t xml:space="preserve">nd of </w:t>
      </w:r>
      <w:r w:rsidR="003243A9" w:rsidRPr="000D7617">
        <w:rPr>
          <w:sz w:val="22"/>
          <w:szCs w:val="22"/>
        </w:rPr>
        <w:t>C</w:t>
      </w:r>
      <w:r w:rsidRPr="00A93529">
        <w:rPr>
          <w:sz w:val="22"/>
          <w:szCs w:val="22"/>
        </w:rPr>
        <w:t xml:space="preserve">ycle </w:t>
      </w:r>
      <w:r w:rsidR="003243A9" w:rsidRPr="00A93529">
        <w:rPr>
          <w:sz w:val="22"/>
          <w:szCs w:val="22"/>
        </w:rPr>
        <w:t>R</w:t>
      </w:r>
      <w:r w:rsidRPr="000F4FD9">
        <w:rPr>
          <w:sz w:val="22"/>
          <w:szCs w:val="22"/>
        </w:rPr>
        <w:t xml:space="preserve">eport can be submitted after </w:t>
      </w:r>
      <w:r w:rsidR="003243A9">
        <w:rPr>
          <w:sz w:val="22"/>
          <w:szCs w:val="22"/>
        </w:rPr>
        <w:t>eight</w:t>
      </w:r>
      <w:r w:rsidRPr="000D7617">
        <w:rPr>
          <w:sz w:val="22"/>
          <w:szCs w:val="22"/>
        </w:rPr>
        <w:t xml:space="preserve"> sessions of treatment</w:t>
      </w:r>
      <w:r w:rsidR="009C7EA2" w:rsidRPr="000D7617">
        <w:rPr>
          <w:sz w:val="22"/>
          <w:szCs w:val="22"/>
        </w:rPr>
        <w:t xml:space="preserve">. </w:t>
      </w:r>
      <w:r w:rsidR="003243A9">
        <w:rPr>
          <w:sz w:val="22"/>
          <w:szCs w:val="22"/>
        </w:rPr>
        <w:t xml:space="preserve">However, </w:t>
      </w:r>
      <w:r w:rsidR="00503280">
        <w:rPr>
          <w:sz w:val="22"/>
          <w:szCs w:val="22"/>
        </w:rPr>
        <w:t xml:space="preserve">a total of </w:t>
      </w:r>
      <w:r w:rsidR="003243A9" w:rsidRPr="000D7617">
        <w:rPr>
          <w:sz w:val="22"/>
          <w:szCs w:val="22"/>
        </w:rPr>
        <w:t xml:space="preserve">12 sessions should still be provided </w:t>
      </w:r>
      <w:r w:rsidR="00B5729D">
        <w:rPr>
          <w:sz w:val="22"/>
          <w:szCs w:val="22"/>
        </w:rPr>
        <w:t>before moving to a new treatment cycle.</w:t>
      </w:r>
    </w:p>
    <w:p w14:paraId="27082934" w14:textId="77777777" w:rsidR="00325161" w:rsidRPr="000D7617" w:rsidRDefault="00325161" w:rsidP="001F679A">
      <w:pPr>
        <w:numPr>
          <w:ilvl w:val="0"/>
          <w:numId w:val="2"/>
        </w:numPr>
        <w:tabs>
          <w:tab w:val="clear" w:pos="720"/>
        </w:tabs>
        <w:ind w:left="360"/>
        <w:rPr>
          <w:sz w:val="22"/>
          <w:szCs w:val="22"/>
        </w:rPr>
      </w:pPr>
      <w:r w:rsidRPr="000D7617">
        <w:rPr>
          <w:sz w:val="22"/>
          <w:szCs w:val="22"/>
        </w:rPr>
        <w:t>Where the DVA client requires a shorter length of treatment and an additional treatment cycle is not required, a minimum of two sessions of tr</w:t>
      </w:r>
      <w:r w:rsidR="002B0924" w:rsidRPr="000D7617">
        <w:rPr>
          <w:sz w:val="22"/>
          <w:szCs w:val="22"/>
        </w:rPr>
        <w:t>eatment</w:t>
      </w:r>
      <w:r w:rsidRPr="000D7617">
        <w:rPr>
          <w:sz w:val="22"/>
          <w:szCs w:val="22"/>
        </w:rPr>
        <w:t xml:space="preserve"> must be provided before an </w:t>
      </w:r>
      <w:r w:rsidR="00CA223F">
        <w:rPr>
          <w:sz w:val="22"/>
          <w:szCs w:val="22"/>
        </w:rPr>
        <w:t>E</w:t>
      </w:r>
      <w:r w:rsidRPr="000D7617">
        <w:rPr>
          <w:sz w:val="22"/>
          <w:szCs w:val="22"/>
        </w:rPr>
        <w:t xml:space="preserve">nd of </w:t>
      </w:r>
      <w:r w:rsidR="00CA223F">
        <w:rPr>
          <w:sz w:val="22"/>
          <w:szCs w:val="22"/>
        </w:rPr>
        <w:t>C</w:t>
      </w:r>
      <w:r w:rsidRPr="000D7617">
        <w:rPr>
          <w:sz w:val="22"/>
          <w:szCs w:val="22"/>
        </w:rPr>
        <w:t xml:space="preserve">ycle </w:t>
      </w:r>
      <w:r w:rsidR="00762FD9">
        <w:rPr>
          <w:sz w:val="22"/>
          <w:szCs w:val="22"/>
        </w:rPr>
        <w:t>R</w:t>
      </w:r>
      <w:r w:rsidRPr="000D7617">
        <w:rPr>
          <w:sz w:val="22"/>
          <w:szCs w:val="22"/>
        </w:rPr>
        <w:t>eport can be claimed.</w:t>
      </w:r>
    </w:p>
    <w:p w14:paraId="7F216E4D" w14:textId="77777777" w:rsidR="00203749" w:rsidRDefault="00203749" w:rsidP="001F679A">
      <w:pPr>
        <w:spacing w:after="60"/>
        <w:ind w:right="45"/>
        <w:rPr>
          <w:sz w:val="22"/>
          <w:szCs w:val="22"/>
        </w:rPr>
      </w:pPr>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134"/>
        <w:gridCol w:w="5526"/>
        <w:gridCol w:w="1278"/>
        <w:gridCol w:w="1701"/>
      </w:tblGrid>
      <w:tr w:rsidR="00203749" w:rsidRPr="004A3290" w14:paraId="4674235E" w14:textId="77777777" w:rsidTr="001F679A">
        <w:trPr>
          <w:trHeight w:val="808"/>
        </w:trPr>
        <w:tc>
          <w:tcPr>
            <w:tcW w:w="1134" w:type="dxa"/>
            <w:tcBorders>
              <w:top w:val="single" w:sz="4" w:space="0" w:color="auto"/>
              <w:left w:val="single" w:sz="4" w:space="0" w:color="auto"/>
              <w:bottom w:val="single" w:sz="4" w:space="0" w:color="auto"/>
              <w:right w:val="single" w:sz="4" w:space="0" w:color="auto"/>
            </w:tcBorders>
            <w:shd w:val="clear" w:color="auto" w:fill="000000"/>
            <w:vAlign w:val="center"/>
          </w:tcPr>
          <w:p w14:paraId="40918BF0" w14:textId="77777777" w:rsidR="00203749" w:rsidRPr="004A3290" w:rsidRDefault="00203749" w:rsidP="001F679A">
            <w:pPr>
              <w:spacing w:before="60" w:after="60"/>
              <w:jc w:val="center"/>
              <w:rPr>
                <w:b/>
                <w:color w:val="FFFFFF"/>
                <w:sz w:val="22"/>
                <w:szCs w:val="22"/>
              </w:rPr>
            </w:pPr>
            <w:r w:rsidRPr="004A3290">
              <w:rPr>
                <w:b/>
                <w:color w:val="FFFFFF"/>
                <w:sz w:val="22"/>
                <w:szCs w:val="22"/>
              </w:rPr>
              <w:t>ITEM</w:t>
            </w:r>
            <w:r>
              <w:rPr>
                <w:b/>
                <w:color w:val="FFFFFF"/>
                <w:sz w:val="22"/>
                <w:szCs w:val="22"/>
              </w:rPr>
              <w:t xml:space="preserve"> </w:t>
            </w:r>
            <w:r w:rsidRPr="004A3290">
              <w:rPr>
                <w:b/>
                <w:color w:val="FFFFFF"/>
                <w:sz w:val="22"/>
                <w:szCs w:val="22"/>
              </w:rPr>
              <w:t xml:space="preserve"> </w:t>
            </w:r>
            <w:r w:rsidRPr="009E5FEB">
              <w:rPr>
                <w:b/>
                <w:color w:val="FFFFFF"/>
                <w:sz w:val="22"/>
                <w:szCs w:val="22"/>
              </w:rPr>
              <w:t xml:space="preserve"> </w:t>
            </w:r>
            <w:r w:rsidRPr="004A3290">
              <w:rPr>
                <w:b/>
                <w:color w:val="FFFFFF"/>
                <w:sz w:val="22"/>
                <w:szCs w:val="22"/>
              </w:rPr>
              <w:t>NO.</w:t>
            </w:r>
          </w:p>
        </w:tc>
        <w:tc>
          <w:tcPr>
            <w:tcW w:w="5526" w:type="dxa"/>
            <w:tcBorders>
              <w:top w:val="single" w:sz="4" w:space="0" w:color="auto"/>
              <w:left w:val="nil"/>
              <w:bottom w:val="single" w:sz="4" w:space="0" w:color="auto"/>
              <w:right w:val="single" w:sz="4" w:space="0" w:color="000000"/>
            </w:tcBorders>
            <w:shd w:val="clear" w:color="auto" w:fill="000000"/>
            <w:vAlign w:val="center"/>
          </w:tcPr>
          <w:p w14:paraId="2AB25BB8" w14:textId="77777777" w:rsidR="00203749" w:rsidRPr="004A3290" w:rsidRDefault="00203749" w:rsidP="001F679A">
            <w:pPr>
              <w:spacing w:before="60" w:after="60"/>
              <w:ind w:left="113"/>
              <w:jc w:val="center"/>
              <w:rPr>
                <w:b/>
                <w:color w:val="FFFFFF"/>
                <w:sz w:val="22"/>
                <w:szCs w:val="22"/>
              </w:rPr>
            </w:pPr>
            <w:r w:rsidRPr="004A3290">
              <w:rPr>
                <w:b/>
                <w:color w:val="FFFFFF"/>
                <w:sz w:val="22"/>
                <w:szCs w:val="22"/>
              </w:rPr>
              <w:t>DESCRIPTION</w:t>
            </w:r>
          </w:p>
        </w:tc>
        <w:tc>
          <w:tcPr>
            <w:tcW w:w="1278" w:type="dxa"/>
            <w:tcBorders>
              <w:top w:val="single" w:sz="4" w:space="0" w:color="auto"/>
              <w:left w:val="nil"/>
              <w:bottom w:val="single" w:sz="4" w:space="0" w:color="auto"/>
              <w:right w:val="single" w:sz="4" w:space="0" w:color="auto"/>
            </w:tcBorders>
            <w:shd w:val="clear" w:color="auto" w:fill="000000"/>
            <w:vAlign w:val="center"/>
          </w:tcPr>
          <w:p w14:paraId="17755A0B" w14:textId="77777777" w:rsidR="00203749" w:rsidRPr="004A3290" w:rsidRDefault="00203749" w:rsidP="001F679A">
            <w:pPr>
              <w:spacing w:before="60" w:after="60"/>
              <w:jc w:val="center"/>
              <w:rPr>
                <w:b/>
                <w:color w:val="FFFFFF"/>
                <w:sz w:val="22"/>
                <w:szCs w:val="22"/>
              </w:rPr>
            </w:pPr>
            <w:r w:rsidRPr="004A3290">
              <w:rPr>
                <w:b/>
                <w:color w:val="FFFFFF"/>
                <w:sz w:val="22"/>
                <w:szCs w:val="22"/>
              </w:rPr>
              <w:t>FEE (excluding GST)</w:t>
            </w:r>
          </w:p>
        </w:tc>
        <w:tc>
          <w:tcPr>
            <w:tcW w:w="1701" w:type="dxa"/>
            <w:tcBorders>
              <w:top w:val="single" w:sz="4" w:space="0" w:color="auto"/>
              <w:left w:val="nil"/>
              <w:bottom w:val="single" w:sz="4" w:space="0" w:color="auto"/>
              <w:right w:val="single" w:sz="4" w:space="0" w:color="auto"/>
            </w:tcBorders>
            <w:shd w:val="clear" w:color="auto" w:fill="000000"/>
            <w:vAlign w:val="center"/>
          </w:tcPr>
          <w:p w14:paraId="0C0C1451" w14:textId="77777777" w:rsidR="00203749" w:rsidRPr="004A3290" w:rsidRDefault="00203749" w:rsidP="001F679A">
            <w:pPr>
              <w:spacing w:before="60" w:after="60"/>
              <w:jc w:val="center"/>
              <w:rPr>
                <w:b/>
                <w:color w:val="FFFFFF"/>
                <w:sz w:val="22"/>
                <w:szCs w:val="22"/>
              </w:rPr>
            </w:pPr>
            <w:r w:rsidRPr="004A3290">
              <w:rPr>
                <w:b/>
                <w:color w:val="FFFFFF"/>
                <w:sz w:val="22"/>
                <w:szCs w:val="22"/>
              </w:rPr>
              <w:t>GST STATUS ++</w:t>
            </w:r>
          </w:p>
        </w:tc>
      </w:tr>
      <w:tr w:rsidR="00203749" w:rsidRPr="004A3290" w14:paraId="1C4CDD12" w14:textId="77777777" w:rsidTr="001F679A">
        <w:trPr>
          <w:trHeight w:val="560"/>
        </w:trPr>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07DB2F9" w14:textId="77777777" w:rsidR="00203749" w:rsidRPr="000F4FD9" w:rsidRDefault="00EC54BF" w:rsidP="000F4FD9">
            <w:pPr>
              <w:spacing w:before="120" w:after="120"/>
              <w:jc w:val="center"/>
              <w:rPr>
                <w:b/>
                <w:color w:val="FFFFFF"/>
                <w:sz w:val="22"/>
                <w:szCs w:val="22"/>
              </w:rPr>
            </w:pPr>
            <w:r>
              <w:rPr>
                <w:sz w:val="22"/>
              </w:rPr>
              <w:t>S</w:t>
            </w:r>
            <w:r w:rsidR="00203749" w:rsidRPr="001F679A">
              <w:rPr>
                <w:sz w:val="22"/>
              </w:rPr>
              <w:t>H90</w:t>
            </w:r>
          </w:p>
        </w:tc>
        <w:tc>
          <w:tcPr>
            <w:tcW w:w="5526" w:type="dxa"/>
            <w:tcBorders>
              <w:top w:val="single" w:sz="4" w:space="0" w:color="auto"/>
              <w:left w:val="nil"/>
              <w:bottom w:val="single" w:sz="4" w:space="0" w:color="auto"/>
              <w:right w:val="single" w:sz="4" w:space="0" w:color="000000"/>
            </w:tcBorders>
            <w:shd w:val="clear" w:color="auto" w:fill="FFFFFF"/>
            <w:vAlign w:val="center"/>
          </w:tcPr>
          <w:p w14:paraId="2147F4E4" w14:textId="77777777" w:rsidR="00203749" w:rsidRPr="000F4FD9" w:rsidRDefault="00203749" w:rsidP="001F679A">
            <w:pPr>
              <w:spacing w:before="120" w:after="120"/>
              <w:ind w:left="113"/>
              <w:rPr>
                <w:b/>
                <w:color w:val="FFFFFF"/>
                <w:sz w:val="22"/>
                <w:szCs w:val="22"/>
              </w:rPr>
            </w:pPr>
            <w:r w:rsidRPr="001F679A">
              <w:rPr>
                <w:sz w:val="22"/>
              </w:rPr>
              <w:t>End of Cycle Report</w:t>
            </w:r>
          </w:p>
        </w:tc>
        <w:tc>
          <w:tcPr>
            <w:tcW w:w="1278" w:type="dxa"/>
            <w:tcBorders>
              <w:top w:val="single" w:sz="4" w:space="0" w:color="auto"/>
              <w:left w:val="nil"/>
              <w:bottom w:val="single" w:sz="4" w:space="0" w:color="auto"/>
              <w:right w:val="single" w:sz="4" w:space="0" w:color="auto"/>
            </w:tcBorders>
            <w:shd w:val="clear" w:color="auto" w:fill="FFFFFF"/>
            <w:vAlign w:val="center"/>
          </w:tcPr>
          <w:p w14:paraId="608AA12C" w14:textId="26832A68" w:rsidR="00203749" w:rsidRPr="000F4FD9" w:rsidRDefault="00203749" w:rsidP="00117ED4">
            <w:pPr>
              <w:spacing w:before="120" w:after="120"/>
              <w:jc w:val="center"/>
              <w:rPr>
                <w:b/>
                <w:color w:val="FFFFFF"/>
                <w:sz w:val="22"/>
                <w:szCs w:val="22"/>
              </w:rPr>
            </w:pPr>
            <w:r>
              <w:rPr>
                <w:sz w:val="22"/>
              </w:rPr>
              <w:t>$35.40</w:t>
            </w:r>
          </w:p>
        </w:tc>
        <w:tc>
          <w:tcPr>
            <w:tcW w:w="1701" w:type="dxa"/>
            <w:tcBorders>
              <w:top w:val="single" w:sz="4" w:space="0" w:color="auto"/>
              <w:left w:val="nil"/>
              <w:bottom w:val="single" w:sz="4" w:space="0" w:color="auto"/>
              <w:right w:val="single" w:sz="4" w:space="0" w:color="auto"/>
            </w:tcBorders>
            <w:shd w:val="clear" w:color="auto" w:fill="FFFFFF"/>
            <w:vAlign w:val="center"/>
          </w:tcPr>
          <w:p w14:paraId="415606BA" w14:textId="77777777" w:rsidR="00203749" w:rsidRPr="000F4FD9" w:rsidRDefault="00203749" w:rsidP="000F4FD9">
            <w:pPr>
              <w:spacing w:before="120" w:after="120"/>
              <w:jc w:val="center"/>
              <w:rPr>
                <w:b/>
                <w:color w:val="FFFFFF"/>
                <w:sz w:val="22"/>
                <w:szCs w:val="22"/>
              </w:rPr>
            </w:pPr>
            <w:r w:rsidRPr="001F679A">
              <w:rPr>
                <w:sz w:val="22"/>
              </w:rPr>
              <w:t>Taxable</w:t>
            </w:r>
          </w:p>
        </w:tc>
      </w:tr>
    </w:tbl>
    <w:p w14:paraId="4BC9CAAA" w14:textId="77777777" w:rsidR="000D0D1D" w:rsidRPr="00E054EF" w:rsidRDefault="000D0D1D">
      <w:pPr>
        <w:rPr>
          <w:sz w:val="28"/>
          <w:szCs w:val="28"/>
        </w:rPr>
      </w:pPr>
    </w:p>
    <w:p w14:paraId="2DD1389C" w14:textId="77777777" w:rsidR="006505E9" w:rsidRPr="00E054EF" w:rsidRDefault="006505E9" w:rsidP="00C3331F">
      <w:pPr>
        <w:rPr>
          <w:b/>
          <w:sz w:val="28"/>
          <w:szCs w:val="28"/>
          <w:u w:val="single"/>
        </w:rPr>
      </w:pPr>
    </w:p>
    <w:p w14:paraId="75BD3C1F" w14:textId="6541F141" w:rsidR="00C3331F" w:rsidRPr="0010795A" w:rsidRDefault="00C3331F" w:rsidP="00C3331F">
      <w:pPr>
        <w:rPr>
          <w:b/>
          <w:sz w:val="28"/>
          <w:szCs w:val="28"/>
          <w:u w:val="single"/>
        </w:rPr>
      </w:pPr>
      <w:r>
        <w:rPr>
          <w:b/>
          <w:sz w:val="28"/>
          <w:szCs w:val="28"/>
          <w:u w:val="single"/>
        </w:rPr>
        <w:t>MULTI-DISCIPLINARY CASE CONFERENCING</w:t>
      </w:r>
    </w:p>
    <w:p w14:paraId="77B85C2E" w14:textId="77777777" w:rsidR="00C3331F" w:rsidRPr="008F3F79" w:rsidRDefault="00C3331F" w:rsidP="00C3331F">
      <w:pPr>
        <w:rPr>
          <w:b/>
          <w:sz w:val="22"/>
          <w:szCs w:val="22"/>
          <w:u w:val="single"/>
        </w:rPr>
      </w:pPr>
    </w:p>
    <w:p w14:paraId="6365B9CC" w14:textId="3BDE95AD" w:rsidR="002E5893" w:rsidRPr="00211425" w:rsidRDefault="002E5893" w:rsidP="002E5893">
      <w:pPr>
        <w:numPr>
          <w:ilvl w:val="0"/>
          <w:numId w:val="2"/>
        </w:numPr>
        <w:tabs>
          <w:tab w:val="clear" w:pos="720"/>
        </w:tabs>
        <w:ind w:left="360"/>
        <w:rPr>
          <w:sz w:val="22"/>
          <w:szCs w:val="22"/>
        </w:rPr>
      </w:pPr>
      <w:r w:rsidRPr="00446747">
        <w:rPr>
          <w:sz w:val="22"/>
          <w:szCs w:val="22"/>
        </w:rPr>
        <w:t>T</w:t>
      </w:r>
      <w:r w:rsidRPr="002051D9">
        <w:rPr>
          <w:sz w:val="22"/>
          <w:szCs w:val="22"/>
        </w:rPr>
        <w:t xml:space="preserve">hese items </w:t>
      </w:r>
      <w:r w:rsidR="008F3F79">
        <w:rPr>
          <w:sz w:val="22"/>
          <w:szCs w:val="22"/>
        </w:rPr>
        <w:t>can be claimed</w:t>
      </w:r>
      <w:r w:rsidRPr="00446747">
        <w:rPr>
          <w:sz w:val="22"/>
          <w:szCs w:val="22"/>
        </w:rPr>
        <w:t xml:space="preserve"> for participating in multi-</w:t>
      </w:r>
      <w:r w:rsidRPr="00211425">
        <w:rPr>
          <w:sz w:val="22"/>
          <w:szCs w:val="22"/>
        </w:rPr>
        <w:t>disciplinary case conferences.</w:t>
      </w:r>
    </w:p>
    <w:p w14:paraId="5095B2B5" w14:textId="77777777" w:rsidR="002E5893" w:rsidRDefault="002E5893" w:rsidP="002E5893">
      <w:pPr>
        <w:numPr>
          <w:ilvl w:val="0"/>
          <w:numId w:val="2"/>
        </w:numPr>
        <w:tabs>
          <w:tab w:val="clear" w:pos="720"/>
        </w:tabs>
        <w:ind w:left="360"/>
        <w:rPr>
          <w:sz w:val="22"/>
          <w:szCs w:val="22"/>
        </w:rPr>
      </w:pPr>
      <w:r w:rsidRPr="00446747">
        <w:rPr>
          <w:sz w:val="22"/>
          <w:szCs w:val="22"/>
        </w:rPr>
        <w:t>The case conference must be organised by the DVA client’s usual general practitioner (GP)</w:t>
      </w:r>
      <w:r w:rsidRPr="00211425">
        <w:rPr>
          <w:sz w:val="22"/>
          <w:szCs w:val="22"/>
        </w:rPr>
        <w:t xml:space="preserve">, as defined in the </w:t>
      </w:r>
      <w:r>
        <w:rPr>
          <w:sz w:val="22"/>
          <w:szCs w:val="22"/>
        </w:rPr>
        <w:t>Notes for allied health providers Section One: General.</w:t>
      </w:r>
    </w:p>
    <w:p w14:paraId="19F59D4D" w14:textId="77777777" w:rsidR="002E5893" w:rsidRPr="00F95A49" w:rsidRDefault="002E5893" w:rsidP="002E5893">
      <w:pPr>
        <w:numPr>
          <w:ilvl w:val="0"/>
          <w:numId w:val="2"/>
        </w:numPr>
        <w:tabs>
          <w:tab w:val="clear" w:pos="720"/>
        </w:tabs>
        <w:ind w:left="360"/>
        <w:rPr>
          <w:sz w:val="22"/>
          <w:szCs w:val="22"/>
        </w:rPr>
      </w:pPr>
      <w:r w:rsidRPr="00F95A49">
        <w:rPr>
          <w:sz w:val="22"/>
          <w:szCs w:val="22"/>
        </w:rPr>
        <w:t>The case c</w:t>
      </w:r>
      <w:r w:rsidRPr="00E254E6">
        <w:rPr>
          <w:sz w:val="22"/>
          <w:szCs w:val="22"/>
        </w:rPr>
        <w:t>onference must include at least two allied health providers.</w:t>
      </w:r>
    </w:p>
    <w:p w14:paraId="7EA05AC0" w14:textId="340F3374" w:rsidR="002E5893" w:rsidRDefault="002E5893" w:rsidP="002E5893">
      <w:pPr>
        <w:numPr>
          <w:ilvl w:val="0"/>
          <w:numId w:val="2"/>
        </w:numPr>
        <w:tabs>
          <w:tab w:val="clear" w:pos="720"/>
        </w:tabs>
        <w:ind w:left="360"/>
        <w:rPr>
          <w:sz w:val="22"/>
          <w:szCs w:val="22"/>
        </w:rPr>
      </w:pPr>
      <w:r w:rsidRPr="002051D9">
        <w:rPr>
          <w:sz w:val="22"/>
          <w:szCs w:val="22"/>
        </w:rPr>
        <w:t xml:space="preserve">Only one item </w:t>
      </w:r>
      <w:r>
        <w:rPr>
          <w:sz w:val="22"/>
          <w:szCs w:val="22"/>
        </w:rPr>
        <w:t xml:space="preserve">per DVA client </w:t>
      </w:r>
      <w:r w:rsidRPr="002051D9">
        <w:rPr>
          <w:sz w:val="22"/>
          <w:szCs w:val="22"/>
        </w:rPr>
        <w:t xml:space="preserve">can be claimed </w:t>
      </w:r>
      <w:r>
        <w:rPr>
          <w:sz w:val="22"/>
          <w:szCs w:val="22"/>
        </w:rPr>
        <w:t>in a three month period.</w:t>
      </w:r>
    </w:p>
    <w:p w14:paraId="4635C0E2" w14:textId="5FB30809" w:rsidR="00E054EF" w:rsidRDefault="00E054EF" w:rsidP="00FC5D9B">
      <w:pPr>
        <w:ind w:left="360"/>
        <w:rPr>
          <w:sz w:val="22"/>
          <w:szCs w:val="22"/>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2"/>
        <w:gridCol w:w="5580"/>
        <w:gridCol w:w="1260"/>
        <w:gridCol w:w="1861"/>
      </w:tblGrid>
      <w:tr w:rsidR="00C3331F" w:rsidRPr="002E0286" w14:paraId="3593DFA4" w14:textId="77777777" w:rsidTr="006C5276">
        <w:tc>
          <w:tcPr>
            <w:tcW w:w="1222" w:type="dxa"/>
            <w:tcBorders>
              <w:top w:val="single" w:sz="4" w:space="0" w:color="auto"/>
              <w:left w:val="single" w:sz="4" w:space="0" w:color="auto"/>
              <w:bottom w:val="single" w:sz="4" w:space="0" w:color="auto"/>
              <w:right w:val="single" w:sz="4" w:space="0" w:color="auto"/>
            </w:tcBorders>
            <w:shd w:val="clear" w:color="auto" w:fill="000000"/>
            <w:vAlign w:val="center"/>
          </w:tcPr>
          <w:p w14:paraId="2313BC35" w14:textId="77777777" w:rsidR="00C3331F" w:rsidRPr="00C3533A" w:rsidRDefault="00C3331F" w:rsidP="006C5276">
            <w:pPr>
              <w:spacing w:before="120" w:after="120"/>
              <w:jc w:val="center"/>
              <w:rPr>
                <w:b/>
                <w:color w:val="FFFFFF"/>
                <w:sz w:val="22"/>
                <w:szCs w:val="22"/>
              </w:rPr>
            </w:pPr>
            <w:r w:rsidRPr="00C3533A">
              <w:rPr>
                <w:b/>
                <w:color w:val="FFFFFF"/>
                <w:sz w:val="22"/>
                <w:szCs w:val="22"/>
              </w:rPr>
              <w:t>ITEM NO.</w:t>
            </w:r>
          </w:p>
        </w:tc>
        <w:tc>
          <w:tcPr>
            <w:tcW w:w="5580" w:type="dxa"/>
            <w:tcBorders>
              <w:top w:val="single" w:sz="4" w:space="0" w:color="auto"/>
              <w:left w:val="single" w:sz="4" w:space="0" w:color="auto"/>
              <w:bottom w:val="single" w:sz="4" w:space="0" w:color="auto"/>
              <w:right w:val="single" w:sz="4" w:space="0" w:color="auto"/>
            </w:tcBorders>
            <w:shd w:val="clear" w:color="auto" w:fill="000000"/>
            <w:vAlign w:val="center"/>
          </w:tcPr>
          <w:p w14:paraId="47280B7B" w14:textId="77777777" w:rsidR="00C3331F" w:rsidRPr="00C3533A" w:rsidRDefault="00C3331F" w:rsidP="006C5276">
            <w:pPr>
              <w:spacing w:before="120" w:after="120"/>
              <w:ind w:left="57"/>
              <w:jc w:val="center"/>
              <w:rPr>
                <w:b/>
                <w:color w:val="FFFFFF"/>
                <w:sz w:val="22"/>
                <w:szCs w:val="22"/>
              </w:rPr>
            </w:pPr>
            <w:r w:rsidRPr="00C3533A">
              <w:rPr>
                <w:b/>
                <w:color w:val="FFFFFF"/>
                <w:sz w:val="22"/>
                <w:szCs w:val="22"/>
              </w:rPr>
              <w:t>DESCRIPTION</w:t>
            </w:r>
          </w:p>
        </w:tc>
        <w:tc>
          <w:tcPr>
            <w:tcW w:w="1260" w:type="dxa"/>
            <w:tcBorders>
              <w:top w:val="single" w:sz="4" w:space="0" w:color="auto"/>
              <w:left w:val="single" w:sz="4" w:space="0" w:color="auto"/>
              <w:bottom w:val="single" w:sz="4" w:space="0" w:color="auto"/>
              <w:right w:val="single" w:sz="4" w:space="0" w:color="auto"/>
            </w:tcBorders>
            <w:shd w:val="clear" w:color="auto" w:fill="000000"/>
            <w:vAlign w:val="center"/>
          </w:tcPr>
          <w:p w14:paraId="664D396F" w14:textId="77777777" w:rsidR="00C3331F" w:rsidRPr="00C3533A" w:rsidRDefault="00C3331F" w:rsidP="006C5276">
            <w:pPr>
              <w:spacing w:before="120" w:after="120"/>
              <w:jc w:val="center"/>
              <w:rPr>
                <w:b/>
                <w:color w:val="FFFFFF"/>
                <w:sz w:val="22"/>
                <w:szCs w:val="22"/>
              </w:rPr>
            </w:pPr>
            <w:r w:rsidRPr="00C3533A">
              <w:rPr>
                <w:b/>
                <w:color w:val="FFFFFF"/>
                <w:sz w:val="22"/>
                <w:szCs w:val="22"/>
              </w:rPr>
              <w:t>FEE (excluding GST)</w:t>
            </w:r>
          </w:p>
        </w:tc>
        <w:tc>
          <w:tcPr>
            <w:tcW w:w="1861" w:type="dxa"/>
            <w:tcBorders>
              <w:top w:val="single" w:sz="4" w:space="0" w:color="auto"/>
              <w:left w:val="single" w:sz="4" w:space="0" w:color="auto"/>
              <w:bottom w:val="single" w:sz="4" w:space="0" w:color="auto"/>
              <w:right w:val="single" w:sz="4" w:space="0" w:color="auto"/>
            </w:tcBorders>
            <w:shd w:val="clear" w:color="auto" w:fill="000000"/>
            <w:vAlign w:val="center"/>
          </w:tcPr>
          <w:p w14:paraId="3BA149AA" w14:textId="77777777" w:rsidR="00C3331F" w:rsidRPr="00C3533A" w:rsidRDefault="00C3331F" w:rsidP="006C5276">
            <w:pPr>
              <w:spacing w:before="120" w:after="120"/>
              <w:jc w:val="center"/>
              <w:rPr>
                <w:b/>
                <w:color w:val="FFFFFF"/>
                <w:sz w:val="22"/>
                <w:szCs w:val="22"/>
              </w:rPr>
            </w:pPr>
            <w:r w:rsidRPr="00C3533A">
              <w:rPr>
                <w:b/>
                <w:color w:val="FFFFFF"/>
                <w:sz w:val="22"/>
                <w:szCs w:val="22"/>
              </w:rPr>
              <w:t>GST STATUS ++</w:t>
            </w:r>
          </w:p>
        </w:tc>
      </w:tr>
      <w:tr w:rsidR="00C3331F" w:rsidRPr="00211425" w14:paraId="30D667DB" w14:textId="77777777" w:rsidTr="006C5276">
        <w:trPr>
          <w:trHeight w:val="674"/>
        </w:trPr>
        <w:tc>
          <w:tcPr>
            <w:tcW w:w="1222" w:type="dxa"/>
            <w:vAlign w:val="center"/>
          </w:tcPr>
          <w:p w14:paraId="04F76B1A" w14:textId="287180C5" w:rsidR="00C3331F" w:rsidRPr="00C32E69" w:rsidRDefault="00C3331F" w:rsidP="00540D2F">
            <w:pPr>
              <w:spacing w:before="120" w:after="120"/>
              <w:jc w:val="center"/>
              <w:rPr>
                <w:color w:val="000000"/>
                <w:sz w:val="22"/>
                <w:szCs w:val="22"/>
              </w:rPr>
            </w:pPr>
            <w:r>
              <w:rPr>
                <w:color w:val="000000"/>
                <w:sz w:val="22"/>
                <w:szCs w:val="22"/>
              </w:rPr>
              <w:t>SH</w:t>
            </w:r>
            <w:r w:rsidR="00540D2F">
              <w:rPr>
                <w:color w:val="000000"/>
                <w:sz w:val="22"/>
                <w:szCs w:val="22"/>
              </w:rPr>
              <w:t>76</w:t>
            </w:r>
          </w:p>
        </w:tc>
        <w:tc>
          <w:tcPr>
            <w:tcW w:w="5580" w:type="dxa"/>
            <w:tcBorders>
              <w:top w:val="single" w:sz="4" w:space="0" w:color="auto"/>
              <w:left w:val="single" w:sz="4" w:space="0" w:color="auto"/>
              <w:bottom w:val="single" w:sz="4" w:space="0" w:color="auto"/>
              <w:right w:val="single" w:sz="4" w:space="0" w:color="auto"/>
            </w:tcBorders>
            <w:vAlign w:val="center"/>
          </w:tcPr>
          <w:p w14:paraId="22D473BA" w14:textId="5EC2A2D1" w:rsidR="00C3331F" w:rsidRPr="00C32E69" w:rsidRDefault="0071244B" w:rsidP="006C5276">
            <w:pPr>
              <w:spacing w:before="120" w:after="120"/>
              <w:ind w:left="57"/>
              <w:rPr>
                <w:color w:val="000000"/>
                <w:sz w:val="22"/>
                <w:szCs w:val="22"/>
              </w:rPr>
            </w:pPr>
            <w:r w:rsidRPr="0071244B">
              <w:rPr>
                <w:color w:val="000000"/>
                <w:sz w:val="22"/>
                <w:szCs w:val="22"/>
              </w:rPr>
              <w:t>GP initiated case conference – 15 to less than 20 minutes</w:t>
            </w:r>
          </w:p>
        </w:tc>
        <w:tc>
          <w:tcPr>
            <w:tcW w:w="1260" w:type="dxa"/>
            <w:vAlign w:val="center"/>
          </w:tcPr>
          <w:p w14:paraId="4B6871A6" w14:textId="6CA6F5AB" w:rsidR="00C3331F" w:rsidRPr="00C32E69" w:rsidRDefault="00C3331F" w:rsidP="00117ED4">
            <w:pPr>
              <w:spacing w:before="120" w:after="120"/>
              <w:jc w:val="center"/>
              <w:rPr>
                <w:color w:val="000000"/>
                <w:sz w:val="22"/>
                <w:szCs w:val="22"/>
              </w:rPr>
            </w:pPr>
            <w:r>
              <w:rPr>
                <w:color w:val="000000"/>
                <w:sz w:val="22"/>
              </w:rPr>
              <w:t>$58.50</w:t>
            </w:r>
          </w:p>
        </w:tc>
        <w:tc>
          <w:tcPr>
            <w:tcW w:w="1861" w:type="dxa"/>
            <w:vAlign w:val="center"/>
          </w:tcPr>
          <w:p w14:paraId="00DCC74C" w14:textId="77777777" w:rsidR="00C3331F" w:rsidRPr="00C32E69" w:rsidRDefault="00C3331F" w:rsidP="006C5276">
            <w:pPr>
              <w:spacing w:before="120" w:after="120"/>
              <w:jc w:val="center"/>
              <w:rPr>
                <w:color w:val="000000"/>
                <w:sz w:val="22"/>
                <w:szCs w:val="22"/>
              </w:rPr>
            </w:pPr>
            <w:r>
              <w:rPr>
                <w:color w:val="000000"/>
                <w:sz w:val="22"/>
                <w:szCs w:val="22"/>
              </w:rPr>
              <w:t>GST-free</w:t>
            </w:r>
          </w:p>
        </w:tc>
      </w:tr>
      <w:tr w:rsidR="00C3331F" w:rsidRPr="00211425" w14:paraId="45D6923A" w14:textId="77777777" w:rsidTr="006C5276">
        <w:trPr>
          <w:trHeight w:val="674"/>
        </w:trPr>
        <w:tc>
          <w:tcPr>
            <w:tcW w:w="1222" w:type="dxa"/>
            <w:vAlign w:val="center"/>
          </w:tcPr>
          <w:p w14:paraId="2C5B0DB5" w14:textId="6BED1D71" w:rsidR="00C3331F" w:rsidRDefault="00C3331F" w:rsidP="00540D2F">
            <w:pPr>
              <w:spacing w:before="120" w:after="120"/>
              <w:jc w:val="center"/>
              <w:rPr>
                <w:color w:val="000000"/>
                <w:sz w:val="22"/>
                <w:szCs w:val="22"/>
              </w:rPr>
            </w:pPr>
            <w:r>
              <w:rPr>
                <w:color w:val="000000"/>
                <w:sz w:val="22"/>
                <w:szCs w:val="22"/>
              </w:rPr>
              <w:t>SH</w:t>
            </w:r>
            <w:r w:rsidR="00540D2F">
              <w:rPr>
                <w:color w:val="000000"/>
                <w:sz w:val="22"/>
                <w:szCs w:val="22"/>
              </w:rPr>
              <w:t>77</w:t>
            </w:r>
          </w:p>
        </w:tc>
        <w:tc>
          <w:tcPr>
            <w:tcW w:w="5580" w:type="dxa"/>
            <w:tcBorders>
              <w:top w:val="single" w:sz="4" w:space="0" w:color="auto"/>
              <w:left w:val="single" w:sz="4" w:space="0" w:color="auto"/>
              <w:bottom w:val="single" w:sz="4" w:space="0" w:color="auto"/>
              <w:right w:val="single" w:sz="4" w:space="0" w:color="auto"/>
            </w:tcBorders>
            <w:vAlign w:val="center"/>
          </w:tcPr>
          <w:p w14:paraId="3C29B33B" w14:textId="21143840" w:rsidR="00C3331F" w:rsidRPr="00C32E69" w:rsidRDefault="0071244B" w:rsidP="0071244B">
            <w:pPr>
              <w:spacing w:before="120" w:after="120"/>
              <w:ind w:left="57"/>
              <w:rPr>
                <w:color w:val="000000"/>
                <w:sz w:val="22"/>
                <w:szCs w:val="22"/>
              </w:rPr>
            </w:pPr>
            <w:r w:rsidRPr="0071244B">
              <w:rPr>
                <w:color w:val="000000"/>
                <w:sz w:val="22"/>
                <w:szCs w:val="22"/>
              </w:rPr>
              <w:t>GP initiated case conference – 20 to less than 40 minutes</w:t>
            </w:r>
          </w:p>
        </w:tc>
        <w:tc>
          <w:tcPr>
            <w:tcW w:w="1260" w:type="dxa"/>
            <w:vAlign w:val="center"/>
          </w:tcPr>
          <w:p w14:paraId="26CDB1CB" w14:textId="33A248F9" w:rsidR="00C3331F" w:rsidRPr="00C32E69" w:rsidRDefault="00C3331F" w:rsidP="00117ED4">
            <w:pPr>
              <w:spacing w:before="120" w:after="120"/>
              <w:jc w:val="center"/>
              <w:rPr>
                <w:color w:val="000000"/>
                <w:sz w:val="22"/>
                <w:szCs w:val="22"/>
              </w:rPr>
            </w:pPr>
            <w:r>
              <w:rPr>
                <w:color w:val="000000"/>
                <w:sz w:val="22"/>
              </w:rPr>
              <w:t>$100.30</w:t>
            </w:r>
          </w:p>
        </w:tc>
        <w:tc>
          <w:tcPr>
            <w:tcW w:w="1861" w:type="dxa"/>
            <w:vAlign w:val="center"/>
          </w:tcPr>
          <w:p w14:paraId="3C2A8254" w14:textId="77777777" w:rsidR="00C3331F" w:rsidRPr="00C32E69" w:rsidRDefault="00C3331F" w:rsidP="006C5276">
            <w:pPr>
              <w:spacing w:before="120" w:after="120"/>
              <w:jc w:val="center"/>
              <w:rPr>
                <w:color w:val="000000"/>
                <w:sz w:val="22"/>
                <w:szCs w:val="22"/>
              </w:rPr>
            </w:pPr>
            <w:r>
              <w:rPr>
                <w:color w:val="000000"/>
                <w:sz w:val="22"/>
                <w:szCs w:val="22"/>
              </w:rPr>
              <w:t>GST-free</w:t>
            </w:r>
          </w:p>
        </w:tc>
      </w:tr>
      <w:tr w:rsidR="00C3331F" w:rsidRPr="00211425" w14:paraId="7E6C5773" w14:textId="77777777" w:rsidTr="006C5276">
        <w:trPr>
          <w:trHeight w:val="674"/>
        </w:trPr>
        <w:tc>
          <w:tcPr>
            <w:tcW w:w="1222" w:type="dxa"/>
            <w:vAlign w:val="center"/>
          </w:tcPr>
          <w:p w14:paraId="53B4A05F" w14:textId="1FBEA31A" w:rsidR="00C3331F" w:rsidRDefault="00C3331F" w:rsidP="00540D2F">
            <w:pPr>
              <w:spacing w:before="120" w:after="120"/>
              <w:jc w:val="center"/>
              <w:rPr>
                <w:color w:val="000000"/>
                <w:sz w:val="22"/>
                <w:szCs w:val="22"/>
              </w:rPr>
            </w:pPr>
            <w:r>
              <w:rPr>
                <w:color w:val="000000"/>
                <w:sz w:val="22"/>
                <w:szCs w:val="22"/>
              </w:rPr>
              <w:t>SH</w:t>
            </w:r>
            <w:r w:rsidR="00540D2F">
              <w:rPr>
                <w:color w:val="000000"/>
                <w:sz w:val="22"/>
                <w:szCs w:val="22"/>
              </w:rPr>
              <w:t>78</w:t>
            </w:r>
          </w:p>
        </w:tc>
        <w:tc>
          <w:tcPr>
            <w:tcW w:w="5580" w:type="dxa"/>
            <w:tcBorders>
              <w:top w:val="single" w:sz="4" w:space="0" w:color="auto"/>
              <w:left w:val="single" w:sz="4" w:space="0" w:color="auto"/>
              <w:bottom w:val="single" w:sz="4" w:space="0" w:color="auto"/>
              <w:right w:val="single" w:sz="4" w:space="0" w:color="auto"/>
            </w:tcBorders>
            <w:vAlign w:val="center"/>
          </w:tcPr>
          <w:p w14:paraId="53794C87" w14:textId="4BD34A65" w:rsidR="00C3331F" w:rsidRPr="00C32E69" w:rsidRDefault="0071244B" w:rsidP="0071244B">
            <w:pPr>
              <w:spacing w:before="120" w:after="120"/>
              <w:ind w:left="57"/>
              <w:rPr>
                <w:color w:val="000000"/>
                <w:sz w:val="22"/>
                <w:szCs w:val="22"/>
              </w:rPr>
            </w:pPr>
            <w:r w:rsidRPr="0071244B">
              <w:rPr>
                <w:color w:val="000000"/>
                <w:sz w:val="22"/>
                <w:szCs w:val="22"/>
              </w:rPr>
              <w:t>GP initiated case conference – 40 minutes and over</w:t>
            </w:r>
          </w:p>
        </w:tc>
        <w:tc>
          <w:tcPr>
            <w:tcW w:w="1260" w:type="dxa"/>
            <w:vAlign w:val="center"/>
          </w:tcPr>
          <w:p w14:paraId="6F79C616" w14:textId="22B49CEF" w:rsidR="00C3331F" w:rsidRPr="00C32E69" w:rsidRDefault="001B12D8" w:rsidP="00117ED4">
            <w:pPr>
              <w:spacing w:before="120" w:after="120"/>
              <w:jc w:val="center"/>
              <w:rPr>
                <w:color w:val="000000"/>
                <w:sz w:val="22"/>
                <w:szCs w:val="22"/>
              </w:rPr>
            </w:pPr>
            <w:r>
              <w:rPr>
                <w:color w:val="000000"/>
                <w:sz w:val="22"/>
              </w:rPr>
              <w:t>$166.85</w:t>
            </w:r>
          </w:p>
        </w:tc>
        <w:tc>
          <w:tcPr>
            <w:tcW w:w="1861" w:type="dxa"/>
            <w:vAlign w:val="center"/>
          </w:tcPr>
          <w:p w14:paraId="2DB11B2D" w14:textId="77777777" w:rsidR="00C3331F" w:rsidRPr="00C32E69" w:rsidRDefault="00C3331F" w:rsidP="006C5276">
            <w:pPr>
              <w:spacing w:before="120" w:after="120"/>
              <w:jc w:val="center"/>
              <w:rPr>
                <w:color w:val="000000"/>
                <w:sz w:val="22"/>
                <w:szCs w:val="22"/>
              </w:rPr>
            </w:pPr>
            <w:r>
              <w:rPr>
                <w:color w:val="000000"/>
                <w:sz w:val="22"/>
                <w:szCs w:val="22"/>
              </w:rPr>
              <w:t>GST-free</w:t>
            </w:r>
          </w:p>
        </w:tc>
      </w:tr>
    </w:tbl>
    <w:p w14:paraId="6C6C5ED8" w14:textId="77777777" w:rsidR="002D3A82" w:rsidRDefault="002D3A82" w:rsidP="001B496D">
      <w:pPr>
        <w:rPr>
          <w:b/>
          <w:sz w:val="28"/>
          <w:szCs w:val="28"/>
          <w:highlight w:val="yellow"/>
          <w:u w:val="single"/>
        </w:rPr>
      </w:pPr>
    </w:p>
    <w:p w14:paraId="25EA45D7" w14:textId="201C39B3" w:rsidR="002D3A82" w:rsidRPr="00CC37F4" w:rsidRDefault="002D3A82" w:rsidP="002D3A82">
      <w:pPr>
        <w:rPr>
          <w:b/>
          <w:sz w:val="28"/>
          <w:szCs w:val="28"/>
          <w:u w:val="single"/>
        </w:rPr>
      </w:pPr>
      <w:r w:rsidRPr="00CC37F4">
        <w:rPr>
          <w:b/>
          <w:sz w:val="28"/>
          <w:szCs w:val="28"/>
          <w:u w:val="single"/>
        </w:rPr>
        <w:lastRenderedPageBreak/>
        <w:t>SPECIALISED DIAG</w:t>
      </w:r>
      <w:r w:rsidR="00461896" w:rsidRPr="00CC37F4">
        <w:rPr>
          <w:b/>
          <w:sz w:val="28"/>
          <w:szCs w:val="28"/>
          <w:u w:val="single"/>
        </w:rPr>
        <w:t>NOSTIC PROCEDURE</w:t>
      </w:r>
      <w:r w:rsidR="00F41D78" w:rsidRPr="00CC37F4">
        <w:rPr>
          <w:b/>
          <w:sz w:val="28"/>
          <w:szCs w:val="28"/>
          <w:u w:val="single"/>
        </w:rPr>
        <w:t>S</w:t>
      </w:r>
    </w:p>
    <w:p w14:paraId="27861589" w14:textId="77777777" w:rsidR="002D3A82" w:rsidRPr="00CC37F4" w:rsidRDefault="002D3A82" w:rsidP="002D3A82">
      <w:pPr>
        <w:rPr>
          <w:sz w:val="22"/>
          <w:szCs w:val="22"/>
        </w:rPr>
      </w:pPr>
    </w:p>
    <w:p w14:paraId="5A84B4DA" w14:textId="77777777" w:rsidR="00EE63D8" w:rsidRPr="00CC37F4" w:rsidRDefault="00684768" w:rsidP="00C41445">
      <w:pPr>
        <w:pStyle w:val="ListParagraph"/>
        <w:numPr>
          <w:ilvl w:val="0"/>
          <w:numId w:val="20"/>
        </w:numPr>
        <w:rPr>
          <w:b w:val="0"/>
          <w:bCs w:val="0"/>
          <w:sz w:val="22"/>
          <w:szCs w:val="22"/>
        </w:rPr>
      </w:pPr>
      <w:r w:rsidRPr="00CC37F4">
        <w:rPr>
          <w:b w:val="0"/>
          <w:bCs w:val="0"/>
          <w:sz w:val="22"/>
          <w:szCs w:val="22"/>
        </w:rPr>
        <w:t>A s</w:t>
      </w:r>
      <w:r w:rsidR="00FA7050" w:rsidRPr="00CC37F4">
        <w:rPr>
          <w:b w:val="0"/>
          <w:bCs w:val="0"/>
          <w:sz w:val="22"/>
          <w:szCs w:val="22"/>
        </w:rPr>
        <w:t xml:space="preserve">pecialised diagnostic procedure </w:t>
      </w:r>
      <w:r w:rsidRPr="00CC37F4">
        <w:rPr>
          <w:b w:val="0"/>
          <w:bCs w:val="0"/>
          <w:sz w:val="22"/>
          <w:szCs w:val="22"/>
        </w:rPr>
        <w:t xml:space="preserve">can be </w:t>
      </w:r>
      <w:r w:rsidR="00FA7050" w:rsidRPr="00CC37F4">
        <w:rPr>
          <w:b w:val="0"/>
          <w:bCs w:val="0"/>
          <w:sz w:val="22"/>
          <w:szCs w:val="22"/>
        </w:rPr>
        <w:t>provided to an eligible client by a suitably qualified speech pathologist in conjunction with a specialist doctor, such as a Radiologist or Ear, Nose and Throat Specialist</w:t>
      </w:r>
    </w:p>
    <w:p w14:paraId="2E29E2D7" w14:textId="7ADAD97E" w:rsidR="00364D2A" w:rsidRPr="00CC37F4" w:rsidRDefault="00EE5C3C" w:rsidP="00C41445">
      <w:pPr>
        <w:pStyle w:val="ListParagraph"/>
        <w:numPr>
          <w:ilvl w:val="0"/>
          <w:numId w:val="20"/>
        </w:numPr>
        <w:rPr>
          <w:b w:val="0"/>
          <w:bCs w:val="0"/>
          <w:sz w:val="22"/>
          <w:szCs w:val="22"/>
        </w:rPr>
      </w:pPr>
      <w:r w:rsidRPr="00CC37F4">
        <w:rPr>
          <w:b w:val="0"/>
          <w:bCs w:val="0"/>
          <w:sz w:val="22"/>
          <w:szCs w:val="22"/>
        </w:rPr>
        <w:t>Claimable for</w:t>
      </w:r>
      <w:r w:rsidR="00FA7050" w:rsidRPr="00CC37F4">
        <w:rPr>
          <w:b w:val="0"/>
          <w:bCs w:val="0"/>
          <w:sz w:val="22"/>
          <w:szCs w:val="22"/>
        </w:rPr>
        <w:t xml:space="preserve"> modified barium swallow studies (MBSS), video fluoroscopic swallow studies (VFSS), fibreoptic endoscopic evaluation of swallowing (FEES), and video stroboscopy.</w:t>
      </w:r>
      <w:r w:rsidR="00FA7050" w:rsidRPr="00CC37F4">
        <w:rPr>
          <w:sz w:val="22"/>
          <w:szCs w:val="22"/>
        </w:rPr>
        <w:t xml:space="preserve"> </w:t>
      </w:r>
    </w:p>
    <w:p w14:paraId="05F17631" w14:textId="05306F48" w:rsidR="00FA7050" w:rsidRPr="00CC37F4" w:rsidRDefault="00FA7050" w:rsidP="00585F9A">
      <w:pPr>
        <w:pStyle w:val="ListParagraph"/>
        <w:numPr>
          <w:ilvl w:val="0"/>
          <w:numId w:val="20"/>
        </w:numPr>
        <w:rPr>
          <w:b w:val="0"/>
          <w:bCs w:val="0"/>
          <w:sz w:val="22"/>
          <w:szCs w:val="22"/>
        </w:rPr>
      </w:pPr>
      <w:r w:rsidRPr="00CC37F4">
        <w:rPr>
          <w:b w:val="0"/>
          <w:bCs w:val="0"/>
          <w:sz w:val="22"/>
          <w:szCs w:val="22"/>
        </w:rPr>
        <w:t>This item is not to be used for standard clinical swallowing or voice assessments.</w:t>
      </w:r>
    </w:p>
    <w:p w14:paraId="1CC3F8C4" w14:textId="38D6C0DE" w:rsidR="00B2249D" w:rsidRPr="00CC37F4" w:rsidRDefault="00B2249D" w:rsidP="00585F9A">
      <w:pPr>
        <w:pStyle w:val="ListParagraph"/>
        <w:numPr>
          <w:ilvl w:val="0"/>
          <w:numId w:val="20"/>
        </w:numPr>
        <w:rPr>
          <w:b w:val="0"/>
          <w:bCs w:val="0"/>
          <w:sz w:val="22"/>
          <w:szCs w:val="22"/>
        </w:rPr>
      </w:pPr>
      <w:r w:rsidRPr="00CC37F4">
        <w:rPr>
          <w:b w:val="0"/>
          <w:bCs w:val="0"/>
          <w:sz w:val="22"/>
          <w:szCs w:val="22"/>
        </w:rPr>
        <w:t>Limit</w:t>
      </w:r>
      <w:r w:rsidR="00EE5C3C" w:rsidRPr="00CC37F4">
        <w:rPr>
          <w:b w:val="0"/>
          <w:bCs w:val="0"/>
          <w:sz w:val="22"/>
          <w:szCs w:val="22"/>
        </w:rPr>
        <w:t xml:space="preserve">ed to </w:t>
      </w:r>
      <w:r w:rsidRPr="00CC37F4">
        <w:rPr>
          <w:b w:val="0"/>
          <w:bCs w:val="0"/>
          <w:sz w:val="22"/>
          <w:szCs w:val="22"/>
        </w:rPr>
        <w:t>3 services per year</w:t>
      </w:r>
      <w:r w:rsidR="00EE5C3C" w:rsidRPr="00CC37F4">
        <w:rPr>
          <w:b w:val="0"/>
          <w:bCs w:val="0"/>
          <w:sz w:val="22"/>
          <w:szCs w:val="22"/>
        </w:rPr>
        <w:t>.</w:t>
      </w:r>
    </w:p>
    <w:p w14:paraId="0C38AF60" w14:textId="21B1D580" w:rsidR="00B2249D" w:rsidRPr="00CC37F4" w:rsidRDefault="00EE5C3C" w:rsidP="00585F9A">
      <w:pPr>
        <w:pStyle w:val="ListParagraph"/>
        <w:numPr>
          <w:ilvl w:val="0"/>
          <w:numId w:val="20"/>
        </w:numPr>
        <w:rPr>
          <w:b w:val="0"/>
          <w:bCs w:val="0"/>
          <w:sz w:val="22"/>
          <w:szCs w:val="22"/>
        </w:rPr>
      </w:pPr>
      <w:r w:rsidRPr="00CC37F4">
        <w:rPr>
          <w:b w:val="0"/>
          <w:bCs w:val="0"/>
          <w:sz w:val="22"/>
          <w:szCs w:val="22"/>
        </w:rPr>
        <w:t>Cannot claim more than once per day.</w:t>
      </w:r>
    </w:p>
    <w:p w14:paraId="33702B54" w14:textId="3E58429A" w:rsidR="0014588A" w:rsidRPr="00CC37F4" w:rsidRDefault="0014588A" w:rsidP="00585F9A">
      <w:pPr>
        <w:pStyle w:val="ListParagraph"/>
        <w:numPr>
          <w:ilvl w:val="0"/>
          <w:numId w:val="20"/>
        </w:numPr>
        <w:rPr>
          <w:b w:val="0"/>
          <w:bCs w:val="0"/>
          <w:sz w:val="22"/>
          <w:szCs w:val="22"/>
        </w:rPr>
      </w:pPr>
      <w:r w:rsidRPr="00CC37F4">
        <w:rPr>
          <w:b w:val="0"/>
          <w:bCs w:val="0"/>
          <w:sz w:val="22"/>
          <w:szCs w:val="22"/>
        </w:rPr>
        <w:t>Cannot be claimed with items SH11 or SH12</w:t>
      </w:r>
      <w:r w:rsidR="00EE5C3C" w:rsidRPr="00CC37F4">
        <w:rPr>
          <w:b w:val="0"/>
          <w:bCs w:val="0"/>
          <w:sz w:val="22"/>
          <w:szCs w:val="22"/>
        </w:rPr>
        <w:t>.</w:t>
      </w:r>
    </w:p>
    <w:p w14:paraId="6A160438" w14:textId="77777777" w:rsidR="0014588A" w:rsidRPr="00CC37F4" w:rsidRDefault="0014588A" w:rsidP="0014588A">
      <w:pPr>
        <w:numPr>
          <w:ilvl w:val="0"/>
          <w:numId w:val="20"/>
        </w:numPr>
        <w:rPr>
          <w:sz w:val="22"/>
          <w:szCs w:val="22"/>
        </w:rPr>
      </w:pPr>
      <w:r w:rsidRPr="00CC37F4">
        <w:rPr>
          <w:sz w:val="22"/>
          <w:szCs w:val="22"/>
        </w:rPr>
        <w:t>Treatment must be delivered in-room and is not claimable for telehealth.</w:t>
      </w:r>
    </w:p>
    <w:p w14:paraId="092F3ECB" w14:textId="77777777" w:rsidR="002D3A82" w:rsidRPr="00CC37F4" w:rsidRDefault="002D3A82" w:rsidP="002D3A82">
      <w:pPr>
        <w:ind w:right="45"/>
        <w:rPr>
          <w:sz w:val="22"/>
          <w:szCs w:val="22"/>
        </w:rPr>
      </w:pPr>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134"/>
        <w:gridCol w:w="5526"/>
        <w:gridCol w:w="1278"/>
        <w:gridCol w:w="1701"/>
      </w:tblGrid>
      <w:tr w:rsidR="002D3A82" w:rsidRPr="00CC37F4" w14:paraId="28E283E3" w14:textId="77777777" w:rsidTr="004276D2">
        <w:trPr>
          <w:trHeight w:val="808"/>
        </w:trPr>
        <w:tc>
          <w:tcPr>
            <w:tcW w:w="1134" w:type="dxa"/>
            <w:tcBorders>
              <w:top w:val="single" w:sz="4" w:space="0" w:color="auto"/>
              <w:left w:val="single" w:sz="4" w:space="0" w:color="auto"/>
              <w:bottom w:val="single" w:sz="4" w:space="0" w:color="auto"/>
              <w:right w:val="single" w:sz="4" w:space="0" w:color="auto"/>
            </w:tcBorders>
            <w:shd w:val="clear" w:color="auto" w:fill="000000"/>
            <w:vAlign w:val="center"/>
          </w:tcPr>
          <w:p w14:paraId="7488B63A" w14:textId="77777777" w:rsidR="002D3A82" w:rsidRPr="00CC37F4" w:rsidRDefault="002D3A82" w:rsidP="004276D2">
            <w:pPr>
              <w:spacing w:before="60" w:after="60"/>
              <w:jc w:val="center"/>
              <w:rPr>
                <w:b/>
                <w:color w:val="FFFFFF"/>
                <w:sz w:val="22"/>
                <w:szCs w:val="22"/>
              </w:rPr>
            </w:pPr>
            <w:r w:rsidRPr="00CC37F4">
              <w:rPr>
                <w:b/>
                <w:color w:val="FFFFFF"/>
                <w:sz w:val="22"/>
                <w:szCs w:val="22"/>
              </w:rPr>
              <w:t>ITEM   NO.</w:t>
            </w:r>
          </w:p>
        </w:tc>
        <w:tc>
          <w:tcPr>
            <w:tcW w:w="5526" w:type="dxa"/>
            <w:tcBorders>
              <w:top w:val="single" w:sz="4" w:space="0" w:color="auto"/>
              <w:left w:val="nil"/>
              <w:bottom w:val="single" w:sz="4" w:space="0" w:color="auto"/>
              <w:right w:val="single" w:sz="4" w:space="0" w:color="000000"/>
            </w:tcBorders>
            <w:shd w:val="clear" w:color="auto" w:fill="000000"/>
            <w:vAlign w:val="center"/>
          </w:tcPr>
          <w:p w14:paraId="3BC3D006" w14:textId="77777777" w:rsidR="002D3A82" w:rsidRPr="00CC37F4" w:rsidRDefault="002D3A82" w:rsidP="004276D2">
            <w:pPr>
              <w:spacing w:before="60" w:after="60"/>
              <w:ind w:left="113"/>
              <w:jc w:val="center"/>
              <w:rPr>
                <w:b/>
                <w:color w:val="FFFFFF"/>
                <w:sz w:val="22"/>
                <w:szCs w:val="22"/>
              </w:rPr>
            </w:pPr>
            <w:r w:rsidRPr="00CC37F4">
              <w:rPr>
                <w:b/>
                <w:color w:val="FFFFFF"/>
                <w:sz w:val="22"/>
                <w:szCs w:val="22"/>
              </w:rPr>
              <w:t>DESCRIPTION</w:t>
            </w:r>
          </w:p>
        </w:tc>
        <w:tc>
          <w:tcPr>
            <w:tcW w:w="1278" w:type="dxa"/>
            <w:tcBorders>
              <w:top w:val="single" w:sz="4" w:space="0" w:color="auto"/>
              <w:left w:val="nil"/>
              <w:bottom w:val="single" w:sz="4" w:space="0" w:color="auto"/>
              <w:right w:val="single" w:sz="4" w:space="0" w:color="auto"/>
            </w:tcBorders>
            <w:shd w:val="clear" w:color="auto" w:fill="000000"/>
            <w:vAlign w:val="center"/>
          </w:tcPr>
          <w:p w14:paraId="621040E2" w14:textId="77777777" w:rsidR="002D3A82" w:rsidRPr="00CC37F4" w:rsidRDefault="002D3A82" w:rsidP="004276D2">
            <w:pPr>
              <w:spacing w:before="60" w:after="60"/>
              <w:jc w:val="center"/>
              <w:rPr>
                <w:b/>
                <w:color w:val="FFFFFF"/>
                <w:sz w:val="22"/>
                <w:szCs w:val="22"/>
              </w:rPr>
            </w:pPr>
            <w:r w:rsidRPr="00CC37F4">
              <w:rPr>
                <w:b/>
                <w:color w:val="FFFFFF"/>
                <w:sz w:val="22"/>
                <w:szCs w:val="22"/>
              </w:rPr>
              <w:t>FEE (excluding GST)</w:t>
            </w:r>
          </w:p>
        </w:tc>
        <w:tc>
          <w:tcPr>
            <w:tcW w:w="1701" w:type="dxa"/>
            <w:tcBorders>
              <w:top w:val="single" w:sz="4" w:space="0" w:color="auto"/>
              <w:left w:val="nil"/>
              <w:bottom w:val="single" w:sz="4" w:space="0" w:color="auto"/>
              <w:right w:val="single" w:sz="4" w:space="0" w:color="auto"/>
            </w:tcBorders>
            <w:shd w:val="clear" w:color="auto" w:fill="000000"/>
            <w:vAlign w:val="center"/>
          </w:tcPr>
          <w:p w14:paraId="2495FB9D" w14:textId="77777777" w:rsidR="002D3A82" w:rsidRPr="00CC37F4" w:rsidRDefault="002D3A82" w:rsidP="004276D2">
            <w:pPr>
              <w:spacing w:before="60" w:after="60"/>
              <w:jc w:val="center"/>
              <w:rPr>
                <w:b/>
                <w:color w:val="FFFFFF"/>
                <w:sz w:val="22"/>
                <w:szCs w:val="22"/>
              </w:rPr>
            </w:pPr>
            <w:r w:rsidRPr="00CC37F4">
              <w:rPr>
                <w:b/>
                <w:color w:val="FFFFFF"/>
                <w:sz w:val="22"/>
                <w:szCs w:val="22"/>
              </w:rPr>
              <w:t>GST STATUS ++</w:t>
            </w:r>
          </w:p>
        </w:tc>
      </w:tr>
      <w:tr w:rsidR="002D3A82" w:rsidRPr="00CC37F4" w14:paraId="0319E3FD" w14:textId="77777777" w:rsidTr="004276D2">
        <w:trPr>
          <w:trHeight w:val="560"/>
        </w:trPr>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4EA6ABE" w14:textId="73F03ACA" w:rsidR="002D3A82" w:rsidRPr="00CC37F4" w:rsidRDefault="002D3A82" w:rsidP="004276D2">
            <w:pPr>
              <w:spacing w:before="120" w:after="120"/>
              <w:jc w:val="center"/>
              <w:rPr>
                <w:b/>
                <w:color w:val="FFFFFF"/>
                <w:sz w:val="22"/>
                <w:szCs w:val="22"/>
              </w:rPr>
            </w:pPr>
            <w:r w:rsidRPr="00CC37F4">
              <w:rPr>
                <w:sz w:val="22"/>
              </w:rPr>
              <w:t>SH8</w:t>
            </w:r>
            <w:r w:rsidR="0088316D" w:rsidRPr="00CC37F4">
              <w:rPr>
                <w:sz w:val="22"/>
              </w:rPr>
              <w:t>0</w:t>
            </w:r>
          </w:p>
        </w:tc>
        <w:tc>
          <w:tcPr>
            <w:tcW w:w="5526" w:type="dxa"/>
            <w:tcBorders>
              <w:top w:val="single" w:sz="4" w:space="0" w:color="auto"/>
              <w:left w:val="nil"/>
              <w:bottom w:val="single" w:sz="4" w:space="0" w:color="auto"/>
              <w:right w:val="single" w:sz="4" w:space="0" w:color="000000"/>
            </w:tcBorders>
            <w:shd w:val="clear" w:color="auto" w:fill="FFFFFF"/>
            <w:vAlign w:val="center"/>
          </w:tcPr>
          <w:p w14:paraId="000DB53F" w14:textId="34391546" w:rsidR="002D3A82" w:rsidRPr="00CC37F4" w:rsidRDefault="0088316D" w:rsidP="004276D2">
            <w:pPr>
              <w:spacing w:before="120" w:after="120"/>
              <w:ind w:left="113"/>
              <w:rPr>
                <w:b/>
                <w:color w:val="FFFFFF"/>
                <w:sz w:val="22"/>
                <w:szCs w:val="22"/>
              </w:rPr>
            </w:pPr>
            <w:r w:rsidRPr="00CC37F4">
              <w:rPr>
                <w:sz w:val="22"/>
              </w:rPr>
              <w:t>Specialised Diagnostic Procedure</w:t>
            </w:r>
          </w:p>
        </w:tc>
        <w:tc>
          <w:tcPr>
            <w:tcW w:w="1278" w:type="dxa"/>
            <w:tcBorders>
              <w:top w:val="single" w:sz="4" w:space="0" w:color="auto"/>
              <w:left w:val="nil"/>
              <w:bottom w:val="single" w:sz="4" w:space="0" w:color="auto"/>
              <w:right w:val="single" w:sz="4" w:space="0" w:color="auto"/>
            </w:tcBorders>
            <w:shd w:val="clear" w:color="auto" w:fill="FFFFFF"/>
            <w:vAlign w:val="center"/>
          </w:tcPr>
          <w:p w14:paraId="28EEEA89" w14:textId="12057307" w:rsidR="002D3A82" w:rsidRPr="00CC37F4" w:rsidRDefault="002D3A82" w:rsidP="004276D2">
            <w:pPr>
              <w:spacing w:before="120" w:after="120"/>
              <w:jc w:val="center"/>
              <w:rPr>
                <w:b/>
                <w:color w:val="FFFFFF"/>
                <w:sz w:val="22"/>
                <w:szCs w:val="22"/>
              </w:rPr>
            </w:pPr>
            <w:r w:rsidRPr="00CC37F4">
              <w:rPr>
                <w:sz w:val="22"/>
              </w:rPr>
              <w:t>$</w:t>
            </w:r>
            <w:r w:rsidR="0088316D" w:rsidRPr="00CC37F4">
              <w:rPr>
                <w:sz w:val="22"/>
              </w:rPr>
              <w:t>250.80</w:t>
            </w:r>
          </w:p>
        </w:tc>
        <w:tc>
          <w:tcPr>
            <w:tcW w:w="1701" w:type="dxa"/>
            <w:tcBorders>
              <w:top w:val="single" w:sz="4" w:space="0" w:color="auto"/>
              <w:left w:val="nil"/>
              <w:bottom w:val="single" w:sz="4" w:space="0" w:color="auto"/>
              <w:right w:val="single" w:sz="4" w:space="0" w:color="auto"/>
            </w:tcBorders>
            <w:shd w:val="clear" w:color="auto" w:fill="FFFFFF"/>
            <w:vAlign w:val="center"/>
          </w:tcPr>
          <w:p w14:paraId="70A84988" w14:textId="77777777" w:rsidR="002D3A82" w:rsidRPr="00CC37F4" w:rsidRDefault="002D3A82" w:rsidP="004276D2">
            <w:pPr>
              <w:spacing w:before="120" w:after="120"/>
              <w:jc w:val="center"/>
              <w:rPr>
                <w:b/>
                <w:color w:val="FFFFFF"/>
                <w:sz w:val="22"/>
                <w:szCs w:val="22"/>
              </w:rPr>
            </w:pPr>
            <w:r w:rsidRPr="00CC37F4">
              <w:rPr>
                <w:snapToGrid w:val="0"/>
                <w:color w:val="000000"/>
                <w:sz w:val="22"/>
                <w:szCs w:val="22"/>
                <w:lang w:eastAsia="en-US"/>
              </w:rPr>
              <w:t>GST-free</w:t>
            </w:r>
          </w:p>
        </w:tc>
      </w:tr>
    </w:tbl>
    <w:p w14:paraId="78262DDA" w14:textId="77777777" w:rsidR="002D3A82" w:rsidRPr="00CC37F4" w:rsidRDefault="002D3A82" w:rsidP="001B496D">
      <w:pPr>
        <w:rPr>
          <w:b/>
          <w:sz w:val="28"/>
          <w:szCs w:val="28"/>
          <w:u w:val="single"/>
        </w:rPr>
      </w:pPr>
    </w:p>
    <w:p w14:paraId="3114AF96" w14:textId="77777777" w:rsidR="002D3A82" w:rsidRPr="00CC37F4" w:rsidRDefault="002D3A82" w:rsidP="001B496D">
      <w:pPr>
        <w:rPr>
          <w:b/>
          <w:sz w:val="28"/>
          <w:szCs w:val="28"/>
          <w:u w:val="single"/>
        </w:rPr>
      </w:pPr>
    </w:p>
    <w:p w14:paraId="00B204E7" w14:textId="7E482732" w:rsidR="001B496D" w:rsidRPr="00CC37F4" w:rsidRDefault="001B496D" w:rsidP="001B496D">
      <w:pPr>
        <w:rPr>
          <w:b/>
          <w:sz w:val="28"/>
          <w:szCs w:val="28"/>
          <w:u w:val="single"/>
        </w:rPr>
      </w:pPr>
      <w:r w:rsidRPr="00CC37F4">
        <w:rPr>
          <w:b/>
          <w:sz w:val="28"/>
          <w:szCs w:val="28"/>
          <w:u w:val="single"/>
        </w:rPr>
        <w:t>GROUP</w:t>
      </w:r>
      <w:r w:rsidR="008B1071" w:rsidRPr="00CC37F4">
        <w:rPr>
          <w:b/>
          <w:sz w:val="28"/>
          <w:szCs w:val="28"/>
          <w:u w:val="single"/>
        </w:rPr>
        <w:t xml:space="preserve"> </w:t>
      </w:r>
      <w:r w:rsidR="00785EC2" w:rsidRPr="00CC37F4">
        <w:rPr>
          <w:b/>
          <w:sz w:val="28"/>
          <w:szCs w:val="28"/>
          <w:u w:val="single"/>
        </w:rPr>
        <w:t>TREATMENT</w:t>
      </w:r>
    </w:p>
    <w:p w14:paraId="4872C46B" w14:textId="77777777" w:rsidR="001B496D" w:rsidRPr="00CC37F4" w:rsidRDefault="001B496D" w:rsidP="001B496D">
      <w:pPr>
        <w:rPr>
          <w:sz w:val="22"/>
          <w:szCs w:val="22"/>
        </w:rPr>
      </w:pPr>
    </w:p>
    <w:p w14:paraId="2F754751" w14:textId="08FB7BC9" w:rsidR="00384FE7" w:rsidRPr="00CC37F4" w:rsidRDefault="00384FE7" w:rsidP="006267E2">
      <w:pPr>
        <w:pStyle w:val="ListParagraph"/>
        <w:numPr>
          <w:ilvl w:val="0"/>
          <w:numId w:val="20"/>
        </w:numPr>
        <w:rPr>
          <w:b w:val="0"/>
          <w:bCs w:val="0"/>
          <w:sz w:val="22"/>
          <w:szCs w:val="22"/>
        </w:rPr>
      </w:pPr>
      <w:r w:rsidRPr="00CC37F4">
        <w:rPr>
          <w:b w:val="0"/>
          <w:bCs w:val="0"/>
          <w:sz w:val="22"/>
          <w:szCs w:val="22"/>
        </w:rPr>
        <w:t>A group speech pathology session is considered a consultation under the treatment cycle referral arrangements.</w:t>
      </w:r>
    </w:p>
    <w:p w14:paraId="240BDE0C" w14:textId="249D80A7" w:rsidR="00AC42E3" w:rsidRPr="00CC37F4" w:rsidRDefault="00B32B09" w:rsidP="006267E2">
      <w:pPr>
        <w:pStyle w:val="ListParagraph"/>
        <w:numPr>
          <w:ilvl w:val="0"/>
          <w:numId w:val="20"/>
        </w:numPr>
        <w:rPr>
          <w:b w:val="0"/>
          <w:bCs w:val="0"/>
          <w:sz w:val="22"/>
          <w:szCs w:val="22"/>
        </w:rPr>
      </w:pPr>
      <w:r w:rsidRPr="00CC37F4">
        <w:rPr>
          <w:b w:val="0"/>
          <w:bCs w:val="0"/>
          <w:sz w:val="22"/>
          <w:szCs w:val="22"/>
        </w:rPr>
        <w:t>Group s</w:t>
      </w:r>
      <w:r w:rsidR="00AC42E3" w:rsidRPr="00CC37F4">
        <w:rPr>
          <w:b w:val="0"/>
          <w:bCs w:val="0"/>
          <w:sz w:val="22"/>
          <w:szCs w:val="22"/>
        </w:rPr>
        <w:t>ession</w:t>
      </w:r>
      <w:r w:rsidRPr="00CC37F4">
        <w:rPr>
          <w:b w:val="0"/>
          <w:bCs w:val="0"/>
          <w:sz w:val="22"/>
          <w:szCs w:val="22"/>
        </w:rPr>
        <w:t>s</w:t>
      </w:r>
      <w:r w:rsidR="00AC42E3" w:rsidRPr="00CC37F4">
        <w:rPr>
          <w:b w:val="0"/>
          <w:bCs w:val="0"/>
          <w:sz w:val="22"/>
          <w:szCs w:val="22"/>
        </w:rPr>
        <w:t xml:space="preserve"> must be a minimum of 45 minutes </w:t>
      </w:r>
      <w:r w:rsidR="00E75EC5" w:rsidRPr="00CC37F4">
        <w:rPr>
          <w:b w:val="0"/>
          <w:bCs w:val="0"/>
          <w:sz w:val="22"/>
          <w:szCs w:val="22"/>
        </w:rPr>
        <w:t xml:space="preserve">in </w:t>
      </w:r>
      <w:r w:rsidR="00AC42E3" w:rsidRPr="00CC37F4">
        <w:rPr>
          <w:b w:val="0"/>
          <w:bCs w:val="0"/>
          <w:sz w:val="22"/>
          <w:szCs w:val="22"/>
        </w:rPr>
        <w:t>duration</w:t>
      </w:r>
      <w:r w:rsidR="009008CF" w:rsidRPr="00CC37F4">
        <w:rPr>
          <w:b w:val="0"/>
          <w:bCs w:val="0"/>
          <w:sz w:val="22"/>
          <w:szCs w:val="22"/>
        </w:rPr>
        <w:t>.</w:t>
      </w:r>
      <w:r w:rsidR="00AC42E3" w:rsidRPr="00CC37F4">
        <w:rPr>
          <w:b w:val="0"/>
          <w:bCs w:val="0"/>
          <w:sz w:val="22"/>
          <w:szCs w:val="22"/>
        </w:rPr>
        <w:t xml:space="preserve"> </w:t>
      </w:r>
    </w:p>
    <w:p w14:paraId="54220AA0" w14:textId="5BA3A5BB" w:rsidR="00AC42E3" w:rsidRPr="00CC37F4" w:rsidRDefault="00B32B09" w:rsidP="006267E2">
      <w:pPr>
        <w:pStyle w:val="ListParagraph"/>
        <w:numPr>
          <w:ilvl w:val="0"/>
          <w:numId w:val="20"/>
        </w:numPr>
        <w:rPr>
          <w:b w:val="0"/>
          <w:bCs w:val="0"/>
          <w:sz w:val="22"/>
          <w:szCs w:val="22"/>
        </w:rPr>
      </w:pPr>
      <w:r w:rsidRPr="00CC37F4">
        <w:rPr>
          <w:b w:val="0"/>
          <w:bCs w:val="0"/>
          <w:sz w:val="22"/>
          <w:szCs w:val="22"/>
        </w:rPr>
        <w:t xml:space="preserve">Group sessions </w:t>
      </w:r>
      <w:r w:rsidR="00AC42E3" w:rsidRPr="00CC37F4">
        <w:rPr>
          <w:b w:val="0"/>
          <w:bCs w:val="0"/>
          <w:sz w:val="22"/>
          <w:szCs w:val="22"/>
        </w:rPr>
        <w:t>must have a minimum of three patients and a maximum of eight.</w:t>
      </w:r>
    </w:p>
    <w:p w14:paraId="375AB83C" w14:textId="6F03B867" w:rsidR="00B845E5" w:rsidRPr="00CC37F4" w:rsidRDefault="00B845E5" w:rsidP="006267E2">
      <w:pPr>
        <w:pStyle w:val="ListParagraph"/>
        <w:numPr>
          <w:ilvl w:val="0"/>
          <w:numId w:val="20"/>
        </w:numPr>
        <w:rPr>
          <w:b w:val="0"/>
          <w:bCs w:val="0"/>
          <w:sz w:val="22"/>
          <w:szCs w:val="22"/>
        </w:rPr>
      </w:pPr>
      <w:r w:rsidRPr="00CC37F4">
        <w:rPr>
          <w:b w:val="0"/>
          <w:bCs w:val="0"/>
          <w:sz w:val="22"/>
          <w:szCs w:val="22"/>
        </w:rPr>
        <w:t>May be delivered in-room</w:t>
      </w:r>
      <w:r w:rsidR="00F2680D" w:rsidRPr="00CC37F4">
        <w:rPr>
          <w:b w:val="0"/>
          <w:bCs w:val="0"/>
          <w:sz w:val="22"/>
          <w:szCs w:val="22"/>
        </w:rPr>
        <w:t xml:space="preserve"> or via telehealth</w:t>
      </w:r>
      <w:r w:rsidR="009008CF" w:rsidRPr="00CC37F4">
        <w:rPr>
          <w:b w:val="0"/>
          <w:bCs w:val="0"/>
          <w:sz w:val="22"/>
          <w:szCs w:val="22"/>
        </w:rPr>
        <w:t>.</w:t>
      </w:r>
    </w:p>
    <w:p w14:paraId="4BF5F235" w14:textId="77777777" w:rsidR="00AC42E3" w:rsidRPr="00CC37F4" w:rsidRDefault="00AC42E3" w:rsidP="00AC42E3">
      <w:pPr>
        <w:ind w:right="45"/>
        <w:rPr>
          <w:sz w:val="22"/>
          <w:szCs w:val="22"/>
        </w:rPr>
      </w:pPr>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134"/>
        <w:gridCol w:w="5526"/>
        <w:gridCol w:w="1278"/>
        <w:gridCol w:w="1701"/>
      </w:tblGrid>
      <w:tr w:rsidR="001B496D" w:rsidRPr="00CC37F4" w14:paraId="49069F2C" w14:textId="77777777" w:rsidTr="49D045A2">
        <w:trPr>
          <w:trHeight w:val="808"/>
        </w:trPr>
        <w:tc>
          <w:tcPr>
            <w:tcW w:w="1134"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4242A4C3" w14:textId="77777777" w:rsidR="001B496D" w:rsidRPr="00CC37F4" w:rsidRDefault="001B496D" w:rsidP="004276D2">
            <w:pPr>
              <w:spacing w:before="60" w:after="60"/>
              <w:jc w:val="center"/>
              <w:rPr>
                <w:b/>
                <w:color w:val="FFFFFF"/>
                <w:sz w:val="22"/>
                <w:szCs w:val="22"/>
              </w:rPr>
            </w:pPr>
            <w:r w:rsidRPr="00CC37F4">
              <w:rPr>
                <w:b/>
                <w:color w:val="FFFFFF"/>
                <w:sz w:val="22"/>
                <w:szCs w:val="22"/>
              </w:rPr>
              <w:t>ITEM   NO.</w:t>
            </w:r>
          </w:p>
        </w:tc>
        <w:tc>
          <w:tcPr>
            <w:tcW w:w="5526" w:type="dxa"/>
            <w:tcBorders>
              <w:top w:val="single" w:sz="4" w:space="0" w:color="auto"/>
              <w:left w:val="nil"/>
              <w:bottom w:val="single" w:sz="4" w:space="0" w:color="auto"/>
              <w:right w:val="single" w:sz="4" w:space="0" w:color="000000" w:themeColor="text1"/>
            </w:tcBorders>
            <w:shd w:val="clear" w:color="auto" w:fill="000000" w:themeFill="text1"/>
            <w:vAlign w:val="center"/>
          </w:tcPr>
          <w:p w14:paraId="11B795C0" w14:textId="77777777" w:rsidR="001B496D" w:rsidRPr="00CC37F4" w:rsidRDefault="001B496D" w:rsidP="004276D2">
            <w:pPr>
              <w:spacing w:before="60" w:after="60"/>
              <w:ind w:left="113"/>
              <w:jc w:val="center"/>
              <w:rPr>
                <w:b/>
                <w:color w:val="FFFFFF"/>
                <w:sz w:val="22"/>
                <w:szCs w:val="22"/>
              </w:rPr>
            </w:pPr>
            <w:r w:rsidRPr="00CC37F4">
              <w:rPr>
                <w:b/>
                <w:color w:val="FFFFFF"/>
                <w:sz w:val="22"/>
                <w:szCs w:val="22"/>
              </w:rPr>
              <w:t>DESCRIPTION</w:t>
            </w:r>
          </w:p>
        </w:tc>
        <w:tc>
          <w:tcPr>
            <w:tcW w:w="1278" w:type="dxa"/>
            <w:tcBorders>
              <w:top w:val="single" w:sz="4" w:space="0" w:color="auto"/>
              <w:left w:val="nil"/>
              <w:bottom w:val="single" w:sz="4" w:space="0" w:color="auto"/>
              <w:right w:val="single" w:sz="4" w:space="0" w:color="auto"/>
            </w:tcBorders>
            <w:shd w:val="clear" w:color="auto" w:fill="000000" w:themeFill="text1"/>
            <w:vAlign w:val="center"/>
          </w:tcPr>
          <w:p w14:paraId="4AF8901C" w14:textId="77777777" w:rsidR="001B496D" w:rsidRPr="00CC37F4" w:rsidRDefault="001B496D" w:rsidP="004276D2">
            <w:pPr>
              <w:spacing w:before="60" w:after="60"/>
              <w:jc w:val="center"/>
              <w:rPr>
                <w:b/>
                <w:color w:val="FFFFFF"/>
                <w:sz w:val="22"/>
                <w:szCs w:val="22"/>
              </w:rPr>
            </w:pPr>
            <w:r w:rsidRPr="00CC37F4">
              <w:rPr>
                <w:b/>
                <w:color w:val="FFFFFF"/>
                <w:sz w:val="22"/>
                <w:szCs w:val="22"/>
              </w:rPr>
              <w:t>FEE (excluding GST)</w:t>
            </w:r>
          </w:p>
        </w:tc>
        <w:tc>
          <w:tcPr>
            <w:tcW w:w="1701" w:type="dxa"/>
            <w:tcBorders>
              <w:top w:val="single" w:sz="4" w:space="0" w:color="auto"/>
              <w:left w:val="nil"/>
              <w:bottom w:val="single" w:sz="4" w:space="0" w:color="auto"/>
              <w:right w:val="single" w:sz="4" w:space="0" w:color="auto"/>
            </w:tcBorders>
            <w:shd w:val="clear" w:color="auto" w:fill="000000" w:themeFill="text1"/>
            <w:vAlign w:val="center"/>
          </w:tcPr>
          <w:p w14:paraId="3CBD6634" w14:textId="77777777" w:rsidR="001B496D" w:rsidRPr="00CC37F4" w:rsidRDefault="001B496D" w:rsidP="004276D2">
            <w:pPr>
              <w:spacing w:before="60" w:after="60"/>
              <w:jc w:val="center"/>
              <w:rPr>
                <w:b/>
                <w:color w:val="FFFFFF"/>
                <w:sz w:val="22"/>
                <w:szCs w:val="22"/>
              </w:rPr>
            </w:pPr>
            <w:r w:rsidRPr="00CC37F4">
              <w:rPr>
                <w:b/>
                <w:color w:val="FFFFFF"/>
                <w:sz w:val="22"/>
                <w:szCs w:val="22"/>
              </w:rPr>
              <w:t>GST STATUS ++</w:t>
            </w:r>
          </w:p>
        </w:tc>
      </w:tr>
      <w:tr w:rsidR="001B496D" w:rsidRPr="004A3290" w14:paraId="09A8898C" w14:textId="77777777" w:rsidTr="49D045A2">
        <w:trPr>
          <w:trHeight w:val="560"/>
        </w:trPr>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15435D" w14:textId="1CB2BB7C" w:rsidR="001B496D" w:rsidRPr="00CC37F4" w:rsidRDefault="001B496D" w:rsidP="004276D2">
            <w:pPr>
              <w:spacing w:before="120" w:after="120"/>
              <w:jc w:val="center"/>
              <w:rPr>
                <w:b/>
                <w:color w:val="FFFFFF"/>
                <w:sz w:val="22"/>
                <w:szCs w:val="22"/>
              </w:rPr>
            </w:pPr>
            <w:r w:rsidRPr="00CC37F4">
              <w:rPr>
                <w:sz w:val="22"/>
              </w:rPr>
              <w:t>SH</w:t>
            </w:r>
            <w:r w:rsidR="00C24483" w:rsidRPr="00CC37F4">
              <w:rPr>
                <w:sz w:val="22"/>
              </w:rPr>
              <w:t>81</w:t>
            </w:r>
          </w:p>
        </w:tc>
        <w:tc>
          <w:tcPr>
            <w:tcW w:w="5526" w:type="dxa"/>
            <w:tcBorders>
              <w:top w:val="single" w:sz="4" w:space="0" w:color="auto"/>
              <w:left w:val="nil"/>
              <w:bottom w:val="single" w:sz="4" w:space="0" w:color="auto"/>
              <w:right w:val="single" w:sz="4" w:space="0" w:color="000000" w:themeColor="text1"/>
            </w:tcBorders>
            <w:shd w:val="clear" w:color="auto" w:fill="FFFFFF" w:themeFill="background1"/>
            <w:vAlign w:val="center"/>
          </w:tcPr>
          <w:p w14:paraId="30C5FB3C" w14:textId="7C6F77A6" w:rsidR="001B496D" w:rsidRPr="00CC37F4" w:rsidRDefault="00C24483" w:rsidP="004276D2">
            <w:pPr>
              <w:spacing w:before="120" w:after="120"/>
              <w:ind w:left="113"/>
              <w:rPr>
                <w:b/>
                <w:color w:val="FFFFFF"/>
                <w:sz w:val="22"/>
                <w:szCs w:val="22"/>
              </w:rPr>
            </w:pPr>
            <w:r w:rsidRPr="00CC37F4">
              <w:rPr>
                <w:sz w:val="22"/>
              </w:rPr>
              <w:t>Group treatment session</w:t>
            </w:r>
          </w:p>
        </w:tc>
        <w:tc>
          <w:tcPr>
            <w:tcW w:w="1278" w:type="dxa"/>
            <w:tcBorders>
              <w:top w:val="single" w:sz="4" w:space="0" w:color="auto"/>
              <w:left w:val="nil"/>
              <w:bottom w:val="single" w:sz="4" w:space="0" w:color="auto"/>
              <w:right w:val="single" w:sz="4" w:space="0" w:color="auto"/>
            </w:tcBorders>
            <w:shd w:val="clear" w:color="auto" w:fill="FFFFFF" w:themeFill="background1"/>
            <w:vAlign w:val="center"/>
          </w:tcPr>
          <w:p w14:paraId="36440C55" w14:textId="64D2AE84" w:rsidR="001B496D" w:rsidRPr="00CC37F4" w:rsidRDefault="001B496D" w:rsidP="49D045A2">
            <w:pPr>
              <w:spacing w:before="120" w:after="120"/>
              <w:jc w:val="center"/>
              <w:rPr>
                <w:sz w:val="22"/>
                <w:szCs w:val="22"/>
              </w:rPr>
            </w:pPr>
            <w:r w:rsidRPr="00CC37F4">
              <w:rPr>
                <w:sz w:val="22"/>
                <w:szCs w:val="22"/>
              </w:rPr>
              <w:t>$</w:t>
            </w:r>
            <w:r w:rsidR="00C24483" w:rsidRPr="00CC37F4">
              <w:rPr>
                <w:sz w:val="22"/>
                <w:szCs w:val="22"/>
              </w:rPr>
              <w:t>70.00</w:t>
            </w:r>
            <w:r w:rsidR="142703C6" w:rsidRPr="00CC37F4">
              <w:rPr>
                <w:sz w:val="22"/>
                <w:szCs w:val="22"/>
              </w:rPr>
              <w:t xml:space="preserve"> per client</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6B99E30E" w14:textId="63B98B84" w:rsidR="001B496D" w:rsidRPr="000F4FD9" w:rsidRDefault="00C24483" w:rsidP="004276D2">
            <w:pPr>
              <w:spacing w:before="120" w:after="120"/>
              <w:jc w:val="center"/>
              <w:rPr>
                <w:b/>
                <w:color w:val="FFFFFF"/>
                <w:sz w:val="22"/>
                <w:szCs w:val="22"/>
              </w:rPr>
            </w:pPr>
            <w:r w:rsidRPr="00CC37F4">
              <w:rPr>
                <w:snapToGrid w:val="0"/>
                <w:color w:val="000000"/>
                <w:sz w:val="22"/>
                <w:szCs w:val="22"/>
                <w:lang w:eastAsia="en-US"/>
              </w:rPr>
              <w:t>GST-free</w:t>
            </w:r>
          </w:p>
        </w:tc>
      </w:tr>
    </w:tbl>
    <w:p w14:paraId="5C8FC051" w14:textId="77777777" w:rsidR="001B496D" w:rsidRDefault="001B496D" w:rsidP="00233A5A">
      <w:pPr>
        <w:rPr>
          <w:b/>
          <w:sz w:val="28"/>
          <w:szCs w:val="28"/>
          <w:u w:val="single"/>
        </w:rPr>
      </w:pPr>
    </w:p>
    <w:p w14:paraId="21347F45" w14:textId="77777777" w:rsidR="001B496D" w:rsidRDefault="001B496D" w:rsidP="00233A5A">
      <w:pPr>
        <w:rPr>
          <w:b/>
          <w:sz w:val="28"/>
          <w:szCs w:val="28"/>
          <w:u w:val="single"/>
        </w:rPr>
      </w:pPr>
    </w:p>
    <w:p w14:paraId="78328440" w14:textId="4DCBDEF0" w:rsidR="00233A5A" w:rsidRPr="00B53CD8" w:rsidRDefault="00233A5A" w:rsidP="00233A5A">
      <w:pPr>
        <w:rPr>
          <w:b/>
          <w:sz w:val="28"/>
          <w:szCs w:val="28"/>
          <w:u w:val="single"/>
        </w:rPr>
      </w:pPr>
      <w:r>
        <w:rPr>
          <w:b/>
          <w:sz w:val="28"/>
          <w:szCs w:val="28"/>
          <w:u w:val="single"/>
        </w:rPr>
        <w:t xml:space="preserve">PRIVATE </w:t>
      </w:r>
      <w:r w:rsidRPr="00B53CD8">
        <w:rPr>
          <w:b/>
          <w:sz w:val="28"/>
          <w:szCs w:val="28"/>
          <w:u w:val="single"/>
        </w:rPr>
        <w:t>HOSPITALS</w:t>
      </w:r>
    </w:p>
    <w:p w14:paraId="45088A54" w14:textId="77777777" w:rsidR="00233A5A" w:rsidRPr="00FE5D5F" w:rsidRDefault="00233A5A" w:rsidP="00233A5A">
      <w:pPr>
        <w:rPr>
          <w:b/>
          <w:sz w:val="22"/>
          <w:szCs w:val="22"/>
          <w:u w:val="single"/>
        </w:rPr>
      </w:pPr>
    </w:p>
    <w:p w14:paraId="31EA7A98" w14:textId="6D58BFCB" w:rsidR="00233A5A" w:rsidRPr="007105A2" w:rsidRDefault="00233A5A" w:rsidP="005E53BD">
      <w:pPr>
        <w:numPr>
          <w:ilvl w:val="0"/>
          <w:numId w:val="12"/>
        </w:numPr>
        <w:tabs>
          <w:tab w:val="clear" w:pos="720"/>
        </w:tabs>
        <w:ind w:left="360"/>
        <w:rPr>
          <w:sz w:val="22"/>
          <w:szCs w:val="22"/>
        </w:rPr>
      </w:pPr>
      <w:r w:rsidRPr="007105A2">
        <w:rPr>
          <w:sz w:val="22"/>
          <w:szCs w:val="22"/>
        </w:rPr>
        <w:t>Treatment cycle arrangements do not apply to allied health treatment provided to DVA clients while they are admitted to hospital.</w:t>
      </w:r>
    </w:p>
    <w:p w14:paraId="1182F59C" w14:textId="6AB3DB27" w:rsidR="00233A5A" w:rsidRPr="007105A2" w:rsidRDefault="00233A5A" w:rsidP="0087301A">
      <w:pPr>
        <w:numPr>
          <w:ilvl w:val="0"/>
          <w:numId w:val="12"/>
        </w:numPr>
        <w:tabs>
          <w:tab w:val="clear" w:pos="720"/>
        </w:tabs>
        <w:ind w:left="360"/>
        <w:rPr>
          <w:sz w:val="22"/>
          <w:szCs w:val="22"/>
        </w:rPr>
      </w:pPr>
      <w:r w:rsidRPr="007105A2">
        <w:rPr>
          <w:sz w:val="22"/>
          <w:szCs w:val="22"/>
        </w:rPr>
        <w:t xml:space="preserve">The Department will only pay for health care services carried out by providers in private hospitals when the contract between DVA and the hospital does not already cover these services.  </w:t>
      </w:r>
    </w:p>
    <w:p w14:paraId="68152794" w14:textId="77777777" w:rsidR="00233A5A" w:rsidRPr="00460AFA" w:rsidRDefault="00233A5A" w:rsidP="00233A5A">
      <w:pPr>
        <w:numPr>
          <w:ilvl w:val="0"/>
          <w:numId w:val="12"/>
        </w:numPr>
        <w:tabs>
          <w:tab w:val="clear" w:pos="720"/>
        </w:tabs>
        <w:ind w:left="360"/>
        <w:rPr>
          <w:sz w:val="22"/>
          <w:szCs w:val="22"/>
        </w:rPr>
      </w:pPr>
      <w:r w:rsidRPr="00C32E69">
        <w:rPr>
          <w:sz w:val="22"/>
          <w:szCs w:val="22"/>
        </w:rPr>
        <w:t>It is the provider’s responsibility to determine whether or not health care services are included in the bed-day rate under the DVA contract, before providing services.  This can be done by contacting the Veteran Liaison Officer at the hospital or DVA.</w:t>
      </w:r>
    </w:p>
    <w:p w14:paraId="5460231A" w14:textId="77777777" w:rsidR="00E17173" w:rsidRDefault="00E17173">
      <w:pPr>
        <w:rPr>
          <w:sz w:val="22"/>
        </w:rPr>
      </w:pPr>
    </w:p>
    <w:tbl>
      <w:tblPr>
        <w:tblW w:w="9639"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134"/>
        <w:gridCol w:w="5245"/>
        <w:gridCol w:w="1559"/>
        <w:gridCol w:w="1701"/>
      </w:tblGrid>
      <w:tr w:rsidR="00203749" w:rsidRPr="004A3290" w14:paraId="1FE60B31" w14:textId="77777777" w:rsidTr="00865869">
        <w:trPr>
          <w:trHeight w:val="247"/>
        </w:trPr>
        <w:tc>
          <w:tcPr>
            <w:tcW w:w="1134" w:type="dxa"/>
            <w:tcBorders>
              <w:top w:val="single" w:sz="4" w:space="0" w:color="auto"/>
              <w:left w:val="single" w:sz="4" w:space="0" w:color="auto"/>
              <w:bottom w:val="single" w:sz="4" w:space="0" w:color="auto"/>
              <w:right w:val="single" w:sz="4" w:space="0" w:color="auto"/>
            </w:tcBorders>
            <w:shd w:val="clear" w:color="auto" w:fill="000000"/>
            <w:vAlign w:val="center"/>
          </w:tcPr>
          <w:p w14:paraId="072F8413" w14:textId="77777777" w:rsidR="00203749" w:rsidRPr="001F679A" w:rsidRDefault="00203749" w:rsidP="001F679A">
            <w:pPr>
              <w:jc w:val="center"/>
              <w:rPr>
                <w:b/>
                <w:snapToGrid w:val="0"/>
                <w:color w:val="FFFFFF"/>
                <w:sz w:val="22"/>
                <w:szCs w:val="22"/>
                <w:lang w:eastAsia="en-US"/>
              </w:rPr>
            </w:pPr>
            <w:r w:rsidRPr="001F679A">
              <w:rPr>
                <w:b/>
                <w:snapToGrid w:val="0"/>
                <w:color w:val="FFFFFF"/>
                <w:sz w:val="22"/>
                <w:szCs w:val="22"/>
                <w:lang w:eastAsia="en-US"/>
              </w:rPr>
              <w:t>ITEM   NO.</w:t>
            </w:r>
          </w:p>
        </w:tc>
        <w:tc>
          <w:tcPr>
            <w:tcW w:w="5245" w:type="dxa"/>
            <w:tcBorders>
              <w:top w:val="single" w:sz="4" w:space="0" w:color="auto"/>
              <w:left w:val="single" w:sz="4" w:space="0" w:color="auto"/>
              <w:bottom w:val="single" w:sz="4" w:space="0" w:color="auto"/>
              <w:right w:val="single" w:sz="4" w:space="0" w:color="auto"/>
            </w:tcBorders>
            <w:shd w:val="clear" w:color="auto" w:fill="000000"/>
            <w:vAlign w:val="center"/>
          </w:tcPr>
          <w:p w14:paraId="44EA8865" w14:textId="77777777" w:rsidR="00203749" w:rsidRPr="001F679A" w:rsidRDefault="00203749" w:rsidP="001F679A">
            <w:pPr>
              <w:pStyle w:val="Heading6"/>
              <w:jc w:val="center"/>
              <w:rPr>
                <w:b/>
                <w:color w:val="FFFFFF"/>
                <w:sz w:val="22"/>
                <w:szCs w:val="22"/>
              </w:rPr>
            </w:pPr>
            <w:r w:rsidRPr="001F679A">
              <w:rPr>
                <w:b/>
                <w:color w:val="FFFFFF"/>
                <w:sz w:val="22"/>
                <w:szCs w:val="22"/>
              </w:rPr>
              <w:t>DESCRIPTION</w:t>
            </w:r>
          </w:p>
        </w:tc>
        <w:tc>
          <w:tcPr>
            <w:tcW w:w="1559" w:type="dxa"/>
            <w:tcBorders>
              <w:top w:val="single" w:sz="4" w:space="0" w:color="auto"/>
              <w:left w:val="single" w:sz="4" w:space="0" w:color="auto"/>
              <w:bottom w:val="single" w:sz="4" w:space="0" w:color="auto"/>
              <w:right w:val="single" w:sz="4" w:space="0" w:color="auto"/>
            </w:tcBorders>
            <w:shd w:val="clear" w:color="auto" w:fill="000000"/>
            <w:vAlign w:val="center"/>
          </w:tcPr>
          <w:p w14:paraId="747F6D12" w14:textId="77777777" w:rsidR="00203749" w:rsidRPr="001F679A" w:rsidRDefault="006A61C8" w:rsidP="001F679A">
            <w:pPr>
              <w:jc w:val="center"/>
              <w:rPr>
                <w:b/>
                <w:snapToGrid w:val="0"/>
                <w:color w:val="FFFFFF"/>
                <w:sz w:val="22"/>
                <w:szCs w:val="22"/>
                <w:lang w:eastAsia="en-US"/>
              </w:rPr>
            </w:pPr>
            <w:r w:rsidRPr="004A3290">
              <w:rPr>
                <w:b/>
                <w:sz w:val="22"/>
                <w:szCs w:val="24"/>
              </w:rPr>
              <w:t>HOURLY RATE</w:t>
            </w:r>
            <w:r w:rsidRPr="006A61C8">
              <w:rPr>
                <w:b/>
                <w:color w:val="FFFFFF"/>
                <w:sz w:val="22"/>
                <w:szCs w:val="22"/>
              </w:rPr>
              <w:t xml:space="preserve"> (excluding  GST)</w:t>
            </w:r>
          </w:p>
        </w:tc>
        <w:tc>
          <w:tcPr>
            <w:tcW w:w="1701" w:type="dxa"/>
            <w:tcBorders>
              <w:top w:val="single" w:sz="4" w:space="0" w:color="auto"/>
              <w:left w:val="single" w:sz="4" w:space="0" w:color="auto"/>
              <w:bottom w:val="single" w:sz="4" w:space="0" w:color="auto"/>
              <w:right w:val="single" w:sz="4" w:space="0" w:color="auto"/>
            </w:tcBorders>
            <w:shd w:val="clear" w:color="auto" w:fill="000000"/>
            <w:vAlign w:val="center"/>
          </w:tcPr>
          <w:p w14:paraId="57883855" w14:textId="77777777" w:rsidR="00203749" w:rsidRPr="001F679A" w:rsidRDefault="00203749" w:rsidP="001F679A">
            <w:pPr>
              <w:jc w:val="center"/>
              <w:rPr>
                <w:b/>
                <w:snapToGrid w:val="0"/>
                <w:color w:val="FFFFFF"/>
                <w:sz w:val="22"/>
                <w:szCs w:val="22"/>
                <w:lang w:eastAsia="en-US"/>
              </w:rPr>
            </w:pPr>
            <w:r w:rsidRPr="001F679A">
              <w:rPr>
                <w:b/>
                <w:snapToGrid w:val="0"/>
                <w:color w:val="FFFFFF"/>
                <w:sz w:val="22"/>
                <w:szCs w:val="22"/>
                <w:lang w:eastAsia="en-US"/>
              </w:rPr>
              <w:t>GST STATUS ++</w:t>
            </w:r>
          </w:p>
        </w:tc>
      </w:tr>
      <w:tr w:rsidR="00A36FB2" w14:paraId="316465CC" w14:textId="77777777" w:rsidTr="00865869">
        <w:trPr>
          <w:trHeight w:val="590"/>
        </w:trPr>
        <w:tc>
          <w:tcPr>
            <w:tcW w:w="1134" w:type="dxa"/>
            <w:vAlign w:val="center"/>
          </w:tcPr>
          <w:p w14:paraId="5748295F" w14:textId="77777777" w:rsidR="00A36FB2" w:rsidRPr="00A37ADB" w:rsidRDefault="00A36FB2" w:rsidP="00A36FB2">
            <w:pPr>
              <w:spacing w:before="120" w:after="120"/>
              <w:jc w:val="center"/>
              <w:rPr>
                <w:snapToGrid w:val="0"/>
                <w:color w:val="000000"/>
                <w:sz w:val="22"/>
                <w:szCs w:val="22"/>
                <w:lang w:eastAsia="en-US"/>
              </w:rPr>
            </w:pPr>
            <w:r w:rsidRPr="00A37ADB">
              <w:rPr>
                <w:snapToGrid w:val="0"/>
                <w:color w:val="000000"/>
                <w:sz w:val="22"/>
                <w:szCs w:val="22"/>
                <w:lang w:eastAsia="en-US"/>
              </w:rPr>
              <w:t>SH04</w:t>
            </w:r>
          </w:p>
        </w:tc>
        <w:tc>
          <w:tcPr>
            <w:tcW w:w="5245" w:type="dxa"/>
            <w:vAlign w:val="center"/>
          </w:tcPr>
          <w:p w14:paraId="066801CC" w14:textId="77777777" w:rsidR="00A36FB2" w:rsidRPr="00A37ADB" w:rsidRDefault="00A36FB2" w:rsidP="00A36FB2">
            <w:pPr>
              <w:pStyle w:val="Heading6"/>
              <w:spacing w:before="120" w:after="120" w:line="240" w:lineRule="auto"/>
              <w:ind w:left="113"/>
              <w:rPr>
                <w:sz w:val="22"/>
                <w:szCs w:val="22"/>
              </w:rPr>
            </w:pPr>
            <w:r w:rsidRPr="00A37ADB">
              <w:rPr>
                <w:sz w:val="22"/>
                <w:szCs w:val="22"/>
              </w:rPr>
              <w:t>Consultatio</w:t>
            </w:r>
            <w:r>
              <w:rPr>
                <w:sz w:val="22"/>
                <w:szCs w:val="22"/>
              </w:rPr>
              <w:t>n</w:t>
            </w:r>
          </w:p>
        </w:tc>
        <w:tc>
          <w:tcPr>
            <w:tcW w:w="1559" w:type="dxa"/>
            <w:vAlign w:val="center"/>
          </w:tcPr>
          <w:p w14:paraId="5F19B23E" w14:textId="2F60F110" w:rsidR="00A36FB2" w:rsidRPr="00A37ADB" w:rsidRDefault="00A36FB2" w:rsidP="00A36FB2">
            <w:pPr>
              <w:spacing w:before="120" w:after="120"/>
              <w:jc w:val="center"/>
              <w:rPr>
                <w:snapToGrid w:val="0"/>
                <w:color w:val="000000"/>
                <w:sz w:val="22"/>
                <w:szCs w:val="22"/>
                <w:lang w:eastAsia="en-US"/>
              </w:rPr>
            </w:pPr>
            <w:r>
              <w:rPr>
                <w:sz w:val="22"/>
              </w:rPr>
              <w:t>$128.80</w:t>
            </w:r>
          </w:p>
        </w:tc>
        <w:tc>
          <w:tcPr>
            <w:tcW w:w="1701" w:type="dxa"/>
            <w:vAlign w:val="center"/>
          </w:tcPr>
          <w:p w14:paraId="77D7EB22" w14:textId="77777777" w:rsidR="00A36FB2" w:rsidRPr="00A37ADB" w:rsidRDefault="00A36FB2" w:rsidP="00A36FB2">
            <w:pPr>
              <w:spacing w:before="120" w:after="120"/>
              <w:jc w:val="center"/>
              <w:rPr>
                <w:snapToGrid w:val="0"/>
                <w:color w:val="000000"/>
                <w:sz w:val="22"/>
                <w:szCs w:val="22"/>
                <w:lang w:eastAsia="en-US"/>
              </w:rPr>
            </w:pPr>
            <w:r w:rsidRPr="00A37ADB">
              <w:rPr>
                <w:snapToGrid w:val="0"/>
                <w:color w:val="000000"/>
                <w:sz w:val="22"/>
                <w:szCs w:val="22"/>
                <w:lang w:eastAsia="en-US"/>
              </w:rPr>
              <w:t>GST-free</w:t>
            </w:r>
          </w:p>
        </w:tc>
      </w:tr>
      <w:tr w:rsidR="00A36FB2" w14:paraId="12D17D29" w14:textId="77777777" w:rsidTr="00865869">
        <w:trPr>
          <w:trHeight w:val="556"/>
        </w:trPr>
        <w:tc>
          <w:tcPr>
            <w:tcW w:w="1134" w:type="dxa"/>
            <w:vAlign w:val="center"/>
          </w:tcPr>
          <w:p w14:paraId="73A2130E" w14:textId="77777777" w:rsidR="00A36FB2" w:rsidRPr="00A37ADB" w:rsidRDefault="00A36FB2" w:rsidP="00A36FB2">
            <w:pPr>
              <w:spacing w:before="120" w:after="120"/>
              <w:jc w:val="center"/>
              <w:rPr>
                <w:snapToGrid w:val="0"/>
                <w:color w:val="000000"/>
                <w:sz w:val="22"/>
                <w:szCs w:val="22"/>
                <w:lang w:eastAsia="en-US"/>
              </w:rPr>
            </w:pPr>
            <w:r w:rsidRPr="00A37ADB">
              <w:rPr>
                <w:snapToGrid w:val="0"/>
                <w:color w:val="000000"/>
                <w:sz w:val="22"/>
                <w:szCs w:val="22"/>
                <w:lang w:eastAsia="en-US"/>
              </w:rPr>
              <w:lastRenderedPageBreak/>
              <w:t>SH14</w:t>
            </w:r>
          </w:p>
        </w:tc>
        <w:tc>
          <w:tcPr>
            <w:tcW w:w="5245" w:type="dxa"/>
            <w:vAlign w:val="center"/>
          </w:tcPr>
          <w:p w14:paraId="2BC1F906" w14:textId="77777777" w:rsidR="00A36FB2" w:rsidRPr="00A37ADB" w:rsidRDefault="00A36FB2" w:rsidP="00A36FB2">
            <w:pPr>
              <w:spacing w:before="120" w:after="120"/>
              <w:ind w:left="113"/>
              <w:rPr>
                <w:snapToGrid w:val="0"/>
                <w:color w:val="000000"/>
                <w:sz w:val="22"/>
                <w:szCs w:val="22"/>
                <w:lang w:eastAsia="en-US"/>
              </w:rPr>
            </w:pPr>
            <w:r w:rsidRPr="00A37ADB">
              <w:rPr>
                <w:snapToGrid w:val="0"/>
                <w:color w:val="000000"/>
                <w:sz w:val="22"/>
                <w:szCs w:val="22"/>
                <w:lang w:eastAsia="en-US"/>
              </w:rPr>
              <w:t>Conduct Clinical Assessment</w:t>
            </w:r>
          </w:p>
        </w:tc>
        <w:tc>
          <w:tcPr>
            <w:tcW w:w="1559" w:type="dxa"/>
            <w:vAlign w:val="center"/>
          </w:tcPr>
          <w:p w14:paraId="4B7B1540" w14:textId="433440F5" w:rsidR="00A36FB2" w:rsidRPr="00A37ADB" w:rsidRDefault="00A36FB2" w:rsidP="00A36FB2">
            <w:pPr>
              <w:spacing w:before="120" w:after="120"/>
              <w:jc w:val="center"/>
              <w:rPr>
                <w:snapToGrid w:val="0"/>
                <w:color w:val="000000"/>
                <w:sz w:val="22"/>
                <w:szCs w:val="22"/>
                <w:lang w:eastAsia="en-US"/>
              </w:rPr>
            </w:pPr>
            <w:r>
              <w:rPr>
                <w:sz w:val="22"/>
              </w:rPr>
              <w:t>$128.80</w:t>
            </w:r>
          </w:p>
        </w:tc>
        <w:tc>
          <w:tcPr>
            <w:tcW w:w="1701" w:type="dxa"/>
            <w:vAlign w:val="center"/>
          </w:tcPr>
          <w:p w14:paraId="4BEB0952" w14:textId="77777777" w:rsidR="00A36FB2" w:rsidRPr="00A37ADB" w:rsidRDefault="00A36FB2" w:rsidP="00A36FB2">
            <w:pPr>
              <w:spacing w:before="120" w:after="120"/>
              <w:jc w:val="center"/>
              <w:rPr>
                <w:snapToGrid w:val="0"/>
                <w:color w:val="000000"/>
                <w:sz w:val="22"/>
                <w:szCs w:val="22"/>
                <w:lang w:eastAsia="en-US"/>
              </w:rPr>
            </w:pPr>
            <w:r w:rsidRPr="00A37ADB">
              <w:rPr>
                <w:snapToGrid w:val="0"/>
                <w:color w:val="000000"/>
                <w:sz w:val="22"/>
                <w:szCs w:val="22"/>
                <w:lang w:eastAsia="en-US"/>
              </w:rPr>
              <w:t>GST-free</w:t>
            </w:r>
          </w:p>
        </w:tc>
      </w:tr>
      <w:tr w:rsidR="00A36FB2" w14:paraId="0DF76A2A" w14:textId="77777777" w:rsidTr="00865869">
        <w:trPr>
          <w:trHeight w:val="550"/>
        </w:trPr>
        <w:tc>
          <w:tcPr>
            <w:tcW w:w="1134" w:type="dxa"/>
            <w:vAlign w:val="center"/>
          </w:tcPr>
          <w:p w14:paraId="09BB56BA" w14:textId="77777777" w:rsidR="00A36FB2" w:rsidRPr="00A37ADB" w:rsidRDefault="00A36FB2" w:rsidP="00A36FB2">
            <w:pPr>
              <w:spacing w:before="120" w:after="120"/>
              <w:jc w:val="center"/>
              <w:rPr>
                <w:snapToGrid w:val="0"/>
                <w:color w:val="000000"/>
                <w:sz w:val="22"/>
                <w:szCs w:val="22"/>
                <w:lang w:eastAsia="en-US"/>
              </w:rPr>
            </w:pPr>
            <w:r w:rsidRPr="00A37ADB">
              <w:rPr>
                <w:snapToGrid w:val="0"/>
                <w:color w:val="000000"/>
                <w:sz w:val="22"/>
                <w:szCs w:val="22"/>
                <w:lang w:eastAsia="en-US"/>
              </w:rPr>
              <w:t>SH24</w:t>
            </w:r>
          </w:p>
        </w:tc>
        <w:tc>
          <w:tcPr>
            <w:tcW w:w="5245" w:type="dxa"/>
            <w:vAlign w:val="center"/>
          </w:tcPr>
          <w:p w14:paraId="72FAE653" w14:textId="77777777" w:rsidR="00A36FB2" w:rsidRPr="00A37ADB" w:rsidRDefault="00A36FB2" w:rsidP="00A36FB2">
            <w:pPr>
              <w:pStyle w:val="Heading5"/>
              <w:spacing w:before="120" w:after="120"/>
              <w:ind w:left="113" w:right="0"/>
              <w:rPr>
                <w:sz w:val="22"/>
                <w:szCs w:val="22"/>
              </w:rPr>
            </w:pPr>
            <w:r w:rsidRPr="00A37ADB">
              <w:rPr>
                <w:sz w:val="22"/>
                <w:szCs w:val="22"/>
              </w:rPr>
              <w:t>Evaluate Clinical Assessment</w:t>
            </w:r>
          </w:p>
        </w:tc>
        <w:tc>
          <w:tcPr>
            <w:tcW w:w="1559" w:type="dxa"/>
            <w:vAlign w:val="center"/>
          </w:tcPr>
          <w:p w14:paraId="1E62E64E" w14:textId="6F1C9CE8" w:rsidR="00A36FB2" w:rsidRPr="00A37ADB" w:rsidRDefault="00A36FB2" w:rsidP="00A36FB2">
            <w:pPr>
              <w:spacing w:before="120" w:after="120"/>
              <w:jc w:val="center"/>
              <w:rPr>
                <w:snapToGrid w:val="0"/>
                <w:color w:val="000000"/>
                <w:sz w:val="22"/>
                <w:szCs w:val="22"/>
                <w:lang w:eastAsia="en-US"/>
              </w:rPr>
            </w:pPr>
            <w:r>
              <w:rPr>
                <w:sz w:val="22"/>
              </w:rPr>
              <w:t>$128.80</w:t>
            </w:r>
          </w:p>
        </w:tc>
        <w:tc>
          <w:tcPr>
            <w:tcW w:w="1701" w:type="dxa"/>
            <w:vAlign w:val="center"/>
          </w:tcPr>
          <w:p w14:paraId="532A0465" w14:textId="77777777" w:rsidR="00A36FB2" w:rsidRPr="00A37ADB" w:rsidRDefault="00A36FB2" w:rsidP="00A36FB2">
            <w:pPr>
              <w:spacing w:before="120" w:after="120"/>
              <w:jc w:val="center"/>
              <w:rPr>
                <w:snapToGrid w:val="0"/>
                <w:color w:val="000000"/>
                <w:sz w:val="22"/>
                <w:szCs w:val="22"/>
                <w:lang w:eastAsia="en-US"/>
              </w:rPr>
            </w:pPr>
            <w:r w:rsidRPr="00A37ADB">
              <w:rPr>
                <w:snapToGrid w:val="0"/>
                <w:color w:val="000000"/>
                <w:sz w:val="22"/>
                <w:szCs w:val="22"/>
                <w:lang w:eastAsia="en-US"/>
              </w:rPr>
              <w:t>GST-free</w:t>
            </w:r>
          </w:p>
        </w:tc>
      </w:tr>
    </w:tbl>
    <w:p w14:paraId="2383EA73" w14:textId="77777777" w:rsidR="00C2431B" w:rsidRDefault="00C2431B">
      <w:pPr>
        <w:rPr>
          <w:b/>
          <w:sz w:val="28"/>
          <w:szCs w:val="28"/>
          <w:u w:val="single"/>
        </w:rPr>
      </w:pPr>
    </w:p>
    <w:p w14:paraId="73AE0D05" w14:textId="489F54C5" w:rsidR="00E17173" w:rsidRDefault="00E17173">
      <w:pPr>
        <w:rPr>
          <w:b/>
          <w:sz w:val="28"/>
          <w:szCs w:val="28"/>
          <w:u w:val="single"/>
        </w:rPr>
      </w:pPr>
      <w:r>
        <w:rPr>
          <w:b/>
          <w:sz w:val="28"/>
          <w:szCs w:val="28"/>
          <w:u w:val="single"/>
        </w:rPr>
        <w:t>RESIDENTIAL AGED CARE FACILITIES (RACFs)</w:t>
      </w:r>
    </w:p>
    <w:p w14:paraId="77366370" w14:textId="77777777" w:rsidR="00E17173" w:rsidRDefault="00E17173">
      <w:pPr>
        <w:rPr>
          <w:sz w:val="22"/>
        </w:rPr>
      </w:pPr>
    </w:p>
    <w:p w14:paraId="2E75B07F" w14:textId="77777777" w:rsidR="00233A5A" w:rsidRPr="0022114F" w:rsidRDefault="00233A5A" w:rsidP="00233A5A">
      <w:pPr>
        <w:numPr>
          <w:ilvl w:val="0"/>
          <w:numId w:val="12"/>
        </w:numPr>
        <w:tabs>
          <w:tab w:val="clear" w:pos="720"/>
        </w:tabs>
        <w:ind w:left="360"/>
        <w:rPr>
          <w:sz w:val="22"/>
          <w:szCs w:val="22"/>
        </w:rPr>
      </w:pPr>
      <w:bookmarkStart w:id="3" w:name="OLE_LINK2"/>
      <w:bookmarkStart w:id="4" w:name="OLE_LINK3"/>
      <w:r w:rsidRPr="0022114F">
        <w:rPr>
          <w:sz w:val="22"/>
          <w:szCs w:val="22"/>
        </w:rPr>
        <w:t xml:space="preserve">A case-mix based funding model for aged care commenced on 1 October 2022 – the Australian National Aged Care Classification (AN-ACC).  </w:t>
      </w:r>
    </w:p>
    <w:p w14:paraId="7400BD25" w14:textId="77777777" w:rsidR="00233A5A" w:rsidRPr="0022114F" w:rsidRDefault="00233A5A" w:rsidP="00233A5A">
      <w:pPr>
        <w:numPr>
          <w:ilvl w:val="0"/>
          <w:numId w:val="12"/>
        </w:numPr>
        <w:tabs>
          <w:tab w:val="clear" w:pos="720"/>
        </w:tabs>
        <w:ind w:left="360"/>
        <w:rPr>
          <w:sz w:val="22"/>
          <w:szCs w:val="22"/>
        </w:rPr>
      </w:pPr>
      <w:r w:rsidRPr="0022114F">
        <w:rPr>
          <w:sz w:val="22"/>
          <w:szCs w:val="22"/>
        </w:rPr>
        <w:t>It is the responsibility of the RACF to provide allied health services consistent with each resident’s individual care plan.</w:t>
      </w:r>
    </w:p>
    <w:p w14:paraId="5B651972" w14:textId="77777777" w:rsidR="00233A5A" w:rsidRPr="0022114F" w:rsidRDefault="00233A5A" w:rsidP="00233A5A">
      <w:pPr>
        <w:numPr>
          <w:ilvl w:val="0"/>
          <w:numId w:val="12"/>
        </w:numPr>
        <w:tabs>
          <w:tab w:val="clear" w:pos="720"/>
        </w:tabs>
        <w:ind w:left="360"/>
        <w:rPr>
          <w:sz w:val="22"/>
          <w:szCs w:val="22"/>
        </w:rPr>
      </w:pPr>
      <w:r w:rsidRPr="0022114F">
        <w:rPr>
          <w:sz w:val="22"/>
          <w:szCs w:val="22"/>
        </w:rPr>
        <w:t>It is the health care provider’s responsibility to determine if the RACF is funded to deliver the allied health service before treatment is provided.</w:t>
      </w:r>
    </w:p>
    <w:p w14:paraId="508DFE8F" w14:textId="77777777" w:rsidR="00233A5A" w:rsidRPr="0022114F" w:rsidRDefault="00233A5A" w:rsidP="00233A5A">
      <w:pPr>
        <w:numPr>
          <w:ilvl w:val="0"/>
          <w:numId w:val="12"/>
        </w:numPr>
        <w:tabs>
          <w:tab w:val="clear" w:pos="720"/>
        </w:tabs>
        <w:ind w:left="360"/>
        <w:rPr>
          <w:sz w:val="22"/>
          <w:szCs w:val="22"/>
        </w:rPr>
      </w:pPr>
      <w:r w:rsidRPr="0022114F">
        <w:rPr>
          <w:sz w:val="22"/>
          <w:szCs w:val="22"/>
        </w:rPr>
        <w:t>DVA will only pay for an allied health service delivered to a DVA client living in a RACF, if the facility is not otherwise funded to provide that service.</w:t>
      </w:r>
    </w:p>
    <w:p w14:paraId="726B8D1C" w14:textId="77777777" w:rsidR="00233A5A" w:rsidRPr="0022114F" w:rsidRDefault="00233A5A" w:rsidP="00233A5A">
      <w:pPr>
        <w:numPr>
          <w:ilvl w:val="0"/>
          <w:numId w:val="12"/>
        </w:numPr>
        <w:tabs>
          <w:tab w:val="clear" w:pos="720"/>
        </w:tabs>
        <w:ind w:left="360"/>
        <w:rPr>
          <w:sz w:val="22"/>
          <w:szCs w:val="22"/>
        </w:rPr>
      </w:pPr>
      <w:r w:rsidRPr="0022114F">
        <w:rPr>
          <w:sz w:val="22"/>
          <w:szCs w:val="22"/>
        </w:rPr>
        <w:t xml:space="preserve">Where DVA funds treatment, Treatment Cycle arrangements </w:t>
      </w:r>
      <w:r w:rsidRPr="00E25D2C">
        <w:rPr>
          <w:b/>
          <w:sz w:val="22"/>
          <w:szCs w:val="22"/>
        </w:rPr>
        <w:t>apply</w:t>
      </w:r>
      <w:r w:rsidRPr="0022114F">
        <w:rPr>
          <w:sz w:val="22"/>
          <w:szCs w:val="22"/>
        </w:rPr>
        <w:t xml:space="preserve"> to the services provided to DVA clients in a RACF.</w:t>
      </w:r>
    </w:p>
    <w:p w14:paraId="2961D43E" w14:textId="77777777" w:rsidR="00032588" w:rsidRDefault="00E17173" w:rsidP="001F679A">
      <w:pPr>
        <w:spacing w:after="60"/>
        <w:rPr>
          <w:sz w:val="22"/>
        </w:rPr>
      </w:pPr>
      <w:r>
        <w:rPr>
          <w:sz w:val="22"/>
        </w:rPr>
        <w:t xml:space="preserve"> </w:t>
      </w:r>
      <w:bookmarkEnd w:id="3"/>
      <w:bookmarkEnd w:id="4"/>
    </w:p>
    <w:tbl>
      <w:tblPr>
        <w:tblW w:w="9669" w:type="dxa"/>
        <w:tblLayout w:type="fixed"/>
        <w:tblCellMar>
          <w:left w:w="30" w:type="dxa"/>
          <w:right w:w="30" w:type="dxa"/>
        </w:tblCellMar>
        <w:tblLook w:val="0000" w:firstRow="0" w:lastRow="0" w:firstColumn="0" w:lastColumn="0" w:noHBand="0" w:noVBand="0"/>
      </w:tblPr>
      <w:tblGrid>
        <w:gridCol w:w="881"/>
        <w:gridCol w:w="5528"/>
        <w:gridCol w:w="1559"/>
        <w:gridCol w:w="1701"/>
      </w:tblGrid>
      <w:tr w:rsidR="00203749" w:rsidRPr="004A3290" w14:paraId="60D92AD7" w14:textId="77777777" w:rsidTr="00865869">
        <w:trPr>
          <w:trHeight w:val="1085"/>
        </w:trPr>
        <w:tc>
          <w:tcPr>
            <w:tcW w:w="881" w:type="dxa"/>
            <w:tcBorders>
              <w:top w:val="single" w:sz="4" w:space="0" w:color="auto"/>
              <w:left w:val="single" w:sz="4" w:space="0" w:color="auto"/>
              <w:bottom w:val="single" w:sz="4" w:space="0" w:color="auto"/>
              <w:right w:val="single" w:sz="4" w:space="0" w:color="auto"/>
            </w:tcBorders>
            <w:shd w:val="clear" w:color="auto" w:fill="000000"/>
            <w:vAlign w:val="center"/>
          </w:tcPr>
          <w:p w14:paraId="2918188E" w14:textId="77777777" w:rsidR="00203749" w:rsidRPr="001F679A" w:rsidRDefault="00203749" w:rsidP="001F679A">
            <w:pPr>
              <w:jc w:val="center"/>
              <w:rPr>
                <w:b/>
                <w:snapToGrid w:val="0"/>
                <w:color w:val="FFFFFF"/>
                <w:sz w:val="22"/>
                <w:szCs w:val="22"/>
                <w:lang w:eastAsia="en-US"/>
              </w:rPr>
            </w:pPr>
            <w:r w:rsidRPr="001F679A">
              <w:rPr>
                <w:b/>
                <w:snapToGrid w:val="0"/>
                <w:color w:val="FFFFFF"/>
                <w:sz w:val="22"/>
                <w:szCs w:val="22"/>
                <w:lang w:eastAsia="en-US"/>
              </w:rPr>
              <w:t>ITEM   NO.</w:t>
            </w:r>
          </w:p>
        </w:tc>
        <w:tc>
          <w:tcPr>
            <w:tcW w:w="5528" w:type="dxa"/>
            <w:tcBorders>
              <w:top w:val="single" w:sz="4" w:space="0" w:color="auto"/>
              <w:left w:val="single" w:sz="4" w:space="0" w:color="auto"/>
              <w:bottom w:val="single" w:sz="4" w:space="0" w:color="auto"/>
              <w:right w:val="single" w:sz="4" w:space="0" w:color="auto"/>
            </w:tcBorders>
            <w:shd w:val="clear" w:color="auto" w:fill="000000"/>
            <w:vAlign w:val="center"/>
          </w:tcPr>
          <w:p w14:paraId="1C72C4BF" w14:textId="77777777" w:rsidR="00203749" w:rsidRPr="001F679A" w:rsidRDefault="00203749" w:rsidP="001F679A">
            <w:pPr>
              <w:ind w:left="113"/>
              <w:jc w:val="center"/>
              <w:rPr>
                <w:b/>
                <w:snapToGrid w:val="0"/>
                <w:color w:val="FFFFFF"/>
                <w:sz w:val="22"/>
                <w:szCs w:val="22"/>
                <w:lang w:eastAsia="en-US"/>
              </w:rPr>
            </w:pPr>
            <w:r w:rsidRPr="001F679A">
              <w:rPr>
                <w:b/>
                <w:snapToGrid w:val="0"/>
                <w:color w:val="FFFFFF"/>
                <w:sz w:val="22"/>
                <w:szCs w:val="22"/>
                <w:lang w:eastAsia="en-US"/>
              </w:rPr>
              <w:t>DESCRIPTION</w:t>
            </w:r>
          </w:p>
        </w:tc>
        <w:tc>
          <w:tcPr>
            <w:tcW w:w="1559" w:type="dxa"/>
            <w:tcBorders>
              <w:top w:val="single" w:sz="4" w:space="0" w:color="auto"/>
              <w:left w:val="single" w:sz="4" w:space="0" w:color="auto"/>
              <w:bottom w:val="single" w:sz="4" w:space="0" w:color="auto"/>
              <w:right w:val="single" w:sz="4" w:space="0" w:color="auto"/>
            </w:tcBorders>
            <w:shd w:val="clear" w:color="auto" w:fill="000000"/>
            <w:vAlign w:val="center"/>
          </w:tcPr>
          <w:p w14:paraId="79F29FF6" w14:textId="77777777" w:rsidR="00203749" w:rsidRPr="001F679A" w:rsidRDefault="006A61C8" w:rsidP="001F679A">
            <w:pPr>
              <w:jc w:val="center"/>
              <w:rPr>
                <w:b/>
                <w:color w:val="FFFFFF"/>
                <w:sz w:val="22"/>
                <w:szCs w:val="22"/>
              </w:rPr>
            </w:pPr>
            <w:r w:rsidRPr="001F679A">
              <w:rPr>
                <w:b/>
                <w:color w:val="FFFFFF"/>
                <w:sz w:val="22"/>
                <w:szCs w:val="24"/>
              </w:rPr>
              <w:t>HOURLY RATE</w:t>
            </w:r>
            <w:r w:rsidRPr="000F4FD9">
              <w:rPr>
                <w:b/>
                <w:color w:val="FFFFFF"/>
                <w:sz w:val="22"/>
                <w:szCs w:val="22"/>
              </w:rPr>
              <w:t xml:space="preserve"> (excluding  GST)</w:t>
            </w:r>
          </w:p>
        </w:tc>
        <w:tc>
          <w:tcPr>
            <w:tcW w:w="1701" w:type="dxa"/>
            <w:tcBorders>
              <w:top w:val="single" w:sz="4" w:space="0" w:color="auto"/>
              <w:left w:val="single" w:sz="4" w:space="0" w:color="auto"/>
              <w:bottom w:val="single" w:sz="4" w:space="0" w:color="auto"/>
              <w:right w:val="single" w:sz="4" w:space="0" w:color="auto"/>
            </w:tcBorders>
            <w:shd w:val="clear" w:color="auto" w:fill="000000"/>
            <w:vAlign w:val="center"/>
          </w:tcPr>
          <w:p w14:paraId="6BEF92A1" w14:textId="77777777" w:rsidR="00203749" w:rsidRPr="001F679A" w:rsidRDefault="00203749" w:rsidP="001F679A">
            <w:pPr>
              <w:jc w:val="center"/>
              <w:rPr>
                <w:b/>
                <w:snapToGrid w:val="0"/>
                <w:color w:val="FFFFFF"/>
                <w:sz w:val="22"/>
                <w:szCs w:val="22"/>
                <w:lang w:eastAsia="en-US"/>
              </w:rPr>
            </w:pPr>
            <w:r w:rsidRPr="001F679A">
              <w:rPr>
                <w:b/>
                <w:snapToGrid w:val="0"/>
                <w:color w:val="FFFFFF"/>
                <w:sz w:val="22"/>
                <w:szCs w:val="22"/>
                <w:lang w:eastAsia="en-US"/>
              </w:rPr>
              <w:t>GST STATUS ++</w:t>
            </w:r>
          </w:p>
        </w:tc>
      </w:tr>
      <w:tr w:rsidR="00A36FB2" w14:paraId="0E7DD40E" w14:textId="77777777" w:rsidTr="00865869">
        <w:trPr>
          <w:trHeight w:val="548"/>
        </w:trPr>
        <w:tc>
          <w:tcPr>
            <w:tcW w:w="881" w:type="dxa"/>
            <w:tcBorders>
              <w:top w:val="single" w:sz="4" w:space="0" w:color="auto"/>
              <w:left w:val="single" w:sz="4" w:space="0" w:color="auto"/>
              <w:bottom w:val="single" w:sz="4" w:space="0" w:color="auto"/>
              <w:right w:val="single" w:sz="4" w:space="0" w:color="auto"/>
            </w:tcBorders>
            <w:vAlign w:val="center"/>
          </w:tcPr>
          <w:p w14:paraId="064D59CB" w14:textId="77777777" w:rsidR="00A36FB2" w:rsidRPr="005507E7" w:rsidRDefault="00A36FB2" w:rsidP="00A36FB2">
            <w:pPr>
              <w:spacing w:before="120" w:after="120"/>
              <w:jc w:val="center"/>
              <w:rPr>
                <w:snapToGrid w:val="0"/>
                <w:color w:val="000000"/>
                <w:sz w:val="22"/>
                <w:szCs w:val="22"/>
                <w:lang w:eastAsia="en-US"/>
              </w:rPr>
            </w:pPr>
            <w:r w:rsidRPr="005507E7">
              <w:rPr>
                <w:snapToGrid w:val="0"/>
                <w:color w:val="000000"/>
                <w:sz w:val="22"/>
                <w:szCs w:val="22"/>
                <w:lang w:eastAsia="en-US"/>
              </w:rPr>
              <w:t>SH06</w:t>
            </w:r>
          </w:p>
        </w:tc>
        <w:tc>
          <w:tcPr>
            <w:tcW w:w="5528" w:type="dxa"/>
            <w:tcBorders>
              <w:top w:val="single" w:sz="4" w:space="0" w:color="auto"/>
              <w:left w:val="single" w:sz="4" w:space="0" w:color="auto"/>
              <w:bottom w:val="single" w:sz="4" w:space="0" w:color="auto"/>
              <w:right w:val="single" w:sz="4" w:space="0" w:color="auto"/>
            </w:tcBorders>
            <w:vAlign w:val="center"/>
          </w:tcPr>
          <w:p w14:paraId="607A727F" w14:textId="77777777" w:rsidR="00A36FB2" w:rsidRPr="005507E7" w:rsidRDefault="00A36FB2" w:rsidP="00A36FB2">
            <w:pPr>
              <w:spacing w:before="120" w:after="120"/>
              <w:ind w:left="113"/>
              <w:rPr>
                <w:snapToGrid w:val="0"/>
                <w:color w:val="000000"/>
                <w:sz w:val="22"/>
                <w:szCs w:val="22"/>
                <w:lang w:eastAsia="en-US"/>
              </w:rPr>
            </w:pPr>
            <w:r w:rsidRPr="005507E7">
              <w:rPr>
                <w:snapToGrid w:val="0"/>
                <w:color w:val="000000"/>
                <w:sz w:val="22"/>
                <w:szCs w:val="22"/>
                <w:lang w:eastAsia="en-US"/>
              </w:rPr>
              <w:t>Consultation</w:t>
            </w:r>
          </w:p>
        </w:tc>
        <w:tc>
          <w:tcPr>
            <w:tcW w:w="1559" w:type="dxa"/>
            <w:tcBorders>
              <w:top w:val="single" w:sz="4" w:space="0" w:color="auto"/>
              <w:left w:val="single" w:sz="4" w:space="0" w:color="auto"/>
              <w:bottom w:val="single" w:sz="4" w:space="0" w:color="auto"/>
              <w:right w:val="single" w:sz="4" w:space="0" w:color="auto"/>
            </w:tcBorders>
            <w:vAlign w:val="center"/>
          </w:tcPr>
          <w:p w14:paraId="5487635A" w14:textId="4F31E50A" w:rsidR="00A36FB2" w:rsidRPr="005507E7" w:rsidRDefault="00A36FB2" w:rsidP="00A36FB2">
            <w:pPr>
              <w:spacing w:before="120" w:after="120"/>
              <w:jc w:val="center"/>
              <w:rPr>
                <w:color w:val="000000"/>
                <w:sz w:val="22"/>
                <w:szCs w:val="22"/>
              </w:rPr>
            </w:pPr>
            <w:r>
              <w:rPr>
                <w:sz w:val="22"/>
              </w:rPr>
              <w:t>$128.80</w:t>
            </w:r>
          </w:p>
        </w:tc>
        <w:tc>
          <w:tcPr>
            <w:tcW w:w="1701" w:type="dxa"/>
            <w:tcBorders>
              <w:top w:val="single" w:sz="4" w:space="0" w:color="auto"/>
              <w:left w:val="single" w:sz="4" w:space="0" w:color="auto"/>
              <w:bottom w:val="single" w:sz="4" w:space="0" w:color="auto"/>
              <w:right w:val="single" w:sz="4" w:space="0" w:color="auto"/>
            </w:tcBorders>
            <w:vAlign w:val="center"/>
          </w:tcPr>
          <w:p w14:paraId="68FB5F24" w14:textId="77777777" w:rsidR="00A36FB2" w:rsidRPr="005507E7" w:rsidRDefault="00A36FB2" w:rsidP="00A36FB2">
            <w:pPr>
              <w:spacing w:before="120" w:after="120"/>
              <w:jc w:val="center"/>
              <w:rPr>
                <w:snapToGrid w:val="0"/>
                <w:color w:val="000000"/>
                <w:sz w:val="22"/>
                <w:szCs w:val="22"/>
                <w:lang w:eastAsia="en-US"/>
              </w:rPr>
            </w:pPr>
            <w:r w:rsidRPr="005507E7">
              <w:rPr>
                <w:snapToGrid w:val="0"/>
                <w:color w:val="000000"/>
                <w:sz w:val="22"/>
                <w:szCs w:val="22"/>
                <w:lang w:eastAsia="en-US"/>
              </w:rPr>
              <w:t>GST-free</w:t>
            </w:r>
          </w:p>
        </w:tc>
      </w:tr>
      <w:tr w:rsidR="00A36FB2" w14:paraId="0B964EED" w14:textId="77777777" w:rsidTr="00865869">
        <w:trPr>
          <w:trHeight w:val="570"/>
        </w:trPr>
        <w:tc>
          <w:tcPr>
            <w:tcW w:w="881" w:type="dxa"/>
            <w:tcBorders>
              <w:top w:val="single" w:sz="4" w:space="0" w:color="auto"/>
              <w:left w:val="single" w:sz="4" w:space="0" w:color="auto"/>
              <w:right w:val="single" w:sz="4" w:space="0" w:color="auto"/>
            </w:tcBorders>
            <w:vAlign w:val="center"/>
          </w:tcPr>
          <w:p w14:paraId="0C3CC6C0" w14:textId="77777777" w:rsidR="00A36FB2" w:rsidRPr="005507E7" w:rsidRDefault="00A36FB2" w:rsidP="00A36FB2">
            <w:pPr>
              <w:spacing w:before="120" w:after="120"/>
              <w:jc w:val="center"/>
              <w:rPr>
                <w:snapToGrid w:val="0"/>
                <w:color w:val="000000"/>
                <w:sz w:val="22"/>
                <w:szCs w:val="22"/>
                <w:lang w:eastAsia="en-US"/>
              </w:rPr>
            </w:pPr>
            <w:r w:rsidRPr="005507E7">
              <w:rPr>
                <w:snapToGrid w:val="0"/>
                <w:color w:val="000000"/>
                <w:sz w:val="22"/>
                <w:szCs w:val="22"/>
                <w:lang w:eastAsia="en-US"/>
              </w:rPr>
              <w:t>SH16</w:t>
            </w:r>
          </w:p>
        </w:tc>
        <w:tc>
          <w:tcPr>
            <w:tcW w:w="5528" w:type="dxa"/>
            <w:tcBorders>
              <w:top w:val="single" w:sz="4" w:space="0" w:color="auto"/>
              <w:left w:val="single" w:sz="4" w:space="0" w:color="auto"/>
              <w:right w:val="single" w:sz="4" w:space="0" w:color="auto"/>
            </w:tcBorders>
            <w:vAlign w:val="center"/>
          </w:tcPr>
          <w:p w14:paraId="12A166EE" w14:textId="77777777" w:rsidR="00A36FB2" w:rsidRPr="005507E7" w:rsidRDefault="00A36FB2" w:rsidP="00A36FB2">
            <w:pPr>
              <w:spacing w:before="120" w:after="120"/>
              <w:ind w:left="113"/>
              <w:rPr>
                <w:snapToGrid w:val="0"/>
                <w:color w:val="000000"/>
                <w:sz w:val="22"/>
                <w:szCs w:val="22"/>
                <w:lang w:eastAsia="en-US"/>
              </w:rPr>
            </w:pPr>
            <w:r w:rsidRPr="005507E7">
              <w:rPr>
                <w:snapToGrid w:val="0"/>
                <w:color w:val="000000"/>
                <w:sz w:val="22"/>
                <w:szCs w:val="22"/>
                <w:lang w:eastAsia="en-US"/>
              </w:rPr>
              <w:t>Conduct Clinical Assessment</w:t>
            </w:r>
          </w:p>
        </w:tc>
        <w:tc>
          <w:tcPr>
            <w:tcW w:w="1559" w:type="dxa"/>
            <w:tcBorders>
              <w:top w:val="single" w:sz="4" w:space="0" w:color="auto"/>
              <w:left w:val="single" w:sz="4" w:space="0" w:color="auto"/>
              <w:right w:val="single" w:sz="4" w:space="0" w:color="auto"/>
            </w:tcBorders>
            <w:vAlign w:val="center"/>
          </w:tcPr>
          <w:p w14:paraId="54F66E42" w14:textId="6E11496A" w:rsidR="00A36FB2" w:rsidRPr="005507E7" w:rsidRDefault="00A36FB2" w:rsidP="00A36FB2">
            <w:pPr>
              <w:spacing w:before="120" w:after="120"/>
              <w:jc w:val="center"/>
              <w:rPr>
                <w:color w:val="000000"/>
                <w:sz w:val="22"/>
                <w:szCs w:val="22"/>
              </w:rPr>
            </w:pPr>
            <w:r>
              <w:rPr>
                <w:sz w:val="22"/>
              </w:rPr>
              <w:t>$128.80</w:t>
            </w:r>
          </w:p>
        </w:tc>
        <w:tc>
          <w:tcPr>
            <w:tcW w:w="1701" w:type="dxa"/>
            <w:tcBorders>
              <w:top w:val="single" w:sz="4" w:space="0" w:color="auto"/>
              <w:left w:val="single" w:sz="4" w:space="0" w:color="auto"/>
              <w:right w:val="single" w:sz="4" w:space="0" w:color="auto"/>
            </w:tcBorders>
            <w:vAlign w:val="center"/>
          </w:tcPr>
          <w:p w14:paraId="0CF0C3DB" w14:textId="77777777" w:rsidR="00A36FB2" w:rsidRPr="005507E7" w:rsidRDefault="00A36FB2" w:rsidP="00A36FB2">
            <w:pPr>
              <w:spacing w:before="120" w:after="120"/>
              <w:jc w:val="center"/>
              <w:rPr>
                <w:snapToGrid w:val="0"/>
                <w:color w:val="000000"/>
                <w:sz w:val="22"/>
                <w:szCs w:val="22"/>
                <w:lang w:eastAsia="en-US"/>
              </w:rPr>
            </w:pPr>
            <w:r w:rsidRPr="005507E7">
              <w:rPr>
                <w:snapToGrid w:val="0"/>
                <w:color w:val="000000"/>
                <w:sz w:val="22"/>
                <w:szCs w:val="22"/>
                <w:lang w:eastAsia="en-US"/>
              </w:rPr>
              <w:t>GST-free</w:t>
            </w:r>
          </w:p>
        </w:tc>
      </w:tr>
      <w:tr w:rsidR="00A36FB2" w14:paraId="5C5C08B5" w14:textId="77777777" w:rsidTr="00865869">
        <w:trPr>
          <w:trHeight w:val="550"/>
        </w:trPr>
        <w:tc>
          <w:tcPr>
            <w:tcW w:w="881" w:type="dxa"/>
            <w:tcBorders>
              <w:top w:val="single" w:sz="4" w:space="0" w:color="auto"/>
              <w:left w:val="single" w:sz="4" w:space="0" w:color="auto"/>
              <w:bottom w:val="single" w:sz="4" w:space="0" w:color="auto"/>
              <w:right w:val="single" w:sz="4" w:space="0" w:color="auto"/>
            </w:tcBorders>
            <w:vAlign w:val="center"/>
          </w:tcPr>
          <w:p w14:paraId="205E8D93" w14:textId="77777777" w:rsidR="00A36FB2" w:rsidRPr="005507E7" w:rsidRDefault="00A36FB2" w:rsidP="00A36FB2">
            <w:pPr>
              <w:spacing w:before="120" w:after="120"/>
              <w:jc w:val="center"/>
              <w:rPr>
                <w:snapToGrid w:val="0"/>
                <w:color w:val="000000"/>
                <w:sz w:val="22"/>
                <w:szCs w:val="22"/>
                <w:lang w:eastAsia="en-US"/>
              </w:rPr>
            </w:pPr>
            <w:r w:rsidRPr="005507E7">
              <w:rPr>
                <w:snapToGrid w:val="0"/>
                <w:color w:val="000000"/>
                <w:sz w:val="22"/>
                <w:szCs w:val="22"/>
                <w:lang w:eastAsia="en-US"/>
              </w:rPr>
              <w:t>SH26</w:t>
            </w:r>
          </w:p>
        </w:tc>
        <w:tc>
          <w:tcPr>
            <w:tcW w:w="5528" w:type="dxa"/>
            <w:tcBorders>
              <w:top w:val="single" w:sz="4" w:space="0" w:color="auto"/>
              <w:left w:val="single" w:sz="4" w:space="0" w:color="auto"/>
              <w:bottom w:val="single" w:sz="4" w:space="0" w:color="auto"/>
              <w:right w:val="single" w:sz="4" w:space="0" w:color="auto"/>
            </w:tcBorders>
            <w:vAlign w:val="center"/>
          </w:tcPr>
          <w:p w14:paraId="666A1212" w14:textId="77777777" w:rsidR="00A36FB2" w:rsidRPr="005507E7" w:rsidRDefault="00A36FB2" w:rsidP="00A36FB2">
            <w:pPr>
              <w:spacing w:before="120" w:after="120"/>
              <w:ind w:left="113"/>
              <w:rPr>
                <w:snapToGrid w:val="0"/>
                <w:color w:val="000000"/>
                <w:sz w:val="22"/>
                <w:szCs w:val="22"/>
                <w:lang w:eastAsia="en-US"/>
              </w:rPr>
            </w:pPr>
            <w:r w:rsidRPr="005507E7">
              <w:rPr>
                <w:snapToGrid w:val="0"/>
                <w:color w:val="000000"/>
                <w:sz w:val="22"/>
                <w:szCs w:val="22"/>
                <w:lang w:eastAsia="en-US"/>
              </w:rPr>
              <w:t>Evaluate Clinical Assessment</w:t>
            </w:r>
          </w:p>
        </w:tc>
        <w:tc>
          <w:tcPr>
            <w:tcW w:w="1559" w:type="dxa"/>
            <w:tcBorders>
              <w:top w:val="single" w:sz="4" w:space="0" w:color="auto"/>
              <w:left w:val="single" w:sz="4" w:space="0" w:color="auto"/>
              <w:bottom w:val="single" w:sz="4" w:space="0" w:color="auto"/>
              <w:right w:val="single" w:sz="4" w:space="0" w:color="auto"/>
            </w:tcBorders>
            <w:vAlign w:val="center"/>
          </w:tcPr>
          <w:p w14:paraId="0E443C4C" w14:textId="605988F0" w:rsidR="00A36FB2" w:rsidRPr="005507E7" w:rsidRDefault="00A36FB2" w:rsidP="00A36FB2">
            <w:pPr>
              <w:spacing w:before="120" w:after="120"/>
              <w:jc w:val="center"/>
              <w:rPr>
                <w:color w:val="000000"/>
                <w:sz w:val="22"/>
                <w:szCs w:val="22"/>
              </w:rPr>
            </w:pPr>
            <w:r>
              <w:rPr>
                <w:sz w:val="22"/>
              </w:rPr>
              <w:t>$128.80</w:t>
            </w:r>
          </w:p>
        </w:tc>
        <w:tc>
          <w:tcPr>
            <w:tcW w:w="1701" w:type="dxa"/>
            <w:tcBorders>
              <w:top w:val="single" w:sz="4" w:space="0" w:color="auto"/>
              <w:left w:val="single" w:sz="4" w:space="0" w:color="auto"/>
              <w:bottom w:val="single" w:sz="4" w:space="0" w:color="auto"/>
              <w:right w:val="single" w:sz="4" w:space="0" w:color="auto"/>
            </w:tcBorders>
            <w:vAlign w:val="center"/>
          </w:tcPr>
          <w:p w14:paraId="6AC9D778" w14:textId="77777777" w:rsidR="00A36FB2" w:rsidRPr="005507E7" w:rsidRDefault="00A36FB2" w:rsidP="00A36FB2">
            <w:pPr>
              <w:spacing w:before="120" w:after="120"/>
              <w:jc w:val="center"/>
              <w:rPr>
                <w:snapToGrid w:val="0"/>
                <w:color w:val="000000"/>
                <w:sz w:val="22"/>
                <w:szCs w:val="22"/>
                <w:lang w:eastAsia="en-US"/>
              </w:rPr>
            </w:pPr>
            <w:r w:rsidRPr="005507E7">
              <w:rPr>
                <w:snapToGrid w:val="0"/>
                <w:color w:val="000000"/>
                <w:sz w:val="22"/>
                <w:szCs w:val="22"/>
                <w:lang w:eastAsia="en-US"/>
              </w:rPr>
              <w:t>GST-free</w:t>
            </w:r>
          </w:p>
        </w:tc>
      </w:tr>
    </w:tbl>
    <w:p w14:paraId="224AD3EF" w14:textId="37F83FF5" w:rsidR="00E054EF" w:rsidRDefault="00E054EF" w:rsidP="00DB4314">
      <w:pPr>
        <w:rPr>
          <w:b/>
          <w:sz w:val="28"/>
          <w:szCs w:val="28"/>
          <w:u w:val="single"/>
        </w:rPr>
      </w:pPr>
    </w:p>
    <w:p w14:paraId="74AEA4AE" w14:textId="77777777" w:rsidR="00233A5A" w:rsidRDefault="00233A5A">
      <w:pPr>
        <w:rPr>
          <w:b/>
          <w:sz w:val="28"/>
          <w:szCs w:val="28"/>
          <w:u w:val="single"/>
        </w:rPr>
      </w:pPr>
    </w:p>
    <w:p w14:paraId="33E42228" w14:textId="77777777" w:rsidR="00233A5A" w:rsidRPr="00E50C85" w:rsidRDefault="00233A5A" w:rsidP="00233A5A">
      <w:pPr>
        <w:rPr>
          <w:b/>
          <w:sz w:val="28"/>
          <w:u w:val="single"/>
        </w:rPr>
      </w:pPr>
      <w:r w:rsidRPr="00E50C85">
        <w:rPr>
          <w:b/>
          <w:sz w:val="28"/>
          <w:u w:val="single"/>
        </w:rPr>
        <w:t>PUBLIC HOSPITALS</w:t>
      </w:r>
    </w:p>
    <w:p w14:paraId="51FF215C" w14:textId="77777777" w:rsidR="00233A5A" w:rsidRDefault="00233A5A" w:rsidP="00233A5A">
      <w:pPr>
        <w:rPr>
          <w:b/>
          <w:sz w:val="22"/>
        </w:rPr>
      </w:pPr>
    </w:p>
    <w:p w14:paraId="43AFB58A" w14:textId="77777777" w:rsidR="00233A5A" w:rsidRPr="007105A2" w:rsidRDefault="00233A5A" w:rsidP="00233A5A">
      <w:pPr>
        <w:rPr>
          <w:sz w:val="22"/>
        </w:rPr>
      </w:pPr>
      <w:r w:rsidRPr="007105A2">
        <w:rPr>
          <w:sz w:val="22"/>
        </w:rPr>
        <w:t>Treatment cycle arrangements do not apply to allied health treatment provided to DVA clients while they are admitted to hospital.</w:t>
      </w:r>
    </w:p>
    <w:p w14:paraId="46D45748" w14:textId="77777777" w:rsidR="00233A5A" w:rsidRDefault="00233A5A" w:rsidP="00233A5A">
      <w:pPr>
        <w:rPr>
          <w:sz w:val="24"/>
        </w:rPr>
      </w:pPr>
    </w:p>
    <w:p w14:paraId="5B25516D" w14:textId="77777777" w:rsidR="00233A5A" w:rsidRPr="00C32E69" w:rsidRDefault="00233A5A" w:rsidP="00233A5A">
      <w:pPr>
        <w:rPr>
          <w:sz w:val="22"/>
          <w:szCs w:val="22"/>
        </w:rPr>
      </w:pPr>
      <w:r w:rsidRPr="00C32E69">
        <w:rPr>
          <w:sz w:val="22"/>
          <w:szCs w:val="22"/>
        </w:rPr>
        <w:t>The Department will only pay for health care services carried out in public hospitals in exceptional circumstances, and only where DVA has given prior financial authorisation.</w:t>
      </w:r>
    </w:p>
    <w:p w14:paraId="38329E2E" w14:textId="77777777" w:rsidR="00233A5A" w:rsidRDefault="00233A5A" w:rsidP="00233A5A">
      <w:pPr>
        <w:rPr>
          <w:sz w:val="22"/>
        </w:rPr>
      </w:pPr>
    </w:p>
    <w:tbl>
      <w:tblPr>
        <w:tblW w:w="9639" w:type="dxa"/>
        <w:tblInd w:w="30" w:type="dxa"/>
        <w:tblLayout w:type="fixed"/>
        <w:tblCellMar>
          <w:left w:w="30" w:type="dxa"/>
          <w:right w:w="30" w:type="dxa"/>
        </w:tblCellMar>
        <w:tblLook w:val="0000" w:firstRow="0" w:lastRow="0" w:firstColumn="0" w:lastColumn="0" w:noHBand="0" w:noVBand="0"/>
      </w:tblPr>
      <w:tblGrid>
        <w:gridCol w:w="1080"/>
        <w:gridCol w:w="5220"/>
        <w:gridCol w:w="1638"/>
        <w:gridCol w:w="1701"/>
      </w:tblGrid>
      <w:tr w:rsidR="00233A5A" w:rsidRPr="004A3290" w14:paraId="06BC3D22" w14:textId="77777777" w:rsidTr="002311D5">
        <w:trPr>
          <w:trHeight w:val="1044"/>
        </w:trPr>
        <w:tc>
          <w:tcPr>
            <w:tcW w:w="1080" w:type="dxa"/>
            <w:tcBorders>
              <w:top w:val="single" w:sz="4" w:space="0" w:color="auto"/>
              <w:left w:val="single" w:sz="4" w:space="0" w:color="auto"/>
              <w:bottom w:val="single" w:sz="4" w:space="0" w:color="auto"/>
              <w:right w:val="single" w:sz="4" w:space="0" w:color="auto"/>
            </w:tcBorders>
            <w:shd w:val="clear" w:color="auto" w:fill="000000"/>
            <w:vAlign w:val="center"/>
          </w:tcPr>
          <w:p w14:paraId="08EB0D40" w14:textId="77777777" w:rsidR="00233A5A" w:rsidRPr="001F679A" w:rsidRDefault="00233A5A" w:rsidP="002311D5">
            <w:pPr>
              <w:jc w:val="center"/>
              <w:rPr>
                <w:b/>
                <w:snapToGrid w:val="0"/>
                <w:color w:val="FFFFFF"/>
                <w:sz w:val="22"/>
                <w:szCs w:val="22"/>
                <w:lang w:eastAsia="en-US"/>
              </w:rPr>
            </w:pPr>
            <w:r w:rsidRPr="001F679A">
              <w:rPr>
                <w:b/>
                <w:snapToGrid w:val="0"/>
                <w:color w:val="FFFFFF"/>
                <w:sz w:val="22"/>
                <w:szCs w:val="22"/>
                <w:lang w:eastAsia="en-US"/>
              </w:rPr>
              <w:t>ITEM   NO.</w:t>
            </w:r>
          </w:p>
        </w:tc>
        <w:tc>
          <w:tcPr>
            <w:tcW w:w="5220" w:type="dxa"/>
            <w:tcBorders>
              <w:top w:val="single" w:sz="4" w:space="0" w:color="auto"/>
              <w:left w:val="single" w:sz="4" w:space="0" w:color="auto"/>
              <w:bottom w:val="single" w:sz="4" w:space="0" w:color="auto"/>
              <w:right w:val="single" w:sz="4" w:space="0" w:color="auto"/>
            </w:tcBorders>
            <w:shd w:val="clear" w:color="auto" w:fill="000000"/>
            <w:vAlign w:val="center"/>
          </w:tcPr>
          <w:p w14:paraId="3C680F1E" w14:textId="77777777" w:rsidR="00233A5A" w:rsidRPr="001F679A" w:rsidRDefault="00233A5A" w:rsidP="002311D5">
            <w:pPr>
              <w:pStyle w:val="Heading6"/>
              <w:jc w:val="center"/>
              <w:rPr>
                <w:b/>
                <w:color w:val="FFFFFF"/>
                <w:sz w:val="22"/>
                <w:szCs w:val="22"/>
              </w:rPr>
            </w:pPr>
            <w:r w:rsidRPr="001F679A">
              <w:rPr>
                <w:b/>
                <w:color w:val="FFFFFF"/>
                <w:sz w:val="22"/>
                <w:szCs w:val="22"/>
              </w:rPr>
              <w:t>DESCRIPTION</w:t>
            </w:r>
          </w:p>
        </w:tc>
        <w:tc>
          <w:tcPr>
            <w:tcW w:w="1638" w:type="dxa"/>
            <w:tcBorders>
              <w:top w:val="single" w:sz="4" w:space="0" w:color="auto"/>
              <w:left w:val="single" w:sz="4" w:space="0" w:color="auto"/>
              <w:bottom w:val="single" w:sz="4" w:space="0" w:color="auto"/>
              <w:right w:val="single" w:sz="4" w:space="0" w:color="auto"/>
            </w:tcBorders>
            <w:shd w:val="clear" w:color="auto" w:fill="000000"/>
            <w:vAlign w:val="center"/>
          </w:tcPr>
          <w:p w14:paraId="7F18B495" w14:textId="77777777" w:rsidR="00233A5A" w:rsidRPr="001F679A" w:rsidRDefault="00233A5A" w:rsidP="002311D5">
            <w:pPr>
              <w:jc w:val="center"/>
              <w:rPr>
                <w:b/>
                <w:color w:val="FFFFFF"/>
                <w:sz w:val="22"/>
                <w:szCs w:val="22"/>
              </w:rPr>
            </w:pPr>
            <w:r w:rsidRPr="004A3290">
              <w:rPr>
                <w:b/>
                <w:sz w:val="22"/>
                <w:szCs w:val="24"/>
              </w:rPr>
              <w:t>HOURLY RATE</w:t>
            </w:r>
            <w:r w:rsidRPr="006A61C8">
              <w:rPr>
                <w:b/>
                <w:color w:val="FFFFFF"/>
                <w:sz w:val="22"/>
                <w:szCs w:val="22"/>
              </w:rPr>
              <w:t xml:space="preserve"> (excluding  GST)</w:t>
            </w:r>
          </w:p>
        </w:tc>
        <w:tc>
          <w:tcPr>
            <w:tcW w:w="1701" w:type="dxa"/>
            <w:tcBorders>
              <w:top w:val="single" w:sz="4" w:space="0" w:color="auto"/>
              <w:left w:val="single" w:sz="4" w:space="0" w:color="auto"/>
              <w:bottom w:val="single" w:sz="4" w:space="0" w:color="auto"/>
              <w:right w:val="single" w:sz="4" w:space="0" w:color="auto"/>
            </w:tcBorders>
            <w:shd w:val="clear" w:color="auto" w:fill="000000"/>
            <w:vAlign w:val="center"/>
          </w:tcPr>
          <w:p w14:paraId="71D4AB4A" w14:textId="77777777" w:rsidR="00233A5A" w:rsidRPr="001F679A" w:rsidRDefault="00233A5A" w:rsidP="002311D5">
            <w:pPr>
              <w:jc w:val="center"/>
              <w:rPr>
                <w:b/>
                <w:snapToGrid w:val="0"/>
                <w:color w:val="FFFFFF"/>
                <w:sz w:val="22"/>
                <w:szCs w:val="22"/>
                <w:lang w:eastAsia="en-US"/>
              </w:rPr>
            </w:pPr>
            <w:r w:rsidRPr="001F679A">
              <w:rPr>
                <w:b/>
                <w:snapToGrid w:val="0"/>
                <w:color w:val="FFFFFF"/>
                <w:sz w:val="22"/>
                <w:szCs w:val="22"/>
                <w:lang w:eastAsia="en-US"/>
              </w:rPr>
              <w:t>GST STATUS ++</w:t>
            </w:r>
          </w:p>
        </w:tc>
      </w:tr>
      <w:tr w:rsidR="00A36FB2" w:rsidRPr="00A37ADB" w14:paraId="467397F2" w14:textId="77777777" w:rsidTr="002311D5">
        <w:trPr>
          <w:trHeight w:val="562"/>
        </w:trPr>
        <w:tc>
          <w:tcPr>
            <w:tcW w:w="1080" w:type="dxa"/>
            <w:tcBorders>
              <w:top w:val="single" w:sz="4" w:space="0" w:color="auto"/>
              <w:left w:val="single" w:sz="4" w:space="0" w:color="auto"/>
              <w:bottom w:val="single" w:sz="4" w:space="0" w:color="auto"/>
              <w:right w:val="single" w:sz="4" w:space="0" w:color="auto"/>
            </w:tcBorders>
            <w:shd w:val="pct10" w:color="auto" w:fill="auto"/>
            <w:vAlign w:val="center"/>
          </w:tcPr>
          <w:p w14:paraId="7E81EF94" w14:textId="77777777" w:rsidR="00A36FB2" w:rsidRPr="00A37ADB" w:rsidRDefault="00A36FB2" w:rsidP="00A36FB2">
            <w:pPr>
              <w:spacing w:before="120" w:after="120"/>
              <w:jc w:val="center"/>
              <w:rPr>
                <w:snapToGrid w:val="0"/>
                <w:color w:val="000000"/>
                <w:sz w:val="22"/>
                <w:szCs w:val="22"/>
                <w:lang w:eastAsia="en-US"/>
              </w:rPr>
            </w:pPr>
            <w:r w:rsidRPr="00A37ADB">
              <w:rPr>
                <w:snapToGrid w:val="0"/>
                <w:color w:val="000000"/>
                <w:sz w:val="22"/>
                <w:szCs w:val="22"/>
                <w:lang w:eastAsia="en-US"/>
              </w:rPr>
              <w:t>SH03</w:t>
            </w:r>
          </w:p>
        </w:tc>
        <w:tc>
          <w:tcPr>
            <w:tcW w:w="5220" w:type="dxa"/>
            <w:tcBorders>
              <w:top w:val="single" w:sz="4" w:space="0" w:color="auto"/>
              <w:left w:val="single" w:sz="4" w:space="0" w:color="auto"/>
              <w:bottom w:val="single" w:sz="4" w:space="0" w:color="auto"/>
              <w:right w:val="single" w:sz="4" w:space="0" w:color="auto"/>
            </w:tcBorders>
            <w:shd w:val="pct10" w:color="auto" w:fill="auto"/>
            <w:vAlign w:val="center"/>
          </w:tcPr>
          <w:p w14:paraId="59D103BD" w14:textId="77777777" w:rsidR="00A36FB2" w:rsidRPr="00A37ADB" w:rsidRDefault="00A36FB2" w:rsidP="00A36FB2">
            <w:pPr>
              <w:pStyle w:val="Heading6"/>
              <w:spacing w:before="120" w:after="120" w:line="240" w:lineRule="auto"/>
              <w:ind w:left="113"/>
            </w:pPr>
            <w:r w:rsidRPr="00A37ADB">
              <w:rPr>
                <w:sz w:val="22"/>
                <w:szCs w:val="22"/>
              </w:rPr>
              <w:t>Consultation</w:t>
            </w:r>
          </w:p>
        </w:tc>
        <w:tc>
          <w:tcPr>
            <w:tcW w:w="1638" w:type="dxa"/>
            <w:tcBorders>
              <w:top w:val="single" w:sz="4" w:space="0" w:color="auto"/>
              <w:left w:val="single" w:sz="4" w:space="0" w:color="auto"/>
              <w:bottom w:val="single" w:sz="4" w:space="0" w:color="auto"/>
              <w:right w:val="single" w:sz="4" w:space="0" w:color="auto"/>
            </w:tcBorders>
            <w:shd w:val="pct10" w:color="auto" w:fill="auto"/>
            <w:vAlign w:val="center"/>
          </w:tcPr>
          <w:p w14:paraId="428956FB" w14:textId="76690656" w:rsidR="00A36FB2" w:rsidRPr="00A37ADB" w:rsidRDefault="00A36FB2" w:rsidP="00A36FB2">
            <w:pPr>
              <w:spacing w:before="120" w:after="120"/>
              <w:jc w:val="center"/>
              <w:rPr>
                <w:color w:val="000000"/>
                <w:sz w:val="22"/>
                <w:szCs w:val="22"/>
              </w:rPr>
            </w:pPr>
            <w:r>
              <w:rPr>
                <w:sz w:val="22"/>
              </w:rPr>
              <w:t>$128.80</w:t>
            </w:r>
          </w:p>
        </w:tc>
        <w:tc>
          <w:tcPr>
            <w:tcW w:w="1701" w:type="dxa"/>
            <w:tcBorders>
              <w:top w:val="single" w:sz="4" w:space="0" w:color="auto"/>
              <w:left w:val="single" w:sz="4" w:space="0" w:color="auto"/>
              <w:bottom w:val="single" w:sz="4" w:space="0" w:color="auto"/>
              <w:right w:val="single" w:sz="4" w:space="0" w:color="auto"/>
            </w:tcBorders>
            <w:shd w:val="pct10" w:color="auto" w:fill="auto"/>
            <w:vAlign w:val="center"/>
          </w:tcPr>
          <w:p w14:paraId="29DAB58C" w14:textId="77777777" w:rsidR="00A36FB2" w:rsidRPr="00A37ADB" w:rsidRDefault="00A36FB2" w:rsidP="00A36FB2">
            <w:pPr>
              <w:spacing w:before="120" w:after="120"/>
              <w:jc w:val="center"/>
              <w:rPr>
                <w:snapToGrid w:val="0"/>
                <w:color w:val="000000"/>
                <w:sz w:val="22"/>
                <w:szCs w:val="22"/>
                <w:lang w:eastAsia="en-US"/>
              </w:rPr>
            </w:pPr>
            <w:r w:rsidRPr="00A37ADB">
              <w:rPr>
                <w:snapToGrid w:val="0"/>
                <w:color w:val="000000"/>
                <w:sz w:val="22"/>
                <w:szCs w:val="22"/>
                <w:lang w:eastAsia="en-US"/>
              </w:rPr>
              <w:t>GST-free</w:t>
            </w:r>
          </w:p>
        </w:tc>
      </w:tr>
      <w:tr w:rsidR="00A36FB2" w:rsidRPr="00A37ADB" w14:paraId="26F2D6EA" w14:textId="77777777" w:rsidTr="002311D5">
        <w:trPr>
          <w:trHeight w:val="570"/>
        </w:trPr>
        <w:tc>
          <w:tcPr>
            <w:tcW w:w="1080" w:type="dxa"/>
            <w:tcBorders>
              <w:top w:val="single" w:sz="4" w:space="0" w:color="auto"/>
              <w:left w:val="single" w:sz="4" w:space="0" w:color="auto"/>
              <w:bottom w:val="single" w:sz="4" w:space="0" w:color="auto"/>
              <w:right w:val="single" w:sz="4" w:space="0" w:color="auto"/>
            </w:tcBorders>
            <w:shd w:val="pct10" w:color="auto" w:fill="auto"/>
            <w:vAlign w:val="center"/>
          </w:tcPr>
          <w:p w14:paraId="5B9901D1" w14:textId="77777777" w:rsidR="00A36FB2" w:rsidRPr="00A37ADB" w:rsidRDefault="00A36FB2" w:rsidP="00A36FB2">
            <w:pPr>
              <w:spacing w:before="120" w:after="120"/>
              <w:jc w:val="center"/>
              <w:rPr>
                <w:snapToGrid w:val="0"/>
                <w:color w:val="000000"/>
                <w:sz w:val="22"/>
                <w:szCs w:val="22"/>
                <w:lang w:eastAsia="en-US"/>
              </w:rPr>
            </w:pPr>
            <w:r w:rsidRPr="00A37ADB">
              <w:rPr>
                <w:snapToGrid w:val="0"/>
                <w:color w:val="000000"/>
                <w:sz w:val="22"/>
                <w:szCs w:val="22"/>
                <w:lang w:eastAsia="en-US"/>
              </w:rPr>
              <w:t>SH13</w:t>
            </w:r>
          </w:p>
        </w:tc>
        <w:tc>
          <w:tcPr>
            <w:tcW w:w="5220" w:type="dxa"/>
            <w:tcBorders>
              <w:top w:val="single" w:sz="4" w:space="0" w:color="auto"/>
              <w:left w:val="single" w:sz="4" w:space="0" w:color="auto"/>
              <w:bottom w:val="single" w:sz="4" w:space="0" w:color="auto"/>
              <w:right w:val="single" w:sz="4" w:space="0" w:color="auto"/>
            </w:tcBorders>
            <w:shd w:val="pct10" w:color="auto" w:fill="auto"/>
            <w:vAlign w:val="center"/>
          </w:tcPr>
          <w:p w14:paraId="17E7A624" w14:textId="77777777" w:rsidR="00A36FB2" w:rsidRPr="00A37ADB" w:rsidRDefault="00A36FB2" w:rsidP="00A36FB2">
            <w:pPr>
              <w:spacing w:before="120" w:after="120"/>
              <w:ind w:left="113"/>
              <w:rPr>
                <w:snapToGrid w:val="0"/>
                <w:color w:val="000000"/>
                <w:sz w:val="22"/>
                <w:szCs w:val="22"/>
                <w:lang w:eastAsia="en-US"/>
              </w:rPr>
            </w:pPr>
            <w:r w:rsidRPr="00A37ADB">
              <w:rPr>
                <w:snapToGrid w:val="0"/>
                <w:color w:val="000000"/>
                <w:sz w:val="22"/>
                <w:szCs w:val="22"/>
                <w:lang w:eastAsia="en-US"/>
              </w:rPr>
              <w:t>Conduct Clinical Assessment</w:t>
            </w:r>
          </w:p>
        </w:tc>
        <w:tc>
          <w:tcPr>
            <w:tcW w:w="1638" w:type="dxa"/>
            <w:tcBorders>
              <w:top w:val="single" w:sz="4" w:space="0" w:color="auto"/>
              <w:left w:val="single" w:sz="4" w:space="0" w:color="auto"/>
              <w:bottom w:val="single" w:sz="4" w:space="0" w:color="auto"/>
              <w:right w:val="single" w:sz="4" w:space="0" w:color="auto"/>
            </w:tcBorders>
            <w:shd w:val="pct10" w:color="auto" w:fill="auto"/>
            <w:vAlign w:val="center"/>
          </w:tcPr>
          <w:p w14:paraId="2CDD662E" w14:textId="45748719" w:rsidR="00A36FB2" w:rsidRPr="00A37ADB" w:rsidRDefault="00A36FB2" w:rsidP="00A36FB2">
            <w:pPr>
              <w:spacing w:before="120" w:after="120"/>
              <w:jc w:val="center"/>
              <w:rPr>
                <w:color w:val="000000"/>
                <w:sz w:val="22"/>
                <w:szCs w:val="22"/>
              </w:rPr>
            </w:pPr>
            <w:r>
              <w:rPr>
                <w:sz w:val="22"/>
              </w:rPr>
              <w:t>$128.80</w:t>
            </w:r>
          </w:p>
        </w:tc>
        <w:tc>
          <w:tcPr>
            <w:tcW w:w="1701" w:type="dxa"/>
            <w:tcBorders>
              <w:top w:val="single" w:sz="4" w:space="0" w:color="auto"/>
              <w:left w:val="single" w:sz="4" w:space="0" w:color="auto"/>
              <w:bottom w:val="single" w:sz="4" w:space="0" w:color="auto"/>
              <w:right w:val="single" w:sz="4" w:space="0" w:color="auto"/>
            </w:tcBorders>
            <w:shd w:val="pct10" w:color="auto" w:fill="auto"/>
            <w:vAlign w:val="center"/>
          </w:tcPr>
          <w:p w14:paraId="44A5C7E8" w14:textId="77777777" w:rsidR="00A36FB2" w:rsidRPr="00A37ADB" w:rsidRDefault="00A36FB2" w:rsidP="00A36FB2">
            <w:pPr>
              <w:spacing w:before="120" w:after="120"/>
              <w:jc w:val="center"/>
              <w:rPr>
                <w:snapToGrid w:val="0"/>
                <w:color w:val="000000"/>
                <w:sz w:val="22"/>
                <w:szCs w:val="22"/>
                <w:lang w:eastAsia="en-US"/>
              </w:rPr>
            </w:pPr>
            <w:r w:rsidRPr="00A37ADB">
              <w:rPr>
                <w:snapToGrid w:val="0"/>
                <w:color w:val="000000"/>
                <w:sz w:val="22"/>
                <w:szCs w:val="22"/>
                <w:lang w:eastAsia="en-US"/>
              </w:rPr>
              <w:t>GST-free</w:t>
            </w:r>
          </w:p>
        </w:tc>
      </w:tr>
      <w:tr w:rsidR="00A36FB2" w:rsidRPr="00A37ADB" w14:paraId="68710870" w14:textId="77777777" w:rsidTr="002311D5">
        <w:trPr>
          <w:trHeight w:val="550"/>
        </w:trPr>
        <w:tc>
          <w:tcPr>
            <w:tcW w:w="1080" w:type="dxa"/>
            <w:tcBorders>
              <w:top w:val="single" w:sz="4" w:space="0" w:color="auto"/>
              <w:left w:val="single" w:sz="4" w:space="0" w:color="auto"/>
              <w:bottom w:val="single" w:sz="4" w:space="0" w:color="auto"/>
              <w:right w:val="single" w:sz="4" w:space="0" w:color="auto"/>
            </w:tcBorders>
            <w:shd w:val="pct10" w:color="auto" w:fill="auto"/>
            <w:vAlign w:val="center"/>
          </w:tcPr>
          <w:p w14:paraId="4D2B9B5C" w14:textId="77777777" w:rsidR="00A36FB2" w:rsidRPr="00A37ADB" w:rsidRDefault="00A36FB2" w:rsidP="00A36FB2">
            <w:pPr>
              <w:spacing w:before="120" w:after="120"/>
              <w:jc w:val="center"/>
              <w:rPr>
                <w:snapToGrid w:val="0"/>
                <w:color w:val="000000"/>
                <w:sz w:val="22"/>
                <w:szCs w:val="22"/>
                <w:lang w:eastAsia="en-US"/>
              </w:rPr>
            </w:pPr>
            <w:r w:rsidRPr="00A37ADB">
              <w:rPr>
                <w:snapToGrid w:val="0"/>
                <w:color w:val="000000"/>
                <w:sz w:val="22"/>
                <w:szCs w:val="22"/>
                <w:lang w:eastAsia="en-US"/>
              </w:rPr>
              <w:t>SH23</w:t>
            </w:r>
          </w:p>
        </w:tc>
        <w:tc>
          <w:tcPr>
            <w:tcW w:w="5220" w:type="dxa"/>
            <w:tcBorders>
              <w:top w:val="single" w:sz="4" w:space="0" w:color="auto"/>
              <w:left w:val="single" w:sz="4" w:space="0" w:color="auto"/>
              <w:bottom w:val="single" w:sz="4" w:space="0" w:color="auto"/>
              <w:right w:val="single" w:sz="4" w:space="0" w:color="auto"/>
            </w:tcBorders>
            <w:shd w:val="pct10" w:color="auto" w:fill="auto"/>
            <w:vAlign w:val="center"/>
          </w:tcPr>
          <w:p w14:paraId="1CF3F5C9" w14:textId="77777777" w:rsidR="00A36FB2" w:rsidRPr="00A37ADB" w:rsidRDefault="00A36FB2" w:rsidP="00A36FB2">
            <w:pPr>
              <w:spacing w:before="120" w:after="120"/>
              <w:ind w:left="113"/>
              <w:rPr>
                <w:snapToGrid w:val="0"/>
                <w:color w:val="000000"/>
                <w:sz w:val="22"/>
                <w:szCs w:val="22"/>
                <w:lang w:eastAsia="en-US"/>
              </w:rPr>
            </w:pPr>
            <w:r w:rsidRPr="00A37ADB">
              <w:rPr>
                <w:snapToGrid w:val="0"/>
                <w:color w:val="000000"/>
                <w:sz w:val="22"/>
                <w:szCs w:val="22"/>
                <w:lang w:eastAsia="en-US"/>
              </w:rPr>
              <w:t>Evaluate Clinical Assessment</w:t>
            </w:r>
          </w:p>
        </w:tc>
        <w:tc>
          <w:tcPr>
            <w:tcW w:w="1638" w:type="dxa"/>
            <w:tcBorders>
              <w:top w:val="single" w:sz="4" w:space="0" w:color="auto"/>
              <w:left w:val="single" w:sz="4" w:space="0" w:color="auto"/>
              <w:bottom w:val="single" w:sz="4" w:space="0" w:color="auto"/>
              <w:right w:val="single" w:sz="4" w:space="0" w:color="auto"/>
            </w:tcBorders>
            <w:shd w:val="pct10" w:color="auto" w:fill="auto"/>
            <w:vAlign w:val="center"/>
          </w:tcPr>
          <w:p w14:paraId="5628DFEF" w14:textId="2EAB9505" w:rsidR="00A36FB2" w:rsidRPr="00A37ADB" w:rsidRDefault="00A36FB2" w:rsidP="00A36FB2">
            <w:pPr>
              <w:spacing w:before="120" w:after="120"/>
              <w:jc w:val="center"/>
              <w:rPr>
                <w:color w:val="000000"/>
                <w:sz w:val="22"/>
                <w:szCs w:val="22"/>
              </w:rPr>
            </w:pPr>
            <w:r>
              <w:rPr>
                <w:sz w:val="22"/>
              </w:rPr>
              <w:t>$128.80</w:t>
            </w:r>
          </w:p>
        </w:tc>
        <w:tc>
          <w:tcPr>
            <w:tcW w:w="1701" w:type="dxa"/>
            <w:tcBorders>
              <w:top w:val="single" w:sz="4" w:space="0" w:color="auto"/>
              <w:left w:val="single" w:sz="4" w:space="0" w:color="auto"/>
              <w:bottom w:val="single" w:sz="4" w:space="0" w:color="auto"/>
              <w:right w:val="single" w:sz="4" w:space="0" w:color="auto"/>
            </w:tcBorders>
            <w:shd w:val="pct10" w:color="auto" w:fill="auto"/>
            <w:vAlign w:val="center"/>
          </w:tcPr>
          <w:p w14:paraId="7923AB56" w14:textId="77777777" w:rsidR="00A36FB2" w:rsidRPr="00A37ADB" w:rsidRDefault="00A36FB2" w:rsidP="00A36FB2">
            <w:pPr>
              <w:spacing w:before="120" w:after="120"/>
              <w:jc w:val="center"/>
              <w:rPr>
                <w:snapToGrid w:val="0"/>
                <w:color w:val="000000"/>
                <w:sz w:val="22"/>
                <w:szCs w:val="22"/>
                <w:lang w:eastAsia="en-US"/>
              </w:rPr>
            </w:pPr>
            <w:r w:rsidRPr="00A37ADB">
              <w:rPr>
                <w:snapToGrid w:val="0"/>
                <w:color w:val="000000"/>
                <w:sz w:val="22"/>
                <w:szCs w:val="22"/>
                <w:lang w:eastAsia="en-US"/>
              </w:rPr>
              <w:t>GST-free</w:t>
            </w:r>
          </w:p>
        </w:tc>
      </w:tr>
    </w:tbl>
    <w:p w14:paraId="535D96D0" w14:textId="77777777" w:rsidR="00233A5A" w:rsidRPr="00FC5D9B" w:rsidRDefault="00233A5A" w:rsidP="00233A5A">
      <w:pPr>
        <w:rPr>
          <w:sz w:val="28"/>
          <w:szCs w:val="28"/>
        </w:rPr>
      </w:pPr>
    </w:p>
    <w:p w14:paraId="5766AACE" w14:textId="77777777" w:rsidR="00233A5A" w:rsidRDefault="00233A5A">
      <w:pPr>
        <w:rPr>
          <w:b/>
          <w:sz w:val="28"/>
          <w:szCs w:val="28"/>
          <w:u w:val="single"/>
        </w:rPr>
      </w:pPr>
    </w:p>
    <w:p w14:paraId="52CE50EE" w14:textId="77777777" w:rsidR="00364D2A" w:rsidRDefault="00364D2A">
      <w:pPr>
        <w:rPr>
          <w:b/>
          <w:sz w:val="28"/>
          <w:szCs w:val="28"/>
          <w:u w:val="single"/>
        </w:rPr>
      </w:pPr>
    </w:p>
    <w:p w14:paraId="54C4C2E3" w14:textId="77777777" w:rsidR="00364D2A" w:rsidRDefault="00364D2A">
      <w:pPr>
        <w:rPr>
          <w:b/>
          <w:sz w:val="28"/>
          <w:szCs w:val="28"/>
          <w:u w:val="single"/>
        </w:rPr>
      </w:pPr>
    </w:p>
    <w:p w14:paraId="7326985B" w14:textId="72BCFDEF" w:rsidR="00E17173" w:rsidRDefault="00E17173">
      <w:pPr>
        <w:rPr>
          <w:b/>
          <w:sz w:val="28"/>
          <w:szCs w:val="28"/>
          <w:u w:val="single"/>
        </w:rPr>
      </w:pPr>
      <w:r>
        <w:rPr>
          <w:b/>
          <w:sz w:val="28"/>
          <w:szCs w:val="28"/>
          <w:u w:val="single"/>
        </w:rPr>
        <w:lastRenderedPageBreak/>
        <w:t>SPECIAL CENTRE</w:t>
      </w:r>
    </w:p>
    <w:p w14:paraId="2AAFD9C4" w14:textId="77777777" w:rsidR="00203749" w:rsidRDefault="00203749">
      <w:pPr>
        <w:rPr>
          <w:b/>
          <w:sz w:val="28"/>
          <w:szCs w:val="28"/>
          <w:u w:val="single"/>
        </w:rPr>
      </w:pPr>
    </w:p>
    <w:tbl>
      <w:tblPr>
        <w:tblW w:w="9669" w:type="dxa"/>
        <w:tblLayout w:type="fixed"/>
        <w:tblCellMar>
          <w:left w:w="30" w:type="dxa"/>
          <w:right w:w="30" w:type="dxa"/>
        </w:tblCellMar>
        <w:tblLook w:val="0000" w:firstRow="0" w:lastRow="0" w:firstColumn="0" w:lastColumn="0" w:noHBand="0" w:noVBand="0"/>
      </w:tblPr>
      <w:tblGrid>
        <w:gridCol w:w="1023"/>
        <w:gridCol w:w="5386"/>
        <w:gridCol w:w="1559"/>
        <w:gridCol w:w="1701"/>
      </w:tblGrid>
      <w:tr w:rsidR="00203749" w:rsidRPr="004A3290" w14:paraId="705FA324" w14:textId="77777777" w:rsidTr="00865869">
        <w:trPr>
          <w:trHeight w:val="1186"/>
        </w:trPr>
        <w:tc>
          <w:tcPr>
            <w:tcW w:w="1023" w:type="dxa"/>
            <w:tcBorders>
              <w:top w:val="single" w:sz="4" w:space="0" w:color="auto"/>
              <w:left w:val="single" w:sz="4" w:space="0" w:color="auto"/>
              <w:bottom w:val="single" w:sz="4" w:space="0" w:color="auto"/>
              <w:right w:val="single" w:sz="4" w:space="0" w:color="auto"/>
            </w:tcBorders>
            <w:shd w:val="clear" w:color="auto" w:fill="000000"/>
            <w:vAlign w:val="center"/>
          </w:tcPr>
          <w:p w14:paraId="3741EDAD" w14:textId="77777777" w:rsidR="00203749" w:rsidRPr="001F679A" w:rsidRDefault="00203749" w:rsidP="001F679A">
            <w:pPr>
              <w:jc w:val="center"/>
              <w:rPr>
                <w:b/>
                <w:snapToGrid w:val="0"/>
                <w:color w:val="FFFFFF"/>
                <w:sz w:val="22"/>
                <w:szCs w:val="22"/>
                <w:lang w:eastAsia="en-US"/>
              </w:rPr>
            </w:pPr>
            <w:r w:rsidRPr="001F679A">
              <w:rPr>
                <w:b/>
                <w:snapToGrid w:val="0"/>
                <w:color w:val="FFFFFF"/>
                <w:sz w:val="22"/>
                <w:szCs w:val="22"/>
                <w:lang w:eastAsia="en-US"/>
              </w:rPr>
              <w:t>ITEM   NO.</w:t>
            </w:r>
          </w:p>
        </w:tc>
        <w:tc>
          <w:tcPr>
            <w:tcW w:w="5386" w:type="dxa"/>
            <w:tcBorders>
              <w:top w:val="single" w:sz="4" w:space="0" w:color="auto"/>
              <w:left w:val="single" w:sz="4" w:space="0" w:color="auto"/>
              <w:bottom w:val="single" w:sz="4" w:space="0" w:color="auto"/>
              <w:right w:val="single" w:sz="4" w:space="0" w:color="auto"/>
            </w:tcBorders>
            <w:shd w:val="clear" w:color="auto" w:fill="000000"/>
            <w:vAlign w:val="center"/>
          </w:tcPr>
          <w:p w14:paraId="7747C589" w14:textId="77777777" w:rsidR="00203749" w:rsidRPr="001F679A" w:rsidRDefault="00203749" w:rsidP="001F679A">
            <w:pPr>
              <w:ind w:left="113"/>
              <w:jc w:val="center"/>
              <w:rPr>
                <w:b/>
                <w:snapToGrid w:val="0"/>
                <w:color w:val="FFFFFF"/>
                <w:sz w:val="22"/>
                <w:szCs w:val="22"/>
                <w:lang w:eastAsia="en-US"/>
              </w:rPr>
            </w:pPr>
            <w:r w:rsidRPr="001F679A">
              <w:rPr>
                <w:b/>
                <w:snapToGrid w:val="0"/>
                <w:color w:val="FFFFFF"/>
                <w:sz w:val="22"/>
                <w:szCs w:val="22"/>
                <w:lang w:eastAsia="en-US"/>
              </w:rPr>
              <w:t>DESCRIPTION</w:t>
            </w:r>
          </w:p>
        </w:tc>
        <w:tc>
          <w:tcPr>
            <w:tcW w:w="1559" w:type="dxa"/>
            <w:tcBorders>
              <w:top w:val="single" w:sz="4" w:space="0" w:color="auto"/>
              <w:left w:val="single" w:sz="4" w:space="0" w:color="auto"/>
              <w:bottom w:val="single" w:sz="4" w:space="0" w:color="auto"/>
              <w:right w:val="single" w:sz="4" w:space="0" w:color="auto"/>
            </w:tcBorders>
            <w:shd w:val="clear" w:color="auto" w:fill="000000"/>
            <w:vAlign w:val="center"/>
          </w:tcPr>
          <w:p w14:paraId="177201BF" w14:textId="77777777" w:rsidR="00203749" w:rsidRPr="001F679A" w:rsidRDefault="006A61C8" w:rsidP="001F679A">
            <w:pPr>
              <w:jc w:val="center"/>
              <w:rPr>
                <w:b/>
                <w:color w:val="FFFFFF"/>
                <w:sz w:val="22"/>
                <w:szCs w:val="22"/>
              </w:rPr>
            </w:pPr>
            <w:r w:rsidRPr="001F679A">
              <w:rPr>
                <w:b/>
                <w:color w:val="FFFFFF"/>
                <w:sz w:val="22"/>
                <w:szCs w:val="24"/>
              </w:rPr>
              <w:t>HOURLY RATE</w:t>
            </w:r>
            <w:r w:rsidRPr="000F4FD9">
              <w:rPr>
                <w:b/>
                <w:color w:val="FFFFFF"/>
                <w:sz w:val="22"/>
                <w:szCs w:val="22"/>
              </w:rPr>
              <w:t xml:space="preserve"> (exclud</w:t>
            </w:r>
            <w:r w:rsidRPr="0070697D">
              <w:rPr>
                <w:b/>
                <w:color w:val="FFFFFF"/>
                <w:sz w:val="22"/>
                <w:szCs w:val="22"/>
              </w:rPr>
              <w:t>ing  GST)</w:t>
            </w:r>
          </w:p>
        </w:tc>
        <w:tc>
          <w:tcPr>
            <w:tcW w:w="1701" w:type="dxa"/>
            <w:tcBorders>
              <w:top w:val="single" w:sz="4" w:space="0" w:color="auto"/>
              <w:left w:val="single" w:sz="4" w:space="0" w:color="auto"/>
              <w:bottom w:val="single" w:sz="4" w:space="0" w:color="auto"/>
              <w:right w:val="single" w:sz="4" w:space="0" w:color="auto"/>
            </w:tcBorders>
            <w:shd w:val="clear" w:color="auto" w:fill="000000"/>
            <w:vAlign w:val="center"/>
          </w:tcPr>
          <w:p w14:paraId="0BB9C24C" w14:textId="77777777" w:rsidR="00203749" w:rsidRPr="001F679A" w:rsidRDefault="00203749" w:rsidP="001F679A">
            <w:pPr>
              <w:jc w:val="center"/>
              <w:rPr>
                <w:b/>
                <w:snapToGrid w:val="0"/>
                <w:color w:val="FFFFFF"/>
                <w:sz w:val="22"/>
                <w:szCs w:val="22"/>
                <w:lang w:eastAsia="en-US"/>
              </w:rPr>
            </w:pPr>
            <w:r w:rsidRPr="001F679A">
              <w:rPr>
                <w:b/>
                <w:snapToGrid w:val="0"/>
                <w:color w:val="FFFFFF"/>
                <w:sz w:val="22"/>
                <w:szCs w:val="22"/>
                <w:lang w:eastAsia="en-US"/>
              </w:rPr>
              <w:t>GST STATUS ++</w:t>
            </w:r>
          </w:p>
        </w:tc>
      </w:tr>
      <w:tr w:rsidR="00A36FB2" w14:paraId="72E6BB06" w14:textId="77777777" w:rsidTr="00865869">
        <w:trPr>
          <w:trHeight w:val="247"/>
        </w:trPr>
        <w:tc>
          <w:tcPr>
            <w:tcW w:w="1023" w:type="dxa"/>
            <w:tcBorders>
              <w:top w:val="single" w:sz="4" w:space="0" w:color="auto"/>
              <w:left w:val="single" w:sz="4" w:space="0" w:color="auto"/>
              <w:bottom w:val="single" w:sz="4" w:space="0" w:color="auto"/>
              <w:right w:val="single" w:sz="4" w:space="0" w:color="auto"/>
            </w:tcBorders>
            <w:vAlign w:val="center"/>
          </w:tcPr>
          <w:p w14:paraId="20028B80" w14:textId="77777777" w:rsidR="00A36FB2" w:rsidRPr="005507E7" w:rsidRDefault="00A36FB2" w:rsidP="00A36FB2">
            <w:pPr>
              <w:spacing w:before="120" w:after="120"/>
              <w:jc w:val="center"/>
              <w:rPr>
                <w:snapToGrid w:val="0"/>
                <w:color w:val="000000"/>
                <w:sz w:val="22"/>
                <w:szCs w:val="22"/>
                <w:lang w:eastAsia="en-US"/>
              </w:rPr>
            </w:pPr>
            <w:r w:rsidRPr="005507E7">
              <w:rPr>
                <w:snapToGrid w:val="0"/>
                <w:color w:val="000000"/>
                <w:sz w:val="22"/>
                <w:szCs w:val="22"/>
                <w:lang w:eastAsia="en-US"/>
              </w:rPr>
              <w:t>SH17</w:t>
            </w:r>
          </w:p>
        </w:tc>
        <w:tc>
          <w:tcPr>
            <w:tcW w:w="5386" w:type="dxa"/>
            <w:tcBorders>
              <w:top w:val="single" w:sz="4" w:space="0" w:color="auto"/>
              <w:left w:val="single" w:sz="4" w:space="0" w:color="auto"/>
              <w:bottom w:val="single" w:sz="4" w:space="0" w:color="auto"/>
              <w:right w:val="single" w:sz="4" w:space="0" w:color="auto"/>
            </w:tcBorders>
            <w:vAlign w:val="center"/>
          </w:tcPr>
          <w:p w14:paraId="1CAE64E0" w14:textId="77777777" w:rsidR="00A36FB2" w:rsidRPr="005507E7" w:rsidRDefault="00A36FB2" w:rsidP="00A36FB2">
            <w:pPr>
              <w:spacing w:before="120" w:after="120"/>
              <w:ind w:left="113"/>
              <w:rPr>
                <w:snapToGrid w:val="0"/>
                <w:color w:val="000000"/>
                <w:sz w:val="22"/>
                <w:szCs w:val="22"/>
                <w:lang w:eastAsia="en-US"/>
              </w:rPr>
            </w:pPr>
            <w:r w:rsidRPr="005507E7">
              <w:rPr>
                <w:snapToGrid w:val="0"/>
                <w:color w:val="000000"/>
                <w:sz w:val="22"/>
                <w:szCs w:val="22"/>
                <w:lang w:eastAsia="en-US"/>
              </w:rPr>
              <w:t>Conduct Clinical Assessment</w:t>
            </w:r>
            <w:r>
              <w:rPr>
                <w:snapToGrid w:val="0"/>
                <w:color w:val="000000"/>
                <w:sz w:val="22"/>
                <w:szCs w:val="22"/>
                <w:lang w:eastAsia="en-US"/>
              </w:rPr>
              <w:t xml:space="preserve"> </w:t>
            </w:r>
            <w:r w:rsidRPr="005507E7">
              <w:rPr>
                <w:snapToGrid w:val="0"/>
                <w:color w:val="000000"/>
                <w:sz w:val="22"/>
                <w:szCs w:val="22"/>
                <w:lang w:eastAsia="en-US"/>
              </w:rPr>
              <w:t>(i</w:t>
            </w:r>
            <w:r>
              <w:rPr>
                <w:snapToGrid w:val="0"/>
                <w:color w:val="000000"/>
                <w:sz w:val="22"/>
                <w:szCs w:val="22"/>
                <w:lang w:eastAsia="en-US"/>
              </w:rPr>
              <w:t>.</w:t>
            </w:r>
            <w:r w:rsidRPr="005507E7">
              <w:rPr>
                <w:snapToGrid w:val="0"/>
                <w:color w:val="000000"/>
                <w:sz w:val="22"/>
                <w:szCs w:val="22"/>
                <w:lang w:eastAsia="en-US"/>
              </w:rPr>
              <w:t>e</w:t>
            </w:r>
            <w:r>
              <w:rPr>
                <w:snapToGrid w:val="0"/>
                <w:color w:val="000000"/>
                <w:sz w:val="22"/>
                <w:szCs w:val="22"/>
                <w:lang w:eastAsia="en-US"/>
              </w:rPr>
              <w:t>.</w:t>
            </w:r>
            <w:r w:rsidRPr="005507E7">
              <w:rPr>
                <w:snapToGrid w:val="0"/>
                <w:color w:val="000000"/>
                <w:sz w:val="22"/>
                <w:szCs w:val="22"/>
                <w:lang w:eastAsia="en-US"/>
              </w:rPr>
              <w:t xml:space="preserve"> visiting a specialist centre for special assessment</w:t>
            </w:r>
            <w:r>
              <w:rPr>
                <w:snapToGrid w:val="0"/>
                <w:color w:val="000000"/>
                <w:sz w:val="22"/>
                <w:szCs w:val="22"/>
                <w:lang w:eastAsia="en-US"/>
              </w:rPr>
              <w:t>;</w:t>
            </w:r>
            <w:r w:rsidRPr="005507E7">
              <w:rPr>
                <w:snapToGrid w:val="0"/>
                <w:color w:val="000000"/>
                <w:sz w:val="22"/>
                <w:szCs w:val="22"/>
                <w:lang w:eastAsia="en-US"/>
              </w:rPr>
              <w:t xml:space="preserve"> e</w:t>
            </w:r>
            <w:r>
              <w:rPr>
                <w:snapToGrid w:val="0"/>
                <w:color w:val="000000"/>
                <w:sz w:val="22"/>
                <w:szCs w:val="22"/>
                <w:lang w:eastAsia="en-US"/>
              </w:rPr>
              <w:t>.</w:t>
            </w:r>
            <w:r w:rsidRPr="005507E7">
              <w:rPr>
                <w:snapToGrid w:val="0"/>
                <w:color w:val="000000"/>
                <w:sz w:val="22"/>
                <w:szCs w:val="22"/>
                <w:lang w:eastAsia="en-US"/>
              </w:rPr>
              <w:t>g</w:t>
            </w:r>
            <w:r>
              <w:rPr>
                <w:snapToGrid w:val="0"/>
                <w:color w:val="000000"/>
                <w:sz w:val="22"/>
                <w:szCs w:val="22"/>
                <w:lang w:eastAsia="en-US"/>
              </w:rPr>
              <w:t>.</w:t>
            </w:r>
            <w:r w:rsidRPr="005507E7">
              <w:rPr>
                <w:snapToGrid w:val="0"/>
                <w:color w:val="000000"/>
                <w:sz w:val="22"/>
                <w:szCs w:val="22"/>
                <w:lang w:eastAsia="en-US"/>
              </w:rPr>
              <w:t xml:space="preserve"> videofluoroscopy)</w:t>
            </w:r>
          </w:p>
        </w:tc>
        <w:tc>
          <w:tcPr>
            <w:tcW w:w="1559" w:type="dxa"/>
            <w:tcBorders>
              <w:top w:val="single" w:sz="4" w:space="0" w:color="auto"/>
              <w:left w:val="single" w:sz="4" w:space="0" w:color="auto"/>
              <w:bottom w:val="single" w:sz="4" w:space="0" w:color="auto"/>
              <w:right w:val="single" w:sz="4" w:space="0" w:color="auto"/>
            </w:tcBorders>
            <w:vAlign w:val="center"/>
          </w:tcPr>
          <w:p w14:paraId="6960A1C4" w14:textId="7140684B" w:rsidR="00A36FB2" w:rsidRPr="005507E7" w:rsidRDefault="00A36FB2" w:rsidP="00A36FB2">
            <w:pPr>
              <w:spacing w:before="120" w:after="120"/>
              <w:jc w:val="center"/>
              <w:rPr>
                <w:color w:val="000000"/>
                <w:sz w:val="22"/>
                <w:szCs w:val="22"/>
              </w:rPr>
            </w:pPr>
            <w:r>
              <w:rPr>
                <w:sz w:val="22"/>
              </w:rPr>
              <w:t>$128.80</w:t>
            </w:r>
          </w:p>
        </w:tc>
        <w:tc>
          <w:tcPr>
            <w:tcW w:w="1701" w:type="dxa"/>
            <w:tcBorders>
              <w:top w:val="single" w:sz="4" w:space="0" w:color="auto"/>
              <w:left w:val="single" w:sz="4" w:space="0" w:color="auto"/>
              <w:bottom w:val="single" w:sz="4" w:space="0" w:color="auto"/>
              <w:right w:val="single" w:sz="4" w:space="0" w:color="auto"/>
            </w:tcBorders>
            <w:vAlign w:val="center"/>
          </w:tcPr>
          <w:p w14:paraId="3B2AC57A" w14:textId="77777777" w:rsidR="00A36FB2" w:rsidRPr="005507E7" w:rsidRDefault="00A36FB2" w:rsidP="00A36FB2">
            <w:pPr>
              <w:spacing w:before="120" w:after="120"/>
              <w:jc w:val="center"/>
              <w:rPr>
                <w:snapToGrid w:val="0"/>
                <w:color w:val="000000"/>
                <w:sz w:val="22"/>
                <w:szCs w:val="22"/>
                <w:lang w:eastAsia="en-US"/>
              </w:rPr>
            </w:pPr>
            <w:r w:rsidRPr="005507E7">
              <w:rPr>
                <w:snapToGrid w:val="0"/>
                <w:color w:val="000000"/>
                <w:sz w:val="22"/>
                <w:szCs w:val="22"/>
                <w:lang w:eastAsia="en-US"/>
              </w:rPr>
              <w:t>GST-free</w:t>
            </w:r>
          </w:p>
        </w:tc>
      </w:tr>
      <w:tr w:rsidR="00A36FB2" w14:paraId="0C9DAF58" w14:textId="77777777" w:rsidTr="00865869">
        <w:trPr>
          <w:trHeight w:val="660"/>
        </w:trPr>
        <w:tc>
          <w:tcPr>
            <w:tcW w:w="1023" w:type="dxa"/>
            <w:tcBorders>
              <w:top w:val="single" w:sz="4" w:space="0" w:color="auto"/>
              <w:left w:val="single" w:sz="4" w:space="0" w:color="auto"/>
              <w:bottom w:val="single" w:sz="4" w:space="0" w:color="auto"/>
              <w:right w:val="single" w:sz="4" w:space="0" w:color="auto"/>
            </w:tcBorders>
            <w:vAlign w:val="center"/>
          </w:tcPr>
          <w:p w14:paraId="18A1CFFD" w14:textId="77777777" w:rsidR="00A36FB2" w:rsidRPr="005507E7" w:rsidRDefault="00A36FB2" w:rsidP="00A36FB2">
            <w:pPr>
              <w:spacing w:before="120" w:after="120"/>
              <w:jc w:val="center"/>
              <w:rPr>
                <w:snapToGrid w:val="0"/>
                <w:color w:val="000000"/>
                <w:sz w:val="22"/>
                <w:szCs w:val="22"/>
                <w:lang w:eastAsia="en-US"/>
              </w:rPr>
            </w:pPr>
            <w:r w:rsidRPr="005507E7">
              <w:rPr>
                <w:snapToGrid w:val="0"/>
                <w:color w:val="000000"/>
                <w:sz w:val="22"/>
                <w:szCs w:val="22"/>
                <w:lang w:eastAsia="en-US"/>
              </w:rPr>
              <w:t>SH27</w:t>
            </w:r>
          </w:p>
        </w:tc>
        <w:tc>
          <w:tcPr>
            <w:tcW w:w="5386" w:type="dxa"/>
            <w:tcBorders>
              <w:top w:val="single" w:sz="4" w:space="0" w:color="auto"/>
              <w:left w:val="single" w:sz="4" w:space="0" w:color="auto"/>
              <w:bottom w:val="single" w:sz="4" w:space="0" w:color="auto"/>
              <w:right w:val="single" w:sz="4" w:space="0" w:color="auto"/>
            </w:tcBorders>
            <w:vAlign w:val="center"/>
          </w:tcPr>
          <w:p w14:paraId="12B4EBAA" w14:textId="77777777" w:rsidR="00A36FB2" w:rsidRPr="005507E7" w:rsidRDefault="00A36FB2" w:rsidP="00A36FB2">
            <w:pPr>
              <w:spacing w:before="120" w:after="120"/>
              <w:ind w:left="113"/>
              <w:rPr>
                <w:snapToGrid w:val="0"/>
                <w:color w:val="000000"/>
                <w:sz w:val="22"/>
                <w:szCs w:val="22"/>
                <w:lang w:eastAsia="en-US"/>
              </w:rPr>
            </w:pPr>
            <w:r w:rsidRPr="005507E7">
              <w:rPr>
                <w:snapToGrid w:val="0"/>
                <w:color w:val="000000"/>
                <w:sz w:val="22"/>
                <w:szCs w:val="22"/>
                <w:lang w:eastAsia="en-US"/>
              </w:rPr>
              <w:t>Evaluate Clinical Assessment</w:t>
            </w:r>
          </w:p>
        </w:tc>
        <w:tc>
          <w:tcPr>
            <w:tcW w:w="1559" w:type="dxa"/>
            <w:tcBorders>
              <w:top w:val="single" w:sz="4" w:space="0" w:color="auto"/>
              <w:left w:val="single" w:sz="4" w:space="0" w:color="auto"/>
              <w:bottom w:val="single" w:sz="4" w:space="0" w:color="auto"/>
              <w:right w:val="single" w:sz="4" w:space="0" w:color="auto"/>
            </w:tcBorders>
            <w:vAlign w:val="center"/>
          </w:tcPr>
          <w:p w14:paraId="41C18890" w14:textId="1C5C7E37" w:rsidR="00A36FB2" w:rsidRPr="005507E7" w:rsidRDefault="00A36FB2" w:rsidP="00A36FB2">
            <w:pPr>
              <w:spacing w:before="120" w:after="120"/>
              <w:jc w:val="center"/>
              <w:rPr>
                <w:color w:val="000000"/>
                <w:sz w:val="22"/>
                <w:szCs w:val="22"/>
              </w:rPr>
            </w:pPr>
            <w:r>
              <w:rPr>
                <w:sz w:val="22"/>
              </w:rPr>
              <w:t>$128.80</w:t>
            </w:r>
          </w:p>
        </w:tc>
        <w:tc>
          <w:tcPr>
            <w:tcW w:w="1701" w:type="dxa"/>
            <w:tcBorders>
              <w:top w:val="single" w:sz="4" w:space="0" w:color="auto"/>
              <w:left w:val="single" w:sz="4" w:space="0" w:color="auto"/>
              <w:bottom w:val="single" w:sz="4" w:space="0" w:color="auto"/>
              <w:right w:val="single" w:sz="4" w:space="0" w:color="auto"/>
            </w:tcBorders>
            <w:vAlign w:val="center"/>
          </w:tcPr>
          <w:p w14:paraId="38A0D1CE" w14:textId="77777777" w:rsidR="00A36FB2" w:rsidRPr="005507E7" w:rsidRDefault="00A36FB2" w:rsidP="00A36FB2">
            <w:pPr>
              <w:spacing w:before="120" w:after="120"/>
              <w:jc w:val="center"/>
              <w:rPr>
                <w:snapToGrid w:val="0"/>
                <w:color w:val="000000"/>
                <w:sz w:val="22"/>
                <w:szCs w:val="22"/>
                <w:lang w:eastAsia="en-US"/>
              </w:rPr>
            </w:pPr>
            <w:r w:rsidRPr="005507E7">
              <w:rPr>
                <w:snapToGrid w:val="0"/>
                <w:color w:val="000000"/>
                <w:sz w:val="22"/>
                <w:szCs w:val="22"/>
                <w:lang w:eastAsia="en-US"/>
              </w:rPr>
              <w:t>GST-free</w:t>
            </w:r>
          </w:p>
        </w:tc>
      </w:tr>
    </w:tbl>
    <w:p w14:paraId="185C7ED7" w14:textId="77777777" w:rsidR="00E17173" w:rsidRPr="001F679A" w:rsidRDefault="00E17173">
      <w:pPr>
        <w:rPr>
          <w:b/>
          <w:sz w:val="24"/>
          <w:szCs w:val="28"/>
          <w:u w:val="single"/>
        </w:rPr>
      </w:pPr>
    </w:p>
    <w:p w14:paraId="2F7AB69A" w14:textId="77777777" w:rsidR="006B66E9" w:rsidRPr="001F679A" w:rsidRDefault="006B66E9">
      <w:pPr>
        <w:rPr>
          <w:b/>
          <w:sz w:val="24"/>
          <w:szCs w:val="28"/>
          <w:u w:val="single"/>
        </w:rPr>
      </w:pPr>
    </w:p>
    <w:p w14:paraId="75DDB289" w14:textId="1290650B" w:rsidR="007255F3" w:rsidRPr="007255F3" w:rsidRDefault="007255F3" w:rsidP="007255F3">
      <w:pPr>
        <w:rPr>
          <w:b/>
          <w:sz w:val="28"/>
          <w:szCs w:val="28"/>
          <w:u w:val="single"/>
        </w:rPr>
      </w:pPr>
      <w:r w:rsidRPr="007255F3">
        <w:rPr>
          <w:b/>
          <w:sz w:val="28"/>
          <w:szCs w:val="28"/>
          <w:u w:val="single"/>
        </w:rPr>
        <w:t>L</w:t>
      </w:r>
      <w:r w:rsidR="00BC1618">
        <w:rPr>
          <w:b/>
          <w:sz w:val="28"/>
          <w:szCs w:val="28"/>
          <w:u w:val="single"/>
        </w:rPr>
        <w:t>EE</w:t>
      </w:r>
      <w:r w:rsidRPr="007255F3">
        <w:rPr>
          <w:b/>
          <w:sz w:val="28"/>
          <w:szCs w:val="28"/>
          <w:u w:val="single"/>
        </w:rPr>
        <w:t xml:space="preserve"> S</w:t>
      </w:r>
      <w:r w:rsidR="00BC1618">
        <w:rPr>
          <w:b/>
          <w:sz w:val="28"/>
          <w:szCs w:val="28"/>
          <w:u w:val="single"/>
        </w:rPr>
        <w:t>ILVERMAN</w:t>
      </w:r>
      <w:r w:rsidRPr="007255F3">
        <w:rPr>
          <w:b/>
          <w:sz w:val="28"/>
          <w:szCs w:val="28"/>
          <w:u w:val="single"/>
        </w:rPr>
        <w:t xml:space="preserve"> V</w:t>
      </w:r>
      <w:r w:rsidR="00BC1618">
        <w:rPr>
          <w:b/>
          <w:sz w:val="28"/>
          <w:szCs w:val="28"/>
          <w:u w:val="single"/>
        </w:rPr>
        <w:t>OICE</w:t>
      </w:r>
      <w:r w:rsidR="00AA2055">
        <w:rPr>
          <w:b/>
          <w:sz w:val="28"/>
          <w:szCs w:val="28"/>
          <w:u w:val="single"/>
        </w:rPr>
        <w:t xml:space="preserve"> T</w:t>
      </w:r>
      <w:r w:rsidR="00BC1618">
        <w:rPr>
          <w:b/>
          <w:sz w:val="28"/>
          <w:szCs w:val="28"/>
          <w:u w:val="single"/>
        </w:rPr>
        <w:t>REATMENT</w:t>
      </w:r>
      <w:r w:rsidR="00AA2055">
        <w:rPr>
          <w:b/>
          <w:sz w:val="28"/>
          <w:szCs w:val="28"/>
          <w:u w:val="single"/>
        </w:rPr>
        <w:t xml:space="preserve"> P</w:t>
      </w:r>
      <w:r w:rsidR="00BC1618">
        <w:rPr>
          <w:b/>
          <w:sz w:val="28"/>
          <w:szCs w:val="28"/>
          <w:u w:val="single"/>
        </w:rPr>
        <w:t>ROGRAM</w:t>
      </w:r>
    </w:p>
    <w:p w14:paraId="55171918" w14:textId="77777777" w:rsidR="006B66E9" w:rsidRDefault="006B66E9">
      <w:pPr>
        <w:rPr>
          <w:b/>
          <w:sz w:val="28"/>
          <w:szCs w:val="28"/>
          <w:u w:val="single"/>
        </w:rPr>
      </w:pPr>
    </w:p>
    <w:p w14:paraId="4D1D6C24" w14:textId="24251EA0" w:rsidR="00CD5FB3" w:rsidRDefault="00CD5FB3" w:rsidP="006B66E9">
      <w:pPr>
        <w:numPr>
          <w:ilvl w:val="0"/>
          <w:numId w:val="12"/>
        </w:numPr>
        <w:tabs>
          <w:tab w:val="clear" w:pos="720"/>
        </w:tabs>
        <w:ind w:left="360"/>
        <w:rPr>
          <w:sz w:val="22"/>
          <w:szCs w:val="22"/>
        </w:rPr>
      </w:pPr>
      <w:r>
        <w:rPr>
          <w:sz w:val="22"/>
          <w:szCs w:val="22"/>
        </w:rPr>
        <w:t>LSVT LOUD can be delivered by telehealth – video conference only.</w:t>
      </w:r>
    </w:p>
    <w:p w14:paraId="722A9A23" w14:textId="5C6C9859" w:rsidR="006B66E9" w:rsidRDefault="006B66E9" w:rsidP="006B66E9">
      <w:pPr>
        <w:numPr>
          <w:ilvl w:val="0"/>
          <w:numId w:val="12"/>
        </w:numPr>
        <w:tabs>
          <w:tab w:val="clear" w:pos="720"/>
        </w:tabs>
        <w:ind w:left="360"/>
        <w:rPr>
          <w:sz w:val="22"/>
          <w:szCs w:val="22"/>
        </w:rPr>
      </w:pPr>
      <w:r w:rsidRPr="005D37C1">
        <w:rPr>
          <w:sz w:val="22"/>
          <w:szCs w:val="22"/>
        </w:rPr>
        <w:t xml:space="preserve">The treatment cycle referral arrangements </w:t>
      </w:r>
      <w:r w:rsidRPr="005D37C1">
        <w:rPr>
          <w:sz w:val="22"/>
          <w:szCs w:val="22"/>
          <w:u w:val="single"/>
        </w:rPr>
        <w:t>do not</w:t>
      </w:r>
      <w:r w:rsidRPr="005D37C1">
        <w:rPr>
          <w:sz w:val="22"/>
          <w:szCs w:val="22"/>
        </w:rPr>
        <w:t xml:space="preserve"> apply to</w:t>
      </w:r>
      <w:r>
        <w:rPr>
          <w:sz w:val="22"/>
          <w:szCs w:val="22"/>
        </w:rPr>
        <w:t xml:space="preserve"> the Lee Silver</w:t>
      </w:r>
      <w:r w:rsidR="004E690F">
        <w:rPr>
          <w:sz w:val="22"/>
          <w:szCs w:val="22"/>
        </w:rPr>
        <w:t>man Voice Treatment Program (LSV</w:t>
      </w:r>
      <w:r>
        <w:rPr>
          <w:sz w:val="22"/>
          <w:szCs w:val="22"/>
        </w:rPr>
        <w:t>T LOUD).</w:t>
      </w:r>
    </w:p>
    <w:p w14:paraId="67682A8C" w14:textId="77777777" w:rsidR="007255F3" w:rsidRDefault="006B66E9" w:rsidP="007F1D27">
      <w:pPr>
        <w:numPr>
          <w:ilvl w:val="0"/>
          <w:numId w:val="12"/>
        </w:numPr>
        <w:tabs>
          <w:tab w:val="clear" w:pos="720"/>
        </w:tabs>
        <w:ind w:left="360"/>
        <w:rPr>
          <w:sz w:val="22"/>
          <w:szCs w:val="28"/>
        </w:rPr>
      </w:pPr>
      <w:r w:rsidRPr="007255F3">
        <w:rPr>
          <w:sz w:val="22"/>
          <w:szCs w:val="22"/>
        </w:rPr>
        <w:t>Only speech pathologists who have completed</w:t>
      </w:r>
      <w:r w:rsidR="007255F3" w:rsidRPr="007255F3">
        <w:rPr>
          <w:sz w:val="22"/>
          <w:szCs w:val="22"/>
        </w:rPr>
        <w:t xml:space="preserve"> </w:t>
      </w:r>
      <w:r w:rsidR="007255F3" w:rsidRPr="007255F3">
        <w:rPr>
          <w:sz w:val="22"/>
          <w:szCs w:val="28"/>
        </w:rPr>
        <w:t>specialist training and are LSVT LOUD Certifie</w:t>
      </w:r>
      <w:r w:rsidR="004E690F">
        <w:rPr>
          <w:sz w:val="22"/>
          <w:szCs w:val="28"/>
        </w:rPr>
        <w:t>d Clinicians can provide the LSV</w:t>
      </w:r>
      <w:r w:rsidR="007255F3" w:rsidRPr="007255F3">
        <w:rPr>
          <w:sz w:val="22"/>
          <w:szCs w:val="28"/>
        </w:rPr>
        <w:t>T LOUD program to entitled persons.</w:t>
      </w:r>
    </w:p>
    <w:p w14:paraId="22352430" w14:textId="77777777" w:rsidR="007255F3" w:rsidRPr="007255F3" w:rsidRDefault="007255F3" w:rsidP="007F1D27">
      <w:pPr>
        <w:numPr>
          <w:ilvl w:val="0"/>
          <w:numId w:val="12"/>
        </w:numPr>
        <w:tabs>
          <w:tab w:val="clear" w:pos="720"/>
        </w:tabs>
        <w:ind w:left="360"/>
        <w:rPr>
          <w:sz w:val="22"/>
          <w:szCs w:val="28"/>
        </w:rPr>
      </w:pPr>
      <w:r w:rsidRPr="007255F3">
        <w:rPr>
          <w:sz w:val="22"/>
          <w:szCs w:val="28"/>
        </w:rPr>
        <w:t>The program consists of 18 sessions:</w:t>
      </w:r>
    </w:p>
    <w:p w14:paraId="6BBA0B6B" w14:textId="77777777" w:rsidR="007255F3" w:rsidRDefault="007255F3" w:rsidP="007255F3">
      <w:pPr>
        <w:numPr>
          <w:ilvl w:val="0"/>
          <w:numId w:val="11"/>
        </w:numPr>
        <w:rPr>
          <w:sz w:val="22"/>
          <w:szCs w:val="28"/>
        </w:rPr>
      </w:pPr>
      <w:r w:rsidRPr="006B66E9">
        <w:rPr>
          <w:sz w:val="22"/>
          <w:szCs w:val="28"/>
        </w:rPr>
        <w:t>1 x Pre-treatment Initial Assessment session</w:t>
      </w:r>
    </w:p>
    <w:p w14:paraId="5B54FABC" w14:textId="77777777" w:rsidR="00DD3FA6" w:rsidRPr="00DD3FA6" w:rsidRDefault="007255F3" w:rsidP="00C50A00">
      <w:pPr>
        <w:numPr>
          <w:ilvl w:val="0"/>
          <w:numId w:val="11"/>
        </w:numPr>
        <w:rPr>
          <w:sz w:val="22"/>
          <w:szCs w:val="28"/>
        </w:rPr>
      </w:pPr>
      <w:r w:rsidRPr="00DD3FA6">
        <w:rPr>
          <w:sz w:val="22"/>
          <w:szCs w:val="28"/>
        </w:rPr>
        <w:t>16 x Treatment sessions</w:t>
      </w:r>
    </w:p>
    <w:p w14:paraId="6623E9AB" w14:textId="77777777" w:rsidR="007255F3" w:rsidRPr="00DD3FA6" w:rsidRDefault="007255F3" w:rsidP="00C50A00">
      <w:pPr>
        <w:numPr>
          <w:ilvl w:val="0"/>
          <w:numId w:val="11"/>
        </w:numPr>
        <w:rPr>
          <w:sz w:val="16"/>
          <w:szCs w:val="28"/>
        </w:rPr>
      </w:pPr>
      <w:r w:rsidRPr="00DD3FA6">
        <w:rPr>
          <w:sz w:val="22"/>
          <w:szCs w:val="28"/>
        </w:rPr>
        <w:t>1 x Post-treatment Review Assessment session.</w:t>
      </w:r>
      <w:r w:rsidRPr="00DD3FA6">
        <w:rPr>
          <w:sz w:val="22"/>
          <w:szCs w:val="28"/>
        </w:rPr>
        <w:br/>
      </w:r>
    </w:p>
    <w:p w14:paraId="0AC82A21" w14:textId="77777777" w:rsidR="007255F3" w:rsidRDefault="007255F3" w:rsidP="008D1F09">
      <w:pPr>
        <w:numPr>
          <w:ilvl w:val="0"/>
          <w:numId w:val="13"/>
        </w:numPr>
        <w:rPr>
          <w:sz w:val="22"/>
          <w:szCs w:val="22"/>
        </w:rPr>
      </w:pPr>
      <w:r w:rsidRPr="006B66E9">
        <w:rPr>
          <w:sz w:val="22"/>
          <w:szCs w:val="28"/>
        </w:rPr>
        <w:t>The 16 individual treatment sessions are 60 minutes each in duration, and they are delivered on 4</w:t>
      </w:r>
      <w:r w:rsidR="0070697D">
        <w:rPr>
          <w:sz w:val="22"/>
          <w:szCs w:val="28"/>
        </w:rPr>
        <w:t> </w:t>
      </w:r>
      <w:r w:rsidRPr="006B66E9">
        <w:rPr>
          <w:sz w:val="22"/>
          <w:szCs w:val="28"/>
        </w:rPr>
        <w:t xml:space="preserve">consecutive days per week for 4 consecutive weeks. </w:t>
      </w:r>
    </w:p>
    <w:p w14:paraId="3C04E1C5" w14:textId="77777777" w:rsidR="007255F3" w:rsidRDefault="007255F3" w:rsidP="007255F3">
      <w:pPr>
        <w:numPr>
          <w:ilvl w:val="0"/>
          <w:numId w:val="12"/>
        </w:numPr>
        <w:tabs>
          <w:tab w:val="clear" w:pos="720"/>
        </w:tabs>
        <w:ind w:left="360"/>
        <w:rPr>
          <w:sz w:val="22"/>
          <w:szCs w:val="22"/>
        </w:rPr>
      </w:pPr>
      <w:r w:rsidRPr="005D37C1">
        <w:rPr>
          <w:sz w:val="22"/>
          <w:szCs w:val="22"/>
        </w:rPr>
        <w:t xml:space="preserve">Prior approval is not necessary for the maximum of </w:t>
      </w:r>
      <w:r>
        <w:rPr>
          <w:sz w:val="22"/>
          <w:szCs w:val="22"/>
        </w:rPr>
        <w:t xml:space="preserve">18 </w:t>
      </w:r>
      <w:r w:rsidRPr="005D37C1">
        <w:rPr>
          <w:sz w:val="22"/>
          <w:szCs w:val="22"/>
        </w:rPr>
        <w:t xml:space="preserve">sessions per </w:t>
      </w:r>
      <w:r>
        <w:rPr>
          <w:sz w:val="22"/>
          <w:szCs w:val="22"/>
        </w:rPr>
        <w:t>12 months.</w:t>
      </w:r>
    </w:p>
    <w:p w14:paraId="22561BBC" w14:textId="77777777" w:rsidR="003A74EF" w:rsidRPr="003A74EF" w:rsidRDefault="003A74EF" w:rsidP="003A74EF">
      <w:pPr>
        <w:numPr>
          <w:ilvl w:val="0"/>
          <w:numId w:val="12"/>
        </w:numPr>
        <w:tabs>
          <w:tab w:val="clear" w:pos="720"/>
        </w:tabs>
        <w:ind w:left="360"/>
        <w:rPr>
          <w:bCs/>
          <w:sz w:val="22"/>
          <w:szCs w:val="22"/>
        </w:rPr>
      </w:pPr>
      <w:r w:rsidRPr="003A74EF">
        <w:rPr>
          <w:bCs/>
          <w:sz w:val="22"/>
          <w:szCs w:val="22"/>
        </w:rPr>
        <w:t xml:space="preserve">If the client requires more than 18 LSVT LOUD sessions in a 12 month period, prior approval must be sought. </w:t>
      </w:r>
    </w:p>
    <w:p w14:paraId="5C72B49E" w14:textId="48D896BB" w:rsidR="007255F3" w:rsidRDefault="007255F3" w:rsidP="006B66E9">
      <w:pPr>
        <w:numPr>
          <w:ilvl w:val="0"/>
          <w:numId w:val="12"/>
        </w:numPr>
        <w:tabs>
          <w:tab w:val="clear" w:pos="720"/>
        </w:tabs>
        <w:ind w:left="360"/>
        <w:rPr>
          <w:sz w:val="22"/>
          <w:szCs w:val="22"/>
        </w:rPr>
      </w:pPr>
      <w:r>
        <w:rPr>
          <w:sz w:val="22"/>
          <w:szCs w:val="22"/>
        </w:rPr>
        <w:t>Item</w:t>
      </w:r>
      <w:r w:rsidR="006405ED">
        <w:rPr>
          <w:sz w:val="22"/>
          <w:szCs w:val="22"/>
        </w:rPr>
        <w:t>s</w:t>
      </w:r>
      <w:r>
        <w:rPr>
          <w:sz w:val="22"/>
          <w:szCs w:val="22"/>
        </w:rPr>
        <w:t xml:space="preserve"> SH28</w:t>
      </w:r>
      <w:r w:rsidR="00CD5FB3">
        <w:rPr>
          <w:sz w:val="22"/>
          <w:szCs w:val="22"/>
        </w:rPr>
        <w:t xml:space="preserve">, </w:t>
      </w:r>
      <w:r w:rsidR="006405ED">
        <w:rPr>
          <w:sz w:val="22"/>
          <w:szCs w:val="22"/>
        </w:rPr>
        <w:t>SH29</w:t>
      </w:r>
      <w:r w:rsidR="00CD5FB3">
        <w:rPr>
          <w:sz w:val="22"/>
          <w:szCs w:val="22"/>
        </w:rPr>
        <w:t xml:space="preserve"> and SH74</w:t>
      </w:r>
      <w:r>
        <w:rPr>
          <w:sz w:val="22"/>
          <w:szCs w:val="22"/>
        </w:rPr>
        <w:t xml:space="preserve"> should be claimed for all aspects of the program.</w:t>
      </w:r>
    </w:p>
    <w:p w14:paraId="3787E984" w14:textId="77777777" w:rsidR="00032588" w:rsidRDefault="00032588">
      <w:pPr>
        <w:rPr>
          <w:sz w:val="22"/>
          <w:szCs w:val="28"/>
        </w:rPr>
      </w:pPr>
    </w:p>
    <w:tbl>
      <w:tblPr>
        <w:tblW w:w="9669" w:type="dxa"/>
        <w:tblLayout w:type="fixed"/>
        <w:tblCellMar>
          <w:left w:w="30" w:type="dxa"/>
          <w:right w:w="30" w:type="dxa"/>
        </w:tblCellMar>
        <w:tblLook w:val="0000" w:firstRow="0" w:lastRow="0" w:firstColumn="0" w:lastColumn="0" w:noHBand="0" w:noVBand="0"/>
      </w:tblPr>
      <w:tblGrid>
        <w:gridCol w:w="1023"/>
        <w:gridCol w:w="5386"/>
        <w:gridCol w:w="1559"/>
        <w:gridCol w:w="1701"/>
      </w:tblGrid>
      <w:tr w:rsidR="00203749" w:rsidRPr="004A3290" w14:paraId="52C45969" w14:textId="77777777" w:rsidTr="00683D86">
        <w:trPr>
          <w:trHeight w:val="247"/>
        </w:trPr>
        <w:tc>
          <w:tcPr>
            <w:tcW w:w="1023" w:type="dxa"/>
            <w:tcBorders>
              <w:top w:val="single" w:sz="4" w:space="0" w:color="auto"/>
              <w:left w:val="single" w:sz="4" w:space="0" w:color="auto"/>
              <w:bottom w:val="single" w:sz="4" w:space="0" w:color="auto"/>
              <w:right w:val="single" w:sz="4" w:space="0" w:color="auto"/>
            </w:tcBorders>
            <w:shd w:val="clear" w:color="auto" w:fill="000000"/>
            <w:vAlign w:val="center"/>
          </w:tcPr>
          <w:p w14:paraId="741637CE" w14:textId="77777777" w:rsidR="00203749" w:rsidRPr="001F679A" w:rsidRDefault="00203749" w:rsidP="000F4FD9">
            <w:pPr>
              <w:spacing w:before="120" w:after="120"/>
              <w:jc w:val="center"/>
              <w:rPr>
                <w:b/>
                <w:snapToGrid w:val="0"/>
                <w:color w:val="FFFFFF"/>
                <w:sz w:val="22"/>
                <w:szCs w:val="22"/>
                <w:lang w:eastAsia="en-US"/>
              </w:rPr>
            </w:pPr>
            <w:r w:rsidRPr="001F679A">
              <w:rPr>
                <w:b/>
                <w:snapToGrid w:val="0"/>
                <w:color w:val="FFFFFF"/>
                <w:sz w:val="22"/>
                <w:szCs w:val="22"/>
                <w:lang w:eastAsia="en-US"/>
              </w:rPr>
              <w:t>ITEM   NO.</w:t>
            </w:r>
          </w:p>
        </w:tc>
        <w:tc>
          <w:tcPr>
            <w:tcW w:w="5386" w:type="dxa"/>
            <w:tcBorders>
              <w:top w:val="single" w:sz="4" w:space="0" w:color="auto"/>
              <w:left w:val="single" w:sz="4" w:space="0" w:color="auto"/>
              <w:bottom w:val="single" w:sz="4" w:space="0" w:color="auto"/>
              <w:right w:val="single" w:sz="4" w:space="0" w:color="auto"/>
            </w:tcBorders>
            <w:shd w:val="clear" w:color="auto" w:fill="000000"/>
            <w:vAlign w:val="center"/>
          </w:tcPr>
          <w:p w14:paraId="1367C549" w14:textId="77777777" w:rsidR="00203749" w:rsidRPr="001F679A" w:rsidRDefault="00203749" w:rsidP="001F679A">
            <w:pPr>
              <w:spacing w:before="120" w:after="120"/>
              <w:ind w:left="113"/>
              <w:jc w:val="center"/>
              <w:rPr>
                <w:b/>
                <w:snapToGrid w:val="0"/>
                <w:color w:val="FFFFFF"/>
                <w:sz w:val="22"/>
                <w:szCs w:val="22"/>
                <w:lang w:eastAsia="en-US"/>
              </w:rPr>
            </w:pPr>
            <w:r w:rsidRPr="001F679A">
              <w:rPr>
                <w:b/>
                <w:snapToGrid w:val="0"/>
                <w:color w:val="FFFFFF"/>
                <w:sz w:val="22"/>
                <w:szCs w:val="22"/>
                <w:lang w:eastAsia="en-US"/>
              </w:rPr>
              <w:t>DESCRIPTION</w:t>
            </w:r>
          </w:p>
        </w:tc>
        <w:tc>
          <w:tcPr>
            <w:tcW w:w="1559" w:type="dxa"/>
            <w:tcBorders>
              <w:top w:val="single" w:sz="4" w:space="0" w:color="auto"/>
              <w:left w:val="single" w:sz="4" w:space="0" w:color="auto"/>
              <w:bottom w:val="single" w:sz="4" w:space="0" w:color="auto"/>
              <w:right w:val="single" w:sz="4" w:space="0" w:color="auto"/>
            </w:tcBorders>
            <w:shd w:val="clear" w:color="auto" w:fill="000000"/>
            <w:vAlign w:val="center"/>
          </w:tcPr>
          <w:p w14:paraId="0F084748" w14:textId="77777777" w:rsidR="00203749" w:rsidRPr="001F679A" w:rsidRDefault="006A61C8" w:rsidP="000F4FD9">
            <w:pPr>
              <w:spacing w:before="120" w:after="120"/>
              <w:jc w:val="center"/>
              <w:rPr>
                <w:b/>
                <w:color w:val="FFFFFF"/>
                <w:sz w:val="22"/>
                <w:szCs w:val="22"/>
              </w:rPr>
            </w:pPr>
            <w:r w:rsidRPr="000F4FD9">
              <w:rPr>
                <w:b/>
                <w:color w:val="FFFFFF"/>
                <w:sz w:val="22"/>
                <w:szCs w:val="22"/>
              </w:rPr>
              <w:t>FEE</w:t>
            </w:r>
            <w:r w:rsidRPr="00D00F47">
              <w:rPr>
                <w:b/>
                <w:color w:val="FFFFFF"/>
                <w:sz w:val="22"/>
                <w:szCs w:val="22"/>
              </w:rPr>
              <w:t xml:space="preserve">  </w:t>
            </w:r>
            <w:r w:rsidR="00203749" w:rsidRPr="001F679A">
              <w:rPr>
                <w:b/>
                <w:color w:val="FFFFFF"/>
                <w:sz w:val="22"/>
                <w:szCs w:val="22"/>
              </w:rPr>
              <w:t>(excluding GST)</w:t>
            </w:r>
          </w:p>
        </w:tc>
        <w:tc>
          <w:tcPr>
            <w:tcW w:w="1701" w:type="dxa"/>
            <w:tcBorders>
              <w:top w:val="single" w:sz="4" w:space="0" w:color="auto"/>
              <w:left w:val="single" w:sz="4" w:space="0" w:color="auto"/>
              <w:bottom w:val="single" w:sz="4" w:space="0" w:color="auto"/>
              <w:right w:val="single" w:sz="4" w:space="0" w:color="auto"/>
            </w:tcBorders>
            <w:shd w:val="clear" w:color="auto" w:fill="000000"/>
            <w:vAlign w:val="center"/>
          </w:tcPr>
          <w:p w14:paraId="4BA34CC1" w14:textId="77777777" w:rsidR="00203749" w:rsidRPr="001F679A" w:rsidRDefault="00203749" w:rsidP="0070697D">
            <w:pPr>
              <w:spacing w:before="120" w:after="120"/>
              <w:jc w:val="center"/>
              <w:rPr>
                <w:b/>
                <w:snapToGrid w:val="0"/>
                <w:color w:val="FFFFFF"/>
                <w:sz w:val="22"/>
                <w:szCs w:val="22"/>
                <w:lang w:eastAsia="en-US"/>
              </w:rPr>
            </w:pPr>
            <w:r w:rsidRPr="001F679A">
              <w:rPr>
                <w:b/>
                <w:snapToGrid w:val="0"/>
                <w:color w:val="FFFFFF"/>
                <w:sz w:val="22"/>
                <w:szCs w:val="22"/>
                <w:lang w:eastAsia="en-US"/>
              </w:rPr>
              <w:t>GST STATUS ++</w:t>
            </w:r>
          </w:p>
        </w:tc>
      </w:tr>
      <w:tr w:rsidR="00A36FB2" w14:paraId="7F68088F" w14:textId="77777777" w:rsidTr="00683D86">
        <w:trPr>
          <w:trHeight w:val="600"/>
        </w:trPr>
        <w:tc>
          <w:tcPr>
            <w:tcW w:w="1023" w:type="dxa"/>
            <w:tcBorders>
              <w:top w:val="single" w:sz="4" w:space="0" w:color="auto"/>
              <w:left w:val="single" w:sz="4" w:space="0" w:color="auto"/>
              <w:bottom w:val="single" w:sz="4" w:space="0" w:color="auto"/>
              <w:right w:val="single" w:sz="4" w:space="0" w:color="auto"/>
            </w:tcBorders>
            <w:vAlign w:val="center"/>
          </w:tcPr>
          <w:p w14:paraId="51A6EE0E" w14:textId="77777777" w:rsidR="00A36FB2" w:rsidRPr="005507E7" w:rsidRDefault="00A36FB2" w:rsidP="00A36FB2">
            <w:pPr>
              <w:spacing w:before="120" w:after="120"/>
              <w:jc w:val="center"/>
              <w:rPr>
                <w:snapToGrid w:val="0"/>
                <w:color w:val="000000"/>
                <w:sz w:val="22"/>
                <w:szCs w:val="22"/>
                <w:lang w:eastAsia="en-US"/>
              </w:rPr>
            </w:pPr>
            <w:r w:rsidRPr="005507E7">
              <w:rPr>
                <w:snapToGrid w:val="0"/>
                <w:color w:val="000000"/>
                <w:sz w:val="22"/>
                <w:szCs w:val="22"/>
                <w:lang w:eastAsia="en-US"/>
              </w:rPr>
              <w:t>SH</w:t>
            </w:r>
            <w:r>
              <w:rPr>
                <w:snapToGrid w:val="0"/>
                <w:color w:val="000000"/>
                <w:sz w:val="22"/>
                <w:szCs w:val="22"/>
                <w:lang w:eastAsia="en-US"/>
              </w:rPr>
              <w:t>28</w:t>
            </w:r>
          </w:p>
        </w:tc>
        <w:tc>
          <w:tcPr>
            <w:tcW w:w="5386" w:type="dxa"/>
            <w:tcBorders>
              <w:top w:val="single" w:sz="4" w:space="0" w:color="auto"/>
              <w:left w:val="single" w:sz="4" w:space="0" w:color="auto"/>
              <w:bottom w:val="single" w:sz="4" w:space="0" w:color="auto"/>
              <w:right w:val="single" w:sz="4" w:space="0" w:color="auto"/>
            </w:tcBorders>
            <w:vAlign w:val="center"/>
          </w:tcPr>
          <w:p w14:paraId="0C0771EB" w14:textId="77777777" w:rsidR="00A36FB2" w:rsidRPr="005507E7" w:rsidRDefault="00A36FB2" w:rsidP="00A36FB2">
            <w:pPr>
              <w:spacing w:before="120" w:after="120"/>
              <w:ind w:left="113"/>
              <w:rPr>
                <w:snapToGrid w:val="0"/>
                <w:color w:val="000000"/>
                <w:sz w:val="22"/>
                <w:szCs w:val="22"/>
                <w:lang w:eastAsia="en-US"/>
              </w:rPr>
            </w:pPr>
            <w:r>
              <w:rPr>
                <w:snapToGrid w:val="0"/>
                <w:color w:val="000000"/>
                <w:sz w:val="22"/>
                <w:szCs w:val="22"/>
                <w:lang w:eastAsia="en-US"/>
              </w:rPr>
              <w:t xml:space="preserve">LSVT LOUD – </w:t>
            </w:r>
            <w:r w:rsidRPr="008F3F79">
              <w:rPr>
                <w:snapToGrid w:val="0"/>
                <w:color w:val="000000"/>
                <w:sz w:val="22"/>
                <w:szCs w:val="22"/>
                <w:lang w:eastAsia="en-US"/>
              </w:rPr>
              <w:t>In Rooms</w:t>
            </w:r>
          </w:p>
        </w:tc>
        <w:tc>
          <w:tcPr>
            <w:tcW w:w="1559" w:type="dxa"/>
            <w:tcBorders>
              <w:top w:val="single" w:sz="4" w:space="0" w:color="auto"/>
              <w:left w:val="single" w:sz="4" w:space="0" w:color="auto"/>
              <w:bottom w:val="single" w:sz="4" w:space="0" w:color="auto"/>
              <w:right w:val="single" w:sz="4" w:space="0" w:color="auto"/>
            </w:tcBorders>
            <w:vAlign w:val="center"/>
          </w:tcPr>
          <w:p w14:paraId="14AA0E41" w14:textId="1D4FF33D" w:rsidR="00A36FB2" w:rsidRPr="005507E7" w:rsidRDefault="001B12D8" w:rsidP="00A36FB2">
            <w:pPr>
              <w:spacing w:before="120" w:after="120"/>
              <w:jc w:val="center"/>
              <w:rPr>
                <w:color w:val="000000"/>
                <w:sz w:val="22"/>
                <w:szCs w:val="22"/>
              </w:rPr>
            </w:pPr>
            <w:r>
              <w:rPr>
                <w:sz w:val="22"/>
              </w:rPr>
              <w:t>$128.80</w:t>
            </w:r>
          </w:p>
        </w:tc>
        <w:tc>
          <w:tcPr>
            <w:tcW w:w="1701" w:type="dxa"/>
            <w:tcBorders>
              <w:top w:val="single" w:sz="4" w:space="0" w:color="auto"/>
              <w:left w:val="single" w:sz="4" w:space="0" w:color="auto"/>
              <w:bottom w:val="single" w:sz="4" w:space="0" w:color="auto"/>
              <w:right w:val="single" w:sz="4" w:space="0" w:color="auto"/>
            </w:tcBorders>
            <w:vAlign w:val="center"/>
          </w:tcPr>
          <w:p w14:paraId="5AF18AD6" w14:textId="77777777" w:rsidR="00A36FB2" w:rsidRPr="005507E7" w:rsidRDefault="00A36FB2" w:rsidP="00A36FB2">
            <w:pPr>
              <w:spacing w:before="120" w:after="120"/>
              <w:jc w:val="center"/>
              <w:rPr>
                <w:snapToGrid w:val="0"/>
                <w:color w:val="000000"/>
                <w:sz w:val="22"/>
                <w:szCs w:val="22"/>
                <w:lang w:eastAsia="en-US"/>
              </w:rPr>
            </w:pPr>
            <w:r w:rsidRPr="005507E7">
              <w:rPr>
                <w:snapToGrid w:val="0"/>
                <w:color w:val="000000"/>
                <w:sz w:val="22"/>
                <w:szCs w:val="22"/>
                <w:lang w:eastAsia="en-US"/>
              </w:rPr>
              <w:t>GST-free</w:t>
            </w:r>
          </w:p>
        </w:tc>
      </w:tr>
      <w:tr w:rsidR="00A36FB2" w14:paraId="170276CF" w14:textId="77777777" w:rsidTr="00683D86">
        <w:trPr>
          <w:trHeight w:val="600"/>
        </w:trPr>
        <w:tc>
          <w:tcPr>
            <w:tcW w:w="1023" w:type="dxa"/>
            <w:tcBorders>
              <w:top w:val="single" w:sz="4" w:space="0" w:color="auto"/>
              <w:left w:val="single" w:sz="4" w:space="0" w:color="auto"/>
              <w:bottom w:val="single" w:sz="4" w:space="0" w:color="auto"/>
              <w:right w:val="single" w:sz="4" w:space="0" w:color="auto"/>
            </w:tcBorders>
            <w:vAlign w:val="center"/>
          </w:tcPr>
          <w:p w14:paraId="42561F7F" w14:textId="77777777" w:rsidR="00A36FB2" w:rsidRPr="005507E7" w:rsidRDefault="00A36FB2" w:rsidP="00A36FB2">
            <w:pPr>
              <w:spacing w:before="120" w:after="120"/>
              <w:jc w:val="center"/>
              <w:rPr>
                <w:snapToGrid w:val="0"/>
                <w:color w:val="000000"/>
                <w:sz w:val="22"/>
                <w:szCs w:val="22"/>
                <w:lang w:eastAsia="en-US"/>
              </w:rPr>
            </w:pPr>
            <w:r w:rsidRPr="005507E7">
              <w:rPr>
                <w:snapToGrid w:val="0"/>
                <w:color w:val="000000"/>
                <w:sz w:val="22"/>
                <w:szCs w:val="22"/>
                <w:lang w:eastAsia="en-US"/>
              </w:rPr>
              <w:t>SH</w:t>
            </w:r>
            <w:r>
              <w:rPr>
                <w:snapToGrid w:val="0"/>
                <w:color w:val="000000"/>
                <w:sz w:val="22"/>
                <w:szCs w:val="22"/>
                <w:lang w:eastAsia="en-US"/>
              </w:rPr>
              <w:t>29</w:t>
            </w:r>
          </w:p>
        </w:tc>
        <w:tc>
          <w:tcPr>
            <w:tcW w:w="5386" w:type="dxa"/>
            <w:tcBorders>
              <w:top w:val="single" w:sz="4" w:space="0" w:color="auto"/>
              <w:left w:val="single" w:sz="4" w:space="0" w:color="auto"/>
              <w:bottom w:val="single" w:sz="4" w:space="0" w:color="auto"/>
              <w:right w:val="single" w:sz="4" w:space="0" w:color="auto"/>
            </w:tcBorders>
            <w:vAlign w:val="center"/>
          </w:tcPr>
          <w:p w14:paraId="7D032BB7" w14:textId="77777777" w:rsidR="00A36FB2" w:rsidRPr="005507E7" w:rsidRDefault="00A36FB2" w:rsidP="00A36FB2">
            <w:pPr>
              <w:spacing w:before="120" w:after="120"/>
              <w:ind w:left="113"/>
              <w:rPr>
                <w:snapToGrid w:val="0"/>
                <w:color w:val="000000"/>
                <w:sz w:val="22"/>
                <w:szCs w:val="22"/>
                <w:lang w:eastAsia="en-US"/>
              </w:rPr>
            </w:pPr>
            <w:r>
              <w:rPr>
                <w:snapToGrid w:val="0"/>
                <w:color w:val="000000"/>
                <w:sz w:val="22"/>
                <w:szCs w:val="22"/>
                <w:lang w:eastAsia="en-US"/>
              </w:rPr>
              <w:t xml:space="preserve">LSVT LOUD – </w:t>
            </w:r>
            <w:r w:rsidRPr="00683D86">
              <w:rPr>
                <w:snapToGrid w:val="0"/>
                <w:color w:val="000000"/>
                <w:sz w:val="22"/>
                <w:szCs w:val="22"/>
                <w:lang w:eastAsia="en-US"/>
              </w:rPr>
              <w:t>Out of Rooms</w:t>
            </w:r>
          </w:p>
        </w:tc>
        <w:tc>
          <w:tcPr>
            <w:tcW w:w="1559" w:type="dxa"/>
            <w:tcBorders>
              <w:top w:val="single" w:sz="4" w:space="0" w:color="auto"/>
              <w:left w:val="single" w:sz="4" w:space="0" w:color="auto"/>
              <w:bottom w:val="single" w:sz="4" w:space="0" w:color="auto"/>
              <w:right w:val="single" w:sz="4" w:space="0" w:color="auto"/>
            </w:tcBorders>
            <w:vAlign w:val="center"/>
          </w:tcPr>
          <w:p w14:paraId="7DB110D9" w14:textId="0955EBEE" w:rsidR="00A36FB2" w:rsidRPr="005507E7" w:rsidRDefault="00A36FB2" w:rsidP="00A36FB2">
            <w:pPr>
              <w:spacing w:before="120" w:after="120"/>
              <w:jc w:val="center"/>
              <w:rPr>
                <w:color w:val="000000"/>
                <w:sz w:val="22"/>
                <w:szCs w:val="22"/>
              </w:rPr>
            </w:pPr>
            <w:r>
              <w:rPr>
                <w:sz w:val="22"/>
              </w:rPr>
              <w:t>$128.80</w:t>
            </w:r>
          </w:p>
        </w:tc>
        <w:tc>
          <w:tcPr>
            <w:tcW w:w="1701" w:type="dxa"/>
            <w:tcBorders>
              <w:top w:val="single" w:sz="4" w:space="0" w:color="auto"/>
              <w:left w:val="single" w:sz="4" w:space="0" w:color="auto"/>
              <w:bottom w:val="single" w:sz="4" w:space="0" w:color="auto"/>
              <w:right w:val="single" w:sz="4" w:space="0" w:color="auto"/>
            </w:tcBorders>
            <w:vAlign w:val="center"/>
          </w:tcPr>
          <w:p w14:paraId="0CE06153" w14:textId="77777777" w:rsidR="00A36FB2" w:rsidRPr="005507E7" w:rsidRDefault="00A36FB2" w:rsidP="00A36FB2">
            <w:pPr>
              <w:spacing w:before="120" w:after="120"/>
              <w:jc w:val="center"/>
              <w:rPr>
                <w:snapToGrid w:val="0"/>
                <w:color w:val="000000"/>
                <w:sz w:val="22"/>
                <w:szCs w:val="22"/>
                <w:lang w:eastAsia="en-US"/>
              </w:rPr>
            </w:pPr>
            <w:r w:rsidRPr="005507E7">
              <w:rPr>
                <w:snapToGrid w:val="0"/>
                <w:color w:val="000000"/>
                <w:sz w:val="22"/>
                <w:szCs w:val="22"/>
                <w:lang w:eastAsia="en-US"/>
              </w:rPr>
              <w:t>GST-free</w:t>
            </w:r>
          </w:p>
        </w:tc>
      </w:tr>
      <w:tr w:rsidR="00A36FB2" w:rsidRPr="003E5D7C" w14:paraId="0B6FC1FB" w14:textId="77777777" w:rsidTr="00CD5FB3">
        <w:trPr>
          <w:trHeight w:val="600"/>
        </w:trPr>
        <w:tc>
          <w:tcPr>
            <w:tcW w:w="1023" w:type="dxa"/>
            <w:tcBorders>
              <w:top w:val="single" w:sz="4" w:space="0" w:color="auto"/>
              <w:left w:val="single" w:sz="4" w:space="0" w:color="auto"/>
              <w:bottom w:val="single" w:sz="4" w:space="0" w:color="auto"/>
              <w:right w:val="single" w:sz="4" w:space="0" w:color="auto"/>
            </w:tcBorders>
            <w:vAlign w:val="center"/>
          </w:tcPr>
          <w:p w14:paraId="2162398F" w14:textId="77777777" w:rsidR="00A36FB2" w:rsidRPr="00CD5FB3" w:rsidRDefault="00A36FB2" w:rsidP="00A36FB2">
            <w:pPr>
              <w:spacing w:before="120" w:after="120"/>
              <w:jc w:val="center"/>
              <w:rPr>
                <w:snapToGrid w:val="0"/>
                <w:color w:val="000000"/>
                <w:sz w:val="22"/>
                <w:szCs w:val="22"/>
                <w:lang w:eastAsia="en-US"/>
              </w:rPr>
            </w:pPr>
            <w:r w:rsidRPr="005507E7">
              <w:rPr>
                <w:snapToGrid w:val="0"/>
                <w:color w:val="000000"/>
                <w:sz w:val="22"/>
                <w:szCs w:val="22"/>
                <w:lang w:eastAsia="en-US"/>
              </w:rPr>
              <w:t>SH</w:t>
            </w:r>
            <w:r>
              <w:rPr>
                <w:snapToGrid w:val="0"/>
                <w:color w:val="000000"/>
                <w:sz w:val="22"/>
                <w:szCs w:val="22"/>
                <w:lang w:eastAsia="en-US"/>
              </w:rPr>
              <w:t>74</w:t>
            </w:r>
          </w:p>
        </w:tc>
        <w:tc>
          <w:tcPr>
            <w:tcW w:w="5386" w:type="dxa"/>
            <w:tcBorders>
              <w:top w:val="single" w:sz="4" w:space="0" w:color="auto"/>
              <w:left w:val="single" w:sz="4" w:space="0" w:color="auto"/>
              <w:bottom w:val="single" w:sz="4" w:space="0" w:color="auto"/>
              <w:right w:val="single" w:sz="4" w:space="0" w:color="auto"/>
            </w:tcBorders>
            <w:vAlign w:val="center"/>
          </w:tcPr>
          <w:p w14:paraId="5046ED6D" w14:textId="77777777" w:rsidR="00A36FB2" w:rsidRPr="00CD5FB3" w:rsidRDefault="00A36FB2" w:rsidP="00A36FB2">
            <w:pPr>
              <w:spacing w:before="120" w:after="120"/>
              <w:ind w:left="113"/>
              <w:rPr>
                <w:snapToGrid w:val="0"/>
                <w:color w:val="000000"/>
                <w:sz w:val="22"/>
                <w:szCs w:val="22"/>
                <w:lang w:eastAsia="en-US"/>
              </w:rPr>
            </w:pPr>
            <w:r>
              <w:rPr>
                <w:snapToGrid w:val="0"/>
                <w:color w:val="000000"/>
                <w:sz w:val="22"/>
                <w:szCs w:val="22"/>
                <w:lang w:eastAsia="en-US"/>
              </w:rPr>
              <w:t>LSVT LOUD – Video Conference</w:t>
            </w:r>
          </w:p>
        </w:tc>
        <w:tc>
          <w:tcPr>
            <w:tcW w:w="1559" w:type="dxa"/>
            <w:tcBorders>
              <w:top w:val="single" w:sz="4" w:space="0" w:color="auto"/>
              <w:left w:val="single" w:sz="4" w:space="0" w:color="auto"/>
              <w:bottom w:val="single" w:sz="4" w:space="0" w:color="auto"/>
              <w:right w:val="single" w:sz="4" w:space="0" w:color="auto"/>
            </w:tcBorders>
            <w:vAlign w:val="center"/>
          </w:tcPr>
          <w:p w14:paraId="4C0F5D91" w14:textId="42FDA3EB" w:rsidR="00A36FB2" w:rsidRPr="00AF5BF5" w:rsidRDefault="00A36FB2" w:rsidP="00A36FB2">
            <w:pPr>
              <w:spacing w:before="120" w:after="120"/>
              <w:jc w:val="center"/>
              <w:rPr>
                <w:color w:val="000000"/>
                <w:sz w:val="22"/>
                <w:szCs w:val="22"/>
              </w:rPr>
            </w:pPr>
            <w:r>
              <w:rPr>
                <w:sz w:val="22"/>
              </w:rPr>
              <w:t>$128.80</w:t>
            </w:r>
          </w:p>
        </w:tc>
        <w:tc>
          <w:tcPr>
            <w:tcW w:w="1701" w:type="dxa"/>
            <w:tcBorders>
              <w:top w:val="single" w:sz="4" w:space="0" w:color="auto"/>
              <w:left w:val="single" w:sz="4" w:space="0" w:color="auto"/>
              <w:bottom w:val="single" w:sz="4" w:space="0" w:color="auto"/>
              <w:right w:val="single" w:sz="4" w:space="0" w:color="auto"/>
            </w:tcBorders>
            <w:vAlign w:val="center"/>
          </w:tcPr>
          <w:p w14:paraId="04855DE5" w14:textId="77777777" w:rsidR="00A36FB2" w:rsidRPr="00CD5FB3" w:rsidRDefault="00A36FB2" w:rsidP="00A36FB2">
            <w:pPr>
              <w:spacing w:before="120" w:after="120"/>
              <w:jc w:val="center"/>
              <w:rPr>
                <w:snapToGrid w:val="0"/>
                <w:color w:val="000000"/>
                <w:sz w:val="22"/>
                <w:szCs w:val="22"/>
                <w:lang w:eastAsia="en-US"/>
              </w:rPr>
            </w:pPr>
            <w:r w:rsidRPr="005507E7">
              <w:rPr>
                <w:snapToGrid w:val="0"/>
                <w:color w:val="000000"/>
                <w:sz w:val="22"/>
                <w:szCs w:val="22"/>
                <w:lang w:eastAsia="en-US"/>
              </w:rPr>
              <w:t>GST-free</w:t>
            </w:r>
          </w:p>
        </w:tc>
      </w:tr>
    </w:tbl>
    <w:p w14:paraId="7DF5803F" w14:textId="77777777" w:rsidR="00CC37F4" w:rsidRDefault="00CC37F4">
      <w:pPr>
        <w:rPr>
          <w:b/>
          <w:sz w:val="36"/>
          <w:szCs w:val="28"/>
          <w:u w:val="single"/>
        </w:rPr>
      </w:pPr>
    </w:p>
    <w:p w14:paraId="6D754322" w14:textId="77777777" w:rsidR="00CC37F4" w:rsidRDefault="00CC37F4">
      <w:pPr>
        <w:rPr>
          <w:b/>
          <w:sz w:val="36"/>
          <w:szCs w:val="28"/>
          <w:u w:val="single"/>
        </w:rPr>
      </w:pPr>
    </w:p>
    <w:p w14:paraId="1E5228FE" w14:textId="77777777" w:rsidR="00CC37F4" w:rsidRDefault="00CC37F4">
      <w:pPr>
        <w:rPr>
          <w:b/>
          <w:sz w:val="36"/>
          <w:szCs w:val="28"/>
          <w:u w:val="single"/>
        </w:rPr>
      </w:pPr>
    </w:p>
    <w:p w14:paraId="541CF058" w14:textId="77777777" w:rsidR="00CC37F4" w:rsidRDefault="00CC37F4">
      <w:pPr>
        <w:rPr>
          <w:b/>
          <w:sz w:val="36"/>
          <w:szCs w:val="28"/>
          <w:u w:val="single"/>
        </w:rPr>
      </w:pPr>
    </w:p>
    <w:p w14:paraId="48866FE1" w14:textId="77777777" w:rsidR="00CC37F4" w:rsidRDefault="00CC37F4">
      <w:pPr>
        <w:rPr>
          <w:b/>
          <w:sz w:val="36"/>
          <w:szCs w:val="28"/>
          <w:u w:val="single"/>
        </w:rPr>
      </w:pPr>
    </w:p>
    <w:p w14:paraId="68EB3E3A" w14:textId="77777777" w:rsidR="00CC37F4" w:rsidRDefault="00CC37F4">
      <w:pPr>
        <w:rPr>
          <w:b/>
          <w:sz w:val="36"/>
          <w:szCs w:val="28"/>
          <w:u w:val="single"/>
        </w:rPr>
      </w:pPr>
    </w:p>
    <w:p w14:paraId="761AB3BE" w14:textId="77777777" w:rsidR="00CC37F4" w:rsidRDefault="00CC37F4">
      <w:pPr>
        <w:rPr>
          <w:b/>
          <w:sz w:val="36"/>
          <w:szCs w:val="28"/>
          <w:u w:val="single"/>
        </w:rPr>
      </w:pPr>
    </w:p>
    <w:p w14:paraId="2625ED21" w14:textId="73BEBD73" w:rsidR="00E17173" w:rsidRDefault="00E17173">
      <w:pPr>
        <w:rPr>
          <w:b/>
          <w:sz w:val="28"/>
          <w:szCs w:val="28"/>
          <w:u w:val="single"/>
        </w:rPr>
      </w:pPr>
      <w:r>
        <w:rPr>
          <w:b/>
          <w:sz w:val="28"/>
          <w:szCs w:val="28"/>
          <w:u w:val="single"/>
        </w:rPr>
        <w:lastRenderedPageBreak/>
        <w:t>OUT OF ROOMS LOADING</w:t>
      </w:r>
    </w:p>
    <w:p w14:paraId="1806DA91" w14:textId="77777777" w:rsidR="00D545AE" w:rsidRDefault="00D545AE">
      <w:pPr>
        <w:rPr>
          <w:sz w:val="22"/>
        </w:rPr>
      </w:pPr>
    </w:p>
    <w:p w14:paraId="59FB9C67" w14:textId="77777777" w:rsidR="00E17173" w:rsidRDefault="00E17173">
      <w:pPr>
        <w:rPr>
          <w:sz w:val="22"/>
        </w:rPr>
      </w:pPr>
      <w:r>
        <w:rPr>
          <w:sz w:val="22"/>
        </w:rPr>
        <w:t>Out of Rooms loading is automatically added to consultations delivered outside of rooms.  Only one loading per visit is permitted, and it is expected that you will perform the evaluation of assessments in your rooms.</w:t>
      </w:r>
    </w:p>
    <w:p w14:paraId="24AC104F" w14:textId="77777777" w:rsidR="006A61C8" w:rsidRDefault="006A61C8">
      <w:pPr>
        <w:rPr>
          <w:sz w:val="22"/>
        </w:rPr>
      </w:pPr>
    </w:p>
    <w:tbl>
      <w:tblPr>
        <w:tblW w:w="0" w:type="auto"/>
        <w:tblLayout w:type="fixed"/>
        <w:tblCellMar>
          <w:left w:w="30" w:type="dxa"/>
          <w:right w:w="30" w:type="dxa"/>
        </w:tblCellMar>
        <w:tblLook w:val="0000" w:firstRow="0" w:lastRow="0" w:firstColumn="0" w:lastColumn="0" w:noHBand="0" w:noVBand="0"/>
      </w:tblPr>
      <w:tblGrid>
        <w:gridCol w:w="1023"/>
        <w:gridCol w:w="5386"/>
        <w:gridCol w:w="1559"/>
        <w:gridCol w:w="1843"/>
      </w:tblGrid>
      <w:tr w:rsidR="00203749" w:rsidRPr="004A3290" w14:paraId="0247A81E" w14:textId="77777777" w:rsidTr="001F679A">
        <w:trPr>
          <w:cantSplit/>
          <w:trHeight w:val="994"/>
        </w:trPr>
        <w:tc>
          <w:tcPr>
            <w:tcW w:w="1023" w:type="dxa"/>
            <w:tcBorders>
              <w:top w:val="single" w:sz="4" w:space="0" w:color="auto"/>
              <w:left w:val="single" w:sz="4" w:space="0" w:color="auto"/>
              <w:bottom w:val="single" w:sz="4" w:space="0" w:color="auto"/>
              <w:right w:val="single" w:sz="4" w:space="0" w:color="auto"/>
            </w:tcBorders>
            <w:shd w:val="clear" w:color="auto" w:fill="000000"/>
            <w:vAlign w:val="center"/>
          </w:tcPr>
          <w:p w14:paraId="77FA67F5" w14:textId="77777777" w:rsidR="00203749" w:rsidRPr="001F679A" w:rsidRDefault="00203749" w:rsidP="001F679A">
            <w:pPr>
              <w:jc w:val="center"/>
              <w:rPr>
                <w:b/>
                <w:snapToGrid w:val="0"/>
                <w:color w:val="FFFFFF"/>
                <w:sz w:val="22"/>
                <w:szCs w:val="22"/>
                <w:lang w:eastAsia="en-US"/>
              </w:rPr>
            </w:pPr>
            <w:r w:rsidRPr="001F679A">
              <w:rPr>
                <w:b/>
                <w:snapToGrid w:val="0"/>
                <w:color w:val="FFFFFF"/>
                <w:sz w:val="22"/>
                <w:szCs w:val="22"/>
                <w:lang w:eastAsia="en-US"/>
              </w:rPr>
              <w:t>ITEM   NO.</w:t>
            </w:r>
          </w:p>
        </w:tc>
        <w:tc>
          <w:tcPr>
            <w:tcW w:w="5386" w:type="dxa"/>
            <w:tcBorders>
              <w:top w:val="single" w:sz="4" w:space="0" w:color="auto"/>
              <w:left w:val="single" w:sz="4" w:space="0" w:color="auto"/>
              <w:bottom w:val="single" w:sz="4" w:space="0" w:color="auto"/>
              <w:right w:val="single" w:sz="4" w:space="0" w:color="auto"/>
            </w:tcBorders>
            <w:shd w:val="clear" w:color="auto" w:fill="000000"/>
            <w:vAlign w:val="center"/>
          </w:tcPr>
          <w:p w14:paraId="5C732A39" w14:textId="77777777" w:rsidR="00203749" w:rsidRPr="001F679A" w:rsidRDefault="00203749" w:rsidP="001F679A">
            <w:pPr>
              <w:ind w:left="113"/>
              <w:jc w:val="center"/>
              <w:rPr>
                <w:b/>
                <w:snapToGrid w:val="0"/>
                <w:color w:val="FFFFFF"/>
                <w:sz w:val="22"/>
                <w:szCs w:val="22"/>
                <w:lang w:eastAsia="en-US"/>
              </w:rPr>
            </w:pPr>
            <w:r w:rsidRPr="001F679A">
              <w:rPr>
                <w:b/>
                <w:snapToGrid w:val="0"/>
                <w:color w:val="FFFFFF"/>
                <w:sz w:val="22"/>
                <w:szCs w:val="22"/>
                <w:lang w:eastAsia="en-US"/>
              </w:rPr>
              <w:t>DESCRIPTION</w:t>
            </w:r>
          </w:p>
        </w:tc>
        <w:tc>
          <w:tcPr>
            <w:tcW w:w="1559" w:type="dxa"/>
            <w:tcBorders>
              <w:top w:val="single" w:sz="4" w:space="0" w:color="auto"/>
              <w:left w:val="single" w:sz="4" w:space="0" w:color="auto"/>
              <w:bottom w:val="single" w:sz="4" w:space="0" w:color="auto"/>
              <w:right w:val="single" w:sz="4" w:space="0" w:color="auto"/>
            </w:tcBorders>
            <w:shd w:val="clear" w:color="auto" w:fill="000000"/>
            <w:vAlign w:val="center"/>
          </w:tcPr>
          <w:p w14:paraId="4927AF3D" w14:textId="77777777" w:rsidR="00203749" w:rsidRPr="001F679A" w:rsidRDefault="00203749" w:rsidP="001F679A">
            <w:pPr>
              <w:jc w:val="center"/>
              <w:rPr>
                <w:b/>
                <w:snapToGrid w:val="0"/>
                <w:color w:val="FFFFFF"/>
                <w:sz w:val="22"/>
                <w:szCs w:val="22"/>
                <w:lang w:eastAsia="en-US"/>
              </w:rPr>
            </w:pPr>
            <w:r w:rsidRPr="001F679A">
              <w:rPr>
                <w:b/>
                <w:snapToGrid w:val="0"/>
                <w:color w:val="FFFFFF"/>
                <w:sz w:val="22"/>
                <w:szCs w:val="22"/>
                <w:lang w:eastAsia="en-US"/>
              </w:rPr>
              <w:t>FEE</w:t>
            </w:r>
            <w:r w:rsidR="006A61C8" w:rsidRPr="00D00F47">
              <w:rPr>
                <w:b/>
                <w:snapToGrid w:val="0"/>
                <w:color w:val="FFFFFF"/>
                <w:sz w:val="22"/>
                <w:szCs w:val="22"/>
                <w:lang w:eastAsia="en-US"/>
              </w:rPr>
              <w:t xml:space="preserve"> </w:t>
            </w:r>
            <w:r w:rsidRPr="001F679A">
              <w:rPr>
                <w:b/>
                <w:snapToGrid w:val="0"/>
                <w:color w:val="FFFFFF"/>
                <w:sz w:val="22"/>
                <w:szCs w:val="22"/>
                <w:lang w:eastAsia="en-US"/>
              </w:rPr>
              <w:t xml:space="preserve"> (excluding GST)</w:t>
            </w:r>
          </w:p>
        </w:tc>
        <w:tc>
          <w:tcPr>
            <w:tcW w:w="1843" w:type="dxa"/>
            <w:tcBorders>
              <w:top w:val="single" w:sz="4" w:space="0" w:color="auto"/>
              <w:left w:val="single" w:sz="4" w:space="0" w:color="auto"/>
              <w:bottom w:val="single" w:sz="4" w:space="0" w:color="auto"/>
              <w:right w:val="single" w:sz="4" w:space="0" w:color="auto"/>
            </w:tcBorders>
            <w:shd w:val="clear" w:color="auto" w:fill="000000"/>
            <w:vAlign w:val="center"/>
          </w:tcPr>
          <w:p w14:paraId="127A8B88" w14:textId="77777777" w:rsidR="00203749" w:rsidRPr="001F679A" w:rsidRDefault="00203749" w:rsidP="001F679A">
            <w:pPr>
              <w:jc w:val="center"/>
              <w:rPr>
                <w:b/>
                <w:snapToGrid w:val="0"/>
                <w:color w:val="FFFFFF"/>
                <w:sz w:val="22"/>
                <w:szCs w:val="22"/>
                <w:lang w:eastAsia="en-US"/>
              </w:rPr>
            </w:pPr>
            <w:r w:rsidRPr="001F679A">
              <w:rPr>
                <w:b/>
                <w:snapToGrid w:val="0"/>
                <w:color w:val="FFFFFF"/>
                <w:sz w:val="22"/>
                <w:szCs w:val="22"/>
                <w:lang w:eastAsia="en-US"/>
              </w:rPr>
              <w:t xml:space="preserve">GST STATUS </w:t>
            </w:r>
            <w:r w:rsidR="006A61C8" w:rsidRPr="00D00F47">
              <w:rPr>
                <w:b/>
                <w:snapToGrid w:val="0"/>
                <w:color w:val="FFFFFF"/>
                <w:sz w:val="22"/>
                <w:szCs w:val="22"/>
                <w:lang w:eastAsia="en-US"/>
              </w:rPr>
              <w:t xml:space="preserve">   </w:t>
            </w:r>
            <w:r w:rsidRPr="001F679A">
              <w:rPr>
                <w:b/>
                <w:snapToGrid w:val="0"/>
                <w:color w:val="FFFFFF"/>
                <w:sz w:val="22"/>
                <w:szCs w:val="22"/>
                <w:lang w:eastAsia="en-US"/>
              </w:rPr>
              <w:t>++</w:t>
            </w:r>
          </w:p>
        </w:tc>
      </w:tr>
      <w:tr w:rsidR="00E17173" w14:paraId="0A216268" w14:textId="77777777" w:rsidTr="001F679A">
        <w:trPr>
          <w:cantSplit/>
          <w:trHeight w:val="614"/>
        </w:trPr>
        <w:tc>
          <w:tcPr>
            <w:tcW w:w="1023" w:type="dxa"/>
            <w:tcBorders>
              <w:top w:val="single" w:sz="4" w:space="0" w:color="auto"/>
              <w:left w:val="single" w:sz="4" w:space="0" w:color="auto"/>
              <w:bottom w:val="single" w:sz="4" w:space="0" w:color="auto"/>
              <w:right w:val="single" w:sz="4" w:space="0" w:color="auto"/>
            </w:tcBorders>
            <w:vAlign w:val="center"/>
          </w:tcPr>
          <w:p w14:paraId="120933DC" w14:textId="77777777" w:rsidR="00E17173" w:rsidRPr="002F1C65" w:rsidRDefault="00E17173" w:rsidP="002F1C65">
            <w:pPr>
              <w:spacing w:before="120" w:after="120"/>
              <w:jc w:val="center"/>
              <w:rPr>
                <w:snapToGrid w:val="0"/>
                <w:color w:val="000000"/>
                <w:sz w:val="22"/>
                <w:szCs w:val="22"/>
                <w:lang w:eastAsia="en-US"/>
              </w:rPr>
            </w:pPr>
            <w:r w:rsidRPr="002F1C65">
              <w:rPr>
                <w:snapToGrid w:val="0"/>
                <w:color w:val="000000"/>
                <w:sz w:val="22"/>
                <w:szCs w:val="22"/>
                <w:lang w:eastAsia="en-US"/>
              </w:rPr>
              <w:t>Loading</w:t>
            </w:r>
          </w:p>
        </w:tc>
        <w:tc>
          <w:tcPr>
            <w:tcW w:w="5386" w:type="dxa"/>
            <w:tcBorders>
              <w:top w:val="single" w:sz="4" w:space="0" w:color="auto"/>
              <w:left w:val="single" w:sz="4" w:space="0" w:color="auto"/>
              <w:bottom w:val="single" w:sz="4" w:space="0" w:color="auto"/>
              <w:right w:val="single" w:sz="4" w:space="0" w:color="auto"/>
            </w:tcBorders>
            <w:vAlign w:val="center"/>
          </w:tcPr>
          <w:p w14:paraId="061731CE" w14:textId="77777777" w:rsidR="00E17173" w:rsidRPr="002F1C65" w:rsidRDefault="00E17173" w:rsidP="00DB4314">
            <w:pPr>
              <w:spacing w:before="120" w:after="120"/>
              <w:ind w:left="113"/>
              <w:rPr>
                <w:snapToGrid w:val="0"/>
                <w:color w:val="000000"/>
                <w:sz w:val="22"/>
                <w:szCs w:val="22"/>
                <w:lang w:eastAsia="en-US"/>
              </w:rPr>
            </w:pPr>
            <w:r w:rsidRPr="002F1C65">
              <w:rPr>
                <w:snapToGrid w:val="0"/>
                <w:color w:val="000000"/>
                <w:sz w:val="22"/>
                <w:szCs w:val="22"/>
                <w:lang w:eastAsia="en-US"/>
              </w:rPr>
              <w:t>Out of Rooms Loading</w:t>
            </w:r>
          </w:p>
        </w:tc>
        <w:tc>
          <w:tcPr>
            <w:tcW w:w="1559" w:type="dxa"/>
            <w:tcBorders>
              <w:top w:val="single" w:sz="4" w:space="0" w:color="auto"/>
              <w:left w:val="single" w:sz="4" w:space="0" w:color="auto"/>
              <w:bottom w:val="single" w:sz="4" w:space="0" w:color="auto"/>
              <w:right w:val="single" w:sz="4" w:space="0" w:color="auto"/>
            </w:tcBorders>
            <w:vAlign w:val="center"/>
          </w:tcPr>
          <w:p w14:paraId="42DE5CC4" w14:textId="633B3A05" w:rsidR="00E17173" w:rsidRPr="002F1C65" w:rsidRDefault="00E17173" w:rsidP="00117ED4">
            <w:pPr>
              <w:spacing w:before="120" w:after="120"/>
              <w:jc w:val="center"/>
              <w:rPr>
                <w:sz w:val="22"/>
                <w:szCs w:val="22"/>
              </w:rPr>
            </w:pPr>
            <w:r w:rsidRPr="002F1C65">
              <w:rPr>
                <w:snapToGrid w:val="0"/>
                <w:color w:val="000000"/>
                <w:sz w:val="22"/>
                <w:szCs w:val="22"/>
                <w:lang w:eastAsia="en-US"/>
              </w:rPr>
              <w:t>$</w:t>
            </w:r>
            <w:r w:rsidR="00117ED4">
              <w:rPr>
                <w:snapToGrid w:val="0"/>
                <w:color w:val="000000"/>
                <w:sz w:val="22"/>
                <w:szCs w:val="22"/>
                <w:lang w:eastAsia="en-US"/>
              </w:rPr>
              <w:t>3</w:t>
            </w:r>
            <w:r w:rsidR="009E2EDB">
              <w:rPr>
                <w:snapToGrid w:val="0"/>
                <w:color w:val="000000"/>
                <w:sz w:val="22"/>
                <w:szCs w:val="22"/>
                <w:lang w:eastAsia="en-US"/>
              </w:rPr>
              <w:t>1</w:t>
            </w:r>
            <w:r w:rsidR="00117ED4">
              <w:rPr>
                <w:snapToGrid w:val="0"/>
                <w:color w:val="000000"/>
                <w:sz w:val="22"/>
                <w:szCs w:val="22"/>
                <w:lang w:eastAsia="en-US"/>
              </w:rPr>
              <w:t>.</w:t>
            </w:r>
            <w:r w:rsidR="009E2EDB">
              <w:rPr>
                <w:snapToGrid w:val="0"/>
                <w:color w:val="000000"/>
                <w:sz w:val="22"/>
                <w:szCs w:val="22"/>
                <w:lang w:eastAsia="en-US"/>
              </w:rPr>
              <w:t>35</w:t>
            </w:r>
          </w:p>
        </w:tc>
        <w:tc>
          <w:tcPr>
            <w:tcW w:w="1843" w:type="dxa"/>
            <w:tcBorders>
              <w:top w:val="single" w:sz="4" w:space="0" w:color="auto"/>
              <w:left w:val="single" w:sz="4" w:space="0" w:color="auto"/>
              <w:bottom w:val="single" w:sz="4" w:space="0" w:color="auto"/>
              <w:right w:val="single" w:sz="4" w:space="0" w:color="auto"/>
            </w:tcBorders>
            <w:vAlign w:val="center"/>
          </w:tcPr>
          <w:p w14:paraId="67999621" w14:textId="77777777" w:rsidR="00E17173" w:rsidRPr="002F1C65" w:rsidRDefault="00E17173" w:rsidP="002F1C65">
            <w:pPr>
              <w:spacing w:before="120" w:after="120"/>
              <w:jc w:val="center"/>
              <w:rPr>
                <w:snapToGrid w:val="0"/>
                <w:color w:val="000000"/>
                <w:sz w:val="22"/>
                <w:szCs w:val="22"/>
                <w:lang w:eastAsia="en-US"/>
              </w:rPr>
            </w:pPr>
            <w:r w:rsidRPr="002F1C65">
              <w:rPr>
                <w:snapToGrid w:val="0"/>
                <w:color w:val="000000"/>
                <w:sz w:val="22"/>
                <w:szCs w:val="22"/>
                <w:lang w:eastAsia="en-US"/>
              </w:rPr>
              <w:t>GST-free</w:t>
            </w:r>
          </w:p>
        </w:tc>
      </w:tr>
    </w:tbl>
    <w:p w14:paraId="0117BB91" w14:textId="77777777" w:rsidR="00880164" w:rsidRPr="00DD4271" w:rsidRDefault="00880164">
      <w:pPr>
        <w:ind w:right="385"/>
        <w:rPr>
          <w:b/>
          <w:sz w:val="36"/>
          <w:szCs w:val="28"/>
          <w:u w:val="single"/>
        </w:rPr>
      </w:pPr>
    </w:p>
    <w:p w14:paraId="7102604F" w14:textId="4D1BA7A9" w:rsidR="00E17173" w:rsidRDefault="00E17173">
      <w:pPr>
        <w:ind w:right="385"/>
        <w:rPr>
          <w:b/>
          <w:sz w:val="28"/>
          <w:szCs w:val="28"/>
          <w:u w:val="single"/>
        </w:rPr>
      </w:pPr>
      <w:r>
        <w:rPr>
          <w:b/>
          <w:sz w:val="28"/>
          <w:szCs w:val="28"/>
          <w:u w:val="single"/>
        </w:rPr>
        <w:t>DIRECT SUPPLY TO DVA</w:t>
      </w:r>
    </w:p>
    <w:p w14:paraId="0335A705" w14:textId="77777777" w:rsidR="00E17173" w:rsidRDefault="00E17173">
      <w:pPr>
        <w:pStyle w:val="BodyText"/>
        <w:rPr>
          <w:b/>
          <w:i/>
        </w:rPr>
      </w:pPr>
      <w:r>
        <w:rPr>
          <w:b/>
          <w:i/>
        </w:rPr>
        <w:t>(Subject to prior financial authorisation)</w:t>
      </w:r>
    </w:p>
    <w:p w14:paraId="3C552915" w14:textId="77777777" w:rsidR="00E17173" w:rsidRDefault="00E17173">
      <w:pPr>
        <w:pStyle w:val="BodyText2"/>
        <w:rPr>
          <w:rFonts w:ascii="Times New Roman" w:hAnsi="Times New Roman"/>
          <w:i w:val="0"/>
          <w:sz w:val="24"/>
        </w:rPr>
      </w:pPr>
    </w:p>
    <w:p w14:paraId="2A15E24D" w14:textId="77777777" w:rsidR="00E17173" w:rsidRPr="001F679A" w:rsidRDefault="00E17173">
      <w:pPr>
        <w:pStyle w:val="BodyText2"/>
        <w:rPr>
          <w:rFonts w:ascii="Times New Roman" w:hAnsi="Times New Roman"/>
          <w:i w:val="0"/>
          <w:szCs w:val="22"/>
        </w:rPr>
      </w:pPr>
      <w:r w:rsidRPr="001F679A">
        <w:rPr>
          <w:rFonts w:ascii="Times New Roman" w:hAnsi="Times New Roman"/>
          <w:i w:val="0"/>
          <w:szCs w:val="22"/>
        </w:rPr>
        <w:t>Use item number SH99 only when DVA contacts you directly to request that you provide:</w:t>
      </w:r>
    </w:p>
    <w:p w14:paraId="24975C05" w14:textId="77777777" w:rsidR="00E17173" w:rsidRPr="001F679A" w:rsidRDefault="00E17173">
      <w:pPr>
        <w:pStyle w:val="BodyText2"/>
        <w:numPr>
          <w:ilvl w:val="0"/>
          <w:numId w:val="1"/>
        </w:numPr>
        <w:rPr>
          <w:rFonts w:ascii="Times New Roman" w:hAnsi="Times New Roman"/>
          <w:i w:val="0"/>
          <w:szCs w:val="22"/>
        </w:rPr>
      </w:pPr>
      <w:r w:rsidRPr="001F679A">
        <w:rPr>
          <w:rFonts w:ascii="Times New Roman" w:hAnsi="Times New Roman"/>
          <w:i w:val="0"/>
          <w:szCs w:val="22"/>
        </w:rPr>
        <w:t>a written report;  or</w:t>
      </w:r>
    </w:p>
    <w:p w14:paraId="5DB2008F" w14:textId="77777777" w:rsidR="00E17173" w:rsidRPr="001F679A" w:rsidRDefault="00E17173">
      <w:pPr>
        <w:pStyle w:val="BodyText2"/>
        <w:numPr>
          <w:ilvl w:val="0"/>
          <w:numId w:val="1"/>
        </w:numPr>
        <w:rPr>
          <w:rFonts w:ascii="Times New Roman" w:hAnsi="Times New Roman"/>
          <w:i w:val="0"/>
          <w:szCs w:val="22"/>
        </w:rPr>
      </w:pPr>
      <w:r w:rsidRPr="001F679A">
        <w:rPr>
          <w:rFonts w:ascii="Times New Roman" w:hAnsi="Times New Roman"/>
          <w:i w:val="0"/>
          <w:szCs w:val="22"/>
        </w:rPr>
        <w:t>a consultation or assessment to eligible veterans or war widows/ers, either separately or in conjunction with a written report.</w:t>
      </w:r>
    </w:p>
    <w:p w14:paraId="10CC5880" w14:textId="77777777" w:rsidR="00524E54" w:rsidRPr="000F4FD9" w:rsidRDefault="00524E54" w:rsidP="002F1C65">
      <w:pPr>
        <w:pStyle w:val="BodyText2"/>
        <w:rPr>
          <w:rFonts w:ascii="Times New Roman" w:hAnsi="Times New Roman"/>
          <w:i w:val="0"/>
          <w:szCs w:val="22"/>
        </w:rPr>
      </w:pPr>
    </w:p>
    <w:p w14:paraId="0A6BE538" w14:textId="77777777" w:rsidR="00E17173" w:rsidRPr="001F679A" w:rsidRDefault="00E17173">
      <w:pPr>
        <w:pStyle w:val="BodyText2"/>
        <w:rPr>
          <w:rFonts w:ascii="Times New Roman" w:hAnsi="Times New Roman"/>
          <w:i w:val="0"/>
          <w:szCs w:val="22"/>
        </w:rPr>
      </w:pPr>
      <w:r w:rsidRPr="001F679A">
        <w:rPr>
          <w:rFonts w:ascii="Times New Roman" w:hAnsi="Times New Roman"/>
          <w:i w:val="0"/>
          <w:szCs w:val="22"/>
        </w:rPr>
        <w:t>For example, this may occur when DVA requires a second opinion concerning treatment for a veteran.</w:t>
      </w:r>
      <w:r w:rsidRPr="001F679A">
        <w:rPr>
          <w:rFonts w:ascii="Times New Roman" w:hAnsi="Times New Roman"/>
          <w:b/>
          <w:szCs w:val="22"/>
        </w:rPr>
        <w:t xml:space="preserve">  </w:t>
      </w:r>
      <w:r w:rsidRPr="001F679A">
        <w:rPr>
          <w:rFonts w:ascii="Times New Roman" w:hAnsi="Times New Roman"/>
          <w:i w:val="0"/>
          <w:szCs w:val="22"/>
        </w:rPr>
        <w:t xml:space="preserve">DVA will give financial authorisation and advise the fee at the time of the request, according to the above schedule items.  The kilometre allowance is included in the fee, and is </w:t>
      </w:r>
      <w:r w:rsidRPr="001F679A">
        <w:rPr>
          <w:rFonts w:ascii="Times New Roman" w:hAnsi="Times New Roman"/>
          <w:b/>
          <w:i w:val="0"/>
          <w:szCs w:val="22"/>
        </w:rPr>
        <w:t>not</w:t>
      </w:r>
      <w:r w:rsidRPr="001F679A">
        <w:rPr>
          <w:rFonts w:ascii="Times New Roman" w:hAnsi="Times New Roman"/>
          <w:i w:val="0"/>
          <w:szCs w:val="22"/>
        </w:rPr>
        <w:t xml:space="preserve"> to be claimed in addition to the fee.</w:t>
      </w:r>
    </w:p>
    <w:p w14:paraId="68454A17" w14:textId="77777777" w:rsidR="00524E54" w:rsidRPr="001F679A" w:rsidRDefault="00524E54">
      <w:pPr>
        <w:pStyle w:val="BodyText2"/>
        <w:rPr>
          <w:rFonts w:ascii="Times New Roman" w:hAnsi="Times New Roman"/>
          <w:i w:val="0"/>
          <w:szCs w:val="22"/>
        </w:rPr>
      </w:pPr>
    </w:p>
    <w:p w14:paraId="45384FC3" w14:textId="77777777" w:rsidR="00E17173" w:rsidRPr="001F679A" w:rsidRDefault="00E17173">
      <w:pPr>
        <w:pStyle w:val="BodyText2"/>
        <w:rPr>
          <w:rFonts w:ascii="Times New Roman" w:hAnsi="Times New Roman"/>
          <w:b/>
          <w:szCs w:val="22"/>
        </w:rPr>
      </w:pPr>
      <w:r w:rsidRPr="001F679A">
        <w:rPr>
          <w:rFonts w:ascii="Times New Roman" w:hAnsi="Times New Roman"/>
          <w:b/>
          <w:szCs w:val="22"/>
        </w:rPr>
        <w:t>Please note:</w:t>
      </w:r>
      <w:r w:rsidR="002A14EF" w:rsidRPr="001F679A">
        <w:rPr>
          <w:rFonts w:ascii="Times New Roman" w:hAnsi="Times New Roman"/>
          <w:b/>
          <w:szCs w:val="22"/>
        </w:rPr>
        <w:t xml:space="preserve"> </w:t>
      </w:r>
      <w:r w:rsidRPr="001F679A">
        <w:rPr>
          <w:rFonts w:ascii="Times New Roman" w:hAnsi="Times New Roman"/>
          <w:b/>
          <w:szCs w:val="22"/>
        </w:rPr>
        <w:t xml:space="preserve">This item does not cover the supply of clinical notes, care plans or other information requested by DVA as part of monitoring activities, as these are provided free-of-charge under DVA requirements. </w:t>
      </w:r>
    </w:p>
    <w:p w14:paraId="1C58CBE7" w14:textId="77777777" w:rsidR="00E17173" w:rsidRDefault="00E17173">
      <w:pPr>
        <w:pStyle w:val="BodyText2"/>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164"/>
        <w:gridCol w:w="5166"/>
        <w:gridCol w:w="1638"/>
        <w:gridCol w:w="1701"/>
      </w:tblGrid>
      <w:tr w:rsidR="00203749" w:rsidRPr="004A3290" w14:paraId="50227053" w14:textId="77777777" w:rsidTr="001F679A">
        <w:trPr>
          <w:trHeight w:val="882"/>
        </w:trPr>
        <w:tc>
          <w:tcPr>
            <w:tcW w:w="1164" w:type="dxa"/>
            <w:tcBorders>
              <w:top w:val="single" w:sz="4" w:space="0" w:color="auto"/>
              <w:left w:val="single" w:sz="4" w:space="0" w:color="auto"/>
              <w:bottom w:val="single" w:sz="4" w:space="0" w:color="auto"/>
              <w:right w:val="single" w:sz="4" w:space="0" w:color="auto"/>
            </w:tcBorders>
            <w:shd w:val="clear" w:color="auto" w:fill="000000"/>
            <w:vAlign w:val="center"/>
          </w:tcPr>
          <w:p w14:paraId="15930B27" w14:textId="77777777" w:rsidR="00203749" w:rsidRPr="001F679A" w:rsidRDefault="00203749" w:rsidP="001F679A">
            <w:pPr>
              <w:jc w:val="center"/>
              <w:rPr>
                <w:b/>
                <w:snapToGrid w:val="0"/>
                <w:color w:val="FFFFFF"/>
                <w:sz w:val="22"/>
                <w:szCs w:val="24"/>
                <w:lang w:eastAsia="en-US"/>
              </w:rPr>
            </w:pPr>
            <w:r w:rsidRPr="001F679A">
              <w:rPr>
                <w:b/>
                <w:snapToGrid w:val="0"/>
                <w:color w:val="FFFFFF"/>
                <w:sz w:val="22"/>
                <w:szCs w:val="24"/>
                <w:lang w:eastAsia="en-US"/>
              </w:rPr>
              <w:t>ITEM   NO.</w:t>
            </w:r>
          </w:p>
        </w:tc>
        <w:tc>
          <w:tcPr>
            <w:tcW w:w="5166" w:type="dxa"/>
            <w:tcBorders>
              <w:top w:val="single" w:sz="4" w:space="0" w:color="auto"/>
              <w:left w:val="single" w:sz="4" w:space="0" w:color="auto"/>
              <w:bottom w:val="single" w:sz="4" w:space="0" w:color="auto"/>
              <w:right w:val="single" w:sz="4" w:space="0" w:color="auto"/>
            </w:tcBorders>
            <w:shd w:val="clear" w:color="auto" w:fill="000000"/>
            <w:vAlign w:val="center"/>
          </w:tcPr>
          <w:p w14:paraId="451F8D6B" w14:textId="77777777" w:rsidR="00203749" w:rsidRPr="001F679A" w:rsidRDefault="00203749" w:rsidP="001F679A">
            <w:pPr>
              <w:pStyle w:val="Heading6"/>
              <w:jc w:val="center"/>
              <w:rPr>
                <w:b/>
                <w:color w:val="FFFFFF"/>
                <w:sz w:val="22"/>
                <w:szCs w:val="24"/>
              </w:rPr>
            </w:pPr>
            <w:r w:rsidRPr="001F679A">
              <w:rPr>
                <w:b/>
                <w:color w:val="FFFFFF"/>
                <w:sz w:val="22"/>
                <w:szCs w:val="24"/>
              </w:rPr>
              <w:t>DESCRIPTION</w:t>
            </w:r>
          </w:p>
        </w:tc>
        <w:tc>
          <w:tcPr>
            <w:tcW w:w="1638" w:type="dxa"/>
            <w:tcBorders>
              <w:top w:val="single" w:sz="4" w:space="0" w:color="auto"/>
              <w:left w:val="single" w:sz="4" w:space="0" w:color="auto"/>
              <w:bottom w:val="single" w:sz="4" w:space="0" w:color="auto"/>
              <w:right w:val="single" w:sz="4" w:space="0" w:color="auto"/>
            </w:tcBorders>
            <w:shd w:val="clear" w:color="auto" w:fill="000000"/>
            <w:vAlign w:val="center"/>
          </w:tcPr>
          <w:p w14:paraId="668108D3" w14:textId="77777777" w:rsidR="00203749" w:rsidRPr="001F679A" w:rsidRDefault="00203749" w:rsidP="001F679A">
            <w:pPr>
              <w:jc w:val="center"/>
              <w:rPr>
                <w:b/>
                <w:snapToGrid w:val="0"/>
                <w:color w:val="FFFFFF"/>
                <w:sz w:val="22"/>
                <w:szCs w:val="24"/>
                <w:lang w:eastAsia="en-US"/>
              </w:rPr>
            </w:pPr>
            <w:r w:rsidRPr="001F679A">
              <w:rPr>
                <w:b/>
                <w:snapToGrid w:val="0"/>
                <w:color w:val="FFFFFF"/>
                <w:sz w:val="22"/>
                <w:szCs w:val="24"/>
                <w:lang w:eastAsia="en-US"/>
              </w:rPr>
              <w:t xml:space="preserve">FEE </w:t>
            </w:r>
            <w:r w:rsidR="002A14EF" w:rsidRPr="00D00F47">
              <w:rPr>
                <w:b/>
                <w:snapToGrid w:val="0"/>
                <w:color w:val="FFFFFF"/>
                <w:sz w:val="22"/>
                <w:szCs w:val="24"/>
                <w:lang w:eastAsia="en-US"/>
              </w:rPr>
              <w:t xml:space="preserve">   </w:t>
            </w:r>
            <w:r w:rsidRPr="001F679A">
              <w:rPr>
                <w:b/>
                <w:snapToGrid w:val="0"/>
                <w:color w:val="FFFFFF"/>
                <w:sz w:val="22"/>
                <w:szCs w:val="24"/>
                <w:lang w:eastAsia="en-US"/>
              </w:rPr>
              <w:t xml:space="preserve">(excluding </w:t>
            </w:r>
            <w:r w:rsidR="002A14EF" w:rsidRPr="00D00F47">
              <w:rPr>
                <w:b/>
                <w:snapToGrid w:val="0"/>
                <w:color w:val="FFFFFF"/>
                <w:sz w:val="22"/>
                <w:szCs w:val="24"/>
                <w:lang w:eastAsia="en-US"/>
              </w:rPr>
              <w:t xml:space="preserve"> </w:t>
            </w:r>
            <w:r w:rsidRPr="001F679A">
              <w:rPr>
                <w:b/>
                <w:snapToGrid w:val="0"/>
                <w:color w:val="FFFFFF"/>
                <w:sz w:val="22"/>
                <w:szCs w:val="24"/>
                <w:lang w:eastAsia="en-US"/>
              </w:rPr>
              <w:t>GST)</w:t>
            </w:r>
          </w:p>
        </w:tc>
        <w:tc>
          <w:tcPr>
            <w:tcW w:w="1701" w:type="dxa"/>
            <w:tcBorders>
              <w:top w:val="single" w:sz="4" w:space="0" w:color="auto"/>
              <w:left w:val="single" w:sz="4" w:space="0" w:color="auto"/>
              <w:bottom w:val="single" w:sz="4" w:space="0" w:color="auto"/>
              <w:right w:val="single" w:sz="4" w:space="0" w:color="auto"/>
            </w:tcBorders>
            <w:shd w:val="clear" w:color="auto" w:fill="000000"/>
            <w:vAlign w:val="center"/>
          </w:tcPr>
          <w:p w14:paraId="7F3C8760" w14:textId="77777777" w:rsidR="00203749" w:rsidRPr="001F679A" w:rsidRDefault="00203749" w:rsidP="001F679A">
            <w:pPr>
              <w:jc w:val="center"/>
              <w:rPr>
                <w:b/>
                <w:snapToGrid w:val="0"/>
                <w:color w:val="FFFFFF"/>
                <w:sz w:val="22"/>
                <w:szCs w:val="24"/>
                <w:lang w:eastAsia="en-US"/>
              </w:rPr>
            </w:pPr>
            <w:r w:rsidRPr="001F679A">
              <w:rPr>
                <w:b/>
                <w:snapToGrid w:val="0"/>
                <w:color w:val="FFFFFF"/>
                <w:sz w:val="22"/>
                <w:szCs w:val="24"/>
                <w:lang w:eastAsia="en-US"/>
              </w:rPr>
              <w:t>GST STATUS ++</w:t>
            </w:r>
          </w:p>
        </w:tc>
      </w:tr>
      <w:tr w:rsidR="00E17173" w14:paraId="3E473C15" w14:textId="77777777" w:rsidTr="001F679A">
        <w:trPr>
          <w:trHeight w:val="247"/>
        </w:trPr>
        <w:tc>
          <w:tcPr>
            <w:tcW w:w="1164" w:type="dxa"/>
            <w:shd w:val="pct10" w:color="auto" w:fill="FFFFFF"/>
            <w:vAlign w:val="center"/>
          </w:tcPr>
          <w:p w14:paraId="543C0322" w14:textId="77777777" w:rsidR="00E17173" w:rsidRDefault="00E17173" w:rsidP="002F1C65">
            <w:pPr>
              <w:spacing w:before="120" w:after="120"/>
              <w:jc w:val="center"/>
              <w:rPr>
                <w:snapToGrid w:val="0"/>
                <w:color w:val="000000"/>
                <w:sz w:val="24"/>
                <w:lang w:eastAsia="en-US"/>
              </w:rPr>
            </w:pPr>
            <w:r>
              <w:rPr>
                <w:snapToGrid w:val="0"/>
                <w:color w:val="000000"/>
                <w:sz w:val="24"/>
                <w:lang w:eastAsia="en-US"/>
              </w:rPr>
              <w:t>SH99</w:t>
            </w:r>
          </w:p>
        </w:tc>
        <w:tc>
          <w:tcPr>
            <w:tcW w:w="5166" w:type="dxa"/>
            <w:shd w:val="pct10" w:color="auto" w:fill="FFFFFF"/>
            <w:vAlign w:val="center"/>
          </w:tcPr>
          <w:p w14:paraId="1D51072C" w14:textId="77777777" w:rsidR="00E17173" w:rsidRDefault="00E17173" w:rsidP="00DB4314">
            <w:pPr>
              <w:pStyle w:val="Heading6"/>
              <w:spacing w:before="120" w:after="120" w:line="240" w:lineRule="auto"/>
              <w:ind w:left="113"/>
            </w:pPr>
            <w:r>
              <w:t>Report or service specifically requested by DVA</w:t>
            </w:r>
          </w:p>
        </w:tc>
        <w:tc>
          <w:tcPr>
            <w:tcW w:w="1638" w:type="dxa"/>
            <w:shd w:val="pct10" w:color="auto" w:fill="FFFFFF"/>
            <w:vAlign w:val="center"/>
          </w:tcPr>
          <w:p w14:paraId="488CD1F7" w14:textId="77777777" w:rsidR="00E17173" w:rsidRDefault="00E17173" w:rsidP="002F1C65">
            <w:pPr>
              <w:spacing w:before="120" w:after="120"/>
              <w:jc w:val="center"/>
              <w:rPr>
                <w:snapToGrid w:val="0"/>
                <w:color w:val="000000"/>
                <w:sz w:val="22"/>
                <w:lang w:eastAsia="en-US"/>
              </w:rPr>
            </w:pPr>
            <w:r>
              <w:rPr>
                <w:snapToGrid w:val="0"/>
                <w:color w:val="000000"/>
                <w:sz w:val="22"/>
                <w:lang w:eastAsia="en-US"/>
              </w:rPr>
              <w:t>Fee specified at time of request</w:t>
            </w:r>
          </w:p>
        </w:tc>
        <w:tc>
          <w:tcPr>
            <w:tcW w:w="1701" w:type="dxa"/>
            <w:shd w:val="pct10" w:color="auto" w:fill="FFFFFF"/>
            <w:vAlign w:val="center"/>
          </w:tcPr>
          <w:p w14:paraId="5D5FC64C" w14:textId="77777777" w:rsidR="00E17173" w:rsidRDefault="00E17173" w:rsidP="002F1C65">
            <w:pPr>
              <w:spacing w:before="120" w:after="120"/>
              <w:jc w:val="center"/>
              <w:rPr>
                <w:snapToGrid w:val="0"/>
                <w:color w:val="000000"/>
                <w:sz w:val="24"/>
                <w:lang w:eastAsia="en-US"/>
              </w:rPr>
            </w:pPr>
            <w:r>
              <w:rPr>
                <w:snapToGrid w:val="0"/>
                <w:color w:val="000000"/>
                <w:sz w:val="24"/>
                <w:lang w:eastAsia="en-US"/>
              </w:rPr>
              <w:t>Taxab</w:t>
            </w:r>
            <w:r w:rsidR="00524E54">
              <w:rPr>
                <w:snapToGrid w:val="0"/>
                <w:color w:val="000000"/>
                <w:sz w:val="24"/>
                <w:lang w:eastAsia="en-US"/>
              </w:rPr>
              <w:t>l</w:t>
            </w:r>
            <w:r>
              <w:rPr>
                <w:snapToGrid w:val="0"/>
                <w:color w:val="000000"/>
                <w:sz w:val="24"/>
                <w:lang w:eastAsia="en-US"/>
              </w:rPr>
              <w:t>e</w:t>
            </w:r>
          </w:p>
        </w:tc>
      </w:tr>
    </w:tbl>
    <w:p w14:paraId="5CF75E92" w14:textId="77777777" w:rsidR="00233A5A" w:rsidRPr="00DD4271" w:rsidRDefault="00233A5A" w:rsidP="00233A5A">
      <w:pPr>
        <w:rPr>
          <w:sz w:val="36"/>
        </w:rPr>
      </w:pPr>
    </w:p>
    <w:p w14:paraId="1E0A4081" w14:textId="0A7A80AF" w:rsidR="00233A5A" w:rsidRDefault="00E17173" w:rsidP="00233A5A">
      <w:pPr>
        <w:pStyle w:val="Heading1"/>
        <w:rPr>
          <w:b/>
          <w:sz w:val="28"/>
          <w:szCs w:val="28"/>
          <w:u w:val="single"/>
        </w:rPr>
      </w:pPr>
      <w:r w:rsidRPr="002F1C65">
        <w:rPr>
          <w:b/>
          <w:sz w:val="28"/>
          <w:szCs w:val="28"/>
          <w:u w:val="single"/>
        </w:rPr>
        <w:t>KEY</w:t>
      </w:r>
    </w:p>
    <w:p w14:paraId="0D2211F0" w14:textId="77777777" w:rsidR="00233A5A" w:rsidRPr="00233A5A" w:rsidRDefault="00233A5A" w:rsidP="00233A5A"/>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654"/>
      </w:tblGrid>
      <w:tr w:rsidR="00E17173" w14:paraId="4E0066DE" w14:textId="77777777" w:rsidTr="00233A5A">
        <w:trPr>
          <w:cantSplit/>
        </w:trPr>
        <w:tc>
          <w:tcPr>
            <w:tcW w:w="1985" w:type="dxa"/>
          </w:tcPr>
          <w:p w14:paraId="06D158C5" w14:textId="77777777" w:rsidR="00E17173" w:rsidRDefault="00E17173">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b/>
                <w:sz w:val="22"/>
                <w:szCs w:val="22"/>
              </w:rPr>
            </w:pPr>
            <w:r>
              <w:rPr>
                <w:b/>
                <w:sz w:val="22"/>
                <w:szCs w:val="22"/>
              </w:rPr>
              <w:t>++</w:t>
            </w:r>
            <w:r w:rsidR="002A14EF">
              <w:rPr>
                <w:b/>
                <w:sz w:val="22"/>
                <w:szCs w:val="22"/>
              </w:rPr>
              <w:t xml:space="preserve"> </w:t>
            </w:r>
            <w:r>
              <w:rPr>
                <w:b/>
                <w:sz w:val="22"/>
                <w:szCs w:val="22"/>
              </w:rPr>
              <w:t>Recognised Professional</w:t>
            </w:r>
          </w:p>
        </w:tc>
        <w:tc>
          <w:tcPr>
            <w:tcW w:w="7654" w:type="dxa"/>
          </w:tcPr>
          <w:p w14:paraId="28472FC5" w14:textId="77777777" w:rsidR="00E17173" w:rsidRDefault="00E17173">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sz w:val="22"/>
                <w:szCs w:val="22"/>
              </w:rPr>
            </w:pPr>
            <w:r>
              <w:rPr>
                <w:sz w:val="22"/>
                <w:szCs w:val="22"/>
              </w:rPr>
              <w:t>Paragraph 38-10(1)(b) of the GST Act states that only a ‘recognised professional’ can supply GST-free health services as listed in section 38-10.  Please refer to section 195-1 of the GST Act for the definition of ‘recognised professional’ for GST purposes.</w:t>
            </w:r>
          </w:p>
        </w:tc>
      </w:tr>
    </w:tbl>
    <w:p w14:paraId="09184B6A" w14:textId="3ACB6A30" w:rsidR="00233A5A" w:rsidRDefault="00233A5A"/>
    <w:p w14:paraId="5B2CC081" w14:textId="77777777" w:rsidR="00364D2A" w:rsidRDefault="00364D2A"/>
    <w:p w14:paraId="1C52E3C8" w14:textId="77777777" w:rsidR="00364D2A" w:rsidRDefault="00364D2A"/>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744"/>
      </w:tblGrid>
      <w:tr w:rsidR="00233A5A" w:rsidRPr="007317F5" w14:paraId="593DA45B" w14:textId="77777777" w:rsidTr="45F6173E">
        <w:tc>
          <w:tcPr>
            <w:tcW w:w="4962" w:type="dxa"/>
          </w:tcPr>
          <w:p w14:paraId="06BE71A0" w14:textId="77777777" w:rsidR="00233A5A" w:rsidRPr="006C52CD" w:rsidRDefault="00233A5A" w:rsidP="002311D5">
            <w:pPr>
              <w:spacing w:before="120"/>
              <w:rPr>
                <w:b/>
                <w:sz w:val="22"/>
              </w:rPr>
            </w:pPr>
            <w:r w:rsidRPr="006C52CD">
              <w:rPr>
                <w:b/>
                <w:sz w:val="22"/>
              </w:rPr>
              <w:br w:type="page"/>
              <w:t>DVA CONTACTS</w:t>
            </w:r>
          </w:p>
          <w:p w14:paraId="5319AFF6" w14:textId="77777777" w:rsidR="00233A5A" w:rsidRPr="006C52CD" w:rsidRDefault="00233A5A" w:rsidP="002311D5">
            <w:pPr>
              <w:rPr>
                <w:b/>
                <w:sz w:val="22"/>
              </w:rPr>
            </w:pPr>
          </w:p>
          <w:p w14:paraId="1B8049FC" w14:textId="77777777" w:rsidR="00233A5A" w:rsidRPr="006C52CD" w:rsidRDefault="00233A5A" w:rsidP="002311D5">
            <w:pPr>
              <w:rPr>
                <w:sz w:val="22"/>
                <w:lang w:val="en-GB"/>
              </w:rPr>
            </w:pPr>
            <w:r w:rsidRPr="006C52CD">
              <w:rPr>
                <w:sz w:val="22"/>
                <w:lang w:val="en-GB"/>
              </w:rPr>
              <w:t>Further information on allied health services may be obtained from DVA.  The contact numbers for health care providers requiring further information or prior financial authorisation for all States &amp; Territories are listed below:</w:t>
            </w:r>
          </w:p>
          <w:p w14:paraId="23A30551" w14:textId="77777777" w:rsidR="00233A5A" w:rsidRPr="006C52CD" w:rsidRDefault="00233A5A" w:rsidP="002311D5">
            <w:pPr>
              <w:rPr>
                <w:b/>
                <w:sz w:val="22"/>
              </w:rPr>
            </w:pPr>
          </w:p>
          <w:p w14:paraId="400FB3D1" w14:textId="77777777" w:rsidR="00233A5A" w:rsidRPr="006C52CD" w:rsidRDefault="00233A5A" w:rsidP="002311D5">
            <w:pPr>
              <w:rPr>
                <w:b/>
                <w:sz w:val="22"/>
              </w:rPr>
            </w:pPr>
            <w:r w:rsidRPr="006C52CD">
              <w:rPr>
                <w:b/>
                <w:sz w:val="22"/>
              </w:rPr>
              <w:t>PHONE NUMBER:</w:t>
            </w:r>
          </w:p>
          <w:p w14:paraId="35722607" w14:textId="77777777" w:rsidR="00233A5A" w:rsidRPr="006C52CD" w:rsidRDefault="00233A5A" w:rsidP="002311D5">
            <w:pPr>
              <w:rPr>
                <w:sz w:val="22"/>
              </w:rPr>
            </w:pPr>
          </w:p>
          <w:p w14:paraId="7729B0DB" w14:textId="77777777" w:rsidR="00233A5A" w:rsidRPr="006C52CD" w:rsidRDefault="00233A5A" w:rsidP="002311D5">
            <w:pPr>
              <w:rPr>
                <w:sz w:val="22"/>
              </w:rPr>
            </w:pPr>
            <w:r w:rsidRPr="006C52CD">
              <w:rPr>
                <w:sz w:val="22"/>
              </w:rPr>
              <w:lastRenderedPageBreak/>
              <w:t>1800 550 457 (Select Option 3, then Option 1)</w:t>
            </w:r>
          </w:p>
          <w:p w14:paraId="1572CB5B" w14:textId="77777777" w:rsidR="00233A5A" w:rsidRPr="006C52CD" w:rsidRDefault="00233A5A" w:rsidP="002311D5">
            <w:pPr>
              <w:rPr>
                <w:sz w:val="22"/>
              </w:rPr>
            </w:pPr>
          </w:p>
          <w:p w14:paraId="6FF01708" w14:textId="77777777" w:rsidR="00233A5A" w:rsidRPr="006C52CD" w:rsidRDefault="00233A5A" w:rsidP="002311D5">
            <w:pPr>
              <w:rPr>
                <w:b/>
                <w:sz w:val="22"/>
              </w:rPr>
            </w:pPr>
            <w:r w:rsidRPr="006C52CD">
              <w:rPr>
                <w:b/>
                <w:sz w:val="22"/>
              </w:rPr>
              <w:t>POSTAL ADDRESS FOR ALL STATES</w:t>
            </w:r>
          </w:p>
          <w:p w14:paraId="68B077DA" w14:textId="77777777" w:rsidR="00233A5A" w:rsidRPr="006C52CD" w:rsidRDefault="00233A5A" w:rsidP="002311D5">
            <w:pPr>
              <w:rPr>
                <w:b/>
                <w:sz w:val="22"/>
              </w:rPr>
            </w:pPr>
            <w:r w:rsidRPr="006C52CD">
              <w:rPr>
                <w:b/>
                <w:sz w:val="22"/>
              </w:rPr>
              <w:t>AND TERRITORIES:</w:t>
            </w:r>
          </w:p>
          <w:p w14:paraId="54F2E067" w14:textId="77777777" w:rsidR="00233A5A" w:rsidRPr="006C52CD" w:rsidRDefault="00233A5A" w:rsidP="002311D5">
            <w:pPr>
              <w:rPr>
                <w:b/>
                <w:sz w:val="22"/>
              </w:rPr>
            </w:pPr>
          </w:p>
          <w:p w14:paraId="0497B314" w14:textId="09D13418" w:rsidR="00233A5A" w:rsidRPr="006C52CD" w:rsidRDefault="00233A5A" w:rsidP="002311D5">
            <w:pPr>
              <w:rPr>
                <w:sz w:val="22"/>
              </w:rPr>
            </w:pPr>
            <w:r w:rsidRPr="006C52CD">
              <w:rPr>
                <w:sz w:val="22"/>
              </w:rPr>
              <w:t>Health Approvals &amp; Section</w:t>
            </w:r>
          </w:p>
          <w:p w14:paraId="4ABDA9B5" w14:textId="77777777" w:rsidR="00233A5A" w:rsidRPr="006C52CD" w:rsidRDefault="00233A5A" w:rsidP="002311D5">
            <w:pPr>
              <w:rPr>
                <w:sz w:val="22"/>
              </w:rPr>
            </w:pPr>
            <w:r w:rsidRPr="006C52CD">
              <w:rPr>
                <w:sz w:val="22"/>
              </w:rPr>
              <w:t>Department of Veterans’ Affairs</w:t>
            </w:r>
          </w:p>
          <w:p w14:paraId="69245B5E" w14:textId="77777777" w:rsidR="00233A5A" w:rsidRPr="006C52CD" w:rsidRDefault="00233A5A" w:rsidP="002311D5">
            <w:pPr>
              <w:rPr>
                <w:sz w:val="22"/>
              </w:rPr>
            </w:pPr>
            <w:r w:rsidRPr="006C52CD">
              <w:rPr>
                <w:sz w:val="22"/>
              </w:rPr>
              <w:t>GPO Box 9998</w:t>
            </w:r>
          </w:p>
          <w:p w14:paraId="32D22474" w14:textId="77777777" w:rsidR="00233A5A" w:rsidRPr="006C52CD" w:rsidRDefault="00233A5A" w:rsidP="002311D5">
            <w:pPr>
              <w:rPr>
                <w:sz w:val="22"/>
              </w:rPr>
            </w:pPr>
            <w:r w:rsidRPr="006C52CD">
              <w:rPr>
                <w:sz w:val="22"/>
              </w:rPr>
              <w:t>BRISBANE   QLD   4001</w:t>
            </w:r>
          </w:p>
          <w:p w14:paraId="42CD40EB" w14:textId="77777777" w:rsidR="00233A5A" w:rsidRPr="006C52CD" w:rsidRDefault="00233A5A" w:rsidP="002311D5">
            <w:pPr>
              <w:rPr>
                <w:sz w:val="22"/>
              </w:rPr>
            </w:pPr>
          </w:p>
          <w:p w14:paraId="57405BD9" w14:textId="77777777" w:rsidR="00233A5A" w:rsidRPr="006C52CD" w:rsidRDefault="00233A5A" w:rsidP="002311D5">
            <w:pPr>
              <w:rPr>
                <w:b/>
                <w:bCs/>
                <w:sz w:val="22"/>
              </w:rPr>
            </w:pPr>
            <w:r w:rsidRPr="006C52CD">
              <w:rPr>
                <w:b/>
                <w:bCs/>
                <w:sz w:val="22"/>
              </w:rPr>
              <w:t>DVA WEBSITE:</w:t>
            </w:r>
          </w:p>
          <w:p w14:paraId="5B1083EC" w14:textId="77777777" w:rsidR="00233A5A" w:rsidRPr="006C52CD" w:rsidRDefault="00233A5A" w:rsidP="002311D5">
            <w:pPr>
              <w:rPr>
                <w:b/>
                <w:bCs/>
                <w:sz w:val="22"/>
              </w:rPr>
            </w:pPr>
          </w:p>
          <w:p w14:paraId="23A1EAC0" w14:textId="77777777" w:rsidR="00233A5A" w:rsidRPr="006C52CD" w:rsidRDefault="00233A5A" w:rsidP="002311D5">
            <w:pPr>
              <w:rPr>
                <w:sz w:val="22"/>
              </w:rPr>
            </w:pPr>
            <w:hyperlink r:id="rId12" w:history="1">
              <w:r w:rsidRPr="006C52CD">
                <w:rPr>
                  <w:rStyle w:val="Hyperlink"/>
                  <w:sz w:val="22"/>
                </w:rPr>
                <w:t>http://www.dva.gov.au/providers/allied-health-professionals</w:t>
              </w:r>
            </w:hyperlink>
            <w:r w:rsidRPr="006C52CD">
              <w:rPr>
                <w:sz w:val="22"/>
              </w:rPr>
              <w:t xml:space="preserve"> </w:t>
            </w:r>
          </w:p>
          <w:p w14:paraId="15B77E73" w14:textId="77777777" w:rsidR="00233A5A" w:rsidRPr="006C52CD" w:rsidRDefault="00233A5A" w:rsidP="002311D5">
            <w:pPr>
              <w:rPr>
                <w:sz w:val="22"/>
              </w:rPr>
            </w:pPr>
          </w:p>
          <w:p w14:paraId="3B7ACC2F" w14:textId="77777777" w:rsidR="00233A5A" w:rsidRPr="006C52CD" w:rsidRDefault="00233A5A" w:rsidP="002311D5">
            <w:pPr>
              <w:rPr>
                <w:sz w:val="22"/>
                <w:lang w:val="en-GB"/>
              </w:rPr>
            </w:pPr>
            <w:r w:rsidRPr="006C52CD">
              <w:rPr>
                <w:b/>
                <w:bCs/>
                <w:sz w:val="22"/>
                <w:lang w:val="en-GB"/>
              </w:rPr>
              <w:t xml:space="preserve">DVA email for prior financial authorisation: </w:t>
            </w:r>
            <w:hyperlink r:id="rId13" w:history="1">
              <w:r w:rsidRPr="006C52CD">
                <w:rPr>
                  <w:rStyle w:val="Hyperlink"/>
                  <w:sz w:val="22"/>
                  <w:lang w:val="en-GB"/>
                </w:rPr>
                <w:t>health.approval@dva.gov.au</w:t>
              </w:r>
            </w:hyperlink>
            <w:r w:rsidRPr="006C52CD">
              <w:rPr>
                <w:sz w:val="22"/>
                <w:lang w:val="en-GB"/>
              </w:rPr>
              <w:t xml:space="preserve"> </w:t>
            </w:r>
          </w:p>
          <w:p w14:paraId="70F7E8B5" w14:textId="77777777" w:rsidR="00233A5A" w:rsidRPr="006C52CD" w:rsidRDefault="00233A5A" w:rsidP="002311D5">
            <w:pPr>
              <w:rPr>
                <w:sz w:val="22"/>
                <w:lang w:val="en-GB"/>
              </w:rPr>
            </w:pPr>
          </w:p>
          <w:p w14:paraId="71A76C73" w14:textId="77777777" w:rsidR="00233A5A" w:rsidRPr="006C52CD" w:rsidRDefault="00233A5A" w:rsidP="002311D5">
            <w:pPr>
              <w:rPr>
                <w:sz w:val="22"/>
              </w:rPr>
            </w:pPr>
            <w:r w:rsidRPr="00375102">
              <w:rPr>
                <w:color w:val="000000"/>
                <w:sz w:val="22"/>
                <w:szCs w:val="22"/>
              </w:rPr>
              <w:t xml:space="preserve">The appropriate prior approval request form can be found at: </w:t>
            </w:r>
            <w:hyperlink r:id="rId14" w:history="1">
              <w:r w:rsidRPr="00375102">
                <w:rPr>
                  <w:rStyle w:val="Hyperlink"/>
                  <w:sz w:val="22"/>
                  <w:szCs w:val="22"/>
                </w:rPr>
                <w:t>https://www.dva.gov.au/providers/services-requiring-prior-approval</w:t>
              </w:r>
            </w:hyperlink>
          </w:p>
        </w:tc>
        <w:tc>
          <w:tcPr>
            <w:tcW w:w="4744" w:type="dxa"/>
          </w:tcPr>
          <w:p w14:paraId="3EF86BFE" w14:textId="77777777" w:rsidR="00233A5A" w:rsidRPr="006C52CD" w:rsidRDefault="00233A5A" w:rsidP="002311D5">
            <w:pPr>
              <w:spacing w:before="120"/>
              <w:rPr>
                <w:b/>
                <w:sz w:val="22"/>
              </w:rPr>
            </w:pPr>
            <w:r w:rsidRPr="006C52CD">
              <w:rPr>
                <w:b/>
                <w:sz w:val="22"/>
              </w:rPr>
              <w:lastRenderedPageBreak/>
              <w:t>CLAIMS FOR PAYMENT</w:t>
            </w:r>
          </w:p>
          <w:p w14:paraId="5B53BE9F" w14:textId="77777777" w:rsidR="00233A5A" w:rsidRPr="006C52CD" w:rsidRDefault="00233A5A" w:rsidP="002311D5">
            <w:pPr>
              <w:rPr>
                <w:b/>
                <w:sz w:val="22"/>
              </w:rPr>
            </w:pPr>
          </w:p>
          <w:p w14:paraId="36C4C150" w14:textId="77777777" w:rsidR="00233A5A" w:rsidRPr="008500BC" w:rsidRDefault="00233A5A" w:rsidP="002311D5">
            <w:pPr>
              <w:rPr>
                <w:color w:val="0000FF"/>
                <w:sz w:val="22"/>
                <w:szCs w:val="22"/>
                <w:u w:val="single"/>
              </w:rPr>
            </w:pPr>
            <w:r w:rsidRPr="008500BC">
              <w:rPr>
                <w:sz w:val="22"/>
                <w:szCs w:val="22"/>
              </w:rPr>
              <w:t>For more information about claims for payment visit:</w:t>
            </w:r>
            <w:r>
              <w:rPr>
                <w:sz w:val="22"/>
                <w:szCs w:val="22"/>
              </w:rPr>
              <w:t xml:space="preserve"> </w:t>
            </w:r>
            <w:hyperlink r:id="rId15" w:history="1">
              <w:r>
                <w:rPr>
                  <w:color w:val="0000FF"/>
                  <w:sz w:val="22"/>
                  <w:szCs w:val="22"/>
                  <w:u w:val="single"/>
                </w:rPr>
                <w:t>https://www.dva.gov.au/providers/claiming-and-compliance/provider-claims</w:t>
              </w:r>
            </w:hyperlink>
          </w:p>
          <w:p w14:paraId="3538F4F4" w14:textId="77777777" w:rsidR="00233A5A" w:rsidRPr="006C52CD" w:rsidRDefault="00233A5A" w:rsidP="002311D5">
            <w:pPr>
              <w:rPr>
                <w:sz w:val="22"/>
              </w:rPr>
            </w:pPr>
          </w:p>
          <w:p w14:paraId="6519F4C7" w14:textId="77777777" w:rsidR="00233A5A" w:rsidRPr="006C52CD" w:rsidRDefault="00233A5A" w:rsidP="002311D5">
            <w:pPr>
              <w:rPr>
                <w:sz w:val="22"/>
              </w:rPr>
            </w:pPr>
            <w:r w:rsidRPr="006C52CD">
              <w:rPr>
                <w:b/>
                <w:sz w:val="22"/>
              </w:rPr>
              <w:t>Claim Enquiries:</w:t>
            </w:r>
            <w:r w:rsidRPr="006C52CD">
              <w:rPr>
                <w:sz w:val="22"/>
              </w:rPr>
              <w:t xml:space="preserve">  1300 550 017</w:t>
            </w:r>
          </w:p>
          <w:p w14:paraId="2FD062B7" w14:textId="77777777" w:rsidR="00233A5A" w:rsidRPr="006C52CD" w:rsidRDefault="00233A5A" w:rsidP="002311D5">
            <w:pPr>
              <w:rPr>
                <w:sz w:val="22"/>
              </w:rPr>
            </w:pPr>
            <w:r w:rsidRPr="006C52CD">
              <w:rPr>
                <w:sz w:val="22"/>
              </w:rPr>
              <w:t xml:space="preserve">                               (Option 2 Allied Health)</w:t>
            </w:r>
          </w:p>
          <w:p w14:paraId="6867D9F3" w14:textId="77777777" w:rsidR="00233A5A" w:rsidRPr="006C52CD" w:rsidRDefault="00233A5A" w:rsidP="002311D5">
            <w:pPr>
              <w:rPr>
                <w:b/>
                <w:sz w:val="22"/>
              </w:rPr>
            </w:pPr>
          </w:p>
          <w:p w14:paraId="73212673" w14:textId="77777777" w:rsidR="00233A5A" w:rsidRPr="006C52CD" w:rsidRDefault="00233A5A" w:rsidP="002311D5">
            <w:pPr>
              <w:rPr>
                <w:b/>
                <w:bCs/>
                <w:sz w:val="22"/>
              </w:rPr>
            </w:pPr>
            <w:r w:rsidRPr="006C52CD">
              <w:rPr>
                <w:b/>
                <w:bCs/>
                <w:sz w:val="22"/>
              </w:rPr>
              <w:t>Claiming Online and DVA Webclaim</w:t>
            </w:r>
          </w:p>
          <w:p w14:paraId="59CD0E8D" w14:textId="77777777" w:rsidR="00233A5A" w:rsidRPr="006C52CD" w:rsidRDefault="00233A5A" w:rsidP="002311D5">
            <w:pPr>
              <w:spacing w:after="40"/>
              <w:rPr>
                <w:bCs/>
                <w:sz w:val="22"/>
                <w:lang w:val="en"/>
              </w:rPr>
            </w:pPr>
            <w:r w:rsidRPr="006C52CD">
              <w:rPr>
                <w:bCs/>
                <w:sz w:val="22"/>
              </w:rPr>
              <w:lastRenderedPageBreak/>
              <w:t xml:space="preserve">DVA offers online claiming utilising Medicare Online Claiming.  </w:t>
            </w:r>
            <w:r w:rsidRPr="006C52CD">
              <w:rPr>
                <w:bCs/>
                <w:sz w:val="22"/>
                <w:lang w:val="en"/>
              </w:rPr>
              <w:t xml:space="preserve">DVA Webclaim is available on the Services Australia </w:t>
            </w:r>
            <w:hyperlink r:id="rId16" w:history="1">
              <w:r w:rsidRPr="006C52CD">
                <w:rPr>
                  <w:rStyle w:val="Hyperlink"/>
                  <w:bCs/>
                  <w:sz w:val="22"/>
                  <w:lang w:val="en"/>
                </w:rPr>
                <w:t>Provider Digital Access (PRODA) Service</w:t>
              </w:r>
            </w:hyperlink>
            <w:r w:rsidRPr="006C52CD">
              <w:rPr>
                <w:sz w:val="22"/>
              </w:rPr>
              <w:t xml:space="preserve">.  </w:t>
            </w:r>
            <w:r w:rsidRPr="006C52CD">
              <w:rPr>
                <w:bCs/>
                <w:sz w:val="22"/>
              </w:rPr>
              <w:t>For more information about the online solutions available:</w:t>
            </w:r>
          </w:p>
          <w:p w14:paraId="2AB40BF8" w14:textId="77777777" w:rsidR="00233A5A" w:rsidRPr="006C52CD" w:rsidRDefault="00233A5A" w:rsidP="45F6173E">
            <w:pPr>
              <w:numPr>
                <w:ilvl w:val="0"/>
                <w:numId w:val="15"/>
              </w:numPr>
              <w:spacing w:line="315" w:lineRule="atLeast"/>
              <w:ind w:left="714" w:hanging="357"/>
              <w:rPr>
                <w:sz w:val="22"/>
                <w:szCs w:val="22"/>
                <w:lang w:val="en-US"/>
              </w:rPr>
            </w:pPr>
            <w:r w:rsidRPr="45F6173E">
              <w:rPr>
                <w:sz w:val="22"/>
                <w:szCs w:val="22"/>
                <w:lang w:val="en-US"/>
              </w:rPr>
              <w:t xml:space="preserve">DVA Webclaim/Technical Support –    Phone 1800 700 199 or email </w:t>
            </w:r>
            <w:hyperlink r:id="rId17">
              <w:r w:rsidRPr="45F6173E">
                <w:rPr>
                  <w:rStyle w:val="Hyperlink"/>
                  <w:sz w:val="22"/>
                  <w:szCs w:val="22"/>
                  <w:lang w:val="en-US"/>
                </w:rPr>
                <w:t>eBusiness@servicesaustralia.gov.au</w:t>
              </w:r>
            </w:hyperlink>
            <w:r w:rsidRPr="45F6173E">
              <w:rPr>
                <w:sz w:val="22"/>
                <w:szCs w:val="22"/>
                <w:lang w:val="en-US"/>
              </w:rPr>
              <w:t xml:space="preserve"> </w:t>
            </w:r>
          </w:p>
          <w:p w14:paraId="583BED47" w14:textId="77777777" w:rsidR="00233A5A" w:rsidRPr="006C52CD" w:rsidRDefault="00233A5A" w:rsidP="45F6173E">
            <w:pPr>
              <w:numPr>
                <w:ilvl w:val="0"/>
                <w:numId w:val="15"/>
              </w:numPr>
              <w:spacing w:line="315" w:lineRule="atLeast"/>
              <w:ind w:left="714" w:hanging="357"/>
              <w:rPr>
                <w:sz w:val="22"/>
                <w:szCs w:val="22"/>
                <w:lang w:val="en-US"/>
              </w:rPr>
            </w:pPr>
            <w:r w:rsidRPr="45F6173E">
              <w:rPr>
                <w:sz w:val="22"/>
                <w:szCs w:val="22"/>
                <w:lang w:val="en-US"/>
              </w:rPr>
              <w:t xml:space="preserve">Billing, banking and claim enquiries –  Phone 1300 550 017 </w:t>
            </w:r>
          </w:p>
          <w:p w14:paraId="0E0AA1E0" w14:textId="77777777" w:rsidR="00233A5A" w:rsidRPr="006C52CD" w:rsidRDefault="00233A5A" w:rsidP="00233A5A">
            <w:pPr>
              <w:numPr>
                <w:ilvl w:val="0"/>
                <w:numId w:val="15"/>
              </w:numPr>
              <w:spacing w:line="315" w:lineRule="atLeast"/>
              <w:ind w:left="714" w:hanging="357"/>
              <w:rPr>
                <w:b/>
                <w:bCs/>
                <w:sz w:val="22"/>
                <w:u w:val="single"/>
              </w:rPr>
            </w:pPr>
            <w:r w:rsidRPr="006C52CD">
              <w:rPr>
                <w:bCs/>
                <w:sz w:val="22"/>
              </w:rPr>
              <w:t xml:space="preserve">Visit the Services Australia website at:  </w:t>
            </w:r>
            <w:r w:rsidRPr="006C52CD">
              <w:rPr>
                <w:bCs/>
                <w:sz w:val="22"/>
              </w:rPr>
              <w:br/>
            </w:r>
            <w:r w:rsidRPr="006C52CD">
              <w:rPr>
                <w:sz w:val="22"/>
              </w:rPr>
              <w:t> </w:t>
            </w:r>
            <w:hyperlink r:id="rId18" w:tgtFrame="_blank" w:history="1">
              <w:r w:rsidRPr="006C52CD">
                <w:rPr>
                  <w:rStyle w:val="Hyperlink"/>
                  <w:sz w:val="22"/>
                  <w:lang w:val="en"/>
                </w:rPr>
                <w:t>doing business online</w:t>
              </w:r>
            </w:hyperlink>
            <w:r w:rsidRPr="006C52CD">
              <w:rPr>
                <w:bCs/>
                <w:sz w:val="22"/>
              </w:rPr>
              <w:br/>
            </w:r>
          </w:p>
          <w:p w14:paraId="48F0C320" w14:textId="77777777" w:rsidR="00233A5A" w:rsidRPr="006C52CD" w:rsidRDefault="00233A5A" w:rsidP="002311D5">
            <w:pPr>
              <w:rPr>
                <w:b/>
                <w:sz w:val="22"/>
              </w:rPr>
            </w:pPr>
            <w:r w:rsidRPr="006C52CD">
              <w:rPr>
                <w:b/>
                <w:sz w:val="22"/>
              </w:rPr>
              <w:t>Manual Claiming</w:t>
            </w:r>
          </w:p>
          <w:p w14:paraId="577A77AB" w14:textId="77777777" w:rsidR="00233A5A" w:rsidRPr="006C52CD" w:rsidRDefault="00233A5A" w:rsidP="002311D5">
            <w:pPr>
              <w:spacing w:after="120"/>
              <w:rPr>
                <w:sz w:val="22"/>
              </w:rPr>
            </w:pPr>
            <w:r w:rsidRPr="006C52CD">
              <w:rPr>
                <w:sz w:val="22"/>
              </w:rPr>
              <w:t xml:space="preserve">Please send all claims for payment to: </w:t>
            </w:r>
          </w:p>
          <w:p w14:paraId="104DBB2F" w14:textId="77777777" w:rsidR="00233A5A" w:rsidRPr="006C52CD" w:rsidRDefault="00233A5A" w:rsidP="002311D5">
            <w:pPr>
              <w:rPr>
                <w:sz w:val="22"/>
              </w:rPr>
            </w:pPr>
            <w:r w:rsidRPr="006C52CD">
              <w:rPr>
                <w:sz w:val="22"/>
              </w:rPr>
              <w:t>Veterans’ Affairs Processing</w:t>
            </w:r>
          </w:p>
          <w:p w14:paraId="1112A84F" w14:textId="77777777" w:rsidR="00233A5A" w:rsidRPr="006C52CD" w:rsidRDefault="00233A5A" w:rsidP="002311D5">
            <w:pPr>
              <w:rPr>
                <w:sz w:val="22"/>
              </w:rPr>
            </w:pPr>
            <w:r w:rsidRPr="006C52CD">
              <w:rPr>
                <w:sz w:val="22"/>
              </w:rPr>
              <w:t>Services Australia</w:t>
            </w:r>
          </w:p>
          <w:p w14:paraId="13CF94F3" w14:textId="77777777" w:rsidR="00233A5A" w:rsidRPr="006C52CD" w:rsidRDefault="00233A5A" w:rsidP="002311D5">
            <w:pPr>
              <w:rPr>
                <w:sz w:val="22"/>
              </w:rPr>
            </w:pPr>
            <w:r w:rsidRPr="006C52CD">
              <w:rPr>
                <w:sz w:val="22"/>
              </w:rPr>
              <w:t>GPO Box 964</w:t>
            </w:r>
          </w:p>
          <w:p w14:paraId="1D91F53D" w14:textId="77777777" w:rsidR="00233A5A" w:rsidRPr="006C52CD" w:rsidRDefault="00233A5A" w:rsidP="002311D5">
            <w:pPr>
              <w:rPr>
                <w:sz w:val="22"/>
              </w:rPr>
            </w:pPr>
            <w:r w:rsidRPr="006C52CD">
              <w:rPr>
                <w:sz w:val="22"/>
              </w:rPr>
              <w:t>ADELAIDE   SA   5001</w:t>
            </w:r>
          </w:p>
          <w:p w14:paraId="0379D92A" w14:textId="77777777" w:rsidR="00233A5A" w:rsidRPr="006C52CD" w:rsidRDefault="00233A5A" w:rsidP="002311D5">
            <w:pPr>
              <w:rPr>
                <w:sz w:val="22"/>
              </w:rPr>
            </w:pPr>
          </w:p>
          <w:p w14:paraId="748CD5FB" w14:textId="77777777" w:rsidR="00233A5A" w:rsidRPr="006C52CD" w:rsidRDefault="00233A5A" w:rsidP="002311D5">
            <w:pPr>
              <w:rPr>
                <w:sz w:val="22"/>
              </w:rPr>
            </w:pPr>
            <w:r w:rsidRPr="006C52CD">
              <w:rPr>
                <w:sz w:val="22"/>
              </w:rPr>
              <w:t xml:space="preserve">DVA provider fillable and printable health care claim forms &amp; service vouchers are also available on the DVA website at: </w:t>
            </w:r>
            <w:r w:rsidRPr="006C52CD">
              <w:rPr>
                <w:b/>
                <w:sz w:val="22"/>
              </w:rPr>
              <w:br/>
            </w:r>
            <w:hyperlink r:id="rId19" w:history="1">
              <w:r w:rsidRPr="006C52CD">
                <w:rPr>
                  <w:rStyle w:val="Hyperlink"/>
                  <w:sz w:val="22"/>
                </w:rPr>
                <w:t>https://www.dva.gov.au/providers/provider-forms</w:t>
              </w:r>
            </w:hyperlink>
          </w:p>
          <w:p w14:paraId="59F9E116" w14:textId="77777777" w:rsidR="00233A5A" w:rsidRPr="006C52CD" w:rsidRDefault="00233A5A" w:rsidP="002311D5">
            <w:pPr>
              <w:rPr>
                <w:sz w:val="22"/>
              </w:rPr>
            </w:pPr>
          </w:p>
          <w:p w14:paraId="623D0034" w14:textId="77777777" w:rsidR="00233A5A" w:rsidRPr="006C52CD" w:rsidRDefault="00233A5A" w:rsidP="002311D5">
            <w:pPr>
              <w:rPr>
                <w:sz w:val="22"/>
              </w:rPr>
            </w:pPr>
          </w:p>
        </w:tc>
      </w:tr>
    </w:tbl>
    <w:p w14:paraId="7843F790" w14:textId="77777777" w:rsidR="00B5318D" w:rsidRPr="00B5318D" w:rsidRDefault="00B5318D" w:rsidP="00B5318D"/>
    <w:p w14:paraId="627D556F" w14:textId="77777777" w:rsidR="00E17173" w:rsidRDefault="00E17173"/>
    <w:sectPr w:rsidR="00E17173" w:rsidSect="00116E62">
      <w:footerReference w:type="default" r:id="rId20"/>
      <w:pgSz w:w="11907" w:h="16840" w:code="9"/>
      <w:pgMar w:top="907" w:right="1134" w:bottom="851" w:left="1134" w:header="720" w:footer="720" w:gutter="0"/>
      <w:paperSrc w:first="7" w:other="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2E339" w14:textId="77777777" w:rsidR="00B50C81" w:rsidRDefault="00B50C81">
      <w:r>
        <w:separator/>
      </w:r>
    </w:p>
  </w:endnote>
  <w:endnote w:type="continuationSeparator" w:id="0">
    <w:p w14:paraId="1606A21D" w14:textId="77777777" w:rsidR="00B50C81" w:rsidRDefault="00B50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8223530"/>
      <w:docPartObj>
        <w:docPartGallery w:val="Page Numbers (Bottom of Page)"/>
        <w:docPartUnique/>
      </w:docPartObj>
    </w:sdtPr>
    <w:sdtContent>
      <w:sdt>
        <w:sdtPr>
          <w:id w:val="-1769616900"/>
          <w:docPartObj>
            <w:docPartGallery w:val="Page Numbers (Top of Page)"/>
            <w:docPartUnique/>
          </w:docPartObj>
        </w:sdtPr>
        <w:sdtContent>
          <w:p w14:paraId="2EA3E06B" w14:textId="15401431" w:rsidR="00116E62" w:rsidRDefault="00116E62">
            <w:pPr>
              <w:pStyle w:val="Footer"/>
              <w:jc w:val="right"/>
            </w:pPr>
            <w:r w:rsidRPr="00116E62">
              <w:rPr>
                <w:sz w:val="22"/>
                <w:szCs w:val="22"/>
              </w:rPr>
              <w:t xml:space="preserve">Page </w:t>
            </w:r>
            <w:r w:rsidRPr="00116E62">
              <w:rPr>
                <w:bCs/>
                <w:sz w:val="22"/>
                <w:szCs w:val="22"/>
              </w:rPr>
              <w:fldChar w:fldCharType="begin"/>
            </w:r>
            <w:r w:rsidRPr="00116E62">
              <w:rPr>
                <w:bCs/>
                <w:sz w:val="22"/>
                <w:szCs w:val="22"/>
              </w:rPr>
              <w:instrText xml:space="preserve"> PAGE </w:instrText>
            </w:r>
            <w:r w:rsidRPr="00116E62">
              <w:rPr>
                <w:bCs/>
                <w:sz w:val="22"/>
                <w:szCs w:val="22"/>
              </w:rPr>
              <w:fldChar w:fldCharType="separate"/>
            </w:r>
            <w:r w:rsidR="00346860">
              <w:rPr>
                <w:bCs/>
                <w:noProof/>
                <w:sz w:val="22"/>
                <w:szCs w:val="22"/>
              </w:rPr>
              <w:t>6</w:t>
            </w:r>
            <w:r w:rsidRPr="00116E62">
              <w:rPr>
                <w:bCs/>
                <w:sz w:val="22"/>
                <w:szCs w:val="22"/>
              </w:rPr>
              <w:fldChar w:fldCharType="end"/>
            </w:r>
            <w:r w:rsidRPr="00116E62">
              <w:rPr>
                <w:sz w:val="22"/>
                <w:szCs w:val="22"/>
              </w:rPr>
              <w:t xml:space="preserve"> of </w:t>
            </w:r>
            <w:r w:rsidRPr="00116E62">
              <w:rPr>
                <w:bCs/>
                <w:sz w:val="22"/>
                <w:szCs w:val="22"/>
              </w:rPr>
              <w:fldChar w:fldCharType="begin"/>
            </w:r>
            <w:r w:rsidRPr="00116E62">
              <w:rPr>
                <w:bCs/>
                <w:sz w:val="22"/>
                <w:szCs w:val="22"/>
              </w:rPr>
              <w:instrText xml:space="preserve"> NUMPAGES  </w:instrText>
            </w:r>
            <w:r w:rsidRPr="00116E62">
              <w:rPr>
                <w:bCs/>
                <w:sz w:val="22"/>
                <w:szCs w:val="22"/>
              </w:rPr>
              <w:fldChar w:fldCharType="separate"/>
            </w:r>
            <w:r w:rsidR="00346860">
              <w:rPr>
                <w:bCs/>
                <w:noProof/>
                <w:sz w:val="22"/>
                <w:szCs w:val="22"/>
              </w:rPr>
              <w:t>7</w:t>
            </w:r>
            <w:r w:rsidRPr="00116E62">
              <w:rPr>
                <w:bCs/>
                <w:sz w:val="22"/>
                <w:szCs w:val="22"/>
              </w:rPr>
              <w:fldChar w:fldCharType="end"/>
            </w:r>
          </w:p>
        </w:sdtContent>
      </w:sdt>
    </w:sdtContent>
  </w:sdt>
  <w:p w14:paraId="5FE52650" w14:textId="77777777" w:rsidR="006405ED" w:rsidRPr="00F06A12" w:rsidRDefault="006405ED" w:rsidP="00F06A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966E4" w14:textId="77777777" w:rsidR="00B50C81" w:rsidRDefault="00B50C81">
      <w:r>
        <w:separator/>
      </w:r>
    </w:p>
  </w:footnote>
  <w:footnote w:type="continuationSeparator" w:id="0">
    <w:p w14:paraId="52EADBB8" w14:textId="77777777" w:rsidR="00B50C81" w:rsidRDefault="00B50C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A52B6"/>
    <w:multiLevelType w:val="hybridMultilevel"/>
    <w:tmpl w:val="899CAE9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D8B462E"/>
    <w:multiLevelType w:val="hybridMultilevel"/>
    <w:tmpl w:val="04F6D4E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 w15:restartNumberingAfterBreak="0">
    <w:nsid w:val="1C1C21DA"/>
    <w:multiLevelType w:val="hybridMultilevel"/>
    <w:tmpl w:val="D512A1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DC716BC"/>
    <w:multiLevelType w:val="hybridMultilevel"/>
    <w:tmpl w:val="DBF85E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9B5408D"/>
    <w:multiLevelType w:val="singleLevel"/>
    <w:tmpl w:val="8A242FB2"/>
    <w:lvl w:ilvl="0">
      <w:start w:val="1"/>
      <w:numFmt w:val="bullet"/>
      <w:lvlText w:val=""/>
      <w:lvlJc w:val="left"/>
      <w:pPr>
        <w:tabs>
          <w:tab w:val="num" w:pos="360"/>
        </w:tabs>
        <w:ind w:left="360" w:hanging="360"/>
      </w:pPr>
      <w:rPr>
        <w:rFonts w:ascii="Symbol" w:hAnsi="Symbol" w:hint="default"/>
        <w:sz w:val="20"/>
      </w:rPr>
    </w:lvl>
  </w:abstractNum>
  <w:abstractNum w:abstractNumId="5" w15:restartNumberingAfterBreak="0">
    <w:nsid w:val="3A7D7A08"/>
    <w:multiLevelType w:val="hybridMultilevel"/>
    <w:tmpl w:val="A5204D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CFF3882"/>
    <w:multiLevelType w:val="hybridMultilevel"/>
    <w:tmpl w:val="5F2CAD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D0100DD"/>
    <w:multiLevelType w:val="hybridMultilevel"/>
    <w:tmpl w:val="BABAF66A"/>
    <w:lvl w:ilvl="0" w:tplc="4F749972">
      <w:numFmt w:val="bullet"/>
      <w:lvlText w:val="-"/>
      <w:lvlJc w:val="left"/>
      <w:pPr>
        <w:ind w:left="720" w:hanging="360"/>
      </w:pPr>
      <w:rPr>
        <w:rFonts w:ascii="Times New Roman" w:eastAsia="Times New Roman" w:hAnsi="Times New Roman" w:cs="Times New Roman"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8" w15:restartNumberingAfterBreak="0">
    <w:nsid w:val="3D8601DF"/>
    <w:multiLevelType w:val="hybridMultilevel"/>
    <w:tmpl w:val="21306EF2"/>
    <w:lvl w:ilvl="0" w:tplc="A294A37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05B2880"/>
    <w:multiLevelType w:val="hybridMultilevel"/>
    <w:tmpl w:val="068EBED2"/>
    <w:lvl w:ilvl="0" w:tplc="5B08BCAA">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720"/>
        </w:tabs>
        <w:ind w:left="720" w:hanging="360"/>
      </w:pPr>
      <w:rPr>
        <w:rFonts w:ascii="Courier New" w:hAnsi="Courier New" w:hint="default"/>
      </w:rPr>
    </w:lvl>
    <w:lvl w:ilvl="2" w:tplc="0C090005" w:tentative="1">
      <w:start w:val="1"/>
      <w:numFmt w:val="bullet"/>
      <w:lvlText w:val=""/>
      <w:lvlJc w:val="left"/>
      <w:pPr>
        <w:tabs>
          <w:tab w:val="num" w:pos="1440"/>
        </w:tabs>
        <w:ind w:left="1440" w:hanging="360"/>
      </w:pPr>
      <w:rPr>
        <w:rFonts w:ascii="Wingdings" w:hAnsi="Wingdings" w:hint="default"/>
      </w:rPr>
    </w:lvl>
    <w:lvl w:ilvl="3" w:tplc="0C090001" w:tentative="1">
      <w:start w:val="1"/>
      <w:numFmt w:val="bullet"/>
      <w:lvlText w:val=""/>
      <w:lvlJc w:val="left"/>
      <w:pPr>
        <w:tabs>
          <w:tab w:val="num" w:pos="2160"/>
        </w:tabs>
        <w:ind w:left="2160" w:hanging="360"/>
      </w:pPr>
      <w:rPr>
        <w:rFonts w:ascii="Symbol" w:hAnsi="Symbol" w:hint="default"/>
      </w:rPr>
    </w:lvl>
    <w:lvl w:ilvl="4" w:tplc="0C090003" w:tentative="1">
      <w:start w:val="1"/>
      <w:numFmt w:val="bullet"/>
      <w:lvlText w:val="o"/>
      <w:lvlJc w:val="left"/>
      <w:pPr>
        <w:tabs>
          <w:tab w:val="num" w:pos="2880"/>
        </w:tabs>
        <w:ind w:left="2880" w:hanging="360"/>
      </w:pPr>
      <w:rPr>
        <w:rFonts w:ascii="Courier New" w:hAnsi="Courier New" w:hint="default"/>
      </w:rPr>
    </w:lvl>
    <w:lvl w:ilvl="5" w:tplc="0C090005" w:tentative="1">
      <w:start w:val="1"/>
      <w:numFmt w:val="bullet"/>
      <w:lvlText w:val=""/>
      <w:lvlJc w:val="left"/>
      <w:pPr>
        <w:tabs>
          <w:tab w:val="num" w:pos="3600"/>
        </w:tabs>
        <w:ind w:left="3600" w:hanging="360"/>
      </w:pPr>
      <w:rPr>
        <w:rFonts w:ascii="Wingdings" w:hAnsi="Wingdings" w:hint="default"/>
      </w:rPr>
    </w:lvl>
    <w:lvl w:ilvl="6" w:tplc="0C090001" w:tentative="1">
      <w:start w:val="1"/>
      <w:numFmt w:val="bullet"/>
      <w:lvlText w:val=""/>
      <w:lvlJc w:val="left"/>
      <w:pPr>
        <w:tabs>
          <w:tab w:val="num" w:pos="4320"/>
        </w:tabs>
        <w:ind w:left="4320" w:hanging="360"/>
      </w:pPr>
      <w:rPr>
        <w:rFonts w:ascii="Symbol" w:hAnsi="Symbol" w:hint="default"/>
      </w:rPr>
    </w:lvl>
    <w:lvl w:ilvl="7" w:tplc="0C090003" w:tentative="1">
      <w:start w:val="1"/>
      <w:numFmt w:val="bullet"/>
      <w:lvlText w:val="o"/>
      <w:lvlJc w:val="left"/>
      <w:pPr>
        <w:tabs>
          <w:tab w:val="num" w:pos="5040"/>
        </w:tabs>
        <w:ind w:left="5040" w:hanging="360"/>
      </w:pPr>
      <w:rPr>
        <w:rFonts w:ascii="Courier New" w:hAnsi="Courier New" w:hint="default"/>
      </w:rPr>
    </w:lvl>
    <w:lvl w:ilvl="8" w:tplc="0C090005" w:tentative="1">
      <w:start w:val="1"/>
      <w:numFmt w:val="bullet"/>
      <w:lvlText w:val=""/>
      <w:lvlJc w:val="left"/>
      <w:pPr>
        <w:tabs>
          <w:tab w:val="num" w:pos="5760"/>
        </w:tabs>
        <w:ind w:left="5760" w:hanging="360"/>
      </w:pPr>
      <w:rPr>
        <w:rFonts w:ascii="Wingdings" w:hAnsi="Wingdings" w:hint="default"/>
      </w:rPr>
    </w:lvl>
  </w:abstractNum>
  <w:abstractNum w:abstractNumId="10" w15:restartNumberingAfterBreak="0">
    <w:nsid w:val="451B54D2"/>
    <w:multiLevelType w:val="hybridMultilevel"/>
    <w:tmpl w:val="525A96CC"/>
    <w:lvl w:ilvl="0" w:tplc="4F749972">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ACA6CC1"/>
    <w:multiLevelType w:val="hybridMultilevel"/>
    <w:tmpl w:val="D5665536"/>
    <w:lvl w:ilvl="0" w:tplc="03460C48">
      <w:start w:val="1"/>
      <w:numFmt w:val="bullet"/>
      <w:lvlText w:val=""/>
      <w:lvlJc w:val="left"/>
      <w:pPr>
        <w:tabs>
          <w:tab w:val="num" w:pos="927"/>
        </w:tabs>
        <w:ind w:left="927" w:hanging="567"/>
      </w:pPr>
      <w:rPr>
        <w:rFonts w:ascii="Symbol" w:hAnsi="Symbol" w:hint="default"/>
      </w:rPr>
    </w:lvl>
    <w:lvl w:ilvl="1" w:tplc="0C090003" w:tentative="1">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52026391"/>
    <w:multiLevelType w:val="hybridMultilevel"/>
    <w:tmpl w:val="A68266A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 w15:restartNumberingAfterBreak="0">
    <w:nsid w:val="58CB3A7B"/>
    <w:multiLevelType w:val="hybridMultilevel"/>
    <w:tmpl w:val="60225BC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020752E"/>
    <w:multiLevelType w:val="hybridMultilevel"/>
    <w:tmpl w:val="63DEB8C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C2D45C7"/>
    <w:multiLevelType w:val="hybridMultilevel"/>
    <w:tmpl w:val="417A4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FCA5A35"/>
    <w:multiLevelType w:val="hybridMultilevel"/>
    <w:tmpl w:val="715AEDD4"/>
    <w:lvl w:ilvl="0" w:tplc="0C090001">
      <w:start w:val="1"/>
      <w:numFmt w:val="bullet"/>
      <w:lvlText w:val=""/>
      <w:lvlJc w:val="left"/>
      <w:pPr>
        <w:ind w:left="720" w:hanging="360"/>
      </w:pPr>
      <w:rPr>
        <w:rFonts w:ascii="Symbol" w:hAnsi="Symbol" w:hint="default"/>
        <w:color w:val="44546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1482658"/>
    <w:multiLevelType w:val="hybridMultilevel"/>
    <w:tmpl w:val="55502D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BEA1EF1"/>
    <w:multiLevelType w:val="hybridMultilevel"/>
    <w:tmpl w:val="6E6C9ED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641081793">
    <w:abstractNumId w:val="4"/>
  </w:num>
  <w:num w:numId="2" w16cid:durableId="998966331">
    <w:abstractNumId w:val="14"/>
  </w:num>
  <w:num w:numId="3" w16cid:durableId="1399981824">
    <w:abstractNumId w:val="18"/>
  </w:num>
  <w:num w:numId="4" w16cid:durableId="613096979">
    <w:abstractNumId w:val="11"/>
  </w:num>
  <w:num w:numId="5" w16cid:durableId="1932473792">
    <w:abstractNumId w:val="9"/>
  </w:num>
  <w:num w:numId="6" w16cid:durableId="1591962084">
    <w:abstractNumId w:val="6"/>
  </w:num>
  <w:num w:numId="7" w16cid:durableId="1655332967">
    <w:abstractNumId w:val="16"/>
  </w:num>
  <w:num w:numId="8" w16cid:durableId="10738885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46161149">
    <w:abstractNumId w:val="10"/>
  </w:num>
  <w:num w:numId="10" w16cid:durableId="367536264">
    <w:abstractNumId w:val="1"/>
  </w:num>
  <w:num w:numId="11" w16cid:durableId="2076396201">
    <w:abstractNumId w:val="7"/>
  </w:num>
  <w:num w:numId="12" w16cid:durableId="976227967">
    <w:abstractNumId w:val="13"/>
  </w:num>
  <w:num w:numId="13" w16cid:durableId="1297491249">
    <w:abstractNumId w:val="2"/>
  </w:num>
  <w:num w:numId="14" w16cid:durableId="16353258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60389294">
    <w:abstractNumId w:val="8"/>
  </w:num>
  <w:num w:numId="16" w16cid:durableId="139200129">
    <w:abstractNumId w:val="3"/>
  </w:num>
  <w:num w:numId="17" w16cid:durableId="371928471">
    <w:abstractNumId w:val="15"/>
  </w:num>
  <w:num w:numId="18" w16cid:durableId="561065538">
    <w:abstractNumId w:val="5"/>
  </w:num>
  <w:num w:numId="19" w16cid:durableId="1086924750">
    <w:abstractNumId w:val="17"/>
  </w:num>
  <w:num w:numId="20" w16cid:durableId="633828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173"/>
    <w:rsid w:val="000114AC"/>
    <w:rsid w:val="00013F7F"/>
    <w:rsid w:val="0002347D"/>
    <w:rsid w:val="00032588"/>
    <w:rsid w:val="00040E10"/>
    <w:rsid w:val="00042AED"/>
    <w:rsid w:val="00045603"/>
    <w:rsid w:val="00050AC6"/>
    <w:rsid w:val="000727AA"/>
    <w:rsid w:val="000744B2"/>
    <w:rsid w:val="00075066"/>
    <w:rsid w:val="00082240"/>
    <w:rsid w:val="0008544F"/>
    <w:rsid w:val="00092363"/>
    <w:rsid w:val="000B1149"/>
    <w:rsid w:val="000D00FA"/>
    <w:rsid w:val="000D0D1D"/>
    <w:rsid w:val="000D4E13"/>
    <w:rsid w:val="000D7617"/>
    <w:rsid w:val="000E7F9C"/>
    <w:rsid w:val="000F12F8"/>
    <w:rsid w:val="000F4FD9"/>
    <w:rsid w:val="000F71AC"/>
    <w:rsid w:val="0011478E"/>
    <w:rsid w:val="0011560E"/>
    <w:rsid w:val="00116CEB"/>
    <w:rsid w:val="00116E62"/>
    <w:rsid w:val="00117ED4"/>
    <w:rsid w:val="001229EB"/>
    <w:rsid w:val="0014588A"/>
    <w:rsid w:val="001569A3"/>
    <w:rsid w:val="00157038"/>
    <w:rsid w:val="00165C89"/>
    <w:rsid w:val="00166B18"/>
    <w:rsid w:val="001671C6"/>
    <w:rsid w:val="00172DA1"/>
    <w:rsid w:val="001841ED"/>
    <w:rsid w:val="001878AA"/>
    <w:rsid w:val="001A3ECE"/>
    <w:rsid w:val="001A449A"/>
    <w:rsid w:val="001B12D8"/>
    <w:rsid w:val="001B496D"/>
    <w:rsid w:val="001B6290"/>
    <w:rsid w:val="001B7939"/>
    <w:rsid w:val="001C70A6"/>
    <w:rsid w:val="001D5001"/>
    <w:rsid w:val="001E60CE"/>
    <w:rsid w:val="001F3921"/>
    <w:rsid w:val="001F5A8D"/>
    <w:rsid w:val="001F679A"/>
    <w:rsid w:val="00203749"/>
    <w:rsid w:val="00233A5A"/>
    <w:rsid w:val="002376BA"/>
    <w:rsid w:val="00256F6E"/>
    <w:rsid w:val="002602D0"/>
    <w:rsid w:val="00284B37"/>
    <w:rsid w:val="0029576D"/>
    <w:rsid w:val="002A0C57"/>
    <w:rsid w:val="002A14EF"/>
    <w:rsid w:val="002A3C22"/>
    <w:rsid w:val="002B0924"/>
    <w:rsid w:val="002B6C59"/>
    <w:rsid w:val="002C1F6A"/>
    <w:rsid w:val="002C5DD1"/>
    <w:rsid w:val="002C7062"/>
    <w:rsid w:val="002D2A60"/>
    <w:rsid w:val="002D3A82"/>
    <w:rsid w:val="002D6004"/>
    <w:rsid w:val="002E2C75"/>
    <w:rsid w:val="002E5893"/>
    <w:rsid w:val="002F1C65"/>
    <w:rsid w:val="002F550C"/>
    <w:rsid w:val="00302074"/>
    <w:rsid w:val="00302822"/>
    <w:rsid w:val="003243A9"/>
    <w:rsid w:val="00325161"/>
    <w:rsid w:val="00346860"/>
    <w:rsid w:val="00364D2A"/>
    <w:rsid w:val="00367E94"/>
    <w:rsid w:val="00371330"/>
    <w:rsid w:val="00381E0C"/>
    <w:rsid w:val="00384FE7"/>
    <w:rsid w:val="00396D24"/>
    <w:rsid w:val="003A059C"/>
    <w:rsid w:val="003A74EF"/>
    <w:rsid w:val="003A7D20"/>
    <w:rsid w:val="003B51AA"/>
    <w:rsid w:val="003B78DA"/>
    <w:rsid w:val="00400C66"/>
    <w:rsid w:val="00410A08"/>
    <w:rsid w:val="004433D2"/>
    <w:rsid w:val="0044671F"/>
    <w:rsid w:val="00455472"/>
    <w:rsid w:val="004574FD"/>
    <w:rsid w:val="00461896"/>
    <w:rsid w:val="00466A3D"/>
    <w:rsid w:val="00466EC2"/>
    <w:rsid w:val="00466FB4"/>
    <w:rsid w:val="00483D4B"/>
    <w:rsid w:val="004B1745"/>
    <w:rsid w:val="004B5CF3"/>
    <w:rsid w:val="004C24F9"/>
    <w:rsid w:val="004C7E9E"/>
    <w:rsid w:val="004E0936"/>
    <w:rsid w:val="004E47BB"/>
    <w:rsid w:val="004E690F"/>
    <w:rsid w:val="00503280"/>
    <w:rsid w:val="00505063"/>
    <w:rsid w:val="00510724"/>
    <w:rsid w:val="00510797"/>
    <w:rsid w:val="00516336"/>
    <w:rsid w:val="00524E54"/>
    <w:rsid w:val="00536A5D"/>
    <w:rsid w:val="00536CBA"/>
    <w:rsid w:val="00536DBD"/>
    <w:rsid w:val="00540D2F"/>
    <w:rsid w:val="00541233"/>
    <w:rsid w:val="00541564"/>
    <w:rsid w:val="00543520"/>
    <w:rsid w:val="005507E7"/>
    <w:rsid w:val="00582FC7"/>
    <w:rsid w:val="00585F9A"/>
    <w:rsid w:val="00594A91"/>
    <w:rsid w:val="00595AC3"/>
    <w:rsid w:val="005B3EF4"/>
    <w:rsid w:val="005C3FBD"/>
    <w:rsid w:val="005D2FDC"/>
    <w:rsid w:val="005D652A"/>
    <w:rsid w:val="005E35D8"/>
    <w:rsid w:val="00602845"/>
    <w:rsid w:val="006062CC"/>
    <w:rsid w:val="00622E07"/>
    <w:rsid w:val="006267E2"/>
    <w:rsid w:val="00630559"/>
    <w:rsid w:val="00632522"/>
    <w:rsid w:val="00637AD9"/>
    <w:rsid w:val="006405ED"/>
    <w:rsid w:val="00646AE6"/>
    <w:rsid w:val="00646EB4"/>
    <w:rsid w:val="006505E9"/>
    <w:rsid w:val="00674C42"/>
    <w:rsid w:val="00675D75"/>
    <w:rsid w:val="00676F0F"/>
    <w:rsid w:val="00683D86"/>
    <w:rsid w:val="00684768"/>
    <w:rsid w:val="006A61C8"/>
    <w:rsid w:val="006B40B1"/>
    <w:rsid w:val="006B4F80"/>
    <w:rsid w:val="006B66E9"/>
    <w:rsid w:val="006C2B0E"/>
    <w:rsid w:val="006C3EFC"/>
    <w:rsid w:val="006C454B"/>
    <w:rsid w:val="006D3DB8"/>
    <w:rsid w:val="006E0CBD"/>
    <w:rsid w:val="006F0AC2"/>
    <w:rsid w:val="0070052F"/>
    <w:rsid w:val="007042AA"/>
    <w:rsid w:val="0070697D"/>
    <w:rsid w:val="007105A2"/>
    <w:rsid w:val="0071244B"/>
    <w:rsid w:val="00713E70"/>
    <w:rsid w:val="007255F3"/>
    <w:rsid w:val="00735D50"/>
    <w:rsid w:val="0074491A"/>
    <w:rsid w:val="007536B6"/>
    <w:rsid w:val="007606E8"/>
    <w:rsid w:val="00762313"/>
    <w:rsid w:val="00762FD9"/>
    <w:rsid w:val="0076540F"/>
    <w:rsid w:val="00785EC2"/>
    <w:rsid w:val="00785EE1"/>
    <w:rsid w:val="00787DED"/>
    <w:rsid w:val="00793A23"/>
    <w:rsid w:val="0079681C"/>
    <w:rsid w:val="007A7EA5"/>
    <w:rsid w:val="007B0514"/>
    <w:rsid w:val="007C2F16"/>
    <w:rsid w:val="007D4CBE"/>
    <w:rsid w:val="007D61B9"/>
    <w:rsid w:val="007E05CC"/>
    <w:rsid w:val="007E5E48"/>
    <w:rsid w:val="007F10CE"/>
    <w:rsid w:val="007F1D27"/>
    <w:rsid w:val="007F2513"/>
    <w:rsid w:val="00807126"/>
    <w:rsid w:val="008353AF"/>
    <w:rsid w:val="0084204D"/>
    <w:rsid w:val="00861F1B"/>
    <w:rsid w:val="00865869"/>
    <w:rsid w:val="00866ABE"/>
    <w:rsid w:val="00873E72"/>
    <w:rsid w:val="00875589"/>
    <w:rsid w:val="00880164"/>
    <w:rsid w:val="0088316D"/>
    <w:rsid w:val="00887C0D"/>
    <w:rsid w:val="008909AD"/>
    <w:rsid w:val="008B1071"/>
    <w:rsid w:val="008C1F7A"/>
    <w:rsid w:val="008C3D95"/>
    <w:rsid w:val="008D1F09"/>
    <w:rsid w:val="008D28F1"/>
    <w:rsid w:val="008D7806"/>
    <w:rsid w:val="008E4E97"/>
    <w:rsid w:val="008F3F79"/>
    <w:rsid w:val="009008CF"/>
    <w:rsid w:val="00920B30"/>
    <w:rsid w:val="00942E32"/>
    <w:rsid w:val="009524CD"/>
    <w:rsid w:val="00960F00"/>
    <w:rsid w:val="009835A6"/>
    <w:rsid w:val="00996510"/>
    <w:rsid w:val="009A4E59"/>
    <w:rsid w:val="009A5AF6"/>
    <w:rsid w:val="009A666A"/>
    <w:rsid w:val="009B721A"/>
    <w:rsid w:val="009C5AEA"/>
    <w:rsid w:val="009C7EA2"/>
    <w:rsid w:val="009E2D11"/>
    <w:rsid w:val="009E2EDB"/>
    <w:rsid w:val="009E3435"/>
    <w:rsid w:val="009F409E"/>
    <w:rsid w:val="00A01EF6"/>
    <w:rsid w:val="00A044A7"/>
    <w:rsid w:val="00A07B94"/>
    <w:rsid w:val="00A10B10"/>
    <w:rsid w:val="00A15EE3"/>
    <w:rsid w:val="00A22EA1"/>
    <w:rsid w:val="00A253F9"/>
    <w:rsid w:val="00A272F7"/>
    <w:rsid w:val="00A31FAA"/>
    <w:rsid w:val="00A36FB2"/>
    <w:rsid w:val="00A37ADB"/>
    <w:rsid w:val="00A41A52"/>
    <w:rsid w:val="00A635B6"/>
    <w:rsid w:val="00A72BAF"/>
    <w:rsid w:val="00A7392F"/>
    <w:rsid w:val="00A80168"/>
    <w:rsid w:val="00A815DD"/>
    <w:rsid w:val="00A847EB"/>
    <w:rsid w:val="00A93529"/>
    <w:rsid w:val="00AA2055"/>
    <w:rsid w:val="00AA3B40"/>
    <w:rsid w:val="00AA6373"/>
    <w:rsid w:val="00AB1D78"/>
    <w:rsid w:val="00AB281E"/>
    <w:rsid w:val="00AB43B4"/>
    <w:rsid w:val="00AC16C2"/>
    <w:rsid w:val="00AC42E3"/>
    <w:rsid w:val="00AD4881"/>
    <w:rsid w:val="00AD68B8"/>
    <w:rsid w:val="00AE077E"/>
    <w:rsid w:val="00AE533E"/>
    <w:rsid w:val="00AF10B1"/>
    <w:rsid w:val="00AF56DE"/>
    <w:rsid w:val="00B1328E"/>
    <w:rsid w:val="00B138E5"/>
    <w:rsid w:val="00B14185"/>
    <w:rsid w:val="00B152E8"/>
    <w:rsid w:val="00B2249D"/>
    <w:rsid w:val="00B271FE"/>
    <w:rsid w:val="00B32B09"/>
    <w:rsid w:val="00B50C81"/>
    <w:rsid w:val="00B5318D"/>
    <w:rsid w:val="00B5729D"/>
    <w:rsid w:val="00B65167"/>
    <w:rsid w:val="00B8293F"/>
    <w:rsid w:val="00B845E5"/>
    <w:rsid w:val="00B96D79"/>
    <w:rsid w:val="00BA347C"/>
    <w:rsid w:val="00BB17F1"/>
    <w:rsid w:val="00BB70E6"/>
    <w:rsid w:val="00BC1618"/>
    <w:rsid w:val="00BE6672"/>
    <w:rsid w:val="00C030A1"/>
    <w:rsid w:val="00C13A81"/>
    <w:rsid w:val="00C144B1"/>
    <w:rsid w:val="00C165A6"/>
    <w:rsid w:val="00C2041D"/>
    <w:rsid w:val="00C2431B"/>
    <w:rsid w:val="00C24483"/>
    <w:rsid w:val="00C26BCE"/>
    <w:rsid w:val="00C3331F"/>
    <w:rsid w:val="00C353A2"/>
    <w:rsid w:val="00C41445"/>
    <w:rsid w:val="00C450FE"/>
    <w:rsid w:val="00C46C5E"/>
    <w:rsid w:val="00C47C3E"/>
    <w:rsid w:val="00C50A00"/>
    <w:rsid w:val="00C67401"/>
    <w:rsid w:val="00C73E03"/>
    <w:rsid w:val="00C86F0E"/>
    <w:rsid w:val="00C94913"/>
    <w:rsid w:val="00CA0D99"/>
    <w:rsid w:val="00CA14D9"/>
    <w:rsid w:val="00CA223F"/>
    <w:rsid w:val="00CA76D3"/>
    <w:rsid w:val="00CB28A0"/>
    <w:rsid w:val="00CB6694"/>
    <w:rsid w:val="00CB791D"/>
    <w:rsid w:val="00CC1141"/>
    <w:rsid w:val="00CC32D6"/>
    <w:rsid w:val="00CC37F4"/>
    <w:rsid w:val="00CD5FB3"/>
    <w:rsid w:val="00CE61F7"/>
    <w:rsid w:val="00CF11FE"/>
    <w:rsid w:val="00CF51B0"/>
    <w:rsid w:val="00CF5CE8"/>
    <w:rsid w:val="00D00F47"/>
    <w:rsid w:val="00D073E7"/>
    <w:rsid w:val="00D0752A"/>
    <w:rsid w:val="00D3498F"/>
    <w:rsid w:val="00D40433"/>
    <w:rsid w:val="00D545AE"/>
    <w:rsid w:val="00D56897"/>
    <w:rsid w:val="00D643D6"/>
    <w:rsid w:val="00D653D2"/>
    <w:rsid w:val="00D66676"/>
    <w:rsid w:val="00D70ACF"/>
    <w:rsid w:val="00D7659B"/>
    <w:rsid w:val="00D77521"/>
    <w:rsid w:val="00D861AB"/>
    <w:rsid w:val="00D97146"/>
    <w:rsid w:val="00DB4314"/>
    <w:rsid w:val="00DC4105"/>
    <w:rsid w:val="00DD0953"/>
    <w:rsid w:val="00DD3FA6"/>
    <w:rsid w:val="00DD4271"/>
    <w:rsid w:val="00DE3650"/>
    <w:rsid w:val="00E054EF"/>
    <w:rsid w:val="00E17173"/>
    <w:rsid w:val="00E22C69"/>
    <w:rsid w:val="00E25F10"/>
    <w:rsid w:val="00E30C29"/>
    <w:rsid w:val="00E31BE5"/>
    <w:rsid w:val="00E44336"/>
    <w:rsid w:val="00E727BC"/>
    <w:rsid w:val="00E75EC5"/>
    <w:rsid w:val="00E77376"/>
    <w:rsid w:val="00E820E7"/>
    <w:rsid w:val="00E8554C"/>
    <w:rsid w:val="00E8740B"/>
    <w:rsid w:val="00EC54BF"/>
    <w:rsid w:val="00EC551A"/>
    <w:rsid w:val="00EC7E3C"/>
    <w:rsid w:val="00ED31E3"/>
    <w:rsid w:val="00EE5C3C"/>
    <w:rsid w:val="00EE5C5C"/>
    <w:rsid w:val="00EE63D8"/>
    <w:rsid w:val="00EE65B5"/>
    <w:rsid w:val="00EF66DA"/>
    <w:rsid w:val="00F06A12"/>
    <w:rsid w:val="00F21288"/>
    <w:rsid w:val="00F2680D"/>
    <w:rsid w:val="00F35740"/>
    <w:rsid w:val="00F41D78"/>
    <w:rsid w:val="00F420E6"/>
    <w:rsid w:val="00F42B68"/>
    <w:rsid w:val="00F55568"/>
    <w:rsid w:val="00F737F2"/>
    <w:rsid w:val="00F96225"/>
    <w:rsid w:val="00FA7050"/>
    <w:rsid w:val="00FC0E6C"/>
    <w:rsid w:val="00FC5D9B"/>
    <w:rsid w:val="00FD002B"/>
    <w:rsid w:val="00FD230B"/>
    <w:rsid w:val="00FD55A1"/>
    <w:rsid w:val="142703C6"/>
    <w:rsid w:val="45F6173E"/>
    <w:rsid w:val="49D045A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CC8EF4"/>
  <w15:chartTrackingRefBased/>
  <w15:docId w15:val="{ABDDBA8B-22FB-4EAA-B7D8-E364763CB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ind w:right="1026"/>
      <w:outlineLvl w:val="0"/>
    </w:pPr>
    <w:rPr>
      <w:sz w:val="24"/>
    </w:rPr>
  </w:style>
  <w:style w:type="paragraph" w:styleId="Heading2">
    <w:name w:val="heading 2"/>
    <w:basedOn w:val="Normal"/>
    <w:next w:val="Normal"/>
    <w:link w:val="Heading2Char"/>
    <w:uiPriority w:val="9"/>
    <w:unhideWhenUsed/>
    <w:qFormat/>
    <w:rsid w:val="00A72BAF"/>
    <w:pPr>
      <w:keepNext/>
      <w:spacing w:before="240" w:after="60"/>
      <w:outlineLvl w:val="1"/>
    </w:pPr>
    <w:rPr>
      <w:rFonts w:ascii="Calibri Light" w:hAnsi="Calibri Light"/>
      <w:b/>
      <w:bCs/>
      <w:i/>
      <w:iCs/>
      <w:sz w:val="28"/>
      <w:szCs w:val="28"/>
    </w:rPr>
  </w:style>
  <w:style w:type="paragraph" w:styleId="Heading3">
    <w:name w:val="heading 3"/>
    <w:basedOn w:val="Normal"/>
    <w:next w:val="Normal"/>
    <w:qFormat/>
    <w:pPr>
      <w:keepNext/>
      <w:ind w:right="-100"/>
      <w:outlineLvl w:val="2"/>
    </w:pPr>
    <w:rPr>
      <w:b/>
      <w:sz w:val="24"/>
    </w:rPr>
  </w:style>
  <w:style w:type="paragraph" w:styleId="Heading4">
    <w:name w:val="heading 4"/>
    <w:basedOn w:val="Normal"/>
    <w:next w:val="Normal"/>
    <w:qFormat/>
    <w:pPr>
      <w:keepNext/>
      <w:ind w:right="-42"/>
      <w:jc w:val="center"/>
      <w:outlineLvl w:val="3"/>
    </w:pPr>
    <w:rPr>
      <w:b/>
      <w:sz w:val="24"/>
    </w:rPr>
  </w:style>
  <w:style w:type="paragraph" w:styleId="Heading5">
    <w:name w:val="heading 5"/>
    <w:basedOn w:val="Normal"/>
    <w:next w:val="Normal"/>
    <w:qFormat/>
    <w:pPr>
      <w:keepNext/>
      <w:ind w:right="-1305"/>
      <w:outlineLvl w:val="4"/>
    </w:pPr>
    <w:rPr>
      <w:snapToGrid w:val="0"/>
      <w:color w:val="000000"/>
      <w:sz w:val="24"/>
      <w:lang w:eastAsia="en-US"/>
    </w:rPr>
  </w:style>
  <w:style w:type="paragraph" w:styleId="Heading6">
    <w:name w:val="heading 6"/>
    <w:basedOn w:val="Normal"/>
    <w:next w:val="Normal"/>
    <w:qFormat/>
    <w:pPr>
      <w:keepNext/>
      <w:spacing w:line="360" w:lineRule="auto"/>
      <w:outlineLvl w:val="5"/>
    </w:pPr>
    <w:rPr>
      <w:snapToGrid w:val="0"/>
      <w:color w:val="000000"/>
      <w:sz w:val="24"/>
      <w:lang w:eastAsia="en-US"/>
    </w:rPr>
  </w:style>
  <w:style w:type="paragraph" w:styleId="Heading9">
    <w:name w:val="heading 9"/>
    <w:basedOn w:val="Normal"/>
    <w:next w:val="Normal"/>
    <w:qFormat/>
    <w:pPr>
      <w:keepNext/>
      <w:spacing w:line="360" w:lineRule="auto"/>
      <w:jc w:val="center"/>
      <w:outlineLvl w:val="8"/>
    </w:pPr>
    <w:rPr>
      <w:b/>
      <w:snapToGrid w:val="0"/>
      <w:color w:val="000000"/>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ind w:right="385"/>
    </w:pPr>
    <w:rPr>
      <w:sz w:val="24"/>
    </w:rPr>
  </w:style>
  <w:style w:type="paragraph" w:styleId="Header">
    <w:name w:val="header"/>
    <w:basedOn w:val="Normal"/>
    <w:pPr>
      <w:tabs>
        <w:tab w:val="center" w:pos="4153"/>
        <w:tab w:val="right" w:pos="8306"/>
      </w:tabs>
    </w:pPr>
  </w:style>
  <w:style w:type="character" w:styleId="PageNumber">
    <w:name w:val="page number"/>
    <w:basedOn w:val="DefaultParagraphFont"/>
  </w:style>
  <w:style w:type="paragraph" w:styleId="BlockText">
    <w:name w:val="Block Text"/>
    <w:basedOn w:val="Normal"/>
    <w:pPr>
      <w:ind w:left="60" w:right="385"/>
    </w:pPr>
    <w:rPr>
      <w:sz w:val="24"/>
    </w:rPr>
  </w:style>
  <w:style w:type="paragraph" w:styleId="BodyText2">
    <w:name w:val="Body Text 2"/>
    <w:basedOn w:val="Normal"/>
    <w:rPr>
      <w:rFonts w:ascii="Tms Rmn" w:hAnsi="Tms Rmn"/>
      <w:i/>
      <w:sz w:val="22"/>
    </w:rPr>
  </w:style>
  <w:style w:type="paragraph" w:styleId="Title">
    <w:name w:val="Title"/>
    <w:basedOn w:val="Normal"/>
    <w:qFormat/>
    <w:pPr>
      <w:pBdr>
        <w:top w:val="single" w:sz="6" w:space="2" w:color="auto"/>
        <w:left w:val="single" w:sz="6" w:space="2" w:color="auto"/>
        <w:bottom w:val="single" w:sz="6" w:space="1" w:color="auto"/>
        <w:right w:val="single" w:sz="6" w:space="0" w:color="auto"/>
      </w:pBdr>
      <w:shd w:val="pct10" w:color="auto" w:fill="FFFFFF"/>
      <w:ind w:right="283"/>
      <w:jc w:val="center"/>
    </w:pPr>
    <w:rPr>
      <w:b/>
      <w:sz w:val="28"/>
    </w:rPr>
  </w:style>
  <w:style w:type="character" w:styleId="Hyperlink">
    <w:name w:val="Hyperlink"/>
    <w:rPr>
      <w:color w:val="0000FF"/>
      <w:u w:val="single"/>
    </w:rPr>
  </w:style>
  <w:style w:type="paragraph" w:styleId="Footer">
    <w:name w:val="footer"/>
    <w:basedOn w:val="Normal"/>
    <w:link w:val="FooterChar"/>
    <w:uiPriority w:val="99"/>
    <w:pPr>
      <w:tabs>
        <w:tab w:val="center" w:pos="4153"/>
        <w:tab w:val="right" w:pos="8306"/>
      </w:tabs>
    </w:pPr>
  </w:style>
  <w:style w:type="paragraph" w:styleId="BalloonText">
    <w:name w:val="Balloon Text"/>
    <w:basedOn w:val="Normal"/>
    <w:semiHidden/>
    <w:rPr>
      <w:rFonts w:ascii="Tahoma" w:hAnsi="Tahoma" w:cs="Tahoma"/>
      <w:sz w:val="16"/>
      <w:szCs w:val="16"/>
    </w:rPr>
  </w:style>
  <w:style w:type="character" w:styleId="FollowedHyperlink">
    <w:name w:val="FollowedHyperlink"/>
    <w:rPr>
      <w:color w:val="800080"/>
      <w:u w:val="single"/>
    </w:rPr>
  </w:style>
  <w:style w:type="paragraph" w:styleId="ListParagraph">
    <w:name w:val="List Paragraph"/>
    <w:basedOn w:val="Normal"/>
    <w:uiPriority w:val="34"/>
    <w:qFormat/>
    <w:rsid w:val="00D66676"/>
    <w:pPr>
      <w:ind w:left="720"/>
      <w:contextualSpacing/>
    </w:pPr>
    <w:rPr>
      <w:b/>
      <w:bCs/>
      <w:color w:val="000000"/>
      <w:lang w:eastAsia="en-US"/>
    </w:rPr>
  </w:style>
  <w:style w:type="paragraph" w:styleId="NoSpacing">
    <w:name w:val="No Spacing"/>
    <w:uiPriority w:val="1"/>
    <w:qFormat/>
    <w:rsid w:val="004E47BB"/>
  </w:style>
  <w:style w:type="paragraph" w:customStyle="1" w:styleId="schedule">
    <w:name w:val="schedule"/>
    <w:basedOn w:val="Normal"/>
    <w:uiPriority w:val="99"/>
    <w:rsid w:val="00D861AB"/>
    <w:pPr>
      <w:keepNext/>
      <w:tabs>
        <w:tab w:val="left" w:pos="2694"/>
        <w:tab w:val="left" w:pos="3544"/>
        <w:tab w:val="left" w:pos="4536"/>
        <w:tab w:val="left" w:pos="5670"/>
        <w:tab w:val="left" w:pos="7655"/>
      </w:tabs>
      <w:spacing w:after="240"/>
      <w:ind w:right="-171"/>
    </w:pPr>
    <w:rPr>
      <w:rFonts w:ascii="Arial" w:hAnsi="Arial" w:cs="Arial"/>
      <w:sz w:val="24"/>
      <w:szCs w:val="24"/>
      <w:lang w:val="en-GB" w:eastAsia="en-US"/>
    </w:rPr>
  </w:style>
  <w:style w:type="character" w:customStyle="1" w:styleId="Heading2Char">
    <w:name w:val="Heading 2 Char"/>
    <w:link w:val="Heading2"/>
    <w:uiPriority w:val="9"/>
    <w:rsid w:val="00A72BAF"/>
    <w:rPr>
      <w:rFonts w:ascii="Calibri Light" w:eastAsia="Times New Roman" w:hAnsi="Calibri Light" w:cs="Times New Roman"/>
      <w:b/>
      <w:bCs/>
      <w:i/>
      <w:iCs/>
      <w:sz w:val="28"/>
      <w:szCs w:val="28"/>
    </w:rPr>
  </w:style>
  <w:style w:type="character" w:customStyle="1" w:styleId="FooterChar">
    <w:name w:val="Footer Char"/>
    <w:link w:val="Footer"/>
    <w:uiPriority w:val="99"/>
    <w:rsid w:val="00D545AE"/>
  </w:style>
  <w:style w:type="character" w:styleId="CommentReference">
    <w:name w:val="annotation reference"/>
    <w:rsid w:val="002602D0"/>
    <w:rPr>
      <w:rFonts w:cs="Times New Roman"/>
      <w:sz w:val="16"/>
      <w:szCs w:val="16"/>
    </w:rPr>
  </w:style>
  <w:style w:type="paragraph" w:styleId="CommentText">
    <w:name w:val="annotation text"/>
    <w:basedOn w:val="Normal"/>
    <w:link w:val="CommentTextChar"/>
    <w:rsid w:val="002602D0"/>
  </w:style>
  <w:style w:type="character" w:customStyle="1" w:styleId="CommentTextChar">
    <w:name w:val="Comment Text Char"/>
    <w:basedOn w:val="DefaultParagraphFont"/>
    <w:link w:val="CommentText"/>
    <w:rsid w:val="002602D0"/>
  </w:style>
  <w:style w:type="paragraph" w:styleId="CommentSubject">
    <w:name w:val="annotation subject"/>
    <w:basedOn w:val="CommentText"/>
    <w:next w:val="CommentText"/>
    <w:link w:val="CommentSubjectChar"/>
    <w:uiPriority w:val="99"/>
    <w:semiHidden/>
    <w:unhideWhenUsed/>
    <w:rsid w:val="00A22EA1"/>
    <w:rPr>
      <w:b/>
      <w:bCs/>
    </w:rPr>
  </w:style>
  <w:style w:type="character" w:customStyle="1" w:styleId="CommentSubjectChar">
    <w:name w:val="Comment Subject Char"/>
    <w:basedOn w:val="CommentTextChar"/>
    <w:link w:val="CommentSubject"/>
    <w:uiPriority w:val="99"/>
    <w:semiHidden/>
    <w:rsid w:val="00A22EA1"/>
    <w:rPr>
      <w:b/>
      <w:bCs/>
    </w:rPr>
  </w:style>
  <w:style w:type="paragraph" w:styleId="Revision">
    <w:name w:val="Revision"/>
    <w:hidden/>
    <w:uiPriority w:val="99"/>
    <w:semiHidden/>
    <w:rsid w:val="000234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5633">
      <w:bodyDiv w:val="1"/>
      <w:marLeft w:val="0"/>
      <w:marRight w:val="0"/>
      <w:marTop w:val="0"/>
      <w:marBottom w:val="0"/>
      <w:divBdr>
        <w:top w:val="none" w:sz="0" w:space="0" w:color="auto"/>
        <w:left w:val="none" w:sz="0" w:space="0" w:color="auto"/>
        <w:bottom w:val="none" w:sz="0" w:space="0" w:color="auto"/>
        <w:right w:val="none" w:sz="0" w:space="0" w:color="auto"/>
      </w:divBdr>
    </w:div>
    <w:div w:id="47190985">
      <w:bodyDiv w:val="1"/>
      <w:marLeft w:val="0"/>
      <w:marRight w:val="0"/>
      <w:marTop w:val="0"/>
      <w:marBottom w:val="0"/>
      <w:divBdr>
        <w:top w:val="none" w:sz="0" w:space="0" w:color="auto"/>
        <w:left w:val="none" w:sz="0" w:space="0" w:color="auto"/>
        <w:bottom w:val="none" w:sz="0" w:space="0" w:color="auto"/>
        <w:right w:val="none" w:sz="0" w:space="0" w:color="auto"/>
      </w:divBdr>
    </w:div>
    <w:div w:id="54282623">
      <w:bodyDiv w:val="1"/>
      <w:marLeft w:val="0"/>
      <w:marRight w:val="0"/>
      <w:marTop w:val="0"/>
      <w:marBottom w:val="0"/>
      <w:divBdr>
        <w:top w:val="none" w:sz="0" w:space="0" w:color="auto"/>
        <w:left w:val="none" w:sz="0" w:space="0" w:color="auto"/>
        <w:bottom w:val="none" w:sz="0" w:space="0" w:color="auto"/>
        <w:right w:val="none" w:sz="0" w:space="0" w:color="auto"/>
      </w:divBdr>
    </w:div>
    <w:div w:id="57556993">
      <w:bodyDiv w:val="1"/>
      <w:marLeft w:val="0"/>
      <w:marRight w:val="0"/>
      <w:marTop w:val="0"/>
      <w:marBottom w:val="0"/>
      <w:divBdr>
        <w:top w:val="none" w:sz="0" w:space="0" w:color="auto"/>
        <w:left w:val="none" w:sz="0" w:space="0" w:color="auto"/>
        <w:bottom w:val="none" w:sz="0" w:space="0" w:color="auto"/>
        <w:right w:val="none" w:sz="0" w:space="0" w:color="auto"/>
      </w:divBdr>
    </w:div>
    <w:div w:id="78212537">
      <w:bodyDiv w:val="1"/>
      <w:marLeft w:val="0"/>
      <w:marRight w:val="0"/>
      <w:marTop w:val="0"/>
      <w:marBottom w:val="0"/>
      <w:divBdr>
        <w:top w:val="none" w:sz="0" w:space="0" w:color="auto"/>
        <w:left w:val="none" w:sz="0" w:space="0" w:color="auto"/>
        <w:bottom w:val="none" w:sz="0" w:space="0" w:color="auto"/>
        <w:right w:val="none" w:sz="0" w:space="0" w:color="auto"/>
      </w:divBdr>
    </w:div>
    <w:div w:id="141697344">
      <w:bodyDiv w:val="1"/>
      <w:marLeft w:val="0"/>
      <w:marRight w:val="0"/>
      <w:marTop w:val="0"/>
      <w:marBottom w:val="0"/>
      <w:divBdr>
        <w:top w:val="none" w:sz="0" w:space="0" w:color="auto"/>
        <w:left w:val="none" w:sz="0" w:space="0" w:color="auto"/>
        <w:bottom w:val="none" w:sz="0" w:space="0" w:color="auto"/>
        <w:right w:val="none" w:sz="0" w:space="0" w:color="auto"/>
      </w:divBdr>
    </w:div>
    <w:div w:id="151720845">
      <w:bodyDiv w:val="1"/>
      <w:marLeft w:val="0"/>
      <w:marRight w:val="0"/>
      <w:marTop w:val="0"/>
      <w:marBottom w:val="0"/>
      <w:divBdr>
        <w:top w:val="none" w:sz="0" w:space="0" w:color="auto"/>
        <w:left w:val="none" w:sz="0" w:space="0" w:color="auto"/>
        <w:bottom w:val="none" w:sz="0" w:space="0" w:color="auto"/>
        <w:right w:val="none" w:sz="0" w:space="0" w:color="auto"/>
      </w:divBdr>
    </w:div>
    <w:div w:id="163323206">
      <w:bodyDiv w:val="1"/>
      <w:marLeft w:val="0"/>
      <w:marRight w:val="0"/>
      <w:marTop w:val="0"/>
      <w:marBottom w:val="0"/>
      <w:divBdr>
        <w:top w:val="none" w:sz="0" w:space="0" w:color="auto"/>
        <w:left w:val="none" w:sz="0" w:space="0" w:color="auto"/>
        <w:bottom w:val="none" w:sz="0" w:space="0" w:color="auto"/>
        <w:right w:val="none" w:sz="0" w:space="0" w:color="auto"/>
      </w:divBdr>
    </w:div>
    <w:div w:id="165173449">
      <w:bodyDiv w:val="1"/>
      <w:marLeft w:val="0"/>
      <w:marRight w:val="0"/>
      <w:marTop w:val="0"/>
      <w:marBottom w:val="0"/>
      <w:divBdr>
        <w:top w:val="none" w:sz="0" w:space="0" w:color="auto"/>
        <w:left w:val="none" w:sz="0" w:space="0" w:color="auto"/>
        <w:bottom w:val="none" w:sz="0" w:space="0" w:color="auto"/>
        <w:right w:val="none" w:sz="0" w:space="0" w:color="auto"/>
      </w:divBdr>
    </w:div>
    <w:div w:id="165245178">
      <w:bodyDiv w:val="1"/>
      <w:marLeft w:val="0"/>
      <w:marRight w:val="0"/>
      <w:marTop w:val="0"/>
      <w:marBottom w:val="0"/>
      <w:divBdr>
        <w:top w:val="none" w:sz="0" w:space="0" w:color="auto"/>
        <w:left w:val="none" w:sz="0" w:space="0" w:color="auto"/>
        <w:bottom w:val="none" w:sz="0" w:space="0" w:color="auto"/>
        <w:right w:val="none" w:sz="0" w:space="0" w:color="auto"/>
      </w:divBdr>
    </w:div>
    <w:div w:id="198933170">
      <w:bodyDiv w:val="1"/>
      <w:marLeft w:val="0"/>
      <w:marRight w:val="0"/>
      <w:marTop w:val="0"/>
      <w:marBottom w:val="0"/>
      <w:divBdr>
        <w:top w:val="none" w:sz="0" w:space="0" w:color="auto"/>
        <w:left w:val="none" w:sz="0" w:space="0" w:color="auto"/>
        <w:bottom w:val="none" w:sz="0" w:space="0" w:color="auto"/>
        <w:right w:val="none" w:sz="0" w:space="0" w:color="auto"/>
      </w:divBdr>
    </w:div>
    <w:div w:id="250161688">
      <w:bodyDiv w:val="1"/>
      <w:marLeft w:val="0"/>
      <w:marRight w:val="0"/>
      <w:marTop w:val="0"/>
      <w:marBottom w:val="0"/>
      <w:divBdr>
        <w:top w:val="none" w:sz="0" w:space="0" w:color="auto"/>
        <w:left w:val="none" w:sz="0" w:space="0" w:color="auto"/>
        <w:bottom w:val="none" w:sz="0" w:space="0" w:color="auto"/>
        <w:right w:val="none" w:sz="0" w:space="0" w:color="auto"/>
      </w:divBdr>
    </w:div>
    <w:div w:id="261109550">
      <w:bodyDiv w:val="1"/>
      <w:marLeft w:val="0"/>
      <w:marRight w:val="0"/>
      <w:marTop w:val="0"/>
      <w:marBottom w:val="0"/>
      <w:divBdr>
        <w:top w:val="none" w:sz="0" w:space="0" w:color="auto"/>
        <w:left w:val="none" w:sz="0" w:space="0" w:color="auto"/>
        <w:bottom w:val="none" w:sz="0" w:space="0" w:color="auto"/>
        <w:right w:val="none" w:sz="0" w:space="0" w:color="auto"/>
      </w:divBdr>
    </w:div>
    <w:div w:id="261451660">
      <w:bodyDiv w:val="1"/>
      <w:marLeft w:val="0"/>
      <w:marRight w:val="0"/>
      <w:marTop w:val="0"/>
      <w:marBottom w:val="0"/>
      <w:divBdr>
        <w:top w:val="none" w:sz="0" w:space="0" w:color="auto"/>
        <w:left w:val="none" w:sz="0" w:space="0" w:color="auto"/>
        <w:bottom w:val="none" w:sz="0" w:space="0" w:color="auto"/>
        <w:right w:val="none" w:sz="0" w:space="0" w:color="auto"/>
      </w:divBdr>
    </w:div>
    <w:div w:id="278219752">
      <w:bodyDiv w:val="1"/>
      <w:marLeft w:val="0"/>
      <w:marRight w:val="0"/>
      <w:marTop w:val="0"/>
      <w:marBottom w:val="0"/>
      <w:divBdr>
        <w:top w:val="none" w:sz="0" w:space="0" w:color="auto"/>
        <w:left w:val="none" w:sz="0" w:space="0" w:color="auto"/>
        <w:bottom w:val="none" w:sz="0" w:space="0" w:color="auto"/>
        <w:right w:val="none" w:sz="0" w:space="0" w:color="auto"/>
      </w:divBdr>
    </w:div>
    <w:div w:id="306475119">
      <w:bodyDiv w:val="1"/>
      <w:marLeft w:val="0"/>
      <w:marRight w:val="0"/>
      <w:marTop w:val="0"/>
      <w:marBottom w:val="0"/>
      <w:divBdr>
        <w:top w:val="none" w:sz="0" w:space="0" w:color="auto"/>
        <w:left w:val="none" w:sz="0" w:space="0" w:color="auto"/>
        <w:bottom w:val="none" w:sz="0" w:space="0" w:color="auto"/>
        <w:right w:val="none" w:sz="0" w:space="0" w:color="auto"/>
      </w:divBdr>
    </w:div>
    <w:div w:id="316031323">
      <w:bodyDiv w:val="1"/>
      <w:marLeft w:val="0"/>
      <w:marRight w:val="0"/>
      <w:marTop w:val="0"/>
      <w:marBottom w:val="0"/>
      <w:divBdr>
        <w:top w:val="none" w:sz="0" w:space="0" w:color="auto"/>
        <w:left w:val="none" w:sz="0" w:space="0" w:color="auto"/>
        <w:bottom w:val="none" w:sz="0" w:space="0" w:color="auto"/>
        <w:right w:val="none" w:sz="0" w:space="0" w:color="auto"/>
      </w:divBdr>
    </w:div>
    <w:div w:id="321127330">
      <w:bodyDiv w:val="1"/>
      <w:marLeft w:val="0"/>
      <w:marRight w:val="0"/>
      <w:marTop w:val="0"/>
      <w:marBottom w:val="0"/>
      <w:divBdr>
        <w:top w:val="none" w:sz="0" w:space="0" w:color="auto"/>
        <w:left w:val="none" w:sz="0" w:space="0" w:color="auto"/>
        <w:bottom w:val="none" w:sz="0" w:space="0" w:color="auto"/>
        <w:right w:val="none" w:sz="0" w:space="0" w:color="auto"/>
      </w:divBdr>
    </w:div>
    <w:div w:id="333654266">
      <w:bodyDiv w:val="1"/>
      <w:marLeft w:val="0"/>
      <w:marRight w:val="0"/>
      <w:marTop w:val="0"/>
      <w:marBottom w:val="0"/>
      <w:divBdr>
        <w:top w:val="none" w:sz="0" w:space="0" w:color="auto"/>
        <w:left w:val="none" w:sz="0" w:space="0" w:color="auto"/>
        <w:bottom w:val="none" w:sz="0" w:space="0" w:color="auto"/>
        <w:right w:val="none" w:sz="0" w:space="0" w:color="auto"/>
      </w:divBdr>
    </w:div>
    <w:div w:id="358430501">
      <w:bodyDiv w:val="1"/>
      <w:marLeft w:val="0"/>
      <w:marRight w:val="0"/>
      <w:marTop w:val="0"/>
      <w:marBottom w:val="0"/>
      <w:divBdr>
        <w:top w:val="none" w:sz="0" w:space="0" w:color="auto"/>
        <w:left w:val="none" w:sz="0" w:space="0" w:color="auto"/>
        <w:bottom w:val="none" w:sz="0" w:space="0" w:color="auto"/>
        <w:right w:val="none" w:sz="0" w:space="0" w:color="auto"/>
      </w:divBdr>
    </w:div>
    <w:div w:id="372583215">
      <w:bodyDiv w:val="1"/>
      <w:marLeft w:val="0"/>
      <w:marRight w:val="0"/>
      <w:marTop w:val="0"/>
      <w:marBottom w:val="0"/>
      <w:divBdr>
        <w:top w:val="none" w:sz="0" w:space="0" w:color="auto"/>
        <w:left w:val="none" w:sz="0" w:space="0" w:color="auto"/>
        <w:bottom w:val="none" w:sz="0" w:space="0" w:color="auto"/>
        <w:right w:val="none" w:sz="0" w:space="0" w:color="auto"/>
      </w:divBdr>
    </w:div>
    <w:div w:id="376705439">
      <w:bodyDiv w:val="1"/>
      <w:marLeft w:val="0"/>
      <w:marRight w:val="0"/>
      <w:marTop w:val="0"/>
      <w:marBottom w:val="0"/>
      <w:divBdr>
        <w:top w:val="none" w:sz="0" w:space="0" w:color="auto"/>
        <w:left w:val="none" w:sz="0" w:space="0" w:color="auto"/>
        <w:bottom w:val="none" w:sz="0" w:space="0" w:color="auto"/>
        <w:right w:val="none" w:sz="0" w:space="0" w:color="auto"/>
      </w:divBdr>
    </w:div>
    <w:div w:id="393620592">
      <w:bodyDiv w:val="1"/>
      <w:marLeft w:val="0"/>
      <w:marRight w:val="0"/>
      <w:marTop w:val="0"/>
      <w:marBottom w:val="0"/>
      <w:divBdr>
        <w:top w:val="none" w:sz="0" w:space="0" w:color="auto"/>
        <w:left w:val="none" w:sz="0" w:space="0" w:color="auto"/>
        <w:bottom w:val="none" w:sz="0" w:space="0" w:color="auto"/>
        <w:right w:val="none" w:sz="0" w:space="0" w:color="auto"/>
      </w:divBdr>
    </w:div>
    <w:div w:id="427584805">
      <w:bodyDiv w:val="1"/>
      <w:marLeft w:val="0"/>
      <w:marRight w:val="0"/>
      <w:marTop w:val="0"/>
      <w:marBottom w:val="0"/>
      <w:divBdr>
        <w:top w:val="none" w:sz="0" w:space="0" w:color="auto"/>
        <w:left w:val="none" w:sz="0" w:space="0" w:color="auto"/>
        <w:bottom w:val="none" w:sz="0" w:space="0" w:color="auto"/>
        <w:right w:val="none" w:sz="0" w:space="0" w:color="auto"/>
      </w:divBdr>
    </w:div>
    <w:div w:id="441262935">
      <w:bodyDiv w:val="1"/>
      <w:marLeft w:val="0"/>
      <w:marRight w:val="0"/>
      <w:marTop w:val="0"/>
      <w:marBottom w:val="0"/>
      <w:divBdr>
        <w:top w:val="none" w:sz="0" w:space="0" w:color="auto"/>
        <w:left w:val="none" w:sz="0" w:space="0" w:color="auto"/>
        <w:bottom w:val="none" w:sz="0" w:space="0" w:color="auto"/>
        <w:right w:val="none" w:sz="0" w:space="0" w:color="auto"/>
      </w:divBdr>
    </w:div>
    <w:div w:id="448819765">
      <w:bodyDiv w:val="1"/>
      <w:marLeft w:val="0"/>
      <w:marRight w:val="0"/>
      <w:marTop w:val="0"/>
      <w:marBottom w:val="0"/>
      <w:divBdr>
        <w:top w:val="none" w:sz="0" w:space="0" w:color="auto"/>
        <w:left w:val="none" w:sz="0" w:space="0" w:color="auto"/>
        <w:bottom w:val="none" w:sz="0" w:space="0" w:color="auto"/>
        <w:right w:val="none" w:sz="0" w:space="0" w:color="auto"/>
      </w:divBdr>
    </w:div>
    <w:div w:id="472455182">
      <w:bodyDiv w:val="1"/>
      <w:marLeft w:val="0"/>
      <w:marRight w:val="0"/>
      <w:marTop w:val="0"/>
      <w:marBottom w:val="0"/>
      <w:divBdr>
        <w:top w:val="none" w:sz="0" w:space="0" w:color="auto"/>
        <w:left w:val="none" w:sz="0" w:space="0" w:color="auto"/>
        <w:bottom w:val="none" w:sz="0" w:space="0" w:color="auto"/>
        <w:right w:val="none" w:sz="0" w:space="0" w:color="auto"/>
      </w:divBdr>
    </w:div>
    <w:div w:id="480199625">
      <w:bodyDiv w:val="1"/>
      <w:marLeft w:val="0"/>
      <w:marRight w:val="0"/>
      <w:marTop w:val="0"/>
      <w:marBottom w:val="0"/>
      <w:divBdr>
        <w:top w:val="none" w:sz="0" w:space="0" w:color="auto"/>
        <w:left w:val="none" w:sz="0" w:space="0" w:color="auto"/>
        <w:bottom w:val="none" w:sz="0" w:space="0" w:color="auto"/>
        <w:right w:val="none" w:sz="0" w:space="0" w:color="auto"/>
      </w:divBdr>
    </w:div>
    <w:div w:id="489444484">
      <w:bodyDiv w:val="1"/>
      <w:marLeft w:val="0"/>
      <w:marRight w:val="0"/>
      <w:marTop w:val="0"/>
      <w:marBottom w:val="0"/>
      <w:divBdr>
        <w:top w:val="none" w:sz="0" w:space="0" w:color="auto"/>
        <w:left w:val="none" w:sz="0" w:space="0" w:color="auto"/>
        <w:bottom w:val="none" w:sz="0" w:space="0" w:color="auto"/>
        <w:right w:val="none" w:sz="0" w:space="0" w:color="auto"/>
      </w:divBdr>
    </w:div>
    <w:div w:id="493225367">
      <w:bodyDiv w:val="1"/>
      <w:marLeft w:val="0"/>
      <w:marRight w:val="0"/>
      <w:marTop w:val="0"/>
      <w:marBottom w:val="0"/>
      <w:divBdr>
        <w:top w:val="none" w:sz="0" w:space="0" w:color="auto"/>
        <w:left w:val="none" w:sz="0" w:space="0" w:color="auto"/>
        <w:bottom w:val="none" w:sz="0" w:space="0" w:color="auto"/>
        <w:right w:val="none" w:sz="0" w:space="0" w:color="auto"/>
      </w:divBdr>
    </w:div>
    <w:div w:id="507865133">
      <w:bodyDiv w:val="1"/>
      <w:marLeft w:val="0"/>
      <w:marRight w:val="0"/>
      <w:marTop w:val="0"/>
      <w:marBottom w:val="0"/>
      <w:divBdr>
        <w:top w:val="none" w:sz="0" w:space="0" w:color="auto"/>
        <w:left w:val="none" w:sz="0" w:space="0" w:color="auto"/>
        <w:bottom w:val="none" w:sz="0" w:space="0" w:color="auto"/>
        <w:right w:val="none" w:sz="0" w:space="0" w:color="auto"/>
      </w:divBdr>
    </w:div>
    <w:div w:id="523179514">
      <w:bodyDiv w:val="1"/>
      <w:marLeft w:val="0"/>
      <w:marRight w:val="0"/>
      <w:marTop w:val="0"/>
      <w:marBottom w:val="0"/>
      <w:divBdr>
        <w:top w:val="none" w:sz="0" w:space="0" w:color="auto"/>
        <w:left w:val="none" w:sz="0" w:space="0" w:color="auto"/>
        <w:bottom w:val="none" w:sz="0" w:space="0" w:color="auto"/>
        <w:right w:val="none" w:sz="0" w:space="0" w:color="auto"/>
      </w:divBdr>
    </w:div>
    <w:div w:id="554895710">
      <w:bodyDiv w:val="1"/>
      <w:marLeft w:val="0"/>
      <w:marRight w:val="0"/>
      <w:marTop w:val="0"/>
      <w:marBottom w:val="0"/>
      <w:divBdr>
        <w:top w:val="none" w:sz="0" w:space="0" w:color="auto"/>
        <w:left w:val="none" w:sz="0" w:space="0" w:color="auto"/>
        <w:bottom w:val="none" w:sz="0" w:space="0" w:color="auto"/>
        <w:right w:val="none" w:sz="0" w:space="0" w:color="auto"/>
      </w:divBdr>
    </w:div>
    <w:div w:id="580532591">
      <w:bodyDiv w:val="1"/>
      <w:marLeft w:val="0"/>
      <w:marRight w:val="0"/>
      <w:marTop w:val="0"/>
      <w:marBottom w:val="0"/>
      <w:divBdr>
        <w:top w:val="none" w:sz="0" w:space="0" w:color="auto"/>
        <w:left w:val="none" w:sz="0" w:space="0" w:color="auto"/>
        <w:bottom w:val="none" w:sz="0" w:space="0" w:color="auto"/>
        <w:right w:val="none" w:sz="0" w:space="0" w:color="auto"/>
      </w:divBdr>
    </w:div>
    <w:div w:id="605161825">
      <w:bodyDiv w:val="1"/>
      <w:marLeft w:val="0"/>
      <w:marRight w:val="0"/>
      <w:marTop w:val="0"/>
      <w:marBottom w:val="0"/>
      <w:divBdr>
        <w:top w:val="none" w:sz="0" w:space="0" w:color="auto"/>
        <w:left w:val="none" w:sz="0" w:space="0" w:color="auto"/>
        <w:bottom w:val="none" w:sz="0" w:space="0" w:color="auto"/>
        <w:right w:val="none" w:sz="0" w:space="0" w:color="auto"/>
      </w:divBdr>
    </w:div>
    <w:div w:id="678771286">
      <w:bodyDiv w:val="1"/>
      <w:marLeft w:val="0"/>
      <w:marRight w:val="0"/>
      <w:marTop w:val="0"/>
      <w:marBottom w:val="0"/>
      <w:divBdr>
        <w:top w:val="none" w:sz="0" w:space="0" w:color="auto"/>
        <w:left w:val="none" w:sz="0" w:space="0" w:color="auto"/>
        <w:bottom w:val="none" w:sz="0" w:space="0" w:color="auto"/>
        <w:right w:val="none" w:sz="0" w:space="0" w:color="auto"/>
      </w:divBdr>
    </w:div>
    <w:div w:id="713505756">
      <w:bodyDiv w:val="1"/>
      <w:marLeft w:val="0"/>
      <w:marRight w:val="0"/>
      <w:marTop w:val="0"/>
      <w:marBottom w:val="0"/>
      <w:divBdr>
        <w:top w:val="none" w:sz="0" w:space="0" w:color="auto"/>
        <w:left w:val="none" w:sz="0" w:space="0" w:color="auto"/>
        <w:bottom w:val="none" w:sz="0" w:space="0" w:color="auto"/>
        <w:right w:val="none" w:sz="0" w:space="0" w:color="auto"/>
      </w:divBdr>
    </w:div>
    <w:div w:id="717314381">
      <w:bodyDiv w:val="1"/>
      <w:marLeft w:val="0"/>
      <w:marRight w:val="0"/>
      <w:marTop w:val="0"/>
      <w:marBottom w:val="0"/>
      <w:divBdr>
        <w:top w:val="none" w:sz="0" w:space="0" w:color="auto"/>
        <w:left w:val="none" w:sz="0" w:space="0" w:color="auto"/>
        <w:bottom w:val="none" w:sz="0" w:space="0" w:color="auto"/>
        <w:right w:val="none" w:sz="0" w:space="0" w:color="auto"/>
      </w:divBdr>
    </w:div>
    <w:div w:id="747580151">
      <w:bodyDiv w:val="1"/>
      <w:marLeft w:val="0"/>
      <w:marRight w:val="0"/>
      <w:marTop w:val="0"/>
      <w:marBottom w:val="0"/>
      <w:divBdr>
        <w:top w:val="none" w:sz="0" w:space="0" w:color="auto"/>
        <w:left w:val="none" w:sz="0" w:space="0" w:color="auto"/>
        <w:bottom w:val="none" w:sz="0" w:space="0" w:color="auto"/>
        <w:right w:val="none" w:sz="0" w:space="0" w:color="auto"/>
      </w:divBdr>
    </w:div>
    <w:div w:id="752119919">
      <w:bodyDiv w:val="1"/>
      <w:marLeft w:val="0"/>
      <w:marRight w:val="0"/>
      <w:marTop w:val="0"/>
      <w:marBottom w:val="0"/>
      <w:divBdr>
        <w:top w:val="none" w:sz="0" w:space="0" w:color="auto"/>
        <w:left w:val="none" w:sz="0" w:space="0" w:color="auto"/>
        <w:bottom w:val="none" w:sz="0" w:space="0" w:color="auto"/>
        <w:right w:val="none" w:sz="0" w:space="0" w:color="auto"/>
      </w:divBdr>
    </w:div>
    <w:div w:id="764617322">
      <w:bodyDiv w:val="1"/>
      <w:marLeft w:val="0"/>
      <w:marRight w:val="0"/>
      <w:marTop w:val="0"/>
      <w:marBottom w:val="0"/>
      <w:divBdr>
        <w:top w:val="none" w:sz="0" w:space="0" w:color="auto"/>
        <w:left w:val="none" w:sz="0" w:space="0" w:color="auto"/>
        <w:bottom w:val="none" w:sz="0" w:space="0" w:color="auto"/>
        <w:right w:val="none" w:sz="0" w:space="0" w:color="auto"/>
      </w:divBdr>
    </w:div>
    <w:div w:id="825168498">
      <w:bodyDiv w:val="1"/>
      <w:marLeft w:val="0"/>
      <w:marRight w:val="0"/>
      <w:marTop w:val="0"/>
      <w:marBottom w:val="0"/>
      <w:divBdr>
        <w:top w:val="none" w:sz="0" w:space="0" w:color="auto"/>
        <w:left w:val="none" w:sz="0" w:space="0" w:color="auto"/>
        <w:bottom w:val="none" w:sz="0" w:space="0" w:color="auto"/>
        <w:right w:val="none" w:sz="0" w:space="0" w:color="auto"/>
      </w:divBdr>
    </w:div>
    <w:div w:id="844438885">
      <w:bodyDiv w:val="1"/>
      <w:marLeft w:val="0"/>
      <w:marRight w:val="0"/>
      <w:marTop w:val="0"/>
      <w:marBottom w:val="0"/>
      <w:divBdr>
        <w:top w:val="none" w:sz="0" w:space="0" w:color="auto"/>
        <w:left w:val="none" w:sz="0" w:space="0" w:color="auto"/>
        <w:bottom w:val="none" w:sz="0" w:space="0" w:color="auto"/>
        <w:right w:val="none" w:sz="0" w:space="0" w:color="auto"/>
      </w:divBdr>
    </w:div>
    <w:div w:id="850993284">
      <w:bodyDiv w:val="1"/>
      <w:marLeft w:val="0"/>
      <w:marRight w:val="0"/>
      <w:marTop w:val="0"/>
      <w:marBottom w:val="0"/>
      <w:divBdr>
        <w:top w:val="none" w:sz="0" w:space="0" w:color="auto"/>
        <w:left w:val="none" w:sz="0" w:space="0" w:color="auto"/>
        <w:bottom w:val="none" w:sz="0" w:space="0" w:color="auto"/>
        <w:right w:val="none" w:sz="0" w:space="0" w:color="auto"/>
      </w:divBdr>
    </w:div>
    <w:div w:id="873157588">
      <w:bodyDiv w:val="1"/>
      <w:marLeft w:val="0"/>
      <w:marRight w:val="0"/>
      <w:marTop w:val="0"/>
      <w:marBottom w:val="0"/>
      <w:divBdr>
        <w:top w:val="none" w:sz="0" w:space="0" w:color="auto"/>
        <w:left w:val="none" w:sz="0" w:space="0" w:color="auto"/>
        <w:bottom w:val="none" w:sz="0" w:space="0" w:color="auto"/>
        <w:right w:val="none" w:sz="0" w:space="0" w:color="auto"/>
      </w:divBdr>
    </w:div>
    <w:div w:id="886844389">
      <w:bodyDiv w:val="1"/>
      <w:marLeft w:val="0"/>
      <w:marRight w:val="0"/>
      <w:marTop w:val="0"/>
      <w:marBottom w:val="0"/>
      <w:divBdr>
        <w:top w:val="none" w:sz="0" w:space="0" w:color="auto"/>
        <w:left w:val="none" w:sz="0" w:space="0" w:color="auto"/>
        <w:bottom w:val="none" w:sz="0" w:space="0" w:color="auto"/>
        <w:right w:val="none" w:sz="0" w:space="0" w:color="auto"/>
      </w:divBdr>
    </w:div>
    <w:div w:id="889733386">
      <w:bodyDiv w:val="1"/>
      <w:marLeft w:val="0"/>
      <w:marRight w:val="0"/>
      <w:marTop w:val="0"/>
      <w:marBottom w:val="0"/>
      <w:divBdr>
        <w:top w:val="none" w:sz="0" w:space="0" w:color="auto"/>
        <w:left w:val="none" w:sz="0" w:space="0" w:color="auto"/>
        <w:bottom w:val="none" w:sz="0" w:space="0" w:color="auto"/>
        <w:right w:val="none" w:sz="0" w:space="0" w:color="auto"/>
      </w:divBdr>
    </w:div>
    <w:div w:id="934552556">
      <w:bodyDiv w:val="1"/>
      <w:marLeft w:val="0"/>
      <w:marRight w:val="0"/>
      <w:marTop w:val="0"/>
      <w:marBottom w:val="0"/>
      <w:divBdr>
        <w:top w:val="none" w:sz="0" w:space="0" w:color="auto"/>
        <w:left w:val="none" w:sz="0" w:space="0" w:color="auto"/>
        <w:bottom w:val="none" w:sz="0" w:space="0" w:color="auto"/>
        <w:right w:val="none" w:sz="0" w:space="0" w:color="auto"/>
      </w:divBdr>
    </w:div>
    <w:div w:id="937714648">
      <w:bodyDiv w:val="1"/>
      <w:marLeft w:val="0"/>
      <w:marRight w:val="0"/>
      <w:marTop w:val="0"/>
      <w:marBottom w:val="0"/>
      <w:divBdr>
        <w:top w:val="none" w:sz="0" w:space="0" w:color="auto"/>
        <w:left w:val="none" w:sz="0" w:space="0" w:color="auto"/>
        <w:bottom w:val="none" w:sz="0" w:space="0" w:color="auto"/>
        <w:right w:val="none" w:sz="0" w:space="0" w:color="auto"/>
      </w:divBdr>
    </w:div>
    <w:div w:id="951088614">
      <w:bodyDiv w:val="1"/>
      <w:marLeft w:val="0"/>
      <w:marRight w:val="0"/>
      <w:marTop w:val="0"/>
      <w:marBottom w:val="0"/>
      <w:divBdr>
        <w:top w:val="none" w:sz="0" w:space="0" w:color="auto"/>
        <w:left w:val="none" w:sz="0" w:space="0" w:color="auto"/>
        <w:bottom w:val="none" w:sz="0" w:space="0" w:color="auto"/>
        <w:right w:val="none" w:sz="0" w:space="0" w:color="auto"/>
      </w:divBdr>
    </w:div>
    <w:div w:id="955218047">
      <w:bodyDiv w:val="1"/>
      <w:marLeft w:val="0"/>
      <w:marRight w:val="0"/>
      <w:marTop w:val="0"/>
      <w:marBottom w:val="0"/>
      <w:divBdr>
        <w:top w:val="none" w:sz="0" w:space="0" w:color="auto"/>
        <w:left w:val="none" w:sz="0" w:space="0" w:color="auto"/>
        <w:bottom w:val="none" w:sz="0" w:space="0" w:color="auto"/>
        <w:right w:val="none" w:sz="0" w:space="0" w:color="auto"/>
      </w:divBdr>
    </w:div>
    <w:div w:id="1041586934">
      <w:bodyDiv w:val="1"/>
      <w:marLeft w:val="0"/>
      <w:marRight w:val="0"/>
      <w:marTop w:val="0"/>
      <w:marBottom w:val="0"/>
      <w:divBdr>
        <w:top w:val="none" w:sz="0" w:space="0" w:color="auto"/>
        <w:left w:val="none" w:sz="0" w:space="0" w:color="auto"/>
        <w:bottom w:val="none" w:sz="0" w:space="0" w:color="auto"/>
        <w:right w:val="none" w:sz="0" w:space="0" w:color="auto"/>
      </w:divBdr>
    </w:div>
    <w:div w:id="1059864344">
      <w:bodyDiv w:val="1"/>
      <w:marLeft w:val="0"/>
      <w:marRight w:val="0"/>
      <w:marTop w:val="0"/>
      <w:marBottom w:val="0"/>
      <w:divBdr>
        <w:top w:val="none" w:sz="0" w:space="0" w:color="auto"/>
        <w:left w:val="none" w:sz="0" w:space="0" w:color="auto"/>
        <w:bottom w:val="none" w:sz="0" w:space="0" w:color="auto"/>
        <w:right w:val="none" w:sz="0" w:space="0" w:color="auto"/>
      </w:divBdr>
    </w:div>
    <w:div w:id="1125152952">
      <w:bodyDiv w:val="1"/>
      <w:marLeft w:val="0"/>
      <w:marRight w:val="0"/>
      <w:marTop w:val="0"/>
      <w:marBottom w:val="0"/>
      <w:divBdr>
        <w:top w:val="none" w:sz="0" w:space="0" w:color="auto"/>
        <w:left w:val="none" w:sz="0" w:space="0" w:color="auto"/>
        <w:bottom w:val="none" w:sz="0" w:space="0" w:color="auto"/>
        <w:right w:val="none" w:sz="0" w:space="0" w:color="auto"/>
      </w:divBdr>
    </w:div>
    <w:div w:id="1160927389">
      <w:bodyDiv w:val="1"/>
      <w:marLeft w:val="0"/>
      <w:marRight w:val="0"/>
      <w:marTop w:val="0"/>
      <w:marBottom w:val="0"/>
      <w:divBdr>
        <w:top w:val="none" w:sz="0" w:space="0" w:color="auto"/>
        <w:left w:val="none" w:sz="0" w:space="0" w:color="auto"/>
        <w:bottom w:val="none" w:sz="0" w:space="0" w:color="auto"/>
        <w:right w:val="none" w:sz="0" w:space="0" w:color="auto"/>
      </w:divBdr>
    </w:div>
    <w:div w:id="1179736296">
      <w:bodyDiv w:val="1"/>
      <w:marLeft w:val="0"/>
      <w:marRight w:val="0"/>
      <w:marTop w:val="0"/>
      <w:marBottom w:val="0"/>
      <w:divBdr>
        <w:top w:val="none" w:sz="0" w:space="0" w:color="auto"/>
        <w:left w:val="none" w:sz="0" w:space="0" w:color="auto"/>
        <w:bottom w:val="none" w:sz="0" w:space="0" w:color="auto"/>
        <w:right w:val="none" w:sz="0" w:space="0" w:color="auto"/>
      </w:divBdr>
    </w:div>
    <w:div w:id="1198347299">
      <w:bodyDiv w:val="1"/>
      <w:marLeft w:val="0"/>
      <w:marRight w:val="0"/>
      <w:marTop w:val="0"/>
      <w:marBottom w:val="0"/>
      <w:divBdr>
        <w:top w:val="none" w:sz="0" w:space="0" w:color="auto"/>
        <w:left w:val="none" w:sz="0" w:space="0" w:color="auto"/>
        <w:bottom w:val="none" w:sz="0" w:space="0" w:color="auto"/>
        <w:right w:val="none" w:sz="0" w:space="0" w:color="auto"/>
      </w:divBdr>
    </w:div>
    <w:div w:id="1252161439">
      <w:bodyDiv w:val="1"/>
      <w:marLeft w:val="0"/>
      <w:marRight w:val="0"/>
      <w:marTop w:val="0"/>
      <w:marBottom w:val="0"/>
      <w:divBdr>
        <w:top w:val="none" w:sz="0" w:space="0" w:color="auto"/>
        <w:left w:val="none" w:sz="0" w:space="0" w:color="auto"/>
        <w:bottom w:val="none" w:sz="0" w:space="0" w:color="auto"/>
        <w:right w:val="none" w:sz="0" w:space="0" w:color="auto"/>
      </w:divBdr>
    </w:div>
    <w:div w:id="1269434608">
      <w:bodyDiv w:val="1"/>
      <w:marLeft w:val="0"/>
      <w:marRight w:val="0"/>
      <w:marTop w:val="0"/>
      <w:marBottom w:val="0"/>
      <w:divBdr>
        <w:top w:val="none" w:sz="0" w:space="0" w:color="auto"/>
        <w:left w:val="none" w:sz="0" w:space="0" w:color="auto"/>
        <w:bottom w:val="none" w:sz="0" w:space="0" w:color="auto"/>
        <w:right w:val="none" w:sz="0" w:space="0" w:color="auto"/>
      </w:divBdr>
    </w:div>
    <w:div w:id="1326323082">
      <w:bodyDiv w:val="1"/>
      <w:marLeft w:val="0"/>
      <w:marRight w:val="0"/>
      <w:marTop w:val="0"/>
      <w:marBottom w:val="0"/>
      <w:divBdr>
        <w:top w:val="none" w:sz="0" w:space="0" w:color="auto"/>
        <w:left w:val="none" w:sz="0" w:space="0" w:color="auto"/>
        <w:bottom w:val="none" w:sz="0" w:space="0" w:color="auto"/>
        <w:right w:val="none" w:sz="0" w:space="0" w:color="auto"/>
      </w:divBdr>
    </w:div>
    <w:div w:id="1372806566">
      <w:bodyDiv w:val="1"/>
      <w:marLeft w:val="0"/>
      <w:marRight w:val="0"/>
      <w:marTop w:val="0"/>
      <w:marBottom w:val="0"/>
      <w:divBdr>
        <w:top w:val="none" w:sz="0" w:space="0" w:color="auto"/>
        <w:left w:val="none" w:sz="0" w:space="0" w:color="auto"/>
        <w:bottom w:val="none" w:sz="0" w:space="0" w:color="auto"/>
        <w:right w:val="none" w:sz="0" w:space="0" w:color="auto"/>
      </w:divBdr>
    </w:div>
    <w:div w:id="1397584201">
      <w:bodyDiv w:val="1"/>
      <w:marLeft w:val="0"/>
      <w:marRight w:val="0"/>
      <w:marTop w:val="0"/>
      <w:marBottom w:val="0"/>
      <w:divBdr>
        <w:top w:val="none" w:sz="0" w:space="0" w:color="auto"/>
        <w:left w:val="none" w:sz="0" w:space="0" w:color="auto"/>
        <w:bottom w:val="none" w:sz="0" w:space="0" w:color="auto"/>
        <w:right w:val="none" w:sz="0" w:space="0" w:color="auto"/>
      </w:divBdr>
    </w:div>
    <w:div w:id="1401975422">
      <w:bodyDiv w:val="1"/>
      <w:marLeft w:val="0"/>
      <w:marRight w:val="0"/>
      <w:marTop w:val="0"/>
      <w:marBottom w:val="0"/>
      <w:divBdr>
        <w:top w:val="none" w:sz="0" w:space="0" w:color="auto"/>
        <w:left w:val="none" w:sz="0" w:space="0" w:color="auto"/>
        <w:bottom w:val="none" w:sz="0" w:space="0" w:color="auto"/>
        <w:right w:val="none" w:sz="0" w:space="0" w:color="auto"/>
      </w:divBdr>
    </w:div>
    <w:div w:id="1413624772">
      <w:bodyDiv w:val="1"/>
      <w:marLeft w:val="0"/>
      <w:marRight w:val="0"/>
      <w:marTop w:val="0"/>
      <w:marBottom w:val="0"/>
      <w:divBdr>
        <w:top w:val="none" w:sz="0" w:space="0" w:color="auto"/>
        <w:left w:val="none" w:sz="0" w:space="0" w:color="auto"/>
        <w:bottom w:val="none" w:sz="0" w:space="0" w:color="auto"/>
        <w:right w:val="none" w:sz="0" w:space="0" w:color="auto"/>
      </w:divBdr>
    </w:div>
    <w:div w:id="1414820546">
      <w:bodyDiv w:val="1"/>
      <w:marLeft w:val="0"/>
      <w:marRight w:val="0"/>
      <w:marTop w:val="0"/>
      <w:marBottom w:val="0"/>
      <w:divBdr>
        <w:top w:val="none" w:sz="0" w:space="0" w:color="auto"/>
        <w:left w:val="none" w:sz="0" w:space="0" w:color="auto"/>
        <w:bottom w:val="none" w:sz="0" w:space="0" w:color="auto"/>
        <w:right w:val="none" w:sz="0" w:space="0" w:color="auto"/>
      </w:divBdr>
    </w:div>
    <w:div w:id="1459294536">
      <w:bodyDiv w:val="1"/>
      <w:marLeft w:val="0"/>
      <w:marRight w:val="0"/>
      <w:marTop w:val="0"/>
      <w:marBottom w:val="0"/>
      <w:divBdr>
        <w:top w:val="none" w:sz="0" w:space="0" w:color="auto"/>
        <w:left w:val="none" w:sz="0" w:space="0" w:color="auto"/>
        <w:bottom w:val="none" w:sz="0" w:space="0" w:color="auto"/>
        <w:right w:val="none" w:sz="0" w:space="0" w:color="auto"/>
      </w:divBdr>
    </w:div>
    <w:div w:id="1518811127">
      <w:bodyDiv w:val="1"/>
      <w:marLeft w:val="0"/>
      <w:marRight w:val="0"/>
      <w:marTop w:val="0"/>
      <w:marBottom w:val="0"/>
      <w:divBdr>
        <w:top w:val="none" w:sz="0" w:space="0" w:color="auto"/>
        <w:left w:val="none" w:sz="0" w:space="0" w:color="auto"/>
        <w:bottom w:val="none" w:sz="0" w:space="0" w:color="auto"/>
        <w:right w:val="none" w:sz="0" w:space="0" w:color="auto"/>
      </w:divBdr>
    </w:div>
    <w:div w:id="1529101117">
      <w:bodyDiv w:val="1"/>
      <w:marLeft w:val="0"/>
      <w:marRight w:val="0"/>
      <w:marTop w:val="0"/>
      <w:marBottom w:val="0"/>
      <w:divBdr>
        <w:top w:val="none" w:sz="0" w:space="0" w:color="auto"/>
        <w:left w:val="none" w:sz="0" w:space="0" w:color="auto"/>
        <w:bottom w:val="none" w:sz="0" w:space="0" w:color="auto"/>
        <w:right w:val="none" w:sz="0" w:space="0" w:color="auto"/>
      </w:divBdr>
    </w:div>
    <w:div w:id="1536846568">
      <w:bodyDiv w:val="1"/>
      <w:marLeft w:val="0"/>
      <w:marRight w:val="0"/>
      <w:marTop w:val="0"/>
      <w:marBottom w:val="0"/>
      <w:divBdr>
        <w:top w:val="none" w:sz="0" w:space="0" w:color="auto"/>
        <w:left w:val="none" w:sz="0" w:space="0" w:color="auto"/>
        <w:bottom w:val="none" w:sz="0" w:space="0" w:color="auto"/>
        <w:right w:val="none" w:sz="0" w:space="0" w:color="auto"/>
      </w:divBdr>
    </w:div>
    <w:div w:id="1584953568">
      <w:bodyDiv w:val="1"/>
      <w:marLeft w:val="0"/>
      <w:marRight w:val="0"/>
      <w:marTop w:val="0"/>
      <w:marBottom w:val="0"/>
      <w:divBdr>
        <w:top w:val="none" w:sz="0" w:space="0" w:color="auto"/>
        <w:left w:val="none" w:sz="0" w:space="0" w:color="auto"/>
        <w:bottom w:val="none" w:sz="0" w:space="0" w:color="auto"/>
        <w:right w:val="none" w:sz="0" w:space="0" w:color="auto"/>
      </w:divBdr>
    </w:div>
    <w:div w:id="1600405577">
      <w:bodyDiv w:val="1"/>
      <w:marLeft w:val="0"/>
      <w:marRight w:val="0"/>
      <w:marTop w:val="0"/>
      <w:marBottom w:val="0"/>
      <w:divBdr>
        <w:top w:val="none" w:sz="0" w:space="0" w:color="auto"/>
        <w:left w:val="none" w:sz="0" w:space="0" w:color="auto"/>
        <w:bottom w:val="none" w:sz="0" w:space="0" w:color="auto"/>
        <w:right w:val="none" w:sz="0" w:space="0" w:color="auto"/>
      </w:divBdr>
    </w:div>
    <w:div w:id="1602835481">
      <w:bodyDiv w:val="1"/>
      <w:marLeft w:val="0"/>
      <w:marRight w:val="0"/>
      <w:marTop w:val="0"/>
      <w:marBottom w:val="0"/>
      <w:divBdr>
        <w:top w:val="none" w:sz="0" w:space="0" w:color="auto"/>
        <w:left w:val="none" w:sz="0" w:space="0" w:color="auto"/>
        <w:bottom w:val="none" w:sz="0" w:space="0" w:color="auto"/>
        <w:right w:val="none" w:sz="0" w:space="0" w:color="auto"/>
      </w:divBdr>
    </w:div>
    <w:div w:id="1604416046">
      <w:bodyDiv w:val="1"/>
      <w:marLeft w:val="0"/>
      <w:marRight w:val="0"/>
      <w:marTop w:val="0"/>
      <w:marBottom w:val="0"/>
      <w:divBdr>
        <w:top w:val="none" w:sz="0" w:space="0" w:color="auto"/>
        <w:left w:val="none" w:sz="0" w:space="0" w:color="auto"/>
        <w:bottom w:val="none" w:sz="0" w:space="0" w:color="auto"/>
        <w:right w:val="none" w:sz="0" w:space="0" w:color="auto"/>
      </w:divBdr>
    </w:div>
    <w:div w:id="1619750620">
      <w:bodyDiv w:val="1"/>
      <w:marLeft w:val="0"/>
      <w:marRight w:val="0"/>
      <w:marTop w:val="0"/>
      <w:marBottom w:val="0"/>
      <w:divBdr>
        <w:top w:val="none" w:sz="0" w:space="0" w:color="auto"/>
        <w:left w:val="none" w:sz="0" w:space="0" w:color="auto"/>
        <w:bottom w:val="none" w:sz="0" w:space="0" w:color="auto"/>
        <w:right w:val="none" w:sz="0" w:space="0" w:color="auto"/>
      </w:divBdr>
    </w:div>
    <w:div w:id="1627194615">
      <w:bodyDiv w:val="1"/>
      <w:marLeft w:val="0"/>
      <w:marRight w:val="0"/>
      <w:marTop w:val="0"/>
      <w:marBottom w:val="0"/>
      <w:divBdr>
        <w:top w:val="none" w:sz="0" w:space="0" w:color="auto"/>
        <w:left w:val="none" w:sz="0" w:space="0" w:color="auto"/>
        <w:bottom w:val="none" w:sz="0" w:space="0" w:color="auto"/>
        <w:right w:val="none" w:sz="0" w:space="0" w:color="auto"/>
      </w:divBdr>
    </w:div>
    <w:div w:id="1635938778">
      <w:bodyDiv w:val="1"/>
      <w:marLeft w:val="0"/>
      <w:marRight w:val="0"/>
      <w:marTop w:val="0"/>
      <w:marBottom w:val="0"/>
      <w:divBdr>
        <w:top w:val="none" w:sz="0" w:space="0" w:color="auto"/>
        <w:left w:val="none" w:sz="0" w:space="0" w:color="auto"/>
        <w:bottom w:val="none" w:sz="0" w:space="0" w:color="auto"/>
        <w:right w:val="none" w:sz="0" w:space="0" w:color="auto"/>
      </w:divBdr>
    </w:div>
    <w:div w:id="1636764047">
      <w:bodyDiv w:val="1"/>
      <w:marLeft w:val="0"/>
      <w:marRight w:val="0"/>
      <w:marTop w:val="0"/>
      <w:marBottom w:val="0"/>
      <w:divBdr>
        <w:top w:val="none" w:sz="0" w:space="0" w:color="auto"/>
        <w:left w:val="none" w:sz="0" w:space="0" w:color="auto"/>
        <w:bottom w:val="none" w:sz="0" w:space="0" w:color="auto"/>
        <w:right w:val="none" w:sz="0" w:space="0" w:color="auto"/>
      </w:divBdr>
    </w:div>
    <w:div w:id="1640500799">
      <w:bodyDiv w:val="1"/>
      <w:marLeft w:val="0"/>
      <w:marRight w:val="0"/>
      <w:marTop w:val="0"/>
      <w:marBottom w:val="0"/>
      <w:divBdr>
        <w:top w:val="none" w:sz="0" w:space="0" w:color="auto"/>
        <w:left w:val="none" w:sz="0" w:space="0" w:color="auto"/>
        <w:bottom w:val="none" w:sz="0" w:space="0" w:color="auto"/>
        <w:right w:val="none" w:sz="0" w:space="0" w:color="auto"/>
      </w:divBdr>
    </w:div>
    <w:div w:id="1643265704">
      <w:bodyDiv w:val="1"/>
      <w:marLeft w:val="0"/>
      <w:marRight w:val="0"/>
      <w:marTop w:val="0"/>
      <w:marBottom w:val="0"/>
      <w:divBdr>
        <w:top w:val="none" w:sz="0" w:space="0" w:color="auto"/>
        <w:left w:val="none" w:sz="0" w:space="0" w:color="auto"/>
        <w:bottom w:val="none" w:sz="0" w:space="0" w:color="auto"/>
        <w:right w:val="none" w:sz="0" w:space="0" w:color="auto"/>
      </w:divBdr>
    </w:div>
    <w:div w:id="1661612269">
      <w:bodyDiv w:val="1"/>
      <w:marLeft w:val="0"/>
      <w:marRight w:val="0"/>
      <w:marTop w:val="0"/>
      <w:marBottom w:val="0"/>
      <w:divBdr>
        <w:top w:val="none" w:sz="0" w:space="0" w:color="auto"/>
        <w:left w:val="none" w:sz="0" w:space="0" w:color="auto"/>
        <w:bottom w:val="none" w:sz="0" w:space="0" w:color="auto"/>
        <w:right w:val="none" w:sz="0" w:space="0" w:color="auto"/>
      </w:divBdr>
    </w:div>
    <w:div w:id="1678189231">
      <w:bodyDiv w:val="1"/>
      <w:marLeft w:val="0"/>
      <w:marRight w:val="0"/>
      <w:marTop w:val="0"/>
      <w:marBottom w:val="0"/>
      <w:divBdr>
        <w:top w:val="none" w:sz="0" w:space="0" w:color="auto"/>
        <w:left w:val="none" w:sz="0" w:space="0" w:color="auto"/>
        <w:bottom w:val="none" w:sz="0" w:space="0" w:color="auto"/>
        <w:right w:val="none" w:sz="0" w:space="0" w:color="auto"/>
      </w:divBdr>
    </w:div>
    <w:div w:id="1708213464">
      <w:bodyDiv w:val="1"/>
      <w:marLeft w:val="0"/>
      <w:marRight w:val="0"/>
      <w:marTop w:val="0"/>
      <w:marBottom w:val="0"/>
      <w:divBdr>
        <w:top w:val="none" w:sz="0" w:space="0" w:color="auto"/>
        <w:left w:val="none" w:sz="0" w:space="0" w:color="auto"/>
        <w:bottom w:val="none" w:sz="0" w:space="0" w:color="auto"/>
        <w:right w:val="none" w:sz="0" w:space="0" w:color="auto"/>
      </w:divBdr>
    </w:div>
    <w:div w:id="1732532875">
      <w:bodyDiv w:val="1"/>
      <w:marLeft w:val="0"/>
      <w:marRight w:val="0"/>
      <w:marTop w:val="0"/>
      <w:marBottom w:val="0"/>
      <w:divBdr>
        <w:top w:val="none" w:sz="0" w:space="0" w:color="auto"/>
        <w:left w:val="none" w:sz="0" w:space="0" w:color="auto"/>
        <w:bottom w:val="none" w:sz="0" w:space="0" w:color="auto"/>
        <w:right w:val="none" w:sz="0" w:space="0" w:color="auto"/>
      </w:divBdr>
    </w:div>
    <w:div w:id="1734542913">
      <w:bodyDiv w:val="1"/>
      <w:marLeft w:val="0"/>
      <w:marRight w:val="0"/>
      <w:marTop w:val="0"/>
      <w:marBottom w:val="0"/>
      <w:divBdr>
        <w:top w:val="none" w:sz="0" w:space="0" w:color="auto"/>
        <w:left w:val="none" w:sz="0" w:space="0" w:color="auto"/>
        <w:bottom w:val="none" w:sz="0" w:space="0" w:color="auto"/>
        <w:right w:val="none" w:sz="0" w:space="0" w:color="auto"/>
      </w:divBdr>
    </w:div>
    <w:div w:id="1757703928">
      <w:bodyDiv w:val="1"/>
      <w:marLeft w:val="0"/>
      <w:marRight w:val="0"/>
      <w:marTop w:val="0"/>
      <w:marBottom w:val="0"/>
      <w:divBdr>
        <w:top w:val="none" w:sz="0" w:space="0" w:color="auto"/>
        <w:left w:val="none" w:sz="0" w:space="0" w:color="auto"/>
        <w:bottom w:val="none" w:sz="0" w:space="0" w:color="auto"/>
        <w:right w:val="none" w:sz="0" w:space="0" w:color="auto"/>
      </w:divBdr>
    </w:div>
    <w:div w:id="1777405242">
      <w:bodyDiv w:val="1"/>
      <w:marLeft w:val="0"/>
      <w:marRight w:val="0"/>
      <w:marTop w:val="0"/>
      <w:marBottom w:val="0"/>
      <w:divBdr>
        <w:top w:val="none" w:sz="0" w:space="0" w:color="auto"/>
        <w:left w:val="none" w:sz="0" w:space="0" w:color="auto"/>
        <w:bottom w:val="none" w:sz="0" w:space="0" w:color="auto"/>
        <w:right w:val="none" w:sz="0" w:space="0" w:color="auto"/>
      </w:divBdr>
    </w:div>
    <w:div w:id="1799637938">
      <w:bodyDiv w:val="1"/>
      <w:marLeft w:val="0"/>
      <w:marRight w:val="0"/>
      <w:marTop w:val="0"/>
      <w:marBottom w:val="0"/>
      <w:divBdr>
        <w:top w:val="none" w:sz="0" w:space="0" w:color="auto"/>
        <w:left w:val="none" w:sz="0" w:space="0" w:color="auto"/>
        <w:bottom w:val="none" w:sz="0" w:space="0" w:color="auto"/>
        <w:right w:val="none" w:sz="0" w:space="0" w:color="auto"/>
      </w:divBdr>
    </w:div>
    <w:div w:id="1821343319">
      <w:bodyDiv w:val="1"/>
      <w:marLeft w:val="0"/>
      <w:marRight w:val="0"/>
      <w:marTop w:val="0"/>
      <w:marBottom w:val="0"/>
      <w:divBdr>
        <w:top w:val="none" w:sz="0" w:space="0" w:color="auto"/>
        <w:left w:val="none" w:sz="0" w:space="0" w:color="auto"/>
        <w:bottom w:val="none" w:sz="0" w:space="0" w:color="auto"/>
        <w:right w:val="none" w:sz="0" w:space="0" w:color="auto"/>
      </w:divBdr>
    </w:div>
    <w:div w:id="1857307686">
      <w:bodyDiv w:val="1"/>
      <w:marLeft w:val="0"/>
      <w:marRight w:val="0"/>
      <w:marTop w:val="0"/>
      <w:marBottom w:val="0"/>
      <w:divBdr>
        <w:top w:val="none" w:sz="0" w:space="0" w:color="auto"/>
        <w:left w:val="none" w:sz="0" w:space="0" w:color="auto"/>
        <w:bottom w:val="none" w:sz="0" w:space="0" w:color="auto"/>
        <w:right w:val="none" w:sz="0" w:space="0" w:color="auto"/>
      </w:divBdr>
    </w:div>
    <w:div w:id="1907644475">
      <w:bodyDiv w:val="1"/>
      <w:marLeft w:val="0"/>
      <w:marRight w:val="0"/>
      <w:marTop w:val="0"/>
      <w:marBottom w:val="0"/>
      <w:divBdr>
        <w:top w:val="none" w:sz="0" w:space="0" w:color="auto"/>
        <w:left w:val="none" w:sz="0" w:space="0" w:color="auto"/>
        <w:bottom w:val="none" w:sz="0" w:space="0" w:color="auto"/>
        <w:right w:val="none" w:sz="0" w:space="0" w:color="auto"/>
      </w:divBdr>
    </w:div>
    <w:div w:id="1914582079">
      <w:bodyDiv w:val="1"/>
      <w:marLeft w:val="0"/>
      <w:marRight w:val="0"/>
      <w:marTop w:val="0"/>
      <w:marBottom w:val="0"/>
      <w:divBdr>
        <w:top w:val="none" w:sz="0" w:space="0" w:color="auto"/>
        <w:left w:val="none" w:sz="0" w:space="0" w:color="auto"/>
        <w:bottom w:val="none" w:sz="0" w:space="0" w:color="auto"/>
        <w:right w:val="none" w:sz="0" w:space="0" w:color="auto"/>
      </w:divBdr>
    </w:div>
    <w:div w:id="1922253611">
      <w:bodyDiv w:val="1"/>
      <w:marLeft w:val="0"/>
      <w:marRight w:val="0"/>
      <w:marTop w:val="0"/>
      <w:marBottom w:val="0"/>
      <w:divBdr>
        <w:top w:val="none" w:sz="0" w:space="0" w:color="auto"/>
        <w:left w:val="none" w:sz="0" w:space="0" w:color="auto"/>
        <w:bottom w:val="none" w:sz="0" w:space="0" w:color="auto"/>
        <w:right w:val="none" w:sz="0" w:space="0" w:color="auto"/>
      </w:divBdr>
    </w:div>
    <w:div w:id="1930039436">
      <w:bodyDiv w:val="1"/>
      <w:marLeft w:val="0"/>
      <w:marRight w:val="0"/>
      <w:marTop w:val="0"/>
      <w:marBottom w:val="0"/>
      <w:divBdr>
        <w:top w:val="none" w:sz="0" w:space="0" w:color="auto"/>
        <w:left w:val="none" w:sz="0" w:space="0" w:color="auto"/>
        <w:bottom w:val="none" w:sz="0" w:space="0" w:color="auto"/>
        <w:right w:val="none" w:sz="0" w:space="0" w:color="auto"/>
      </w:divBdr>
    </w:div>
    <w:div w:id="1942296870">
      <w:bodyDiv w:val="1"/>
      <w:marLeft w:val="0"/>
      <w:marRight w:val="0"/>
      <w:marTop w:val="0"/>
      <w:marBottom w:val="0"/>
      <w:divBdr>
        <w:top w:val="none" w:sz="0" w:space="0" w:color="auto"/>
        <w:left w:val="none" w:sz="0" w:space="0" w:color="auto"/>
        <w:bottom w:val="none" w:sz="0" w:space="0" w:color="auto"/>
        <w:right w:val="none" w:sz="0" w:space="0" w:color="auto"/>
      </w:divBdr>
    </w:div>
    <w:div w:id="1945965238">
      <w:bodyDiv w:val="1"/>
      <w:marLeft w:val="0"/>
      <w:marRight w:val="0"/>
      <w:marTop w:val="0"/>
      <w:marBottom w:val="0"/>
      <w:divBdr>
        <w:top w:val="none" w:sz="0" w:space="0" w:color="auto"/>
        <w:left w:val="none" w:sz="0" w:space="0" w:color="auto"/>
        <w:bottom w:val="none" w:sz="0" w:space="0" w:color="auto"/>
        <w:right w:val="none" w:sz="0" w:space="0" w:color="auto"/>
      </w:divBdr>
    </w:div>
    <w:div w:id="1987588471">
      <w:bodyDiv w:val="1"/>
      <w:marLeft w:val="0"/>
      <w:marRight w:val="0"/>
      <w:marTop w:val="0"/>
      <w:marBottom w:val="0"/>
      <w:divBdr>
        <w:top w:val="none" w:sz="0" w:space="0" w:color="auto"/>
        <w:left w:val="none" w:sz="0" w:space="0" w:color="auto"/>
        <w:bottom w:val="none" w:sz="0" w:space="0" w:color="auto"/>
        <w:right w:val="none" w:sz="0" w:space="0" w:color="auto"/>
      </w:divBdr>
    </w:div>
    <w:div w:id="1994526986">
      <w:bodyDiv w:val="1"/>
      <w:marLeft w:val="0"/>
      <w:marRight w:val="0"/>
      <w:marTop w:val="0"/>
      <w:marBottom w:val="0"/>
      <w:divBdr>
        <w:top w:val="none" w:sz="0" w:space="0" w:color="auto"/>
        <w:left w:val="none" w:sz="0" w:space="0" w:color="auto"/>
        <w:bottom w:val="none" w:sz="0" w:space="0" w:color="auto"/>
        <w:right w:val="none" w:sz="0" w:space="0" w:color="auto"/>
      </w:divBdr>
    </w:div>
    <w:div w:id="2032343375">
      <w:bodyDiv w:val="1"/>
      <w:marLeft w:val="0"/>
      <w:marRight w:val="0"/>
      <w:marTop w:val="0"/>
      <w:marBottom w:val="0"/>
      <w:divBdr>
        <w:top w:val="none" w:sz="0" w:space="0" w:color="auto"/>
        <w:left w:val="none" w:sz="0" w:space="0" w:color="auto"/>
        <w:bottom w:val="none" w:sz="0" w:space="0" w:color="auto"/>
        <w:right w:val="none" w:sz="0" w:space="0" w:color="auto"/>
      </w:divBdr>
    </w:div>
    <w:div w:id="2105953041">
      <w:bodyDiv w:val="1"/>
      <w:marLeft w:val="0"/>
      <w:marRight w:val="0"/>
      <w:marTop w:val="0"/>
      <w:marBottom w:val="0"/>
      <w:divBdr>
        <w:top w:val="none" w:sz="0" w:space="0" w:color="auto"/>
        <w:left w:val="none" w:sz="0" w:space="0" w:color="auto"/>
        <w:bottom w:val="none" w:sz="0" w:space="0" w:color="auto"/>
        <w:right w:val="none" w:sz="0" w:space="0" w:color="auto"/>
      </w:divBdr>
    </w:div>
    <w:div w:id="2107534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health.approval@dva.gov.au" TargetMode="External"/><Relationship Id="rId18" Type="http://schemas.openxmlformats.org/officeDocument/2006/relationships/hyperlink" Target="https://www.servicesaustralia.gov.au/organisations/health-professionals/subjects/doing-business-online-health-professional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dva.gov.au/providers/allied-health-professionals" TargetMode="External"/><Relationship Id="rId17" Type="http://schemas.openxmlformats.org/officeDocument/2006/relationships/hyperlink" Target="mailto:eBusiness@humanservices.gov.au" TargetMode="External"/><Relationship Id="rId2" Type="http://schemas.openxmlformats.org/officeDocument/2006/relationships/customXml" Target="../customXml/item2.xml"/><Relationship Id="rId16" Type="http://schemas.openxmlformats.org/officeDocument/2006/relationships/hyperlink" Target="https://www.humanservices.gov.au/organisations/health-professionals/services/medicare/prod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dva.gov.au/providers/allied-health-professionals" TargetMode="External"/><Relationship Id="rId5" Type="http://schemas.openxmlformats.org/officeDocument/2006/relationships/styles" Target="styles.xml"/><Relationship Id="rId15" Type="http://schemas.openxmlformats.org/officeDocument/2006/relationships/hyperlink" Target="https://www.dva.gov.au/providers/claiming-and-compliance/provider-claims" TargetMode="External"/><Relationship Id="rId10" Type="http://schemas.openxmlformats.org/officeDocument/2006/relationships/image" Target="media/image1.png"/><Relationship Id="rId19" Type="http://schemas.openxmlformats.org/officeDocument/2006/relationships/hyperlink" Target="https://www.dva.gov.au/providers/provider-form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dva.gov.au/providers/services-requiring-prior-approva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BB3BC664F5FBA42BF7CCB28DC2053B0" ma:contentTypeVersion="3" ma:contentTypeDescription="Create a new document." ma:contentTypeScope="" ma:versionID="38bc320e9d28f93564a263f251f5f8be">
  <xsd:schema xmlns:xsd="http://www.w3.org/2001/XMLSchema" xmlns:xs="http://www.w3.org/2001/XMLSchema" xmlns:p="http://schemas.microsoft.com/office/2006/metadata/properties" xmlns:ns2="88dd6476-86b4-427d-98b3-f309e4bd6b1d" targetNamespace="http://schemas.microsoft.com/office/2006/metadata/properties" ma:root="true" ma:fieldsID="77d5be43b29c0d0c103aafb35796117d" ns2:_="">
    <xsd:import namespace="88dd6476-86b4-427d-98b3-f309e4bd6b1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dd6476-86b4-427d-98b3-f309e4bd6b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A74C8E-8CE9-45FA-8892-1D7ED13BEE69}">
  <ds:schemaRefs>
    <ds:schemaRef ds:uri="http://schemas.microsoft.com/sharepoint/v3/contenttype/forms"/>
  </ds:schemaRefs>
</ds:datastoreItem>
</file>

<file path=customXml/itemProps2.xml><?xml version="1.0" encoding="utf-8"?>
<ds:datastoreItem xmlns:ds="http://schemas.openxmlformats.org/officeDocument/2006/customXml" ds:itemID="{7B2BDF58-970A-4693-8515-B25F2B1674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dd6476-86b4-427d-98b3-f309e4bd6b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E84E27-D77F-4395-A672-2BF0EEAC896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1997</Words>
  <Characters>11523</Characters>
  <Application>Microsoft Office Word</Application>
  <DocSecurity>0</DocSecurity>
  <Lines>606</Lines>
  <Paragraphs>386</Paragraphs>
  <ScaleCrop>false</ScaleCrop>
  <Company>Department of Veterans' Affairs</Company>
  <LinksUpToDate>false</LinksUpToDate>
  <CharactersWithSpaces>13134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Stone, Ismail</dc:creator>
  <cp:keywords/>
  <cp:lastModifiedBy>Stone, Ismail</cp:lastModifiedBy>
  <cp:revision>3</cp:revision>
  <cp:lastPrinted>2026-07-21T01:42:00Z</cp:lastPrinted>
  <dcterms:created xsi:type="dcterms:W3CDTF">2026-07-21T01:41:00Z</dcterms:created>
  <dcterms:modified xsi:type="dcterms:W3CDTF">2026-07-21T01:42:00Z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0x0101006BB3BC664F5FBA42BF7CCB28DC2053B0</vt:lpwstr>
  </property>
  <property fmtid="{D5CDD505-2E9C-101B-9397-08002B2CF9AE}" pid="3" name="docLang">
    <vt:lpwstr>en</vt:lpwstr>
  </property>
</Properties>
</file>