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70247" w14:textId="67C13E78" w:rsidR="00EC49AE" w:rsidRPr="004A1ACD" w:rsidRDefault="00A35476" w:rsidP="00EC49AE">
      <w:pPr>
        <w:pStyle w:val="Heading1"/>
        <w:rPr>
          <w:sz w:val="36"/>
          <w:szCs w:val="20"/>
        </w:rPr>
      </w:pPr>
      <w:r w:rsidRPr="004A1ACD">
        <w:rPr>
          <w:sz w:val="36"/>
          <w:szCs w:val="36"/>
        </w:rPr>
        <w:t>Continuing to Support Veterans and their Families</w:t>
      </w:r>
    </w:p>
    <w:p w14:paraId="54EB0243" w14:textId="7E4187C5" w:rsidR="35DBBB67" w:rsidRPr="004A1ACD" w:rsidRDefault="35DBBB67" w:rsidP="7D13972F">
      <w:pPr>
        <w:rPr>
          <w:rFonts w:eastAsia="Calibri" w:cs="Calibri"/>
          <w:color w:val="000000" w:themeColor="text1"/>
          <w:szCs w:val="22"/>
        </w:rPr>
      </w:pPr>
      <w:r w:rsidRPr="004A1ACD">
        <w:rPr>
          <w:rFonts w:eastAsia="Calibri" w:cs="Calibri"/>
          <w:color w:val="000000" w:themeColor="text1"/>
          <w:szCs w:val="22"/>
        </w:rPr>
        <w:t xml:space="preserve">This measure </w:t>
      </w:r>
      <w:r w:rsidR="00246461" w:rsidRPr="004A1ACD">
        <w:rPr>
          <w:rFonts w:eastAsia="Calibri" w:cs="Calibri"/>
          <w:color w:val="000000" w:themeColor="text1"/>
          <w:szCs w:val="22"/>
        </w:rPr>
        <w:t>pro</w:t>
      </w:r>
      <w:r w:rsidR="00B97368" w:rsidRPr="004A1ACD">
        <w:rPr>
          <w:rFonts w:eastAsia="Calibri" w:cs="Calibri"/>
          <w:color w:val="000000" w:themeColor="text1"/>
          <w:szCs w:val="22"/>
        </w:rPr>
        <w:t>vides</w:t>
      </w:r>
      <w:r w:rsidRPr="004A1ACD">
        <w:rPr>
          <w:rFonts w:eastAsia="Calibri" w:cs="Calibri"/>
          <w:color w:val="000000" w:themeColor="text1"/>
          <w:szCs w:val="22"/>
        </w:rPr>
        <w:t xml:space="preserve"> </w:t>
      </w:r>
      <w:r w:rsidR="00CB0F5A" w:rsidRPr="004A1ACD">
        <w:t>$173.7 million over five years from 2025–26</w:t>
      </w:r>
      <w:r w:rsidR="00CB0F5A" w:rsidRPr="004A1ACD">
        <w:rPr>
          <w:b/>
          <w:bCs/>
        </w:rPr>
        <w:t> </w:t>
      </w:r>
      <w:r w:rsidR="00CB0F5A" w:rsidRPr="004A1ACD">
        <w:t>(and $58.8 million per year ongoing) </w:t>
      </w:r>
      <w:r w:rsidR="0026179F" w:rsidRPr="004A1ACD">
        <w:t>to continue supporting veterans and their families</w:t>
      </w:r>
      <w:r w:rsidR="00E55919" w:rsidRPr="004A1ACD">
        <w:t>.</w:t>
      </w:r>
      <w:r w:rsidR="00DC2DFB" w:rsidRPr="004A1ACD">
        <w:t xml:space="preserve"> </w:t>
      </w:r>
      <w:r w:rsidR="00B4607E" w:rsidRPr="004A1ACD">
        <w:t xml:space="preserve">The measure also supports </w:t>
      </w:r>
      <w:r w:rsidR="001265E2" w:rsidRPr="004A1ACD">
        <w:t xml:space="preserve">implementation of </w:t>
      </w:r>
      <w:r w:rsidR="00D82966" w:rsidRPr="004A1ACD">
        <w:t xml:space="preserve">the </w:t>
      </w:r>
      <w:r w:rsidR="00AE0C27" w:rsidRPr="004A1ACD">
        <w:t xml:space="preserve">Government’s response to </w:t>
      </w:r>
      <w:r w:rsidR="001265E2" w:rsidRPr="004A1ACD">
        <w:t>recommendations of the Roy</w:t>
      </w:r>
      <w:r w:rsidR="00FA7764" w:rsidRPr="004A1ACD">
        <w:t xml:space="preserve">al Commission into </w:t>
      </w:r>
      <w:proofErr w:type="spellStart"/>
      <w:r w:rsidR="00FA7764" w:rsidRPr="004A1ACD">
        <w:t>Defence</w:t>
      </w:r>
      <w:proofErr w:type="spellEnd"/>
      <w:r w:rsidR="00FA7764" w:rsidRPr="004A1ACD">
        <w:t xml:space="preserve"> and Veteran Suicide</w:t>
      </w:r>
      <w:r w:rsidR="00D009A4">
        <w:t xml:space="preserve"> (The Royal Commission)</w:t>
      </w:r>
      <w:r w:rsidR="00FA7764" w:rsidRPr="004A1ACD">
        <w:t>.</w:t>
      </w:r>
    </w:p>
    <w:p w14:paraId="50EAEFC0" w14:textId="10AE57BA" w:rsidR="008654B5" w:rsidRPr="004A1ACD" w:rsidRDefault="003E2480" w:rsidP="008654B5">
      <w:r w:rsidRPr="004A1ACD">
        <w:t>This</w:t>
      </w:r>
      <w:r w:rsidR="006B0A6D" w:rsidRPr="004A1ACD">
        <w:t xml:space="preserve"> </w:t>
      </w:r>
      <w:r w:rsidR="008654B5" w:rsidRPr="004A1ACD">
        <w:t>includes:</w:t>
      </w:r>
    </w:p>
    <w:p w14:paraId="306C90F6" w14:textId="423A4DAC" w:rsidR="00D009A4" w:rsidRDefault="008654B5" w:rsidP="005F1A29">
      <w:pPr>
        <w:pStyle w:val="ListBullet"/>
        <w:ind w:left="720"/>
      </w:pPr>
      <w:r w:rsidRPr="004A1ACD">
        <w:t>$169.7 million over five years from 2025–26 (and $58.8 million per year ongoing)</w:t>
      </w:r>
      <w:r w:rsidRPr="004A1ACD">
        <w:rPr>
          <w:b/>
          <w:bCs/>
        </w:rPr>
        <w:t> </w:t>
      </w:r>
      <w:r w:rsidRPr="004A1ACD">
        <w:t xml:space="preserve">to </w:t>
      </w:r>
      <w:hyperlink r:id="rId8" w:history="1">
        <w:r w:rsidRPr="008C0079">
          <w:rPr>
            <w:rStyle w:val="Hyperlink"/>
            <w:rFonts w:ascii="Calibri" w:hAnsi="Calibri"/>
          </w:rPr>
          <w:t>increase allied health provider fees</w:t>
        </w:r>
      </w:hyperlink>
      <w:r w:rsidR="00820124" w:rsidRPr="004A1ACD">
        <w:t xml:space="preserve"> fr</w:t>
      </w:r>
      <w:r w:rsidR="007F7CF1" w:rsidRPr="004A1ACD">
        <w:t>om 1 July 2027</w:t>
      </w:r>
      <w:r w:rsidR="005F1A29">
        <w:br/>
      </w:r>
    </w:p>
    <w:p w14:paraId="5B474889" w14:textId="53EF1042" w:rsidR="00D009A4" w:rsidRPr="0016640E" w:rsidRDefault="00D009A4" w:rsidP="00D009A4">
      <w:r>
        <w:t>Recommended by the Royal Commission, t</w:t>
      </w:r>
      <w:r w:rsidRPr="0016640E">
        <w:t>his is the largest investment in veteran allied health provider fees in more than two decades</w:t>
      </w:r>
      <w:r>
        <w:t xml:space="preserve"> and </w:t>
      </w:r>
      <w:r w:rsidRPr="0016640E">
        <w:t xml:space="preserve">will increase access and choice for veterans when accessing the support they need. </w:t>
      </w:r>
    </w:p>
    <w:p w14:paraId="146A2926" w14:textId="6A08AF7F" w:rsidR="00D009A4" w:rsidRPr="00D009A4" w:rsidRDefault="00D009A4" w:rsidP="00D009A4">
      <w:pPr>
        <w:pStyle w:val="ListBullet2"/>
        <w:numPr>
          <w:ilvl w:val="0"/>
          <w:numId w:val="0"/>
        </w:numPr>
      </w:pPr>
      <w:r>
        <w:t>This also includes:</w:t>
      </w:r>
    </w:p>
    <w:p w14:paraId="7617B63E" w14:textId="42195F69" w:rsidR="008654B5" w:rsidRPr="004A1ACD" w:rsidRDefault="008654B5" w:rsidP="008654B5">
      <w:pPr>
        <w:pStyle w:val="ListBullet"/>
        <w:ind w:left="720"/>
      </w:pPr>
      <w:r w:rsidRPr="004A1ACD">
        <w:t>$3.4 million over two years from 2026–27 to extend the Provisional Access to Medical Treatment program</w:t>
      </w:r>
    </w:p>
    <w:p w14:paraId="51EBE767" w14:textId="7402FD0D" w:rsidR="00D009A4" w:rsidRPr="005F1A29" w:rsidRDefault="008654B5" w:rsidP="005F1A29">
      <w:pPr>
        <w:pStyle w:val="ListBullet"/>
        <w:ind w:left="720"/>
        <w:rPr>
          <w:lang w:val="en-US"/>
        </w:rPr>
      </w:pPr>
      <w:r w:rsidRPr="004A1ACD">
        <w:t xml:space="preserve">$0.5 million in 2026–27 to extend the Veteran Employment </w:t>
      </w:r>
      <w:r w:rsidRPr="004A1ACD">
        <w:rPr>
          <w:lang w:val="en-US"/>
        </w:rPr>
        <w:t>Program</w:t>
      </w:r>
      <w:r w:rsidR="005F1A29">
        <w:rPr>
          <w:lang w:val="en-US"/>
        </w:rPr>
        <w:br/>
      </w:r>
    </w:p>
    <w:p w14:paraId="166F544E" w14:textId="6D6E3EF6" w:rsidR="00105E6B" w:rsidRPr="004A1ACD" w:rsidRDefault="00105E6B" w:rsidP="00AC71F2">
      <w:pPr>
        <w:rPr>
          <w:rFonts w:eastAsia="Calibri" w:cs="Calibri"/>
          <w:color w:val="000000" w:themeColor="text1"/>
          <w:szCs w:val="22"/>
        </w:rPr>
      </w:pPr>
      <w:r w:rsidRPr="004A1ACD">
        <w:rPr>
          <w:rFonts w:eastAsia="Calibri" w:cs="Calibri"/>
          <w:color w:val="000000" w:themeColor="text1"/>
          <w:szCs w:val="22"/>
        </w:rPr>
        <w:t xml:space="preserve">The Government will achieve savings of $748.0 million over three years from 2027–28 (and $340.2 million per year ongoing) from the introduction of a $5,000 Annual Monetary Limit for veterans’ allied health services. Further savings of $30.1 million over three years from 2027-28 (and $12.2 million per year ongoing) will </w:t>
      </w:r>
      <w:r w:rsidR="00DD1311" w:rsidRPr="004A1ACD">
        <w:rPr>
          <w:rFonts w:eastAsia="Calibri" w:cs="Calibri"/>
          <w:color w:val="000000" w:themeColor="text1"/>
          <w:szCs w:val="22"/>
        </w:rPr>
        <w:t xml:space="preserve">be </w:t>
      </w:r>
      <w:r w:rsidRPr="004A1ACD">
        <w:rPr>
          <w:rFonts w:eastAsia="Calibri" w:cs="Calibri"/>
          <w:color w:val="000000" w:themeColor="text1"/>
          <w:szCs w:val="22"/>
        </w:rPr>
        <w:t xml:space="preserve">achieved </w:t>
      </w:r>
      <w:proofErr w:type="gramStart"/>
      <w:r w:rsidRPr="004A1ACD">
        <w:rPr>
          <w:rFonts w:eastAsia="Calibri" w:cs="Calibri"/>
          <w:color w:val="000000" w:themeColor="text1"/>
          <w:szCs w:val="22"/>
        </w:rPr>
        <w:t>from</w:t>
      </w:r>
      <w:proofErr w:type="gramEnd"/>
      <w:r w:rsidRPr="004A1ACD">
        <w:rPr>
          <w:rFonts w:eastAsia="Calibri" w:cs="Calibri"/>
          <w:color w:val="000000" w:themeColor="text1"/>
          <w:szCs w:val="22"/>
        </w:rPr>
        <w:t xml:space="preserve"> simplifying referral requirements.</w:t>
      </w:r>
    </w:p>
    <w:p w14:paraId="02867C20" w14:textId="77777777" w:rsidR="00941D7C" w:rsidRPr="004A1ACD" w:rsidRDefault="00105E6B" w:rsidP="00AC71F2">
      <w:r w:rsidRPr="004A1ACD">
        <w:rPr>
          <w:rFonts w:eastAsia="Calibri" w:cs="Calibri"/>
          <w:color w:val="000000" w:themeColor="text1"/>
          <w:szCs w:val="22"/>
        </w:rPr>
        <w:t xml:space="preserve">Separately the Government will deliver savings of $1.4 million over five years from 2025–26 from uncommitted grant funding </w:t>
      </w:r>
      <w:r w:rsidR="00941D7C" w:rsidRPr="004A1ACD">
        <w:t>under the Saluting Their Service Commemorative Grants program, Overseas Privately-Constructed Memorial Restoration program, and Marking (First World War) Private Graves Grants program.</w:t>
      </w:r>
    </w:p>
    <w:p w14:paraId="5EAA16FA" w14:textId="77777777" w:rsidR="00105E6B" w:rsidRPr="004A1ACD" w:rsidRDefault="00105E6B" w:rsidP="00AC71F2">
      <w:pPr>
        <w:rPr>
          <w:rFonts w:eastAsia="Calibri" w:cs="Calibri"/>
          <w:color w:val="000000" w:themeColor="text1"/>
          <w:szCs w:val="22"/>
        </w:rPr>
      </w:pPr>
      <w:r w:rsidRPr="004A1ACD">
        <w:rPr>
          <w:rFonts w:eastAsia="Calibri" w:cs="Calibri"/>
          <w:color w:val="000000" w:themeColor="text1"/>
          <w:szCs w:val="22"/>
        </w:rPr>
        <w:t xml:space="preserve">In total, the Government will achieve savings of $779.5 million over five years from 2025–26 (and $352.4 million per year ongoing) through better targeting of services for veterans and their families. </w:t>
      </w:r>
    </w:p>
    <w:p w14:paraId="21A411E8" w14:textId="0DB0B50F" w:rsidR="005513BE" w:rsidRPr="004A1ACD" w:rsidRDefault="00C61FE2" w:rsidP="005513BE">
      <w:pPr>
        <w:pStyle w:val="Heading2"/>
      </w:pPr>
      <w:r w:rsidRPr="004A1ACD">
        <w:t>Why is this important?</w:t>
      </w:r>
    </w:p>
    <w:p w14:paraId="59748ED3" w14:textId="056FA029" w:rsidR="00A60003" w:rsidRPr="004A1ACD" w:rsidRDefault="0041108E" w:rsidP="00303845">
      <w:pPr>
        <w:rPr>
          <w:rFonts w:eastAsia="Calibri" w:cs="Calibri"/>
          <w:color w:val="000000" w:themeColor="text1"/>
        </w:rPr>
      </w:pPr>
      <w:r w:rsidRPr="004A1ACD">
        <w:t xml:space="preserve">The increase to allied health provider fees responds to </w:t>
      </w:r>
      <w:r w:rsidR="00C53E1E" w:rsidRPr="004A1ACD">
        <w:t xml:space="preserve">Recommendation 71 of the Royal Commission into </w:t>
      </w:r>
      <w:proofErr w:type="spellStart"/>
      <w:r w:rsidR="00C53E1E" w:rsidRPr="004A1ACD">
        <w:t>Defence</w:t>
      </w:r>
      <w:proofErr w:type="spellEnd"/>
      <w:r w:rsidR="00C53E1E" w:rsidRPr="004A1ACD">
        <w:t xml:space="preserve"> and Veteran Suicide</w:t>
      </w:r>
      <w:r w:rsidR="00D335C9" w:rsidRPr="004A1ACD">
        <w:t xml:space="preserve"> (Royal Commission)</w:t>
      </w:r>
      <w:r w:rsidR="00C53E1E" w:rsidRPr="004A1ACD">
        <w:t>, which called for increases to DVA’s fee schedules to mitigate the challenges veterans face in accessing health care</w:t>
      </w:r>
      <w:r w:rsidR="00303845" w:rsidRPr="004A1ACD">
        <w:t xml:space="preserve">. </w:t>
      </w:r>
      <w:r w:rsidR="00A60003" w:rsidRPr="004A1ACD">
        <w:rPr>
          <w:rFonts w:eastAsia="Calibri" w:cs="Calibri"/>
          <w:color w:val="000000" w:themeColor="text1"/>
        </w:rPr>
        <w:t>This is the largest increase in allied health fees in over 20 years</w:t>
      </w:r>
      <w:r w:rsidR="00043EE0" w:rsidRPr="004A1ACD">
        <w:rPr>
          <w:rFonts w:eastAsia="Calibri" w:cs="Calibri"/>
          <w:color w:val="000000" w:themeColor="text1"/>
        </w:rPr>
        <w:t xml:space="preserve"> and </w:t>
      </w:r>
      <w:r w:rsidR="00043EE0" w:rsidRPr="004A1ACD">
        <w:t>will increase access and choice for veterans when accessing the support they need.</w:t>
      </w:r>
    </w:p>
    <w:p w14:paraId="392D80DC" w14:textId="66400D0B" w:rsidR="00043EE0" w:rsidRDefault="00043EE0" w:rsidP="00043EE0">
      <w:r w:rsidRPr="004A1ACD">
        <w:t>The increase in fees for allied health providers delivering services to veterans will include fee increases for physiotherapy, psychology, occupational therapy, podiatry and other allied health professions (excluding dental, optical, and hearing services).</w:t>
      </w:r>
    </w:p>
    <w:p w14:paraId="0087F72D" w14:textId="0CB2510C" w:rsidR="000C1B3C" w:rsidRDefault="00E00A89" w:rsidP="00043EE0">
      <w:r>
        <w:t>This builds on i</w:t>
      </w:r>
      <w:r w:rsidR="000C1B3C">
        <w:t xml:space="preserve">nitiatives </w:t>
      </w:r>
      <w:r w:rsidR="00170ECE">
        <w:t xml:space="preserve">announced in the 2025-26 Mid-Year Economic Fiscal Outlook </w:t>
      </w:r>
      <w:r>
        <w:t xml:space="preserve">to </w:t>
      </w:r>
      <w:r w:rsidR="00E02BF2">
        <w:t>improve access</w:t>
      </w:r>
      <w:r w:rsidR="00CE4F79">
        <w:t xml:space="preserve"> to treatment </w:t>
      </w:r>
      <w:r w:rsidR="00D15CBB">
        <w:t>and</w:t>
      </w:r>
      <w:r w:rsidR="00CE4F79">
        <w:t xml:space="preserve"> rehabilitation</w:t>
      </w:r>
      <w:r w:rsidR="00D15CBB">
        <w:t xml:space="preserve"> services</w:t>
      </w:r>
      <w:r w:rsidR="00584893">
        <w:t>, through</w:t>
      </w:r>
      <w:r w:rsidR="00EB06B9">
        <w:t xml:space="preserve"> an investment of</w:t>
      </w:r>
      <w:r w:rsidR="007D6695">
        <w:t xml:space="preserve"> </w:t>
      </w:r>
      <w:r w:rsidR="0058032C">
        <w:t>$590.5</w:t>
      </w:r>
      <w:r w:rsidR="008D6BD5">
        <w:t xml:space="preserve"> million over </w:t>
      </w:r>
      <w:r w:rsidR="00A24085">
        <w:t>three</w:t>
      </w:r>
      <w:r w:rsidR="00D55574">
        <w:t xml:space="preserve"> years</w:t>
      </w:r>
      <w:r w:rsidR="00CD0380">
        <w:t xml:space="preserve"> from </w:t>
      </w:r>
      <w:r w:rsidR="00A24085">
        <w:t>2026-2</w:t>
      </w:r>
      <w:r w:rsidR="00822069">
        <w:t>7</w:t>
      </w:r>
      <w:r w:rsidR="002E0735">
        <w:t xml:space="preserve">, </w:t>
      </w:r>
      <w:r w:rsidR="00A16052">
        <w:t>to deliver</w:t>
      </w:r>
      <w:r w:rsidR="0040005C">
        <w:t xml:space="preserve"> </w:t>
      </w:r>
      <w:r w:rsidR="008518C7">
        <w:t xml:space="preserve">innovative and </w:t>
      </w:r>
      <w:r w:rsidR="00D25342">
        <w:t>evidence-base</w:t>
      </w:r>
      <w:r w:rsidR="00674FDC">
        <w:t>d treatments to v</w:t>
      </w:r>
      <w:r w:rsidR="004B33B9">
        <w:t>eterans</w:t>
      </w:r>
      <w:r w:rsidR="00134B82">
        <w:t>, including</w:t>
      </w:r>
      <w:r w:rsidR="00FA3436">
        <w:t xml:space="preserve"> </w:t>
      </w:r>
      <w:proofErr w:type="spellStart"/>
      <w:r w:rsidR="002A17FF">
        <w:t>speciali</w:t>
      </w:r>
      <w:r w:rsidR="00CE3F52">
        <w:t>s</w:t>
      </w:r>
      <w:r w:rsidR="002A17FF">
        <w:t>ed</w:t>
      </w:r>
      <w:proofErr w:type="spellEnd"/>
      <w:r w:rsidR="002A17FF">
        <w:t xml:space="preserve"> tre</w:t>
      </w:r>
      <w:r w:rsidR="00A65310">
        <w:t>atment for conditions such as hearing lo</w:t>
      </w:r>
      <w:r w:rsidR="0023253E">
        <w:t>ss and tinnitus</w:t>
      </w:r>
      <w:r w:rsidR="00FA3436">
        <w:t xml:space="preserve">. </w:t>
      </w:r>
    </w:p>
    <w:p w14:paraId="66F8F1A6" w14:textId="7051527B" w:rsidR="005117F2" w:rsidRDefault="00E00A89" w:rsidP="00043EE0">
      <w:r>
        <w:rPr>
          <w:lang w:val="en-AU"/>
        </w:rPr>
        <w:lastRenderedPageBreak/>
        <w:t>In addition, o</w:t>
      </w:r>
      <w:r w:rsidR="00170ECE">
        <w:rPr>
          <w:lang w:val="en-AU"/>
        </w:rPr>
        <w:t xml:space="preserve">n 1 January 2026, a new </w:t>
      </w:r>
      <w:r w:rsidR="00170ECE" w:rsidRPr="00170ECE">
        <w:rPr>
          <w:lang w:val="en-AU"/>
        </w:rPr>
        <w:t>$5,980.30</w:t>
      </w:r>
      <w:r w:rsidR="00170ECE">
        <w:rPr>
          <w:lang w:val="en-AU"/>
        </w:rPr>
        <w:t xml:space="preserve"> </w:t>
      </w:r>
      <w:r w:rsidR="00170ECE" w:rsidRPr="00170ECE">
        <w:rPr>
          <w:lang w:val="en-AU"/>
        </w:rPr>
        <w:t xml:space="preserve">biennial (two year) monetary limit </w:t>
      </w:r>
      <w:r w:rsidR="00170ECE">
        <w:rPr>
          <w:lang w:val="en-AU"/>
        </w:rPr>
        <w:t xml:space="preserve">was implemented for </w:t>
      </w:r>
      <w:r w:rsidR="00170ECE" w:rsidRPr="00170ECE">
        <w:rPr>
          <w:lang w:val="en-AU"/>
        </w:rPr>
        <w:t xml:space="preserve">a small number of high-cost restorative </w:t>
      </w:r>
      <w:r w:rsidR="00170ECE">
        <w:rPr>
          <w:lang w:val="en-AU"/>
        </w:rPr>
        <w:t xml:space="preserve">dental </w:t>
      </w:r>
      <w:r w:rsidR="00170ECE" w:rsidRPr="00170ECE">
        <w:rPr>
          <w:lang w:val="en-AU"/>
        </w:rPr>
        <w:t xml:space="preserve">treatments such as crowns and bridges. The </w:t>
      </w:r>
      <w:r w:rsidR="00170ECE">
        <w:rPr>
          <w:lang w:val="en-AU"/>
        </w:rPr>
        <w:t xml:space="preserve">BML </w:t>
      </w:r>
      <w:r w:rsidR="00170ECE" w:rsidRPr="00170ECE">
        <w:rPr>
          <w:lang w:val="en-AU"/>
        </w:rPr>
        <w:t>facilitates more flexible, veteran friendly model that supports earlier access to multiple restorations without incurring out-of-pocket expenses. It also reduces the need for veterans to delay or stagger treatment plans</w:t>
      </w:r>
      <w:r w:rsidR="00170ECE">
        <w:rPr>
          <w:lang w:val="en-AU"/>
        </w:rPr>
        <w:t xml:space="preserve">. </w:t>
      </w:r>
      <w:r w:rsidR="005117F2">
        <w:t>Example fee increases include:</w:t>
      </w:r>
    </w:p>
    <w:p w14:paraId="5DFCF277" w14:textId="468CB647" w:rsidR="005117F2" w:rsidRDefault="005117F2" w:rsidP="005117F2">
      <w:pPr>
        <w:pStyle w:val="ListBullet2"/>
        <w:ind w:left="720"/>
      </w:pPr>
      <w:r>
        <w:t>A</w:t>
      </w:r>
      <w:r w:rsidRPr="0016640E">
        <w:t xml:space="preserve"> physiotherapy face to face, in room standard consultation (item PH20) is currently $75.10 and will increase to $110.</w:t>
      </w:r>
    </w:p>
    <w:p w14:paraId="299DB69D" w14:textId="77777777" w:rsidR="005117F2" w:rsidRDefault="005117F2" w:rsidP="005117F2">
      <w:pPr>
        <w:pStyle w:val="ListBullet2"/>
        <w:ind w:left="720"/>
      </w:pPr>
      <w:r>
        <w:rPr>
          <w:lang w:val="en-US"/>
        </w:rPr>
        <w:t xml:space="preserve">An exercise physiologist </w:t>
      </w:r>
      <w:r w:rsidRPr="0016640E">
        <w:t>face to face, in room</w:t>
      </w:r>
      <w:r>
        <w:t xml:space="preserve"> subsequent consultation (item EP11) is currently $75.10 and will increase to $110. </w:t>
      </w:r>
    </w:p>
    <w:p w14:paraId="0C329926" w14:textId="060B7CF5" w:rsidR="00B53EA2" w:rsidRPr="00520730" w:rsidRDefault="00B53EA2" w:rsidP="005117F2">
      <w:pPr>
        <w:pStyle w:val="ListBullet2"/>
        <w:ind w:left="720"/>
      </w:pPr>
      <w:r>
        <w:t xml:space="preserve">A podiatry face to face, in room subsequent consultation (item F012) is currently $94.60 and will increase to $110. </w:t>
      </w:r>
    </w:p>
    <w:p w14:paraId="7022EA9C" w14:textId="3F7A0F5D" w:rsidR="005117F2" w:rsidRPr="00D12D39" w:rsidRDefault="005117F2" w:rsidP="00243801">
      <w:pPr>
        <w:pStyle w:val="ListBullet2"/>
        <w:ind w:left="720"/>
      </w:pPr>
      <w:r>
        <w:t xml:space="preserve">A psychology </w:t>
      </w:r>
      <w:r w:rsidRPr="005117F2">
        <w:rPr>
          <w:lang w:val="en-US"/>
        </w:rPr>
        <w:t>c</w:t>
      </w:r>
      <w:r w:rsidRPr="00D12D39">
        <w:rPr>
          <w:lang w:val="en-US"/>
        </w:rPr>
        <w:t>onsultation 50+</w:t>
      </w:r>
      <w:r w:rsidR="00B53EA2">
        <w:rPr>
          <w:lang w:val="en-US"/>
        </w:rPr>
        <w:t xml:space="preserve"> </w:t>
      </w:r>
      <w:r w:rsidRPr="00D12D39">
        <w:rPr>
          <w:lang w:val="en-US"/>
        </w:rPr>
        <w:t>minutes in rooms</w:t>
      </w:r>
      <w:r w:rsidRPr="005117F2">
        <w:rPr>
          <w:lang w:val="en-US"/>
        </w:rPr>
        <w:t xml:space="preserve"> (item </w:t>
      </w:r>
      <w:r w:rsidRPr="00520730">
        <w:t>US14</w:t>
      </w:r>
      <w:r>
        <w:t xml:space="preserve">) is currently </w:t>
      </w:r>
      <w:r w:rsidRPr="00366B53">
        <w:rPr>
          <w:lang w:val="en-US"/>
        </w:rPr>
        <w:t>$163.40</w:t>
      </w:r>
      <w:r>
        <w:rPr>
          <w:lang w:val="en-US"/>
        </w:rPr>
        <w:t xml:space="preserve"> and will increase to $260. </w:t>
      </w:r>
    </w:p>
    <w:p w14:paraId="318DD921" w14:textId="33029411" w:rsidR="000D2822" w:rsidRPr="004A1ACD" w:rsidRDefault="00D009A4" w:rsidP="000D2822">
      <w:r>
        <w:br/>
      </w:r>
      <w:r w:rsidR="00043EE0" w:rsidRPr="004A1ACD">
        <w:t>This investment is enabled by a new $5,000 Annual Monetary Limit that Veteran Card holders can spend on allied health services each financial year, based on their individual treatment preferences.</w:t>
      </w:r>
      <w:r w:rsidR="00E72FF2" w:rsidRPr="004A1ACD">
        <w:t xml:space="preserve"> This </w:t>
      </w:r>
      <w:r w:rsidR="00043EE0" w:rsidRPr="004A1ACD">
        <w:t>will ensure veterans can access the treatment they need and reduce overservicing that is occurring in some cases.</w:t>
      </w:r>
      <w:r w:rsidR="000D2822" w:rsidRPr="004A1ACD">
        <w:t xml:space="preserve"> </w:t>
      </w:r>
      <w:r w:rsidR="004E15FB" w:rsidRPr="004A1ACD">
        <w:t>This measure includes a mechanism for DVA to consider funding allied health services for veterans above their $5,000 package where there is a valid clinical need.</w:t>
      </w:r>
      <w:r w:rsidR="004E15FB" w:rsidRPr="004A1ACD">
        <w:rPr>
          <w:b/>
          <w:bCs/>
        </w:rPr>
        <w:t xml:space="preserve"> </w:t>
      </w:r>
      <w:r w:rsidR="000D2822" w:rsidRPr="004A1ACD">
        <w:t>It also removes existing referral requirements for veterans – known as the Treatment Cycle.</w:t>
      </w:r>
      <w:r w:rsidR="003472CC" w:rsidRPr="004A1ACD">
        <w:t xml:space="preserve"> </w:t>
      </w:r>
    </w:p>
    <w:p w14:paraId="164B2E71" w14:textId="3325A8A4" w:rsidR="00D335C9" w:rsidRPr="004A1ACD" w:rsidRDefault="00D335C9" w:rsidP="00D335C9">
      <w:r>
        <w:t>The extension to the Provisional Access to Medical Treatment program is made in recognition of Recommendation 96 of the Royal Commission, which called for ongoing funding for the program</w:t>
      </w:r>
      <w:r w:rsidR="00EE270A">
        <w:t>.</w:t>
      </w:r>
      <w:r>
        <w:t xml:space="preserve"> </w:t>
      </w:r>
      <w:r w:rsidR="00EE270A">
        <w:t>T</w:t>
      </w:r>
      <w:r>
        <w:t xml:space="preserve">he program </w:t>
      </w:r>
      <w:r w:rsidR="00EE270A">
        <w:t xml:space="preserve">will be </w:t>
      </w:r>
      <w:r>
        <w:t>evaluated against the broader claims processing environment</w:t>
      </w:r>
      <w:r w:rsidR="00307A61">
        <w:t xml:space="preserve"> </w:t>
      </w:r>
      <w:r w:rsidR="2DFCEDE3">
        <w:t xml:space="preserve">following </w:t>
      </w:r>
      <w:r w:rsidR="00307A61">
        <w:t xml:space="preserve">the commencement </w:t>
      </w:r>
      <w:proofErr w:type="gramStart"/>
      <w:r w:rsidR="00307A61">
        <w:t xml:space="preserve">of </w:t>
      </w:r>
      <w:r w:rsidR="7FBF293A">
        <w:t xml:space="preserve"> </w:t>
      </w:r>
      <w:r w:rsidR="30A13722">
        <w:t>the</w:t>
      </w:r>
      <w:proofErr w:type="gramEnd"/>
      <w:r w:rsidR="30A13722">
        <w:t xml:space="preserve"> </w:t>
      </w:r>
      <w:r w:rsidR="7FBF293A">
        <w:t xml:space="preserve">single ongoing Act </w:t>
      </w:r>
      <w:r w:rsidR="166A95EB">
        <w:t xml:space="preserve">which will simplify the veterans’ compensation </w:t>
      </w:r>
      <w:proofErr w:type="gramStart"/>
      <w:r w:rsidR="166A95EB">
        <w:t>framework</w:t>
      </w:r>
      <w:r w:rsidR="7FBF293A">
        <w:t xml:space="preserve"> </w:t>
      </w:r>
      <w:r w:rsidR="003D7E6C">
        <w:t xml:space="preserve"> from</w:t>
      </w:r>
      <w:proofErr w:type="gramEnd"/>
      <w:r w:rsidR="003D7E6C">
        <w:t xml:space="preserve"> 1 July 2026</w:t>
      </w:r>
      <w:r>
        <w:t>.</w:t>
      </w:r>
    </w:p>
    <w:p w14:paraId="74F30761" w14:textId="4989148A" w:rsidR="00D15DA7" w:rsidRPr="004A1ACD" w:rsidRDefault="00D15DA7" w:rsidP="00C53E1E">
      <w:r w:rsidRPr="004A1ACD">
        <w:t xml:space="preserve">The </w:t>
      </w:r>
      <w:r w:rsidR="004260C5" w:rsidRPr="004A1ACD">
        <w:t xml:space="preserve">Veteran Employment Program </w:t>
      </w:r>
      <w:r w:rsidR="00BD7ABA" w:rsidRPr="004A1ACD">
        <w:t>promotes the skills veterans bring to the civilian workforce to increase employment opportunities for veterans and their partners</w:t>
      </w:r>
      <w:r w:rsidRPr="004A1ACD">
        <w:t>.</w:t>
      </w:r>
    </w:p>
    <w:p w14:paraId="72F90071" w14:textId="77777777" w:rsidR="00EC49AE" w:rsidRPr="004A1ACD" w:rsidRDefault="00EC49AE" w:rsidP="00EC49AE">
      <w:pPr>
        <w:pStyle w:val="Heading2"/>
      </w:pPr>
      <w:r w:rsidRPr="004A1ACD">
        <w:t>Who will benefit?</w:t>
      </w:r>
    </w:p>
    <w:p w14:paraId="40B7B275" w14:textId="5619A02C" w:rsidR="003A2D2F" w:rsidRPr="004A1ACD" w:rsidRDefault="003A2D2F" w:rsidP="003A2D2F">
      <w:pPr>
        <w:pStyle w:val="Body"/>
      </w:pPr>
      <w:r w:rsidRPr="004A1ACD">
        <w:t xml:space="preserve">Australian veterans and families of veterans. </w:t>
      </w:r>
    </w:p>
    <w:p w14:paraId="4D073D36" w14:textId="29C41BE2" w:rsidR="00F574B8" w:rsidRPr="004A1ACD" w:rsidRDefault="00EC49AE" w:rsidP="00EC49AE">
      <w:pPr>
        <w:pStyle w:val="Heading2"/>
      </w:pPr>
      <w:r w:rsidRPr="004A1ACD">
        <w:t>Date of effect?</w:t>
      </w:r>
    </w:p>
    <w:p w14:paraId="324B0D98" w14:textId="1D8AD887" w:rsidR="00F1182D" w:rsidRPr="004A1ACD" w:rsidRDefault="00030524" w:rsidP="00D23120">
      <w:r w:rsidRPr="004A1ACD">
        <w:t>The incr</w:t>
      </w:r>
      <w:r w:rsidR="009642D6" w:rsidRPr="004A1ACD">
        <w:t>ease to allied health provider</w:t>
      </w:r>
      <w:r w:rsidR="00F1182D" w:rsidRPr="004A1ACD">
        <w:t xml:space="preserve"> fees and the Annual Monetary Limit will come into effect on 1 July 20</w:t>
      </w:r>
      <w:r w:rsidR="00D23120" w:rsidRPr="004A1ACD">
        <w:t>27.</w:t>
      </w:r>
    </w:p>
    <w:p w14:paraId="7B576ABE" w14:textId="30E65EF0" w:rsidR="00B53A6D" w:rsidRPr="004A1ACD" w:rsidRDefault="000E79EB" w:rsidP="00D23120">
      <w:r w:rsidRPr="004A1ACD">
        <w:t>E</w:t>
      </w:r>
      <w:r w:rsidR="00B53A6D" w:rsidRPr="004A1ACD">
        <w:t>xtension</w:t>
      </w:r>
      <w:r w:rsidR="00D23120" w:rsidRPr="004A1ACD">
        <w:t>s</w:t>
      </w:r>
      <w:r w:rsidR="00B53A6D" w:rsidRPr="004A1ACD">
        <w:t xml:space="preserve"> to the Provisional Access to Medical Treatment program and the Veteran Employment Program will commence from 1 July 2026.</w:t>
      </w:r>
    </w:p>
    <w:p w14:paraId="7641B90C" w14:textId="4C4D86F3" w:rsidR="002C6AD7" w:rsidRPr="004A1ACD" w:rsidRDefault="002C6AD7" w:rsidP="002C6AD7">
      <w:pPr>
        <w:pStyle w:val="ListBullet"/>
        <w:numPr>
          <w:ilvl w:val="0"/>
          <w:numId w:val="0"/>
        </w:numPr>
      </w:pPr>
      <w:r w:rsidRPr="004A1ACD">
        <w:t>Savings from uncommitted grant funding under the Saluting Their Service</w:t>
      </w:r>
      <w:r w:rsidR="000302BD" w:rsidRPr="004A1ACD">
        <w:t xml:space="preserve"> Commemorative Grants</w:t>
      </w:r>
      <w:r w:rsidRPr="004A1ACD">
        <w:t xml:space="preserve"> program, Overseas </w:t>
      </w:r>
      <w:proofErr w:type="gramStart"/>
      <w:r w:rsidRPr="004A1ACD">
        <w:t>Privately</w:t>
      </w:r>
      <w:r w:rsidR="000302BD" w:rsidRPr="004A1ACD">
        <w:t>-</w:t>
      </w:r>
      <w:r w:rsidRPr="004A1ACD">
        <w:t>Constructed</w:t>
      </w:r>
      <w:proofErr w:type="gramEnd"/>
      <w:r w:rsidRPr="004A1ACD">
        <w:t xml:space="preserve"> Memorial Restoration program, and Marking (First World War) Private Graves </w:t>
      </w:r>
      <w:r w:rsidR="000302BD" w:rsidRPr="004A1ACD">
        <w:t xml:space="preserve">Grants </w:t>
      </w:r>
      <w:r w:rsidRPr="004A1ACD">
        <w:t xml:space="preserve">program will </w:t>
      </w:r>
      <w:r w:rsidR="00496E1A" w:rsidRPr="004A1ACD">
        <w:t>come into effect from 1 July 2026.</w:t>
      </w:r>
    </w:p>
    <w:p w14:paraId="36F420EE" w14:textId="46768CE0" w:rsidR="00EC49AE" w:rsidRPr="004A1ACD" w:rsidRDefault="00EC49AE" w:rsidP="00EC49AE">
      <w:pPr>
        <w:pStyle w:val="Heading2"/>
      </w:pPr>
      <w:r w:rsidRPr="004A1ACD">
        <w:t>How much will this cost?</w:t>
      </w:r>
    </w:p>
    <w:p w14:paraId="16223E70" w14:textId="4B85CAFD" w:rsidR="4C7C1792" w:rsidRPr="004A1ACD" w:rsidRDefault="00141553" w:rsidP="7D13972F">
      <w:pPr>
        <w:pStyle w:val="ListBullet2"/>
        <w:numPr>
          <w:ilvl w:val="0"/>
          <w:numId w:val="0"/>
        </w:numPr>
        <w:rPr>
          <w:rFonts w:eastAsia="Calibri" w:cs="Calibri"/>
          <w:color w:val="000000" w:themeColor="text1"/>
          <w:lang w:val="en-US"/>
        </w:rPr>
      </w:pPr>
      <w:r w:rsidRPr="004A1ACD">
        <w:rPr>
          <w:rFonts w:eastAsia="Calibri" w:cs="Calibri"/>
          <w:color w:val="000000" w:themeColor="text1"/>
          <w:lang w:val="en-US"/>
        </w:rPr>
        <w:t>This m</w:t>
      </w:r>
      <w:r w:rsidR="00A13082" w:rsidRPr="004A1ACD">
        <w:rPr>
          <w:rFonts w:eastAsia="Calibri" w:cs="Calibri"/>
          <w:color w:val="000000" w:themeColor="text1"/>
          <w:lang w:val="en-US"/>
        </w:rPr>
        <w:t>easure will result in net savings of $</w:t>
      </w:r>
      <w:r w:rsidR="000302BD" w:rsidRPr="004A1ACD">
        <w:rPr>
          <w:rFonts w:eastAsia="Calibri" w:cs="Calibri"/>
          <w:color w:val="000000" w:themeColor="text1"/>
          <w:lang w:val="en-US"/>
        </w:rPr>
        <w:t xml:space="preserve">605.9 </w:t>
      </w:r>
      <w:r w:rsidR="00DB157E" w:rsidRPr="004A1ACD">
        <w:rPr>
          <w:rFonts w:eastAsia="Calibri" w:cs="Calibri"/>
          <w:color w:val="000000" w:themeColor="text1"/>
          <w:lang w:val="en-US"/>
        </w:rPr>
        <w:t xml:space="preserve">million over </w:t>
      </w:r>
      <w:r w:rsidR="000302BD" w:rsidRPr="004A1ACD">
        <w:rPr>
          <w:rFonts w:eastAsia="Calibri" w:cs="Calibri"/>
          <w:color w:val="000000" w:themeColor="text1"/>
          <w:lang w:val="en-US"/>
        </w:rPr>
        <w:t xml:space="preserve">5 </w:t>
      </w:r>
      <w:r w:rsidR="00DB157E" w:rsidRPr="004A1ACD">
        <w:rPr>
          <w:rFonts w:eastAsia="Calibri" w:cs="Calibri"/>
          <w:color w:val="000000" w:themeColor="text1"/>
          <w:lang w:val="en-US"/>
        </w:rPr>
        <w:t>years</w:t>
      </w:r>
      <w:r w:rsidR="000302BD" w:rsidRPr="004A1ACD">
        <w:rPr>
          <w:rFonts w:eastAsia="Calibri" w:cs="Calibri"/>
          <w:color w:val="000000" w:themeColor="text1"/>
          <w:lang w:val="en-US"/>
        </w:rPr>
        <w:t xml:space="preserve"> from 2025-26</w:t>
      </w:r>
      <w:r w:rsidR="00DB157E" w:rsidRPr="004A1ACD">
        <w:rPr>
          <w:rFonts w:eastAsia="Calibri" w:cs="Calibri"/>
          <w:color w:val="000000" w:themeColor="text1"/>
          <w:lang w:val="en-US"/>
        </w:rPr>
        <w:t>.</w:t>
      </w:r>
    </w:p>
    <w:sectPr w:rsidR="4C7C1792" w:rsidRPr="004A1ACD" w:rsidSect="006B5806">
      <w:headerReference w:type="even" r:id="rId9"/>
      <w:headerReference w:type="default" r:id="rId10"/>
      <w:footerReference w:type="even" r:id="rId11"/>
      <w:footerReference w:type="default" r:id="rId12"/>
      <w:headerReference w:type="first" r:id="rId13"/>
      <w:footerReference w:type="first" r:id="rId14"/>
      <w:pgSz w:w="11907" w:h="16839" w:code="9"/>
      <w:pgMar w:top="1560" w:right="794" w:bottom="1134" w:left="794" w:header="595" w:footer="4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51631" w14:textId="77777777" w:rsidR="00B72C5C" w:rsidRDefault="00B72C5C" w:rsidP="00AD6DA2">
      <w:r>
        <w:separator/>
      </w:r>
    </w:p>
  </w:endnote>
  <w:endnote w:type="continuationSeparator" w:id="0">
    <w:p w14:paraId="43C514B4" w14:textId="77777777" w:rsidR="00B72C5C" w:rsidRDefault="00B72C5C" w:rsidP="00AD6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EF" w:usb1="C0007841"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282F" w14:textId="33945CAA" w:rsidR="00381748" w:rsidRDefault="00EC07EF">
    <w:pPr>
      <w:pStyle w:val="Footer"/>
    </w:pPr>
    <w:r>
      <w:rPr>
        <w:noProof/>
        <w:lang w:val="en-AU" w:eastAsia="en-AU"/>
      </w:rPr>
      <mc:AlternateContent>
        <mc:Choice Requires="wps">
          <w:drawing>
            <wp:anchor distT="0" distB="0" distL="114300" distR="114300" simplePos="1" relativeHeight="251658249" behindDoc="0" locked="0" layoutInCell="1" allowOverlap="1" wp14:anchorId="7239E67A" wp14:editId="0ACA62B2">
              <wp:simplePos x="0" y="0"/>
              <wp:positionH relativeFrom="column">
                <wp:posOffset>0</wp:posOffset>
              </wp:positionH>
              <wp:positionV relativeFrom="paragraph">
                <wp:posOffset>0</wp:posOffset>
              </wp:positionV>
              <wp:extent cx="1397000" cy="457200"/>
              <wp:effectExtent l="0" t="0" r="0" b="0"/>
              <wp:wrapNone/>
              <wp:docPr id="492260589" name="janusSEAL SC F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9FCDF2" w14:textId="7F114BA9" w:rsidR="00EC07EF" w:rsidRPr="009C105A" w:rsidRDefault="00D749D4">
                          <w:pPr>
                            <w:rPr>
                              <w:rFonts w:ascii="Arial" w:hAnsi="Arial" w:cs="Arial"/>
                              <w:b/>
                              <w:color w:val="FF0000"/>
                              <w:sz w:val="24"/>
                            </w:rPr>
                          </w:pPr>
                          <w:r>
                            <w:rPr>
                              <w:rFonts w:ascii="Arial" w:hAnsi="Arial" w:cs="Arial"/>
                              <w:b/>
                              <w:color w:val="FF0000"/>
                              <w:sz w:val="24"/>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239E67A" id="_x0000_t202" coordsize="21600,21600" o:spt="202" path="m,l,21600r21600,l21600,xe">
              <v:stroke joinstyle="miter"/>
              <v:path gradientshapeok="t" o:connecttype="rect"/>
            </v:shapetype>
            <v:shape id="janusSEAL SC F_EvenPage" o:spid="_x0000_s1031" type="#_x0000_t202" style="position:absolute;margin-left:0;margin-top:0;width:110pt;height:36pt;z-index:25165824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" filled="f" stroked="f" strokeweight=".5pt">
              <v:textbox style="mso-fit-shape-to-text:t">
                <w:txbxContent>
                  <w:p w14:paraId="219FCDF2" w14:textId="7F114BA9" w:rsidR="00EC07EF" w:rsidRPr="009C105A" w:rsidRDefault="00D749D4">
                    <w:pPr>
                      <w:rPr>
                        <w:rFonts w:ascii="Arial" w:hAnsi="Arial" w:cs="Arial"/>
                        <w:b/>
                        <w:color w:val="FF0000"/>
                        <w:sz w:val="24"/>
                      </w:rPr>
                    </w:pPr>
                    <w:r>
                      <w:rPr>
                        <w:rFonts w:ascii="Arial" w:hAnsi="Arial" w:cs="Arial"/>
                        <w:b/>
                        <w:color w:val="FF0000"/>
                        <w:sz w:val="24"/>
                      </w:rPr>
                      <w:t>OFFICIAL</w:t>
                    </w:r>
                  </w:p>
                </w:txbxContent>
              </v:textbox>
            </v:shape>
          </w:pict>
        </mc:Fallback>
      </mc:AlternateContent>
    </w:r>
    <w:r w:rsidR="00BC15D8">
      <w:rPr>
        <w:noProof/>
        <w:lang w:val="en-AU" w:eastAsia="en-AU"/>
      </w:rPr>
      <mc:AlternateContent>
        <mc:Choice Requires="wps">
          <w:drawing>
            <wp:anchor distT="0" distB="0" distL="114300" distR="114300" simplePos="1" relativeHeight="251658248" behindDoc="0" locked="0" layoutInCell="1" allowOverlap="1" wp14:anchorId="37EAEF57" wp14:editId="25C331AF">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721384435"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0CB1DEA" w14:textId="77777777" w:rsidR="00BC15D8" w:rsidRDefault="00BC15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EAEF57" id="Text Box 12" o:spid="_x0000_s1032" type="#_x0000_t202" alt="&quot;&quot;" style="position:absolute;margin-left:0;margin-top:0;width:110pt;height:36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PuKw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DHzsdwPVAWFw0E+It3ypMPyK+fDCHI4EtodjHp7xkBqwJhgkSmpwv/72Hu2RKdRS0uKIldT/3DEn&#10;KNHfDHJ4P55M4kymS8KNEnep2VxqzK5ZADY6xoWyPIno7II+itJB84bbMI9ZUcUMx9wlDUdxEfrB&#10;x23iYj5PRjiFloWVWVseQx9hfe3emLMDXQGJfoLjMLLiHWu9bc/bfBdAqkRpxLlHdYAfJzgNxbBt&#10;cUUu78nq/E+Y/QY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N20U+4rAgAAWwQAAA4AAAAAAAAAAAAAAAAALgIAAGRycy9lMm9E&#10;b2MueG1sUEsBAi0AFAAGAAgAAAAhAJAQ+WTaAAAABAEAAA8AAAAAAAAAAAAAAAAAhQQAAGRycy9k&#10;b3ducmV2LnhtbFBLBQYAAAAABAAEAPMAAACMBQAAAAA=&#10;" filled="f" strokeweight=".5pt">
              <v:textbox>
                <w:txbxContent>
                  <w:p w14:paraId="60CB1DEA" w14:textId="77777777" w:rsidR="00BC15D8" w:rsidRDefault="00BC15D8"/>
                </w:txbxContent>
              </v:textbox>
              <w10:wrap type="through"/>
            </v:shape>
          </w:pict>
        </mc:Fallback>
      </mc:AlternateContent>
    </w:r>
    <w:r w:rsidR="00914786">
      <w:rPr>
        <w:noProof/>
        <w:lang w:val="en-AU" w:eastAsia="en-AU"/>
      </w:rPr>
      <mc:AlternateContent>
        <mc:Choice Requires="wps">
          <w:drawing>
            <wp:anchor distT="0" distB="0" distL="114300" distR="114300" simplePos="1" relativeHeight="251658246" behindDoc="0" locked="0" layoutInCell="1" allowOverlap="1" wp14:anchorId="7DD8326F" wp14:editId="4C55D240">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44741357"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A30F84A" w14:textId="77777777" w:rsidR="00914786" w:rsidRDefault="009147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D8326F" id="Text Box 6" o:spid="_x0000_s1033" type="#_x0000_t202" alt="&quot;&quot;" style="position:absolute;margin-left:0;margin-top:0;width:110pt;height:36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hw7LA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kt4d+91AdUAYHPQT4i1fKgy/Yj68MIcjge3hmIdnPKQGrAkGiZIa3K+/vUd7ZAq1lLQ4YiX1P3fM&#10;CUr0N4Mc3o8nkziT6ZJwo8RdajaXGrNrFoCNjnGhLE8iOrugj6J00LzhNsxjVlQxwzF3ScNRXIR+&#10;8HGbuJjPkxFOoWVhZdaWx9BHWF+7N+bsQFdAop/gOIyseMdab9vzNt8FkCpRGnHuUR3gxwlOQzFs&#10;W1yRy3uyOv8TZr8B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CiBhw7LAIAAFsEAAAOAAAAAAAAAAAAAAAAAC4CAABkcnMvZTJv&#10;RG9jLnhtbFBLAQItABQABgAIAAAAIQCQEPlk2gAAAAQBAAAPAAAAAAAAAAAAAAAAAIYEAABkcnMv&#10;ZG93bnJldi54bWxQSwUGAAAAAAQABADzAAAAjQUAAAAA&#10;" filled="f" strokeweight=".5pt">
              <v:textbox>
                <w:txbxContent>
                  <w:p w14:paraId="5A30F84A" w14:textId="77777777" w:rsidR="00914786" w:rsidRDefault="00914786"/>
                </w:txbxContent>
              </v:textbox>
              <w10:wrap type="through"/>
            </v:shape>
          </w:pict>
        </mc:Fallback>
      </mc:AlternateContent>
    </w:r>
    <w:r w:rsidR="0056136C">
      <w:rPr>
        <w:noProof/>
        <w:lang w:val="en-AU" w:eastAsia="en-AU"/>
      </w:rPr>
      <mc:AlternateContent>
        <mc:Choice Requires="wps">
          <w:drawing>
            <wp:anchor distT="0" distB="0" distL="114300" distR="114300" simplePos="1" relativeHeight="251658244" behindDoc="0" locked="0" layoutInCell="1" allowOverlap="1" wp14:anchorId="3E330781" wp14:editId="136FCCA0">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361820805"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87E8BFD" w14:textId="77777777" w:rsidR="0056136C" w:rsidRDefault="00561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330781" id="_x0000_s1034" type="#_x0000_t202" alt="&quot;&quot;" style="position:absolute;margin-left:0;margin-top:0;width:110pt;height:36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KGfqWArAgAAWwQAAA4AAAAAAAAAAAAAAAAALgIAAGRycy9lMm9E&#10;b2MueG1sUEsBAi0AFAAGAAgAAAAhAJAQ+WTaAAAABAEAAA8AAAAAAAAAAAAAAAAAhQQAAGRycy9k&#10;b3ducmV2LnhtbFBLBQYAAAAABAAEAPMAAACMBQAAAAA=&#10;" filled="f" strokeweight=".5pt">
              <v:textbox>
                <w:txbxContent>
                  <w:p w14:paraId="087E8BFD" w14:textId="77777777" w:rsidR="0056136C" w:rsidRDefault="0056136C"/>
                </w:txbxContent>
              </v:textbox>
              <w10:wrap type="through"/>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B071" w14:textId="50F72C6A" w:rsidR="000E52CB" w:rsidRPr="00FE35DF" w:rsidRDefault="00D749D4" w:rsidP="005E5BEB">
    <w:pPr>
      <w:pStyle w:val="Footer"/>
      <w:tabs>
        <w:tab w:val="clear" w:pos="7371"/>
        <w:tab w:val="clear" w:pos="9026"/>
        <w:tab w:val="clear" w:pos="9639"/>
        <w:tab w:val="center" w:pos="8505"/>
        <w:tab w:val="right" w:pos="10065"/>
      </w:tabs>
    </w:pPr>
    <w:r>
      <w:rPr>
        <w:noProof/>
        <w:color w:val="FF0000"/>
      </w:rPr>
      <mc:AlternateContent>
        <mc:Choice Requires="wps">
          <w:drawing>
            <wp:anchor distT="0" distB="0" distL="114300" distR="114300" simplePos="0" relativeHeight="251661327" behindDoc="0" locked="1" layoutInCell="0" allowOverlap="1" wp14:anchorId="356FAEAF" wp14:editId="3B3E09C3">
              <wp:simplePos x="0" y="0"/>
              <wp:positionH relativeFrom="margin">
                <wp:align>center</wp:align>
              </wp:positionH>
              <wp:positionV relativeFrom="bottomMargin">
                <wp:align>center</wp:align>
              </wp:positionV>
              <wp:extent cx="892175" cy="288290"/>
              <wp:effectExtent l="0" t="0" r="0" b="0"/>
              <wp:wrapNone/>
              <wp:docPr id="75836646" name="janusSEAL SC Footer"/>
              <wp:cNvGraphicFramePr/>
              <a:graphic xmlns:a="http://schemas.openxmlformats.org/drawingml/2006/main">
                <a:graphicData uri="http://schemas.microsoft.com/office/word/2010/wordprocessingShape">
                  <wps:wsp>
                    <wps:cNvSpPr txBox="1"/>
                    <wps:spPr>
                      <a:xfrm>
                        <a:off x="0" y="0"/>
                        <a:ext cx="892175" cy="2882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91A3DB" w14:textId="2D922E63" w:rsidR="00D749D4" w:rsidRPr="00D749D4" w:rsidRDefault="00D749D4" w:rsidP="00D749D4">
                          <w:pPr>
                            <w:spacing w:after="0"/>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56FAEAF" id="_x0000_t202" coordsize="21600,21600" o:spt="202" path="m,l,21600r21600,l21600,xe">
              <v:stroke joinstyle="miter"/>
              <v:path gradientshapeok="t" o:connecttype="rect"/>
            </v:shapetype>
            <v:shape id="janusSEAL SC Footer" o:spid="_x0000_s1035" type="#_x0000_t202" style="position:absolute;margin-left:0;margin-top:0;width:70.25pt;height:22.7pt;z-index:251661327;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" o:allowincell="f" filled="f" stroked="f" strokeweight=".5pt">
              <v:textbox style="mso-fit-shape-to-text:t">
                <w:txbxContent>
                  <w:p w14:paraId="7B91A3DB" w14:textId="2D922E63" w:rsidR="00D749D4" w:rsidRPr="00D749D4" w:rsidRDefault="00D749D4" w:rsidP="00D749D4">
                    <w:pPr>
                      <w:spacing w:after="0"/>
                      <w:jc w:val="center"/>
                      <w:rPr>
                        <w:rFonts w:ascii="Arial" w:hAnsi="Arial" w:cs="Arial"/>
                        <w:b/>
                        <w:color w:val="FF0000"/>
                        <w:sz w:val="24"/>
                      </w:rPr>
                    </w:pPr>
                  </w:p>
                </w:txbxContent>
              </v:textbox>
              <w10:wrap anchorx="margin" anchory="margin"/>
              <w10:anchorlock/>
            </v:shape>
          </w:pict>
        </mc:Fallback>
      </mc:AlternateContent>
    </w:r>
    <w:sdt>
      <w:sdtPr>
        <w:rPr>
          <w:color w:val="FF0000"/>
        </w:rPr>
        <w:id w:val="-295918034"/>
        <w:docPartObj>
          <w:docPartGallery w:val="Page Numbers (Bottom of Page)"/>
          <w:docPartUnique/>
        </w:docPartObj>
      </w:sdtPr>
      <w:sdtEndPr>
        <w:rPr>
          <w:noProof/>
          <w:color w:val="000000" w:themeColor="text1"/>
        </w:rPr>
      </w:sdtEndPr>
      <w:sdtContent>
        <w:r w:rsidR="00FE35DF">
          <w:rPr>
            <w:noProof/>
            <w:lang w:val="en-AU" w:eastAsia="en-AU"/>
          </w:rPr>
          <w:drawing>
            <wp:anchor distT="0" distB="0" distL="114300" distR="114300" simplePos="0" relativeHeight="251658242" behindDoc="1" locked="0" layoutInCell="1" allowOverlap="1" wp14:anchorId="137DE2AD" wp14:editId="1314AC8C">
              <wp:simplePos x="0" y="0"/>
              <wp:positionH relativeFrom="margin">
                <wp:posOffset>-5421</wp:posOffset>
              </wp:positionH>
              <wp:positionV relativeFrom="paragraph">
                <wp:posOffset>-287597</wp:posOffset>
              </wp:positionV>
              <wp:extent cx="6552555" cy="498564"/>
              <wp:effectExtent l="0" t="0" r="1270" b="0"/>
              <wp:wrapNone/>
              <wp:docPr id="732685514" name="Picture 732685514"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2-23 October Footer graphic.png"/>
                      <pic:cNvPicPr/>
                    </pic:nvPicPr>
                    <pic:blipFill>
                      <a:blip r:embed="rId1">
                        <a:extLst>
                          <a:ext uri="{28A0092B-C50C-407E-A947-70E740481C1C}">
                            <a14:useLocalDpi xmlns:a14="http://schemas.microsoft.com/office/drawing/2010/main" val="0"/>
                          </a:ext>
                        </a:extLst>
                      </a:blip>
                      <a:stretch>
                        <a:fillRect/>
                      </a:stretch>
                    </pic:blipFill>
                    <pic:spPr>
                      <a:xfrm>
                        <a:off x="0" y="0"/>
                        <a:ext cx="6552555" cy="498564"/>
                      </a:xfrm>
                      <a:prstGeom prst="rect">
                        <a:avLst/>
                      </a:prstGeom>
                    </pic:spPr>
                  </pic:pic>
                </a:graphicData>
              </a:graphic>
              <wp14:sizeRelV relativeFrom="margin">
                <wp14:pctHeight>0</wp14:pctHeight>
              </wp14:sizeRelV>
            </wp:anchor>
          </w:drawing>
        </w:r>
        <w:r w:rsidR="00FE35DF">
          <w:tab/>
        </w:r>
        <w:r w:rsidR="005E5BEB">
          <w:tab/>
        </w:r>
        <w:r w:rsidR="005E5BEB" w:rsidRPr="00F36BD9">
          <w:t xml:space="preserve">page </w:t>
        </w:r>
        <w:r w:rsidR="005E5BEB" w:rsidRPr="00FE35DF">
          <w:fldChar w:fldCharType="begin"/>
        </w:r>
        <w:r w:rsidR="005E5BEB" w:rsidRPr="00FE35DF">
          <w:instrText xml:space="preserve"> PAGE   \* MERGEFORMAT </w:instrText>
        </w:r>
        <w:r w:rsidR="005E5BEB" w:rsidRPr="00FE35DF">
          <w:fldChar w:fldCharType="separate"/>
        </w:r>
        <w:r w:rsidR="003D7E6C">
          <w:rPr>
            <w:noProof/>
          </w:rPr>
          <w:t>2</w:t>
        </w:r>
        <w:r w:rsidR="005E5BEB" w:rsidRPr="00FE35DF">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F1FA" w14:textId="4107EDC7" w:rsidR="005A6FED" w:rsidRPr="00AD6DA2" w:rsidRDefault="00D749D4" w:rsidP="005E5BEB">
    <w:pPr>
      <w:pStyle w:val="Footer"/>
      <w:tabs>
        <w:tab w:val="clear" w:pos="7371"/>
        <w:tab w:val="clear" w:pos="9026"/>
        <w:tab w:val="clear" w:pos="9639"/>
        <w:tab w:val="center" w:pos="8505"/>
        <w:tab w:val="right" w:pos="10065"/>
      </w:tabs>
    </w:pPr>
    <w:r>
      <w:rPr>
        <w:noProof/>
        <w:color w:val="FF0000"/>
      </w:rPr>
      <mc:AlternateContent>
        <mc:Choice Requires="wps">
          <w:drawing>
            <wp:anchor distT="0" distB="0" distL="114300" distR="114300" simplePos="0" relativeHeight="251662351" behindDoc="0" locked="1" layoutInCell="0" allowOverlap="1" wp14:anchorId="6839C32F" wp14:editId="3A388CBD">
              <wp:simplePos x="0" y="0"/>
              <wp:positionH relativeFrom="margin">
                <wp:align>center</wp:align>
              </wp:positionH>
              <wp:positionV relativeFrom="bottomMargin">
                <wp:align>center</wp:align>
              </wp:positionV>
              <wp:extent cx="892175" cy="288290"/>
              <wp:effectExtent l="0" t="0" r="0" b="0"/>
              <wp:wrapNone/>
              <wp:docPr id="718191454" name="janusSEAL SC F_FirstPage"/>
              <wp:cNvGraphicFramePr/>
              <a:graphic xmlns:a="http://schemas.openxmlformats.org/drawingml/2006/main">
                <a:graphicData uri="http://schemas.microsoft.com/office/word/2010/wordprocessingShape">
                  <wps:wsp>
                    <wps:cNvSpPr txBox="1"/>
                    <wps:spPr>
                      <a:xfrm>
                        <a:off x="0" y="0"/>
                        <a:ext cx="892175" cy="2882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F1AD69" w14:textId="5C0A608F" w:rsidR="00D749D4" w:rsidRPr="00D749D4" w:rsidRDefault="00D749D4" w:rsidP="00D749D4">
                          <w:pPr>
                            <w:spacing w:after="0"/>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839C32F" id="_x0000_t202" coordsize="21600,21600" o:spt="202" path="m,l,21600r21600,l21600,xe">
              <v:stroke joinstyle="miter"/>
              <v:path gradientshapeok="t" o:connecttype="rect"/>
            </v:shapetype>
            <v:shape id="janusSEAL SC F_FirstPage" o:spid="_x0000_s1037" type="#_x0000_t202" style="position:absolute;margin-left:0;margin-top:0;width:70.25pt;height:22.7pt;z-index:251662351;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" o:allowincell="f" filled="f" stroked="f" strokeweight=".5pt">
              <v:textbox style="mso-fit-shape-to-text:t">
                <w:txbxContent>
                  <w:p w14:paraId="5CF1AD69" w14:textId="5C0A608F" w:rsidR="00D749D4" w:rsidRPr="00D749D4" w:rsidRDefault="00D749D4" w:rsidP="00D749D4">
                    <w:pPr>
                      <w:spacing w:after="0"/>
                      <w:jc w:val="center"/>
                      <w:rPr>
                        <w:rFonts w:ascii="Arial" w:hAnsi="Arial" w:cs="Arial"/>
                        <w:b/>
                        <w:color w:val="FF0000"/>
                        <w:sz w:val="24"/>
                      </w:rPr>
                    </w:pPr>
                  </w:p>
                </w:txbxContent>
              </v:textbox>
              <w10:wrap anchorx="margin" anchory="margin"/>
              <w10:anchorlock/>
            </v:shape>
          </w:pict>
        </mc:Fallback>
      </mc:AlternateContent>
    </w:r>
    <w:sdt>
      <w:sdtPr>
        <w:rPr>
          <w:color w:val="FF0000"/>
        </w:rPr>
        <w:id w:val="-23876712"/>
        <w:docPartObj>
          <w:docPartGallery w:val="Page Numbers (Bottom of Page)"/>
          <w:docPartUnique/>
        </w:docPartObj>
      </w:sdtPr>
      <w:sdtEndPr>
        <w:rPr>
          <w:noProof/>
          <w:color w:val="000000" w:themeColor="text1"/>
        </w:rPr>
      </w:sdtEndPr>
      <w:sdtContent>
        <w:r w:rsidR="00FE35DF">
          <w:rPr>
            <w:noProof/>
            <w:lang w:val="en-AU" w:eastAsia="en-AU"/>
          </w:rPr>
          <w:drawing>
            <wp:anchor distT="0" distB="0" distL="114300" distR="114300" simplePos="0" relativeHeight="251658241" behindDoc="1" locked="0" layoutInCell="1" allowOverlap="1" wp14:anchorId="7C40599A" wp14:editId="22AC2FB4">
              <wp:simplePos x="0" y="0"/>
              <wp:positionH relativeFrom="margin">
                <wp:align>right</wp:align>
              </wp:positionH>
              <wp:positionV relativeFrom="paragraph">
                <wp:posOffset>-270510</wp:posOffset>
              </wp:positionV>
              <wp:extent cx="6552555" cy="498564"/>
              <wp:effectExtent l="0" t="0" r="1270" b="0"/>
              <wp:wrapNone/>
              <wp:docPr id="577159498" name="Picture 577159498"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2-23 October Footer graphic.png"/>
                      <pic:cNvPicPr/>
                    </pic:nvPicPr>
                    <pic:blipFill>
                      <a:blip r:embed="rId1">
                        <a:extLst>
                          <a:ext uri="{28A0092B-C50C-407E-A947-70E740481C1C}">
                            <a14:useLocalDpi xmlns:a14="http://schemas.microsoft.com/office/drawing/2010/main" val="0"/>
                          </a:ext>
                        </a:extLst>
                      </a:blip>
                      <a:stretch>
                        <a:fillRect/>
                      </a:stretch>
                    </pic:blipFill>
                    <pic:spPr>
                      <a:xfrm>
                        <a:off x="0" y="0"/>
                        <a:ext cx="6552555" cy="498564"/>
                      </a:xfrm>
                      <a:prstGeom prst="rect">
                        <a:avLst/>
                      </a:prstGeom>
                    </pic:spPr>
                  </pic:pic>
                </a:graphicData>
              </a:graphic>
              <wp14:sizeRelV relativeFrom="margin">
                <wp14:pctHeight>0</wp14:pctHeight>
              </wp14:sizeRelV>
            </wp:anchor>
          </w:drawing>
        </w:r>
        <w:r w:rsidR="00FE35DF">
          <w:tab/>
        </w:r>
        <w:r w:rsidR="00AD6DA2">
          <w:tab/>
        </w:r>
        <w:r w:rsidR="00FE35DF" w:rsidRPr="00F36BD9">
          <w:t xml:space="preserve">page </w:t>
        </w:r>
        <w:r w:rsidR="00FE35DF" w:rsidRPr="00FE35DF">
          <w:fldChar w:fldCharType="begin"/>
        </w:r>
        <w:r w:rsidR="00FE35DF" w:rsidRPr="00FE35DF">
          <w:instrText xml:space="preserve"> PAGE   \* MERGEFORMAT </w:instrText>
        </w:r>
        <w:r w:rsidR="00FE35DF" w:rsidRPr="00FE35DF">
          <w:fldChar w:fldCharType="separate"/>
        </w:r>
        <w:r w:rsidR="003D7E6C">
          <w:rPr>
            <w:noProof/>
          </w:rPr>
          <w:t>1</w:t>
        </w:r>
        <w:r w:rsidR="00FE35DF" w:rsidRPr="00FE35DF">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4F03C" w14:textId="77777777" w:rsidR="00B72C5C" w:rsidRDefault="00B72C5C" w:rsidP="00AD6DA2">
      <w:r>
        <w:separator/>
      </w:r>
    </w:p>
  </w:footnote>
  <w:footnote w:type="continuationSeparator" w:id="0">
    <w:p w14:paraId="6825AFCB" w14:textId="77777777" w:rsidR="00B72C5C" w:rsidRDefault="00B72C5C" w:rsidP="00AD6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2208" w14:textId="76C694D6" w:rsidR="00381748" w:rsidRDefault="00CA6BB7">
    <w:pPr>
      <w:pStyle w:val="Header"/>
    </w:pPr>
    <w:r>
      <w:rPr>
        <w:noProof/>
        <w:lang w:val="en-AU" w:eastAsia="en-AU"/>
      </w:rPr>
      <mc:AlternateContent>
        <mc:Choice Requires="wps">
          <w:drawing>
            <wp:anchor distT="0" distB="0" distL="114300" distR="114300" simplePos="1" relativeHeight="251658255" behindDoc="0" locked="0" layoutInCell="1" allowOverlap="1" wp14:anchorId="7212CCF2" wp14:editId="77E3DD6A">
              <wp:simplePos x="0" y="0"/>
              <wp:positionH relativeFrom="column">
                <wp:posOffset>0</wp:posOffset>
              </wp:positionH>
              <wp:positionV relativeFrom="paragraph">
                <wp:posOffset>0</wp:posOffset>
              </wp:positionV>
              <wp:extent cx="1397000" cy="457200"/>
              <wp:effectExtent l="0" t="0" r="0" b="0"/>
              <wp:wrapNone/>
              <wp:docPr id="305153014" name="janusSEAL SC H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22422D" w14:textId="6F670D4C" w:rsidR="00CA6BB7" w:rsidRPr="00243801" w:rsidRDefault="00D749D4">
                          <w:pPr>
                            <w:rPr>
                              <w:rFonts w:ascii="Arial" w:hAnsi="Arial" w:cs="Arial"/>
                              <w:b/>
                              <w:color w:val="FF0000"/>
                              <w:sz w:val="24"/>
                            </w:rPr>
                          </w:pPr>
                          <w:r>
                            <w:rPr>
                              <w:rFonts w:ascii="Arial" w:hAnsi="Arial" w:cs="Arial"/>
                              <w:b/>
                              <w:color w:val="FF0000"/>
                              <w:sz w:val="24"/>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212CCF2" id="_x0000_t202" coordsize="21600,21600" o:spt="202" path="m,l,21600r21600,l21600,xe">
              <v:stroke joinstyle="miter"/>
              <v:path gradientshapeok="t" o:connecttype="rect"/>
            </v:shapetype>
            <v:shape id="janusSEAL SC H_EvenPage" o:spid="_x0000_s1026" type="#_x0000_t202" style="position:absolute;left:0;text-align:left;margin-left:0;margin-top:0;width:110pt;height:36pt;z-index:25165825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" filled="f" stroked="f" strokeweight=".5pt">
              <v:textbox style="mso-fit-shape-to-text:t">
                <w:txbxContent>
                  <w:p w14:paraId="0122422D" w14:textId="6F670D4C" w:rsidR="00CA6BB7" w:rsidRPr="00243801" w:rsidRDefault="00D749D4">
                    <w:pPr>
                      <w:rPr>
                        <w:rFonts w:ascii="Arial" w:hAnsi="Arial" w:cs="Arial"/>
                        <w:b/>
                        <w:color w:val="FF0000"/>
                        <w:sz w:val="24"/>
                      </w:rPr>
                    </w:pPr>
                    <w:r>
                      <w:rPr>
                        <w:rFonts w:ascii="Arial" w:hAnsi="Arial" w:cs="Arial"/>
                        <w:b/>
                        <w:color w:val="FF0000"/>
                        <w:sz w:val="24"/>
                      </w:rPr>
                      <w:t>OFFICIAL</w:t>
                    </w:r>
                  </w:p>
                </w:txbxContent>
              </v:textbox>
            </v:shape>
          </w:pict>
        </mc:Fallback>
      </mc:AlternateContent>
    </w:r>
    <w:r w:rsidR="00BC15D8">
      <w:rPr>
        <w:noProof/>
        <w:lang w:val="en-AU" w:eastAsia="en-AU"/>
      </w:rPr>
      <mc:AlternateContent>
        <mc:Choice Requires="wps">
          <w:drawing>
            <wp:anchor distT="0" distB="0" distL="114300" distR="114300" simplePos="1" relativeHeight="251658247" behindDoc="0" locked="0" layoutInCell="1" allowOverlap="1" wp14:anchorId="7A5A198E" wp14:editId="14E501EF">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670189144"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ECC3D41" w14:textId="77777777" w:rsidR="00BC15D8" w:rsidRDefault="00BC15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5A198E" id="Text Box 9" o:spid="_x0000_s1027" type="#_x0000_t202" alt="&quot;&quot;" style="position:absolute;left:0;text-align:left;margin-left:0;margin-top:0;width:110pt;height:36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6pKg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" filled="f" strokeweight=".5pt">
              <v:textbox>
                <w:txbxContent>
                  <w:p w14:paraId="6ECC3D41" w14:textId="77777777" w:rsidR="00BC15D8" w:rsidRDefault="00BC15D8"/>
                </w:txbxContent>
              </v:textbox>
              <w10:wrap type="through"/>
            </v:shape>
          </w:pict>
        </mc:Fallback>
      </mc:AlternateContent>
    </w:r>
    <w:r w:rsidR="00914786">
      <w:rPr>
        <w:noProof/>
        <w:lang w:val="en-AU" w:eastAsia="en-AU"/>
      </w:rPr>
      <mc:AlternateContent>
        <mc:Choice Requires="wps">
          <w:drawing>
            <wp:anchor distT="0" distB="0" distL="114300" distR="114300" simplePos="1" relativeHeight="251658245" behindDoc="0" locked="0" layoutInCell="1" allowOverlap="1" wp14:anchorId="6D009A2A" wp14:editId="3087F023">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791548258"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A2616F1" w14:textId="77777777" w:rsidR="00914786" w:rsidRDefault="009147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009A2A" id="Text Box 3" o:spid="_x0000_s1028" type="#_x0000_t202" alt="&quot;&quot;" style="position:absolute;left:0;text-align:left;margin-left:0;margin-top:0;width:110pt;height:36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NLAIAAFs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FV&#10;SSdDvxuoDgiDg35CvOUrheEfmQ8vzOFIYHs45uEZD6kBa4KjREkN7tff3qM9MoVaSlocsZL6nzvm&#10;BCX6m0EO78bTa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CjcY8NLAIAAFsEAAAOAAAAAAAAAAAAAAAAAC4CAABkcnMvZTJv&#10;RG9jLnhtbFBLAQItABQABgAIAAAAIQCQEPlk2gAAAAQBAAAPAAAAAAAAAAAAAAAAAIYEAABkcnMv&#10;ZG93bnJldi54bWxQSwUGAAAAAAQABADzAAAAjQUAAAAA&#10;" filled="f" strokeweight=".5pt">
              <v:textbox>
                <w:txbxContent>
                  <w:p w14:paraId="5A2616F1" w14:textId="77777777" w:rsidR="00914786" w:rsidRDefault="00914786"/>
                </w:txbxContent>
              </v:textbox>
              <w10:wrap type="through"/>
            </v:shape>
          </w:pict>
        </mc:Fallback>
      </mc:AlternateContent>
    </w:r>
    <w:r w:rsidR="0056136C">
      <w:rPr>
        <w:noProof/>
        <w:lang w:val="en-AU" w:eastAsia="en-AU"/>
      </w:rPr>
      <mc:AlternateContent>
        <mc:Choice Requires="wps">
          <w:drawing>
            <wp:anchor distT="0" distB="0" distL="114300" distR="114300" simplePos="1" relativeHeight="251658243" behindDoc="0" locked="0" layoutInCell="1" allowOverlap="1" wp14:anchorId="5423015E" wp14:editId="6A143F09">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35736140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869E0F1" w14:textId="77777777" w:rsidR="0056136C" w:rsidRDefault="00561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23015E" id="_x0000_s1029" type="#_x0000_t202" alt="&quot;&quot;" style="position:absolute;left:0;text-align:left;margin-left:0;margin-top:0;width:110pt;height:36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8DYLAIAAFsEAAAOAAAAZHJzL2Uyb0RvYy54bWysVN9v2jAQfp+0/8Hy+0gotF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8ndbZ6jiqNuen2LvMQw2dnbOh++CmhIFErqkJaEFts/&#10;+tCbDiYxmYGV0jpRow1pS3ozuc6TgwetqqiMZtFlqR3ZMyR3oxn/cUx7YYVFaIO1nHuKUug2HVFV&#10;SSdDvxuoDgiDg35CvOUrheEfmQ8vzOFIYHs45uEZD6kBa4KjREkN7tff3qM9MoVaSlocsZL6nzvm&#10;BCX6m0EO78bTa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cw8DYLAIAAFsEAAAOAAAAAAAAAAAAAAAAAC4CAABkcnMvZTJv&#10;RG9jLnhtbFBLAQItABQABgAIAAAAIQCQEPlk2gAAAAQBAAAPAAAAAAAAAAAAAAAAAIYEAABkcnMv&#10;ZG93bnJldi54bWxQSwUGAAAAAAQABADzAAAAjQUAAAAA&#10;" filled="f" strokeweight=".5pt">
              <v:textbox>
                <w:txbxContent>
                  <w:p w14:paraId="4869E0F1" w14:textId="77777777" w:rsidR="0056136C" w:rsidRDefault="0056136C"/>
                </w:txbxContent>
              </v:textbox>
              <w10:wrap type="through"/>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2503" w14:textId="2AC18F90" w:rsidR="00381748" w:rsidRPr="00B73E24" w:rsidRDefault="00D749D4" w:rsidP="00B73E24">
    <w:pPr>
      <w:pStyle w:val="Header"/>
      <w:pBdr>
        <w:bottom w:val="single" w:sz="4" w:space="0" w:color="auto"/>
      </w:pBdr>
      <w:jc w:val="left"/>
      <w:rPr>
        <w:u w:val="single"/>
      </w:rPr>
    </w:pPr>
    <w:r>
      <w:rPr>
        <w:noProof/>
        <w:u w:val="single"/>
      </w:rPr>
      <mc:AlternateContent>
        <mc:Choice Requires="wps">
          <w:drawing>
            <wp:anchor distT="0" distB="0" distL="114300" distR="114300" simplePos="0" relativeHeight="251659279" behindDoc="0" locked="1" layoutInCell="0" allowOverlap="1" wp14:anchorId="5EAD5AEE" wp14:editId="7457BAA6">
              <wp:simplePos x="0" y="0"/>
              <wp:positionH relativeFrom="margin">
                <wp:align>center</wp:align>
              </wp:positionH>
              <wp:positionV relativeFrom="topMargin">
                <wp:align>center</wp:align>
              </wp:positionV>
              <wp:extent cx="892175" cy="288290"/>
              <wp:effectExtent l="0" t="0" r="0" b="0"/>
              <wp:wrapNone/>
              <wp:docPr id="1445880535" name="janusSEAL SC Header"/>
              <wp:cNvGraphicFramePr/>
              <a:graphic xmlns:a="http://schemas.openxmlformats.org/drawingml/2006/main">
                <a:graphicData uri="http://schemas.microsoft.com/office/word/2010/wordprocessingShape">
                  <wps:wsp>
                    <wps:cNvSpPr txBox="1"/>
                    <wps:spPr>
                      <a:xfrm>
                        <a:off x="0" y="0"/>
                        <a:ext cx="892175" cy="2882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44A92" w14:textId="62067A64" w:rsidR="00D749D4" w:rsidRPr="00D749D4" w:rsidRDefault="00D749D4" w:rsidP="00D749D4">
                          <w:pPr>
                            <w:spacing w:after="0"/>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EAD5AEE" id="_x0000_t202" coordsize="21600,21600" o:spt="202" path="m,l,21600r21600,l21600,xe">
              <v:stroke joinstyle="miter"/>
              <v:path gradientshapeok="t" o:connecttype="rect"/>
            </v:shapetype>
            <v:shape id="janusSEAL SC Header" o:spid="_x0000_s1030" type="#_x0000_t202" style="position:absolute;margin-left:0;margin-top:0;width:70.25pt;height:22.7pt;z-index:251659279;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" o:allowincell="f" filled="f" stroked="f" strokeweight=".5pt">
              <v:textbox style="mso-fit-shape-to-text:t">
                <w:txbxContent>
                  <w:p w14:paraId="2AF44A92" w14:textId="62067A64" w:rsidR="00D749D4" w:rsidRPr="00D749D4" w:rsidRDefault="00D749D4" w:rsidP="00D749D4">
                    <w:pPr>
                      <w:spacing w:after="0"/>
                      <w:jc w:val="center"/>
                      <w:rPr>
                        <w:rFonts w:ascii="Arial" w:hAnsi="Arial" w:cs="Arial"/>
                        <w:b/>
                        <w:color w:val="FF0000"/>
                        <w:sz w:val="24"/>
                      </w:rPr>
                    </w:pP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F369" w14:textId="784D6E74" w:rsidR="00AD508D" w:rsidRDefault="00D749D4" w:rsidP="00D83AB3">
    <w:pPr>
      <w:pStyle w:val="Heading3"/>
    </w:pPr>
    <w:r>
      <w:rPr>
        <w:noProof/>
        <w:szCs w:val="28"/>
        <w:lang w:val="en-AU" w:eastAsia="en-AU"/>
      </w:rPr>
      <mc:AlternateContent>
        <mc:Choice Requires="wps">
          <w:drawing>
            <wp:anchor distT="0" distB="0" distL="114300" distR="114300" simplePos="0" relativeHeight="251660303" behindDoc="0" locked="1" layoutInCell="0" allowOverlap="1" wp14:anchorId="4D93507A" wp14:editId="34DF781A">
              <wp:simplePos x="0" y="0"/>
              <wp:positionH relativeFrom="margin">
                <wp:align>center</wp:align>
              </wp:positionH>
              <wp:positionV relativeFrom="topMargin">
                <wp:align>center</wp:align>
              </wp:positionV>
              <wp:extent cx="892175" cy="288290"/>
              <wp:effectExtent l="0" t="0" r="0" b="0"/>
              <wp:wrapNone/>
              <wp:docPr id="658663393" name="janusSEAL SC H_FirstPage"/>
              <wp:cNvGraphicFramePr/>
              <a:graphic xmlns:a="http://schemas.openxmlformats.org/drawingml/2006/main">
                <a:graphicData uri="http://schemas.microsoft.com/office/word/2010/wordprocessingShape">
                  <wps:wsp>
                    <wps:cNvSpPr txBox="1"/>
                    <wps:spPr>
                      <a:xfrm>
                        <a:off x="0" y="0"/>
                        <a:ext cx="892175" cy="2882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8A3330" w14:textId="1EE2132D" w:rsidR="00D749D4" w:rsidRPr="00D749D4" w:rsidRDefault="00D749D4" w:rsidP="00D749D4">
                          <w:pPr>
                            <w:spacing w:after="0"/>
                            <w:jc w:val="center"/>
                            <w:rPr>
                              <w:rFonts w:ascii="Arial" w:hAnsi="Arial" w:cs="Arial"/>
                              <w:b/>
                              <w:color w:val="FF0000"/>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D93507A" id="_x0000_t202" coordsize="21600,21600" o:spt="202" path="m,l,21600r21600,l21600,xe">
              <v:stroke joinstyle="miter"/>
              <v:path gradientshapeok="t" o:connecttype="rect"/>
            </v:shapetype>
            <v:shape id="janusSEAL SC H_FirstPage" o:spid="_x0000_s1036" type="#_x0000_t202" style="position:absolute;margin-left:0;margin-top:0;width:70.25pt;height:22.7pt;z-index:251660303;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" o:allowincell="f" filled="f" stroked="f" strokeweight=".5pt">
              <v:textbox style="mso-fit-shape-to-text:t">
                <w:txbxContent>
                  <w:p w14:paraId="6D8A3330" w14:textId="1EE2132D" w:rsidR="00D749D4" w:rsidRPr="00D749D4" w:rsidRDefault="00D749D4" w:rsidP="00D749D4">
                    <w:pPr>
                      <w:spacing w:after="0"/>
                      <w:jc w:val="center"/>
                      <w:rPr>
                        <w:rFonts w:ascii="Arial" w:hAnsi="Arial" w:cs="Arial"/>
                        <w:b/>
                        <w:color w:val="FF0000"/>
                        <w:sz w:val="24"/>
                      </w:rPr>
                    </w:pPr>
                  </w:p>
                </w:txbxContent>
              </v:textbox>
              <w10:wrap anchorx="margin" anchory="margin"/>
              <w10:anchorlock/>
            </v:shape>
          </w:pict>
        </mc:Fallback>
      </mc:AlternateContent>
    </w:r>
    <w:r w:rsidR="00DB643E">
      <w:rPr>
        <w:noProof/>
        <w:szCs w:val="28"/>
        <w:lang w:val="en-AU" w:eastAsia="en-AU"/>
      </w:rPr>
      <w:drawing>
        <wp:anchor distT="0" distB="0" distL="114300" distR="114300" simplePos="0" relativeHeight="251658252" behindDoc="0" locked="0" layoutInCell="1" allowOverlap="1" wp14:anchorId="453231F2" wp14:editId="3B37DF95">
          <wp:simplePos x="0" y="0"/>
          <wp:positionH relativeFrom="margin">
            <wp:posOffset>3340044</wp:posOffset>
          </wp:positionH>
          <wp:positionV relativeFrom="paragraph">
            <wp:posOffset>44450</wp:posOffset>
          </wp:positionV>
          <wp:extent cx="3324225" cy="554990"/>
          <wp:effectExtent l="0" t="0" r="0" b="0"/>
          <wp:wrapNone/>
          <wp:docPr id="607798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93173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24225" cy="554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0376">
      <w:rPr>
        <w:noProof/>
        <w:lang w:val="en-AU" w:eastAsia="en-AU"/>
      </w:rPr>
      <w:drawing>
        <wp:anchor distT="0" distB="0" distL="114300" distR="114300" simplePos="0" relativeHeight="251658240" behindDoc="1" locked="0" layoutInCell="1" allowOverlap="1" wp14:anchorId="6803AFE7" wp14:editId="4524C7B6">
          <wp:simplePos x="0" y="0"/>
          <wp:positionH relativeFrom="column">
            <wp:posOffset>-82550</wp:posOffset>
          </wp:positionH>
          <wp:positionV relativeFrom="page">
            <wp:posOffset>450850</wp:posOffset>
          </wp:positionV>
          <wp:extent cx="2277110" cy="478155"/>
          <wp:effectExtent l="0" t="0" r="8890" b="0"/>
          <wp:wrapNone/>
          <wp:docPr id="1930530610" name="Picture 1930530610" title="Australian Government crest, Department of Veterans' Affairs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VA_inline black highre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77110" cy="478155"/>
                  </a:xfrm>
                  <a:prstGeom prst="rect">
                    <a:avLst/>
                  </a:prstGeom>
                </pic:spPr>
              </pic:pic>
            </a:graphicData>
          </a:graphic>
          <wp14:sizeRelH relativeFrom="margin">
            <wp14:pctWidth>0</wp14:pctWidth>
          </wp14:sizeRelH>
          <wp14:sizeRelV relativeFrom="margin">
            <wp14:pctHeight>0</wp14:pctHeight>
          </wp14:sizeRelV>
        </wp:anchor>
      </w:drawing>
    </w:r>
  </w:p>
  <w:p w14:paraId="2953E71A" w14:textId="77777777" w:rsidR="005469B7" w:rsidRPr="005E5BEB" w:rsidRDefault="00AD508D" w:rsidP="005E5BEB">
    <w:pPr>
      <w:pStyle w:val="Header"/>
    </w:pPr>
    <w:r w:rsidRPr="005E5BEB">
      <w:t>Information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F3C3A0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1FB28C5"/>
    <w:multiLevelType w:val="multilevel"/>
    <w:tmpl w:val="11C64328"/>
    <w:styleLink w:val="ListParagraph"/>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7" w:firstLine="0"/>
      </w:pPr>
      <w:rPr>
        <w:rFonts w:asciiTheme="minorHAnsi" w:hAnsiTheme="minorHAnsi" w:hint="default"/>
        <w:color w:val="auto"/>
      </w:rPr>
    </w:lvl>
    <w:lvl w:ilvl="2">
      <w:start w:val="1"/>
      <w:numFmt w:val="none"/>
      <w:suff w:val="nothing"/>
      <w:lvlText w:val=""/>
      <w:lvlJc w:val="left"/>
      <w:pPr>
        <w:ind w:left="851" w:firstLine="0"/>
      </w:pPr>
      <w:rPr>
        <w:rFonts w:asciiTheme="minorHAnsi" w:hAnsiTheme="minorHAnsi" w:hint="default"/>
        <w:color w:val="auto"/>
      </w:rPr>
    </w:lvl>
    <w:lvl w:ilvl="3">
      <w:start w:val="1"/>
      <w:numFmt w:val="none"/>
      <w:suff w:val="nothing"/>
      <w:lvlText w:val=""/>
      <w:lvlJc w:val="left"/>
      <w:pPr>
        <w:ind w:left="1134" w:firstLine="0"/>
      </w:pPr>
      <w:rPr>
        <w:rFonts w:asciiTheme="minorHAnsi" w:hAnsiTheme="minorHAnsi" w:hint="default"/>
        <w:color w:val="auto"/>
      </w:rPr>
    </w:lvl>
    <w:lvl w:ilvl="4">
      <w:start w:val="1"/>
      <w:numFmt w:val="none"/>
      <w:suff w:val="nothing"/>
      <w:lvlText w:val=""/>
      <w:lvlJc w:val="left"/>
      <w:pPr>
        <w:ind w:left="1418" w:firstLine="0"/>
      </w:pPr>
      <w:rPr>
        <w:rFonts w:asciiTheme="minorHAnsi" w:hAnsiTheme="minorHAnsi" w:hint="default"/>
        <w:color w:val="auto"/>
      </w:rPr>
    </w:lvl>
    <w:lvl w:ilvl="5">
      <w:start w:val="1"/>
      <w:numFmt w:val="none"/>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 w15:restartNumberingAfterBreak="0">
    <w:nsid w:val="057C0C97"/>
    <w:multiLevelType w:val="hybridMultilevel"/>
    <w:tmpl w:val="68D63C18"/>
    <w:lvl w:ilvl="0" w:tplc="0360EF0A">
      <w:numFmt w:val="bullet"/>
      <w:lvlText w:val=""/>
      <w:lvlJc w:val="left"/>
      <w:pPr>
        <w:ind w:left="720" w:hanging="360"/>
      </w:pPr>
      <w:rPr>
        <w:rFonts w:ascii="Symbol" w:eastAsiaTheme="minorHAnsi" w:hAnsi="Symbol" w:cstheme="minorHAns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041B4"/>
    <w:multiLevelType w:val="hybridMultilevel"/>
    <w:tmpl w:val="D37EF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622481"/>
    <w:multiLevelType w:val="hybridMultilevel"/>
    <w:tmpl w:val="CB6A1AB4"/>
    <w:lvl w:ilvl="0" w:tplc="1B4209CA">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23196"/>
    <w:multiLevelType w:val="hybridMultilevel"/>
    <w:tmpl w:val="0DF0F072"/>
    <w:lvl w:ilvl="0" w:tplc="CE0C44C2">
      <w:start w:val="1"/>
      <w:numFmt w:val="bullet"/>
      <w:lvlText w:val=""/>
      <w:lvlJc w:val="left"/>
      <w:pPr>
        <w:ind w:left="360" w:hanging="360"/>
      </w:pPr>
      <w:rPr>
        <w:rFonts w:ascii="Symbol" w:hAnsi="Symbol" w:hint="default"/>
        <w:color w:val="auto"/>
      </w:rPr>
    </w:lvl>
    <w:lvl w:ilvl="1" w:tplc="33222334">
      <w:start w:val="1"/>
      <w:numFmt w:val="bullet"/>
      <w:lvlText w:val=""/>
      <w:lvlJc w:val="left"/>
      <w:pPr>
        <w:ind w:left="1080" w:hanging="360"/>
      </w:pPr>
      <w:rPr>
        <w:rFonts w:ascii="Wingdings" w:hAnsi="Wingdings" w:hint="default"/>
      </w:rPr>
    </w:lvl>
    <w:lvl w:ilvl="2" w:tplc="F0A461DC">
      <w:start w:val="1"/>
      <w:numFmt w:val="bullet"/>
      <w:lvlText w:val=""/>
      <w:lvlJc w:val="left"/>
      <w:pPr>
        <w:ind w:left="1800" w:hanging="360"/>
      </w:pPr>
      <w:rPr>
        <w:rFonts w:ascii="Wingdings" w:hAnsi="Wingdings" w:hint="default"/>
      </w:rPr>
    </w:lvl>
    <w:lvl w:ilvl="3" w:tplc="D0D62864">
      <w:start w:val="1"/>
      <w:numFmt w:val="bullet"/>
      <w:lvlText w:val=""/>
      <w:lvlJc w:val="left"/>
      <w:pPr>
        <w:ind w:left="2520" w:hanging="360"/>
      </w:pPr>
      <w:rPr>
        <w:rFonts w:ascii="Symbol" w:hAnsi="Symbol" w:hint="default"/>
      </w:rPr>
    </w:lvl>
    <w:lvl w:ilvl="4" w:tplc="EAC0553C">
      <w:start w:val="1"/>
      <w:numFmt w:val="bullet"/>
      <w:lvlText w:val="o"/>
      <w:lvlJc w:val="left"/>
      <w:pPr>
        <w:ind w:left="3240" w:hanging="360"/>
      </w:pPr>
      <w:rPr>
        <w:rFonts w:ascii="Courier New" w:hAnsi="Courier New" w:cs="Courier New" w:hint="default"/>
      </w:rPr>
    </w:lvl>
    <w:lvl w:ilvl="5" w:tplc="6A84BDBE">
      <w:start w:val="1"/>
      <w:numFmt w:val="bullet"/>
      <w:lvlText w:val=""/>
      <w:lvlJc w:val="left"/>
      <w:pPr>
        <w:ind w:left="3960" w:hanging="360"/>
      </w:pPr>
      <w:rPr>
        <w:rFonts w:ascii="Wingdings" w:hAnsi="Wingdings" w:hint="default"/>
      </w:rPr>
    </w:lvl>
    <w:lvl w:ilvl="6" w:tplc="CE729D92">
      <w:start w:val="1"/>
      <w:numFmt w:val="bullet"/>
      <w:lvlText w:val=""/>
      <w:lvlJc w:val="left"/>
      <w:pPr>
        <w:ind w:left="4680" w:hanging="360"/>
      </w:pPr>
      <w:rPr>
        <w:rFonts w:ascii="Symbol" w:hAnsi="Symbol" w:hint="default"/>
      </w:rPr>
    </w:lvl>
    <w:lvl w:ilvl="7" w:tplc="631EF128">
      <w:start w:val="1"/>
      <w:numFmt w:val="bullet"/>
      <w:lvlText w:val="o"/>
      <w:lvlJc w:val="left"/>
      <w:pPr>
        <w:ind w:left="5400" w:hanging="360"/>
      </w:pPr>
      <w:rPr>
        <w:rFonts w:ascii="Courier New" w:hAnsi="Courier New" w:cs="Courier New" w:hint="default"/>
      </w:rPr>
    </w:lvl>
    <w:lvl w:ilvl="8" w:tplc="15F6F428">
      <w:start w:val="1"/>
      <w:numFmt w:val="bullet"/>
      <w:lvlText w:val=""/>
      <w:lvlJc w:val="left"/>
      <w:pPr>
        <w:ind w:left="6120" w:hanging="360"/>
      </w:pPr>
      <w:rPr>
        <w:rFonts w:ascii="Wingdings" w:hAnsi="Wingdings" w:hint="default"/>
      </w:rPr>
    </w:lvl>
  </w:abstractNum>
  <w:abstractNum w:abstractNumId="6" w15:restartNumberingAfterBreak="0">
    <w:nsid w:val="20552171"/>
    <w:multiLevelType w:val="hybridMultilevel"/>
    <w:tmpl w:val="23EED886"/>
    <w:lvl w:ilvl="0" w:tplc="376A2D88">
      <w:start w:val="1"/>
      <w:numFmt w:val="bullet"/>
      <w:pStyle w:val="Style1"/>
      <w:lvlText w:val=""/>
      <w:lvlJc w:val="left"/>
      <w:pPr>
        <w:ind w:left="927" w:hanging="360"/>
      </w:pPr>
      <w:rPr>
        <w:rFonts w:ascii="Wingdings" w:hAnsi="Wingdings" w:hint="default"/>
        <w:b w:val="0"/>
        <w:bCs w:val="0"/>
        <w:i w:val="0"/>
        <w:iCs w:val="0"/>
        <w:caps w:val="0"/>
        <w:strike w:val="0"/>
        <w:dstrike w:val="0"/>
        <w:outline w:val="0"/>
        <w:shadow w:val="0"/>
        <w:emboss w:val="0"/>
        <w:imprint w:val="0"/>
        <w:vanish w:val="0"/>
        <w:color w:val="6D9E30" w:themeColor="accent4" w:themeShade="BF"/>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B0008"/>
    <w:multiLevelType w:val="hybridMultilevel"/>
    <w:tmpl w:val="79B80234"/>
    <w:lvl w:ilvl="0" w:tplc="FFFFFFFF">
      <w:start w:val="1"/>
      <w:numFmt w:val="bullet"/>
      <w:pStyle w:val="ListBullet2"/>
      <w:lvlText w:val="ᴏ"/>
      <w:lvlJc w:val="left"/>
      <w:pPr>
        <w:ind w:left="644" w:hanging="360"/>
      </w:pPr>
      <w:rPr>
        <w:rFonts w:ascii="Calibri" w:hAnsi="Calibri" w:hint="default"/>
        <w:b w:val="0"/>
        <w:bCs w:val="0"/>
        <w:i w:val="0"/>
        <w:iCs w:val="0"/>
        <w:caps w:val="0"/>
        <w:strike w:val="0"/>
        <w:dstrike w:val="0"/>
        <w:outline w:val="0"/>
        <w:shadow w:val="0"/>
        <w:emboss w:val="0"/>
        <w:imprint w:val="0"/>
        <w:vanish w:val="0"/>
        <w:color w:val="3C619B"/>
        <w:spacing w:val="0"/>
        <w:kern w:val="0"/>
        <w:position w:val="0"/>
        <w:u w:val="none"/>
        <w:effect w:val="none"/>
        <w:vertAlign w:val="baseline"/>
        <w:em w:val="none"/>
        <w14:ligatures w14:val="none"/>
        <w14:numForm w14:val="default"/>
        <w14:numSpacing w14:val="default"/>
        <w14:stylisticSets/>
        <w14:cntxtAlts w14:val="0"/>
      </w:rPr>
    </w:lvl>
    <w:lvl w:ilvl="1" w:tplc="0C090003">
      <w:start w:val="1"/>
      <w:numFmt w:val="bullet"/>
      <w:lvlText w:val="o"/>
      <w:lvlJc w:val="left"/>
      <w:pPr>
        <w:ind w:left="1718" w:hanging="360"/>
      </w:pPr>
      <w:rPr>
        <w:rFonts w:ascii="Courier New" w:hAnsi="Courier New" w:cs="Courier New" w:hint="default"/>
      </w:rPr>
    </w:lvl>
    <w:lvl w:ilvl="2" w:tplc="0C090005" w:tentative="1">
      <w:start w:val="1"/>
      <w:numFmt w:val="bullet"/>
      <w:lvlText w:val=""/>
      <w:lvlJc w:val="left"/>
      <w:pPr>
        <w:ind w:left="2438" w:hanging="360"/>
      </w:pPr>
      <w:rPr>
        <w:rFonts w:ascii="Wingdings" w:hAnsi="Wingdings" w:hint="default"/>
      </w:rPr>
    </w:lvl>
    <w:lvl w:ilvl="3" w:tplc="0C090001" w:tentative="1">
      <w:start w:val="1"/>
      <w:numFmt w:val="bullet"/>
      <w:lvlText w:val=""/>
      <w:lvlJc w:val="left"/>
      <w:pPr>
        <w:ind w:left="3158" w:hanging="360"/>
      </w:pPr>
      <w:rPr>
        <w:rFonts w:ascii="Symbol" w:hAnsi="Symbol" w:hint="default"/>
      </w:rPr>
    </w:lvl>
    <w:lvl w:ilvl="4" w:tplc="0C090003" w:tentative="1">
      <w:start w:val="1"/>
      <w:numFmt w:val="bullet"/>
      <w:lvlText w:val="o"/>
      <w:lvlJc w:val="left"/>
      <w:pPr>
        <w:ind w:left="3878" w:hanging="360"/>
      </w:pPr>
      <w:rPr>
        <w:rFonts w:ascii="Courier New" w:hAnsi="Courier New" w:cs="Courier New" w:hint="default"/>
      </w:rPr>
    </w:lvl>
    <w:lvl w:ilvl="5" w:tplc="0C090005" w:tentative="1">
      <w:start w:val="1"/>
      <w:numFmt w:val="bullet"/>
      <w:lvlText w:val=""/>
      <w:lvlJc w:val="left"/>
      <w:pPr>
        <w:ind w:left="4598" w:hanging="360"/>
      </w:pPr>
      <w:rPr>
        <w:rFonts w:ascii="Wingdings" w:hAnsi="Wingdings" w:hint="default"/>
      </w:rPr>
    </w:lvl>
    <w:lvl w:ilvl="6" w:tplc="0C090001" w:tentative="1">
      <w:start w:val="1"/>
      <w:numFmt w:val="bullet"/>
      <w:lvlText w:val=""/>
      <w:lvlJc w:val="left"/>
      <w:pPr>
        <w:ind w:left="5318" w:hanging="360"/>
      </w:pPr>
      <w:rPr>
        <w:rFonts w:ascii="Symbol" w:hAnsi="Symbol" w:hint="default"/>
      </w:rPr>
    </w:lvl>
    <w:lvl w:ilvl="7" w:tplc="0C090003" w:tentative="1">
      <w:start w:val="1"/>
      <w:numFmt w:val="bullet"/>
      <w:lvlText w:val="o"/>
      <w:lvlJc w:val="left"/>
      <w:pPr>
        <w:ind w:left="6038" w:hanging="360"/>
      </w:pPr>
      <w:rPr>
        <w:rFonts w:ascii="Courier New" w:hAnsi="Courier New" w:cs="Courier New" w:hint="default"/>
      </w:rPr>
    </w:lvl>
    <w:lvl w:ilvl="8" w:tplc="0C090005" w:tentative="1">
      <w:start w:val="1"/>
      <w:numFmt w:val="bullet"/>
      <w:lvlText w:val=""/>
      <w:lvlJc w:val="left"/>
      <w:pPr>
        <w:ind w:left="6758" w:hanging="360"/>
      </w:pPr>
      <w:rPr>
        <w:rFonts w:ascii="Wingdings" w:hAnsi="Wingdings" w:hint="default"/>
      </w:rPr>
    </w:lvl>
  </w:abstractNum>
  <w:abstractNum w:abstractNumId="8" w15:restartNumberingAfterBreak="0">
    <w:nsid w:val="21A976A6"/>
    <w:multiLevelType w:val="hybridMultilevel"/>
    <w:tmpl w:val="DA3CD2D8"/>
    <w:lvl w:ilvl="0" w:tplc="0360EF0A">
      <w:numFmt w:val="bullet"/>
      <w:lvlText w:val=""/>
      <w:lvlJc w:val="left"/>
      <w:pPr>
        <w:ind w:left="720" w:hanging="360"/>
      </w:pPr>
      <w:rPr>
        <w:rFonts w:ascii="Symbol" w:eastAsiaTheme="minorHAnsi" w:hAnsi="Symbol" w:cstheme="minorHAns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3A6590"/>
    <w:multiLevelType w:val="hybridMultilevel"/>
    <w:tmpl w:val="09D45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10765F"/>
    <w:multiLevelType w:val="multilevel"/>
    <w:tmpl w:val="FABEE58C"/>
    <w:lvl w:ilvl="0">
      <w:start w:val="1"/>
      <w:numFmt w:val="bullet"/>
      <w:pStyle w:val="ListParagraph0"/>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color w:val="3C619B"/>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ListParagraph2"/>
      <w:lvlText w:val="o"/>
      <w:lvlJc w:val="left"/>
      <w:pPr>
        <w:ind w:left="644" w:hanging="360"/>
      </w:pPr>
      <w:rPr>
        <w:rFonts w:ascii="Courier New" w:hAnsi="Courier New" w:cs="Courier New" w:hint="default"/>
        <w:color w:val="3C619B"/>
      </w:rPr>
    </w:lvl>
    <w:lvl w:ilvl="2">
      <w:start w:val="1"/>
      <w:numFmt w:val="bullet"/>
      <w:pStyle w:val="ListParagraph3"/>
      <w:lvlText w:val=""/>
      <w:lvlJc w:val="left"/>
      <w:pPr>
        <w:ind w:left="928" w:hanging="360"/>
      </w:pPr>
      <w:rPr>
        <w:rFonts w:ascii="Wingdings" w:hAnsi="Wingdings" w:hint="default"/>
        <w:color w:val="3C619B"/>
      </w:rPr>
    </w:lvl>
    <w:lvl w:ilvl="3">
      <w:start w:val="1"/>
      <w:numFmt w:val="bullet"/>
      <w:pStyle w:val="ListParagraph4"/>
      <w:lvlText w:val=""/>
      <w:lvlJc w:val="left"/>
      <w:pPr>
        <w:ind w:left="1440" w:hanging="360"/>
      </w:pPr>
      <w:rPr>
        <w:rFonts w:ascii="Symbol" w:hAnsi="Symbol" w:hint="default"/>
      </w:rPr>
    </w:lvl>
    <w:lvl w:ilvl="4">
      <w:start w:val="1"/>
      <w:numFmt w:val="bullet"/>
      <w:pStyle w:val="ListParagraph5"/>
      <w:lvlText w:val=""/>
      <w:lvlJc w:val="left"/>
      <w:pPr>
        <w:ind w:left="1800" w:hanging="360"/>
      </w:pPr>
      <w:rPr>
        <w:rFonts w:ascii="Symbol" w:hAnsi="Symbol" w:hint="default"/>
      </w:rPr>
    </w:lvl>
    <w:lvl w:ilvl="5">
      <w:start w:val="1"/>
      <w:numFmt w:val="bullet"/>
      <w:pStyle w:val="ListParagraph6"/>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5233BB4"/>
    <w:multiLevelType w:val="hybridMultilevel"/>
    <w:tmpl w:val="1EF04A46"/>
    <w:lvl w:ilvl="0" w:tplc="CE6A50AA">
      <w:start w:val="1"/>
      <w:numFmt w:val="bullet"/>
      <w:pStyle w:val="ListBullet3"/>
      <w:lvlText w:val=""/>
      <w:lvlJc w:val="left"/>
      <w:pPr>
        <w:ind w:left="360" w:hanging="360"/>
      </w:pPr>
      <w:rPr>
        <w:rFonts w:ascii="Wingdings" w:hAnsi="Wingdings" w:hint="default"/>
        <w:b w:val="0"/>
        <w:bCs w:val="0"/>
        <w:i w:val="0"/>
        <w:iCs w:val="0"/>
        <w:caps w:val="0"/>
        <w:strike w:val="0"/>
        <w:dstrike w:val="0"/>
        <w:outline w:val="0"/>
        <w:shadow w:val="0"/>
        <w:emboss w:val="0"/>
        <w:imprint w:val="0"/>
        <w:vanish w:val="0"/>
        <w:color w:val="3C619B"/>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209" w:hanging="360"/>
      </w:pPr>
      <w:rPr>
        <w:rFonts w:ascii="Courier New" w:hAnsi="Courier New" w:cs="Courier New" w:hint="default"/>
      </w:rPr>
    </w:lvl>
    <w:lvl w:ilvl="2" w:tplc="0C090005" w:tentative="1">
      <w:start w:val="1"/>
      <w:numFmt w:val="bullet"/>
      <w:lvlText w:val=""/>
      <w:lvlJc w:val="left"/>
      <w:pPr>
        <w:ind w:left="2929" w:hanging="360"/>
      </w:pPr>
      <w:rPr>
        <w:rFonts w:ascii="Wingdings" w:hAnsi="Wingdings" w:hint="default"/>
      </w:rPr>
    </w:lvl>
    <w:lvl w:ilvl="3" w:tplc="0C090001" w:tentative="1">
      <w:start w:val="1"/>
      <w:numFmt w:val="bullet"/>
      <w:lvlText w:val=""/>
      <w:lvlJc w:val="left"/>
      <w:pPr>
        <w:ind w:left="3649" w:hanging="360"/>
      </w:pPr>
      <w:rPr>
        <w:rFonts w:ascii="Symbol" w:hAnsi="Symbol" w:hint="default"/>
      </w:rPr>
    </w:lvl>
    <w:lvl w:ilvl="4" w:tplc="0C090003" w:tentative="1">
      <w:start w:val="1"/>
      <w:numFmt w:val="bullet"/>
      <w:lvlText w:val="o"/>
      <w:lvlJc w:val="left"/>
      <w:pPr>
        <w:ind w:left="4369" w:hanging="360"/>
      </w:pPr>
      <w:rPr>
        <w:rFonts w:ascii="Courier New" w:hAnsi="Courier New" w:cs="Courier New" w:hint="default"/>
      </w:rPr>
    </w:lvl>
    <w:lvl w:ilvl="5" w:tplc="0C090005" w:tentative="1">
      <w:start w:val="1"/>
      <w:numFmt w:val="bullet"/>
      <w:lvlText w:val=""/>
      <w:lvlJc w:val="left"/>
      <w:pPr>
        <w:ind w:left="5089" w:hanging="360"/>
      </w:pPr>
      <w:rPr>
        <w:rFonts w:ascii="Wingdings" w:hAnsi="Wingdings" w:hint="default"/>
      </w:rPr>
    </w:lvl>
    <w:lvl w:ilvl="6" w:tplc="0C090001" w:tentative="1">
      <w:start w:val="1"/>
      <w:numFmt w:val="bullet"/>
      <w:lvlText w:val=""/>
      <w:lvlJc w:val="left"/>
      <w:pPr>
        <w:ind w:left="5809" w:hanging="360"/>
      </w:pPr>
      <w:rPr>
        <w:rFonts w:ascii="Symbol" w:hAnsi="Symbol" w:hint="default"/>
      </w:rPr>
    </w:lvl>
    <w:lvl w:ilvl="7" w:tplc="0C090003" w:tentative="1">
      <w:start w:val="1"/>
      <w:numFmt w:val="bullet"/>
      <w:lvlText w:val="o"/>
      <w:lvlJc w:val="left"/>
      <w:pPr>
        <w:ind w:left="6529" w:hanging="360"/>
      </w:pPr>
      <w:rPr>
        <w:rFonts w:ascii="Courier New" w:hAnsi="Courier New" w:cs="Courier New" w:hint="default"/>
      </w:rPr>
    </w:lvl>
    <w:lvl w:ilvl="8" w:tplc="0C090005" w:tentative="1">
      <w:start w:val="1"/>
      <w:numFmt w:val="bullet"/>
      <w:lvlText w:val=""/>
      <w:lvlJc w:val="left"/>
      <w:pPr>
        <w:ind w:left="7249" w:hanging="360"/>
      </w:pPr>
      <w:rPr>
        <w:rFonts w:ascii="Wingdings" w:hAnsi="Wingdings" w:hint="default"/>
      </w:rPr>
    </w:lvl>
  </w:abstractNum>
  <w:abstractNum w:abstractNumId="12" w15:restartNumberingAfterBreak="0">
    <w:nsid w:val="3F710634"/>
    <w:multiLevelType w:val="hybridMultilevel"/>
    <w:tmpl w:val="74A2C87C"/>
    <w:lvl w:ilvl="0" w:tplc="BF129F78">
      <w:start w:val="1"/>
      <w:numFmt w:val="bullet"/>
      <w:lvlText w:val=""/>
      <w:lvlJc w:val="left"/>
      <w:pPr>
        <w:ind w:left="360" w:hanging="360"/>
      </w:pPr>
      <w:rPr>
        <w:rFonts w:ascii="Symbol" w:hAnsi="Symbol" w:hint="default"/>
      </w:rPr>
    </w:lvl>
    <w:lvl w:ilvl="1" w:tplc="65E46920">
      <w:start w:val="1"/>
      <w:numFmt w:val="bullet"/>
      <w:lvlText w:val="o"/>
      <w:lvlJc w:val="left"/>
      <w:pPr>
        <w:ind w:left="1080" w:hanging="360"/>
      </w:pPr>
      <w:rPr>
        <w:rFonts w:ascii="Courier New" w:hAnsi="Courier New" w:cs="Courier New" w:hint="default"/>
      </w:rPr>
    </w:lvl>
    <w:lvl w:ilvl="2" w:tplc="8CC4CFF0">
      <w:start w:val="1"/>
      <w:numFmt w:val="bullet"/>
      <w:lvlText w:val=""/>
      <w:lvlJc w:val="left"/>
      <w:pPr>
        <w:ind w:left="1800" w:hanging="360"/>
      </w:pPr>
      <w:rPr>
        <w:rFonts w:ascii="Wingdings" w:hAnsi="Wingdings" w:hint="default"/>
      </w:rPr>
    </w:lvl>
    <w:lvl w:ilvl="3" w:tplc="DDA6C404">
      <w:start w:val="1"/>
      <w:numFmt w:val="bullet"/>
      <w:lvlText w:val=""/>
      <w:lvlJc w:val="left"/>
      <w:pPr>
        <w:ind w:left="2520" w:hanging="360"/>
      </w:pPr>
      <w:rPr>
        <w:rFonts w:ascii="Symbol" w:hAnsi="Symbol" w:hint="default"/>
      </w:rPr>
    </w:lvl>
    <w:lvl w:ilvl="4" w:tplc="5C102E9C">
      <w:start w:val="1"/>
      <w:numFmt w:val="bullet"/>
      <w:lvlText w:val="o"/>
      <w:lvlJc w:val="left"/>
      <w:pPr>
        <w:ind w:left="3240" w:hanging="360"/>
      </w:pPr>
      <w:rPr>
        <w:rFonts w:ascii="Courier New" w:hAnsi="Courier New" w:cs="Courier New" w:hint="default"/>
      </w:rPr>
    </w:lvl>
    <w:lvl w:ilvl="5" w:tplc="81D086C4">
      <w:start w:val="1"/>
      <w:numFmt w:val="bullet"/>
      <w:lvlText w:val=""/>
      <w:lvlJc w:val="left"/>
      <w:pPr>
        <w:ind w:left="3960" w:hanging="360"/>
      </w:pPr>
      <w:rPr>
        <w:rFonts w:ascii="Wingdings" w:hAnsi="Wingdings" w:hint="default"/>
      </w:rPr>
    </w:lvl>
    <w:lvl w:ilvl="6" w:tplc="79AA08EA">
      <w:start w:val="1"/>
      <w:numFmt w:val="bullet"/>
      <w:lvlText w:val=""/>
      <w:lvlJc w:val="left"/>
      <w:pPr>
        <w:ind w:left="4680" w:hanging="360"/>
      </w:pPr>
      <w:rPr>
        <w:rFonts w:ascii="Symbol" w:hAnsi="Symbol" w:hint="default"/>
      </w:rPr>
    </w:lvl>
    <w:lvl w:ilvl="7" w:tplc="3998D34C">
      <w:start w:val="1"/>
      <w:numFmt w:val="bullet"/>
      <w:lvlText w:val="o"/>
      <w:lvlJc w:val="left"/>
      <w:pPr>
        <w:ind w:left="5400" w:hanging="360"/>
      </w:pPr>
      <w:rPr>
        <w:rFonts w:ascii="Courier New" w:hAnsi="Courier New" w:cs="Courier New" w:hint="default"/>
      </w:rPr>
    </w:lvl>
    <w:lvl w:ilvl="8" w:tplc="BA52646E">
      <w:start w:val="1"/>
      <w:numFmt w:val="bullet"/>
      <w:lvlText w:val=""/>
      <w:lvlJc w:val="left"/>
      <w:pPr>
        <w:ind w:left="6120" w:hanging="360"/>
      </w:pPr>
      <w:rPr>
        <w:rFonts w:ascii="Wingdings" w:hAnsi="Wingdings" w:hint="default"/>
      </w:rPr>
    </w:lvl>
  </w:abstractNum>
  <w:abstractNum w:abstractNumId="13" w15:restartNumberingAfterBreak="0">
    <w:nsid w:val="41CC7C30"/>
    <w:multiLevelType w:val="hybridMultilevel"/>
    <w:tmpl w:val="15665C20"/>
    <w:lvl w:ilvl="0" w:tplc="C08ADE34">
      <w:start w:val="1"/>
      <w:numFmt w:val="bullet"/>
      <w:lvlText w:val="o"/>
      <w:lvlJc w:val="left"/>
      <w:pPr>
        <w:ind w:left="720" w:hanging="360"/>
      </w:pPr>
      <w:rPr>
        <w:rFonts w:ascii="Courier New" w:hAnsi="Courier New" w:cs="Courier New" w:hint="default"/>
      </w:rPr>
    </w:lvl>
    <w:lvl w:ilvl="1" w:tplc="FB383948">
      <w:start w:val="1"/>
      <w:numFmt w:val="bullet"/>
      <w:lvlText w:val="o"/>
      <w:lvlJc w:val="left"/>
      <w:pPr>
        <w:ind w:left="1440" w:hanging="360"/>
      </w:pPr>
      <w:rPr>
        <w:rFonts w:ascii="Courier New" w:hAnsi="Courier New" w:cs="Courier New" w:hint="default"/>
      </w:rPr>
    </w:lvl>
    <w:lvl w:ilvl="2" w:tplc="F9AAA75E">
      <w:start w:val="1"/>
      <w:numFmt w:val="bullet"/>
      <w:lvlText w:val=""/>
      <w:lvlJc w:val="left"/>
      <w:pPr>
        <w:ind w:left="2160" w:hanging="360"/>
      </w:pPr>
      <w:rPr>
        <w:rFonts w:ascii="Wingdings" w:hAnsi="Wingdings" w:hint="default"/>
      </w:rPr>
    </w:lvl>
    <w:lvl w:ilvl="3" w:tplc="72EAD3F2">
      <w:start w:val="1"/>
      <w:numFmt w:val="bullet"/>
      <w:lvlText w:val=""/>
      <w:lvlJc w:val="left"/>
      <w:pPr>
        <w:ind w:left="2880" w:hanging="360"/>
      </w:pPr>
      <w:rPr>
        <w:rFonts w:ascii="Symbol" w:hAnsi="Symbol" w:hint="default"/>
      </w:rPr>
    </w:lvl>
    <w:lvl w:ilvl="4" w:tplc="97DE970A">
      <w:start w:val="1"/>
      <w:numFmt w:val="bullet"/>
      <w:lvlText w:val="o"/>
      <w:lvlJc w:val="left"/>
      <w:pPr>
        <w:ind w:left="3600" w:hanging="360"/>
      </w:pPr>
      <w:rPr>
        <w:rFonts w:ascii="Courier New" w:hAnsi="Courier New" w:cs="Courier New" w:hint="default"/>
      </w:rPr>
    </w:lvl>
    <w:lvl w:ilvl="5" w:tplc="D034D75A">
      <w:start w:val="1"/>
      <w:numFmt w:val="bullet"/>
      <w:lvlText w:val=""/>
      <w:lvlJc w:val="left"/>
      <w:pPr>
        <w:ind w:left="4320" w:hanging="360"/>
      </w:pPr>
      <w:rPr>
        <w:rFonts w:ascii="Wingdings" w:hAnsi="Wingdings" w:hint="default"/>
      </w:rPr>
    </w:lvl>
    <w:lvl w:ilvl="6" w:tplc="1DE64006">
      <w:start w:val="1"/>
      <w:numFmt w:val="bullet"/>
      <w:lvlText w:val=""/>
      <w:lvlJc w:val="left"/>
      <w:pPr>
        <w:ind w:left="5040" w:hanging="360"/>
      </w:pPr>
      <w:rPr>
        <w:rFonts w:ascii="Symbol" w:hAnsi="Symbol" w:hint="default"/>
      </w:rPr>
    </w:lvl>
    <w:lvl w:ilvl="7" w:tplc="845A1956">
      <w:start w:val="1"/>
      <w:numFmt w:val="bullet"/>
      <w:lvlText w:val="o"/>
      <w:lvlJc w:val="left"/>
      <w:pPr>
        <w:ind w:left="5760" w:hanging="360"/>
      </w:pPr>
      <w:rPr>
        <w:rFonts w:ascii="Courier New" w:hAnsi="Courier New" w:cs="Courier New" w:hint="default"/>
      </w:rPr>
    </w:lvl>
    <w:lvl w:ilvl="8" w:tplc="43EC02A0">
      <w:start w:val="1"/>
      <w:numFmt w:val="bullet"/>
      <w:lvlText w:val=""/>
      <w:lvlJc w:val="left"/>
      <w:pPr>
        <w:ind w:left="6480" w:hanging="360"/>
      </w:pPr>
      <w:rPr>
        <w:rFonts w:ascii="Wingdings" w:hAnsi="Wingdings" w:hint="default"/>
      </w:rPr>
    </w:lvl>
  </w:abstractNum>
  <w:abstractNum w:abstractNumId="14" w15:restartNumberingAfterBreak="0">
    <w:nsid w:val="43A7331F"/>
    <w:multiLevelType w:val="multilevel"/>
    <w:tmpl w:val="7B5CEA40"/>
    <w:lvl w:ilvl="0">
      <w:start w:val="1"/>
      <w:numFmt w:val="decimal"/>
      <w:pStyle w:val="ListAlphaNum"/>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5" w15:restartNumberingAfterBreak="0">
    <w:nsid w:val="4814788C"/>
    <w:multiLevelType w:val="multilevel"/>
    <w:tmpl w:val="F99CA034"/>
    <w:lvl w:ilvl="0">
      <w:start w:val="1"/>
      <w:numFmt w:val="decimal"/>
      <w:pStyle w:val="List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4D3A796B"/>
    <w:multiLevelType w:val="multilevel"/>
    <w:tmpl w:val="FB5E0DA0"/>
    <w:lvl w:ilvl="0">
      <w:start w:val="1"/>
      <w:numFmt w:val="bullet"/>
      <w:pStyle w:val="ListBullet"/>
      <w:lvlText w:val=""/>
      <w:lvlJc w:val="left"/>
      <w:pPr>
        <w:ind w:left="360" w:hanging="360"/>
      </w:pPr>
      <w:rPr>
        <w:rFonts w:ascii="Symbol" w:hAnsi="Symbol" w:hint="default"/>
        <w:b w:val="0"/>
        <w:bCs w:val="0"/>
        <w:i w:val="0"/>
        <w:iCs w:val="0"/>
        <w:caps w:val="0"/>
        <w:strike w:val="0"/>
        <w:dstrike w:val="0"/>
        <w:outline w:val="0"/>
        <w:shadow w:val="0"/>
        <w:emboss w:val="0"/>
        <w:imprint w:val="0"/>
        <w:vanish w:val="0"/>
        <w:color w:val="223C71" w:themeColor="accent6"/>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0F57DC8"/>
    <w:multiLevelType w:val="hybridMultilevel"/>
    <w:tmpl w:val="887CA87E"/>
    <w:lvl w:ilvl="0" w:tplc="0360EF0A">
      <w:numFmt w:val="bullet"/>
      <w:lvlText w:val=""/>
      <w:lvlJc w:val="left"/>
      <w:pPr>
        <w:ind w:left="720" w:hanging="360"/>
      </w:pPr>
      <w:rPr>
        <w:rFonts w:ascii="Symbol" w:eastAsiaTheme="minorHAnsi" w:hAnsi="Symbol" w:cstheme="minorHAnsi"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B06222"/>
    <w:multiLevelType w:val="hybridMultilevel"/>
    <w:tmpl w:val="386AB314"/>
    <w:lvl w:ilvl="0" w:tplc="8380517C">
      <w:start w:val="1"/>
      <w:numFmt w:val="bullet"/>
      <w:lvlText w:val=""/>
      <w:lvlJc w:val="left"/>
      <w:pPr>
        <w:ind w:left="360" w:hanging="360"/>
      </w:pPr>
      <w:rPr>
        <w:rFonts w:ascii="Symbol" w:hAnsi="Symbol" w:hint="default"/>
        <w:color w:val="00206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Num2"/>
      <w:lvlText w:val="%2."/>
      <w:lvlJc w:val="left"/>
      <w:pPr>
        <w:ind w:left="568" w:hanging="284"/>
      </w:pPr>
      <w:rPr>
        <w:rFonts w:hint="default"/>
      </w:rPr>
    </w:lvl>
    <w:lvl w:ilvl="2">
      <w:start w:val="1"/>
      <w:numFmt w:val="lowerLetter"/>
      <w:pStyle w:val="ListAlphaNum3"/>
      <w:lvlText w:val="%3."/>
      <w:lvlJc w:val="left"/>
      <w:pPr>
        <w:ind w:left="852" w:hanging="284"/>
      </w:pPr>
      <w:rPr>
        <w:rFonts w:hint="default"/>
      </w:rPr>
    </w:lvl>
    <w:lvl w:ilvl="3">
      <w:start w:val="1"/>
      <w:numFmt w:val="decimal"/>
      <w:pStyle w:val="ListAlphaNum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61583DC8"/>
    <w:multiLevelType w:val="hybridMultilevel"/>
    <w:tmpl w:val="9A24DAB0"/>
    <w:lvl w:ilvl="0" w:tplc="3E0E33D0">
      <w:start w:val="1"/>
      <w:numFmt w:val="bullet"/>
      <w:lvlText w:val=""/>
      <w:lvlJc w:val="left"/>
      <w:pPr>
        <w:ind w:left="720" w:hanging="360"/>
      </w:pPr>
      <w:rPr>
        <w:rFonts w:ascii="Symbol" w:hAnsi="Symbol" w:hint="default"/>
        <w:color w:val="0020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2223B3"/>
    <w:multiLevelType w:val="hybridMultilevel"/>
    <w:tmpl w:val="1C345D60"/>
    <w:lvl w:ilvl="0" w:tplc="985A44FC">
      <w:start w:val="1"/>
      <w:numFmt w:val="bullet"/>
      <w:lvlText w:val=""/>
      <w:lvlJc w:val="left"/>
      <w:pPr>
        <w:ind w:left="720" w:hanging="360"/>
      </w:pPr>
      <w:rPr>
        <w:rFonts w:ascii="Symbol" w:hAnsi="Symbol" w:hint="default"/>
      </w:rPr>
    </w:lvl>
    <w:lvl w:ilvl="1" w:tplc="E0048CC0">
      <w:start w:val="1"/>
      <w:numFmt w:val="bullet"/>
      <w:lvlText w:val="o"/>
      <w:lvlJc w:val="left"/>
      <w:pPr>
        <w:ind w:left="1440" w:hanging="360"/>
      </w:pPr>
      <w:rPr>
        <w:rFonts w:ascii="Courier New" w:hAnsi="Courier New" w:hint="default"/>
      </w:rPr>
    </w:lvl>
    <w:lvl w:ilvl="2" w:tplc="1346ADF0">
      <w:start w:val="1"/>
      <w:numFmt w:val="bullet"/>
      <w:lvlText w:val=""/>
      <w:lvlJc w:val="left"/>
      <w:pPr>
        <w:ind w:left="2160" w:hanging="360"/>
      </w:pPr>
      <w:rPr>
        <w:rFonts w:ascii="Wingdings" w:hAnsi="Wingdings" w:hint="default"/>
      </w:rPr>
    </w:lvl>
    <w:lvl w:ilvl="3" w:tplc="404644EE">
      <w:start w:val="1"/>
      <w:numFmt w:val="bullet"/>
      <w:lvlText w:val=""/>
      <w:lvlJc w:val="left"/>
      <w:pPr>
        <w:ind w:left="2880" w:hanging="360"/>
      </w:pPr>
      <w:rPr>
        <w:rFonts w:ascii="Symbol" w:hAnsi="Symbol" w:hint="default"/>
      </w:rPr>
    </w:lvl>
    <w:lvl w:ilvl="4" w:tplc="C9D6A49E">
      <w:start w:val="1"/>
      <w:numFmt w:val="bullet"/>
      <w:lvlText w:val="o"/>
      <w:lvlJc w:val="left"/>
      <w:pPr>
        <w:ind w:left="3600" w:hanging="360"/>
      </w:pPr>
      <w:rPr>
        <w:rFonts w:ascii="Courier New" w:hAnsi="Courier New" w:hint="default"/>
      </w:rPr>
    </w:lvl>
    <w:lvl w:ilvl="5" w:tplc="CA103D10">
      <w:start w:val="1"/>
      <w:numFmt w:val="bullet"/>
      <w:lvlText w:val=""/>
      <w:lvlJc w:val="left"/>
      <w:pPr>
        <w:ind w:left="4320" w:hanging="360"/>
      </w:pPr>
      <w:rPr>
        <w:rFonts w:ascii="Wingdings" w:hAnsi="Wingdings" w:hint="default"/>
      </w:rPr>
    </w:lvl>
    <w:lvl w:ilvl="6" w:tplc="F4C26E54">
      <w:start w:val="1"/>
      <w:numFmt w:val="bullet"/>
      <w:lvlText w:val=""/>
      <w:lvlJc w:val="left"/>
      <w:pPr>
        <w:ind w:left="5040" w:hanging="360"/>
      </w:pPr>
      <w:rPr>
        <w:rFonts w:ascii="Symbol" w:hAnsi="Symbol" w:hint="default"/>
      </w:rPr>
    </w:lvl>
    <w:lvl w:ilvl="7" w:tplc="1E9463E8">
      <w:start w:val="1"/>
      <w:numFmt w:val="bullet"/>
      <w:lvlText w:val="o"/>
      <w:lvlJc w:val="left"/>
      <w:pPr>
        <w:ind w:left="5760" w:hanging="360"/>
      </w:pPr>
      <w:rPr>
        <w:rFonts w:ascii="Courier New" w:hAnsi="Courier New" w:hint="default"/>
      </w:rPr>
    </w:lvl>
    <w:lvl w:ilvl="8" w:tplc="57E20A78">
      <w:start w:val="1"/>
      <w:numFmt w:val="bullet"/>
      <w:lvlText w:val=""/>
      <w:lvlJc w:val="left"/>
      <w:pPr>
        <w:ind w:left="6480" w:hanging="360"/>
      </w:pPr>
      <w:rPr>
        <w:rFonts w:ascii="Wingdings" w:hAnsi="Wingdings" w:hint="default"/>
      </w:rPr>
    </w:lvl>
  </w:abstractNum>
  <w:abstractNum w:abstractNumId="22" w15:restartNumberingAfterBreak="0">
    <w:nsid w:val="633246D5"/>
    <w:multiLevelType w:val="hybridMultilevel"/>
    <w:tmpl w:val="1B5ABBD0"/>
    <w:lvl w:ilvl="0" w:tplc="651443A2">
      <w:start w:val="1"/>
      <w:numFmt w:val="bullet"/>
      <w:pStyle w:val="SenateBrief-Bulletpoints"/>
      <w:lvlText w:val=""/>
      <w:lvlJc w:val="left"/>
      <w:pPr>
        <w:ind w:left="360" w:hanging="360"/>
      </w:pPr>
      <w:rPr>
        <w:rFonts w:ascii="Symbol" w:hAnsi="Symbol" w:hint="default"/>
        <w:color w:val="auto"/>
      </w:rPr>
    </w:lvl>
    <w:lvl w:ilvl="1" w:tplc="2138AFCE">
      <w:start w:val="1"/>
      <w:numFmt w:val="bullet"/>
      <w:lvlText w:val="o"/>
      <w:lvlJc w:val="left"/>
      <w:pPr>
        <w:ind w:left="1080" w:hanging="360"/>
      </w:pPr>
      <w:rPr>
        <w:rFonts w:ascii="Courier New" w:hAnsi="Courier New" w:cs="Courier New" w:hint="default"/>
      </w:rPr>
    </w:lvl>
    <w:lvl w:ilvl="2" w:tplc="18CCAA10">
      <w:start w:val="1"/>
      <w:numFmt w:val="bullet"/>
      <w:lvlText w:val=""/>
      <w:lvlJc w:val="left"/>
      <w:pPr>
        <w:ind w:left="1800" w:hanging="360"/>
      </w:pPr>
      <w:rPr>
        <w:rFonts w:ascii="Wingdings" w:hAnsi="Wingdings" w:hint="default"/>
      </w:rPr>
    </w:lvl>
    <w:lvl w:ilvl="3" w:tplc="B96E48A8">
      <w:start w:val="1"/>
      <w:numFmt w:val="bullet"/>
      <w:lvlText w:val=""/>
      <w:lvlJc w:val="left"/>
      <w:pPr>
        <w:ind w:left="2520" w:hanging="360"/>
      </w:pPr>
      <w:rPr>
        <w:rFonts w:ascii="Symbol" w:hAnsi="Symbol" w:hint="default"/>
      </w:rPr>
    </w:lvl>
    <w:lvl w:ilvl="4" w:tplc="E026A356">
      <w:start w:val="1"/>
      <w:numFmt w:val="bullet"/>
      <w:lvlText w:val="o"/>
      <w:lvlJc w:val="left"/>
      <w:pPr>
        <w:ind w:left="3240" w:hanging="360"/>
      </w:pPr>
      <w:rPr>
        <w:rFonts w:ascii="Courier New" w:hAnsi="Courier New" w:cs="Courier New" w:hint="default"/>
      </w:rPr>
    </w:lvl>
    <w:lvl w:ilvl="5" w:tplc="9EFA57A4">
      <w:start w:val="1"/>
      <w:numFmt w:val="bullet"/>
      <w:lvlText w:val=""/>
      <w:lvlJc w:val="left"/>
      <w:pPr>
        <w:ind w:left="3960" w:hanging="360"/>
      </w:pPr>
      <w:rPr>
        <w:rFonts w:ascii="Wingdings" w:hAnsi="Wingdings" w:hint="default"/>
      </w:rPr>
    </w:lvl>
    <w:lvl w:ilvl="6" w:tplc="8536F706">
      <w:start w:val="1"/>
      <w:numFmt w:val="bullet"/>
      <w:lvlText w:val=""/>
      <w:lvlJc w:val="left"/>
      <w:pPr>
        <w:ind w:left="4680" w:hanging="360"/>
      </w:pPr>
      <w:rPr>
        <w:rFonts w:ascii="Symbol" w:hAnsi="Symbol" w:hint="default"/>
      </w:rPr>
    </w:lvl>
    <w:lvl w:ilvl="7" w:tplc="63D07776">
      <w:start w:val="1"/>
      <w:numFmt w:val="bullet"/>
      <w:lvlText w:val="o"/>
      <w:lvlJc w:val="left"/>
      <w:pPr>
        <w:ind w:left="5400" w:hanging="360"/>
      </w:pPr>
      <w:rPr>
        <w:rFonts w:ascii="Courier New" w:hAnsi="Courier New" w:cs="Courier New" w:hint="default"/>
      </w:rPr>
    </w:lvl>
    <w:lvl w:ilvl="8" w:tplc="56F0B836">
      <w:start w:val="1"/>
      <w:numFmt w:val="bullet"/>
      <w:lvlText w:val=""/>
      <w:lvlJc w:val="left"/>
      <w:pPr>
        <w:ind w:left="6120" w:hanging="360"/>
      </w:pPr>
      <w:rPr>
        <w:rFonts w:ascii="Wingdings" w:hAnsi="Wingdings" w:hint="default"/>
      </w:rPr>
    </w:lvl>
  </w:abstractNum>
  <w:abstractNum w:abstractNumId="23" w15:restartNumberingAfterBreak="0">
    <w:nsid w:val="670448BD"/>
    <w:multiLevelType w:val="hybridMultilevel"/>
    <w:tmpl w:val="69ECFA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DBA3F82"/>
    <w:multiLevelType w:val="multilevel"/>
    <w:tmpl w:val="8B0E26F6"/>
    <w:lvl w:ilvl="0">
      <w:start w:val="1"/>
      <w:numFmt w:val="decimal"/>
      <w:pStyle w:val="Heading1numbered"/>
      <w:suff w:val="space"/>
      <w:lvlText w:val="%1."/>
      <w:lvlJc w:val="left"/>
      <w:pPr>
        <w:ind w:left="1134" w:hanging="1134"/>
      </w:pPr>
      <w:rPr>
        <w:rFonts w:hint="default"/>
      </w:rPr>
    </w:lvl>
    <w:lvl w:ilvl="1">
      <w:start w:val="1"/>
      <w:numFmt w:val="decimal"/>
      <w:pStyle w:val="Heading2numbered"/>
      <w:suff w:val="space"/>
      <w:lvlText w:val="%1.%2."/>
      <w:lvlJc w:val="left"/>
      <w:pPr>
        <w:ind w:left="1134" w:hanging="1134"/>
      </w:pPr>
      <w:rPr>
        <w:rFonts w:hint="default"/>
      </w:rPr>
    </w:lvl>
    <w:lvl w:ilvl="2">
      <w:start w:val="1"/>
      <w:numFmt w:val="decimal"/>
      <w:pStyle w:val="Heading3numbered"/>
      <w:suff w:val="space"/>
      <w:lvlText w:val="%1.%2.%3."/>
      <w:lvlJc w:val="left"/>
      <w:pPr>
        <w:ind w:left="1134" w:hanging="1134"/>
      </w:pPr>
      <w:rPr>
        <w:rFonts w:hint="default"/>
      </w:rPr>
    </w:lvl>
    <w:lvl w:ilvl="3">
      <w:start w:val="1"/>
      <w:numFmt w:val="decimal"/>
      <w:pStyle w:val="Heading4numbered"/>
      <w:suff w:val="space"/>
      <w:lvlText w:val="%1.%2.%3.%4."/>
      <w:lvlJc w:val="left"/>
      <w:pPr>
        <w:ind w:left="1134" w:hanging="1134"/>
      </w:pPr>
      <w:rPr>
        <w:rFonts w:hint="default"/>
      </w:rPr>
    </w:lvl>
    <w:lvl w:ilvl="4">
      <w:start w:val="1"/>
      <w:numFmt w:val="decimal"/>
      <w:pStyle w:val="Heading5numbered"/>
      <w:suff w:val="space"/>
      <w:lvlText w:val="%1.%2.%3.%4.%5."/>
      <w:lvlJc w:val="left"/>
      <w:pPr>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5" w15:restartNumberingAfterBreak="0">
    <w:nsid w:val="715464E9"/>
    <w:multiLevelType w:val="hybridMultilevel"/>
    <w:tmpl w:val="D33AF80E"/>
    <w:lvl w:ilvl="0" w:tplc="0D1C5E6C">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BA4458"/>
    <w:multiLevelType w:val="hybridMultilevel"/>
    <w:tmpl w:val="6728C770"/>
    <w:lvl w:ilvl="0" w:tplc="3CBC8C50">
      <w:start w:val="1"/>
      <w:numFmt w:val="bullet"/>
      <w:pStyle w:val="TALKINGPOINTS"/>
      <w:lvlText w:val=""/>
      <w:lvlJc w:val="left"/>
      <w:pPr>
        <w:tabs>
          <w:tab w:val="num" w:pos="360"/>
        </w:tabs>
        <w:ind w:left="360" w:hanging="360"/>
      </w:pPr>
      <w:rPr>
        <w:rFonts w:ascii="Symbol" w:hAnsi="Symbol" w:hint="default"/>
        <w:sz w:val="32"/>
      </w:rPr>
    </w:lvl>
    <w:lvl w:ilvl="1" w:tplc="783AED3A">
      <w:start w:val="1"/>
      <w:numFmt w:val="bullet"/>
      <w:lvlText w:val="o"/>
      <w:lvlJc w:val="left"/>
      <w:pPr>
        <w:tabs>
          <w:tab w:val="num" w:pos="1440"/>
        </w:tabs>
        <w:ind w:left="1440" w:hanging="360"/>
      </w:pPr>
      <w:rPr>
        <w:rFonts w:ascii="Courier New" w:hAnsi="Courier New" w:cs="Courier New" w:hint="default"/>
      </w:rPr>
    </w:lvl>
    <w:lvl w:ilvl="2" w:tplc="6F907490">
      <w:start w:val="1"/>
      <w:numFmt w:val="bullet"/>
      <w:lvlText w:val=""/>
      <w:lvlJc w:val="left"/>
      <w:pPr>
        <w:tabs>
          <w:tab w:val="num" w:pos="2160"/>
        </w:tabs>
        <w:ind w:left="2160" w:hanging="360"/>
      </w:pPr>
      <w:rPr>
        <w:rFonts w:ascii="Wingdings" w:hAnsi="Wingdings" w:hint="default"/>
      </w:rPr>
    </w:lvl>
    <w:lvl w:ilvl="3" w:tplc="21286AAC">
      <w:start w:val="1"/>
      <w:numFmt w:val="bullet"/>
      <w:lvlText w:val=""/>
      <w:lvlJc w:val="left"/>
      <w:pPr>
        <w:tabs>
          <w:tab w:val="num" w:pos="2880"/>
        </w:tabs>
        <w:ind w:left="2880" w:hanging="360"/>
      </w:pPr>
      <w:rPr>
        <w:rFonts w:ascii="Symbol" w:hAnsi="Symbol" w:hint="default"/>
      </w:rPr>
    </w:lvl>
    <w:lvl w:ilvl="4" w:tplc="E74E3282">
      <w:start w:val="1"/>
      <w:numFmt w:val="bullet"/>
      <w:lvlText w:val="o"/>
      <w:lvlJc w:val="left"/>
      <w:pPr>
        <w:tabs>
          <w:tab w:val="num" w:pos="3600"/>
        </w:tabs>
        <w:ind w:left="3600" w:hanging="360"/>
      </w:pPr>
      <w:rPr>
        <w:rFonts w:ascii="Courier New" w:hAnsi="Courier New" w:cs="Courier New" w:hint="default"/>
      </w:rPr>
    </w:lvl>
    <w:lvl w:ilvl="5" w:tplc="F354A01C">
      <w:start w:val="1"/>
      <w:numFmt w:val="bullet"/>
      <w:lvlText w:val=""/>
      <w:lvlJc w:val="left"/>
      <w:pPr>
        <w:tabs>
          <w:tab w:val="num" w:pos="4320"/>
        </w:tabs>
        <w:ind w:left="4320" w:hanging="360"/>
      </w:pPr>
      <w:rPr>
        <w:rFonts w:ascii="Wingdings" w:hAnsi="Wingdings" w:hint="default"/>
      </w:rPr>
    </w:lvl>
    <w:lvl w:ilvl="6" w:tplc="D0BEC7F6">
      <w:start w:val="1"/>
      <w:numFmt w:val="bullet"/>
      <w:lvlText w:val=""/>
      <w:lvlJc w:val="left"/>
      <w:pPr>
        <w:tabs>
          <w:tab w:val="num" w:pos="5040"/>
        </w:tabs>
        <w:ind w:left="5040" w:hanging="360"/>
      </w:pPr>
      <w:rPr>
        <w:rFonts w:ascii="Symbol" w:hAnsi="Symbol" w:hint="default"/>
      </w:rPr>
    </w:lvl>
    <w:lvl w:ilvl="7" w:tplc="E10ABEE0">
      <w:start w:val="1"/>
      <w:numFmt w:val="bullet"/>
      <w:lvlText w:val="o"/>
      <w:lvlJc w:val="left"/>
      <w:pPr>
        <w:tabs>
          <w:tab w:val="num" w:pos="5760"/>
        </w:tabs>
        <w:ind w:left="5760" w:hanging="360"/>
      </w:pPr>
      <w:rPr>
        <w:rFonts w:ascii="Courier New" w:hAnsi="Courier New" w:cs="Courier New" w:hint="default"/>
      </w:rPr>
    </w:lvl>
    <w:lvl w:ilvl="8" w:tplc="4778583A">
      <w:start w:val="1"/>
      <w:numFmt w:val="bullet"/>
      <w:lvlText w:val=""/>
      <w:lvlJc w:val="left"/>
      <w:pPr>
        <w:tabs>
          <w:tab w:val="num" w:pos="6480"/>
        </w:tabs>
        <w:ind w:left="6480" w:hanging="360"/>
      </w:pPr>
      <w:rPr>
        <w:rFonts w:ascii="Wingdings" w:hAnsi="Wingdings" w:hint="default"/>
      </w:rPr>
    </w:lvl>
  </w:abstractNum>
  <w:num w:numId="1" w16cid:durableId="516233259">
    <w:abstractNumId w:val="21"/>
  </w:num>
  <w:num w:numId="2" w16cid:durableId="1488547334">
    <w:abstractNumId w:val="1"/>
  </w:num>
  <w:num w:numId="3" w16cid:durableId="41104183">
    <w:abstractNumId w:val="0"/>
  </w:num>
  <w:num w:numId="4" w16cid:durableId="806970394">
    <w:abstractNumId w:val="15"/>
  </w:num>
  <w:num w:numId="5" w16cid:durableId="1949655036">
    <w:abstractNumId w:val="19"/>
  </w:num>
  <w:num w:numId="6" w16cid:durableId="382102890">
    <w:abstractNumId w:val="14"/>
  </w:num>
  <w:num w:numId="7" w16cid:durableId="873276241">
    <w:abstractNumId w:val="24"/>
  </w:num>
  <w:num w:numId="8" w16cid:durableId="1337197691">
    <w:abstractNumId w:val="7"/>
  </w:num>
  <w:num w:numId="9" w16cid:durableId="1622540866">
    <w:abstractNumId w:val="11"/>
  </w:num>
  <w:num w:numId="10" w16cid:durableId="1959679508">
    <w:abstractNumId w:val="10"/>
  </w:num>
  <w:num w:numId="11" w16cid:durableId="1790510151">
    <w:abstractNumId w:val="6"/>
  </w:num>
  <w:num w:numId="12" w16cid:durableId="809513231">
    <w:abstractNumId w:val="16"/>
  </w:num>
  <w:num w:numId="13" w16cid:durableId="2032103878">
    <w:abstractNumId w:val="26"/>
  </w:num>
  <w:num w:numId="14" w16cid:durableId="1764494399">
    <w:abstractNumId w:val="3"/>
  </w:num>
  <w:num w:numId="15" w16cid:durableId="1999336312">
    <w:abstractNumId w:val="20"/>
  </w:num>
  <w:num w:numId="16" w16cid:durableId="931353002">
    <w:abstractNumId w:val="10"/>
  </w:num>
  <w:num w:numId="17" w16cid:durableId="1636523640">
    <w:abstractNumId w:val="22"/>
  </w:num>
  <w:num w:numId="18" w16cid:durableId="1934629392">
    <w:abstractNumId w:val="13"/>
  </w:num>
  <w:num w:numId="19" w16cid:durableId="325785896">
    <w:abstractNumId w:val="5"/>
  </w:num>
  <w:num w:numId="20" w16cid:durableId="1086880285">
    <w:abstractNumId w:val="12"/>
  </w:num>
  <w:num w:numId="21" w16cid:durableId="1831024186">
    <w:abstractNumId w:val="9"/>
  </w:num>
  <w:num w:numId="22" w16cid:durableId="549727642">
    <w:abstractNumId w:val="18"/>
  </w:num>
  <w:num w:numId="23" w16cid:durableId="589196446">
    <w:abstractNumId w:val="4"/>
  </w:num>
  <w:num w:numId="24" w16cid:durableId="49964602">
    <w:abstractNumId w:val="8"/>
  </w:num>
  <w:num w:numId="25" w16cid:durableId="1066226138">
    <w:abstractNumId w:val="2"/>
  </w:num>
  <w:num w:numId="26" w16cid:durableId="786972080">
    <w:abstractNumId w:val="17"/>
  </w:num>
  <w:num w:numId="27" w16cid:durableId="700475509">
    <w:abstractNumId w:val="25"/>
  </w:num>
  <w:num w:numId="28" w16cid:durableId="1555460530">
    <w:abstractNumId w:val="16"/>
  </w:num>
  <w:num w:numId="29" w16cid:durableId="784274158">
    <w:abstractNumId w:val="16"/>
  </w:num>
  <w:num w:numId="30" w16cid:durableId="1543248001">
    <w:abstractNumId w:val="23"/>
  </w:num>
  <w:num w:numId="31" w16cid:durableId="123569916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748"/>
    <w:rsid w:val="00000B26"/>
    <w:rsid w:val="00000B4F"/>
    <w:rsid w:val="00006E45"/>
    <w:rsid w:val="00010009"/>
    <w:rsid w:val="00010179"/>
    <w:rsid w:val="00010A6C"/>
    <w:rsid w:val="0001226D"/>
    <w:rsid w:val="0001563C"/>
    <w:rsid w:val="000157B7"/>
    <w:rsid w:val="00015947"/>
    <w:rsid w:val="0002091F"/>
    <w:rsid w:val="00021281"/>
    <w:rsid w:val="000250FB"/>
    <w:rsid w:val="000256D5"/>
    <w:rsid w:val="00026187"/>
    <w:rsid w:val="00027572"/>
    <w:rsid w:val="000302BD"/>
    <w:rsid w:val="00030524"/>
    <w:rsid w:val="00030776"/>
    <w:rsid w:val="00034265"/>
    <w:rsid w:val="00041EB3"/>
    <w:rsid w:val="00043EE0"/>
    <w:rsid w:val="00045F03"/>
    <w:rsid w:val="0005221B"/>
    <w:rsid w:val="000551E5"/>
    <w:rsid w:val="00060479"/>
    <w:rsid w:val="00066F0E"/>
    <w:rsid w:val="00066FC7"/>
    <w:rsid w:val="00072D61"/>
    <w:rsid w:val="000737A9"/>
    <w:rsid w:val="00073F92"/>
    <w:rsid w:val="000740FE"/>
    <w:rsid w:val="0007623C"/>
    <w:rsid w:val="00080C5D"/>
    <w:rsid w:val="000810AA"/>
    <w:rsid w:val="00082A6C"/>
    <w:rsid w:val="000865FE"/>
    <w:rsid w:val="0008683E"/>
    <w:rsid w:val="00092BF6"/>
    <w:rsid w:val="000957D3"/>
    <w:rsid w:val="000960EA"/>
    <w:rsid w:val="000A5844"/>
    <w:rsid w:val="000A5DC0"/>
    <w:rsid w:val="000A6D86"/>
    <w:rsid w:val="000A7E99"/>
    <w:rsid w:val="000B1EB0"/>
    <w:rsid w:val="000B2C8F"/>
    <w:rsid w:val="000B4532"/>
    <w:rsid w:val="000B639B"/>
    <w:rsid w:val="000B6460"/>
    <w:rsid w:val="000B76F1"/>
    <w:rsid w:val="000B7E93"/>
    <w:rsid w:val="000C19C8"/>
    <w:rsid w:val="000C1A8B"/>
    <w:rsid w:val="000C1B3C"/>
    <w:rsid w:val="000C23BC"/>
    <w:rsid w:val="000C35F5"/>
    <w:rsid w:val="000C49CB"/>
    <w:rsid w:val="000C5F39"/>
    <w:rsid w:val="000D17F2"/>
    <w:rsid w:val="000D2822"/>
    <w:rsid w:val="000D339E"/>
    <w:rsid w:val="000D3B82"/>
    <w:rsid w:val="000D4CD9"/>
    <w:rsid w:val="000D4E9A"/>
    <w:rsid w:val="000D7B28"/>
    <w:rsid w:val="000E0998"/>
    <w:rsid w:val="000E120C"/>
    <w:rsid w:val="000E3EDF"/>
    <w:rsid w:val="000E52CB"/>
    <w:rsid w:val="000E7916"/>
    <w:rsid w:val="000E79EB"/>
    <w:rsid w:val="000F17ED"/>
    <w:rsid w:val="000F1AF1"/>
    <w:rsid w:val="00100348"/>
    <w:rsid w:val="00105E6B"/>
    <w:rsid w:val="00106EB3"/>
    <w:rsid w:val="00112824"/>
    <w:rsid w:val="0011289D"/>
    <w:rsid w:val="0011333D"/>
    <w:rsid w:val="00114771"/>
    <w:rsid w:val="00116C95"/>
    <w:rsid w:val="00117619"/>
    <w:rsid w:val="001202CD"/>
    <w:rsid w:val="001206A6"/>
    <w:rsid w:val="00121542"/>
    <w:rsid w:val="00122B3F"/>
    <w:rsid w:val="001265E2"/>
    <w:rsid w:val="00126FDB"/>
    <w:rsid w:val="001315CF"/>
    <w:rsid w:val="00134B82"/>
    <w:rsid w:val="00136575"/>
    <w:rsid w:val="001372A3"/>
    <w:rsid w:val="00140BE5"/>
    <w:rsid w:val="00141553"/>
    <w:rsid w:val="00142123"/>
    <w:rsid w:val="001421D3"/>
    <w:rsid w:val="001437BE"/>
    <w:rsid w:val="00143978"/>
    <w:rsid w:val="00143D41"/>
    <w:rsid w:val="00150538"/>
    <w:rsid w:val="00151165"/>
    <w:rsid w:val="00151268"/>
    <w:rsid w:val="001538CD"/>
    <w:rsid w:val="0015795E"/>
    <w:rsid w:val="0016004B"/>
    <w:rsid w:val="001622FB"/>
    <w:rsid w:val="00167341"/>
    <w:rsid w:val="00167B82"/>
    <w:rsid w:val="001709E3"/>
    <w:rsid w:val="00170ECE"/>
    <w:rsid w:val="00171928"/>
    <w:rsid w:val="00171E08"/>
    <w:rsid w:val="00173384"/>
    <w:rsid w:val="001734BF"/>
    <w:rsid w:val="00174477"/>
    <w:rsid w:val="00175875"/>
    <w:rsid w:val="00180CB6"/>
    <w:rsid w:val="001829AF"/>
    <w:rsid w:val="00184DC8"/>
    <w:rsid w:val="00185125"/>
    <w:rsid w:val="00193CD2"/>
    <w:rsid w:val="001948C6"/>
    <w:rsid w:val="001A0E2D"/>
    <w:rsid w:val="001A16ED"/>
    <w:rsid w:val="001A1D83"/>
    <w:rsid w:val="001A4057"/>
    <w:rsid w:val="001A4643"/>
    <w:rsid w:val="001A5EFB"/>
    <w:rsid w:val="001B1434"/>
    <w:rsid w:val="001C2A02"/>
    <w:rsid w:val="001C418B"/>
    <w:rsid w:val="001D0236"/>
    <w:rsid w:val="001D0E02"/>
    <w:rsid w:val="001D0E2D"/>
    <w:rsid w:val="001D2095"/>
    <w:rsid w:val="001D21CA"/>
    <w:rsid w:val="001D35B8"/>
    <w:rsid w:val="001D482F"/>
    <w:rsid w:val="001D6C37"/>
    <w:rsid w:val="001D77BE"/>
    <w:rsid w:val="001E2611"/>
    <w:rsid w:val="001F14C4"/>
    <w:rsid w:val="001F4035"/>
    <w:rsid w:val="001F502B"/>
    <w:rsid w:val="001F5A0B"/>
    <w:rsid w:val="002018E4"/>
    <w:rsid w:val="00212BC3"/>
    <w:rsid w:val="002151CC"/>
    <w:rsid w:val="00217142"/>
    <w:rsid w:val="00221D75"/>
    <w:rsid w:val="002226EA"/>
    <w:rsid w:val="002231BB"/>
    <w:rsid w:val="002235BF"/>
    <w:rsid w:val="00223731"/>
    <w:rsid w:val="002237A9"/>
    <w:rsid w:val="00223C57"/>
    <w:rsid w:val="00224380"/>
    <w:rsid w:val="0022539E"/>
    <w:rsid w:val="00231416"/>
    <w:rsid w:val="0023253E"/>
    <w:rsid w:val="00232F65"/>
    <w:rsid w:val="00232FC2"/>
    <w:rsid w:val="0024070E"/>
    <w:rsid w:val="002429FD"/>
    <w:rsid w:val="002436FA"/>
    <w:rsid w:val="00243801"/>
    <w:rsid w:val="00245266"/>
    <w:rsid w:val="0024638C"/>
    <w:rsid w:val="00246461"/>
    <w:rsid w:val="0025007D"/>
    <w:rsid w:val="00250430"/>
    <w:rsid w:val="00250C55"/>
    <w:rsid w:val="00251CAA"/>
    <w:rsid w:val="00251FDE"/>
    <w:rsid w:val="002573F6"/>
    <w:rsid w:val="0026096A"/>
    <w:rsid w:val="0026179F"/>
    <w:rsid w:val="0026233E"/>
    <w:rsid w:val="00262821"/>
    <w:rsid w:val="00264FF4"/>
    <w:rsid w:val="00266D8D"/>
    <w:rsid w:val="00267453"/>
    <w:rsid w:val="002674A3"/>
    <w:rsid w:val="002740E4"/>
    <w:rsid w:val="002743D6"/>
    <w:rsid w:val="00286C26"/>
    <w:rsid w:val="00291DD7"/>
    <w:rsid w:val="00292353"/>
    <w:rsid w:val="00293A9F"/>
    <w:rsid w:val="002954F6"/>
    <w:rsid w:val="002963DA"/>
    <w:rsid w:val="00296465"/>
    <w:rsid w:val="00296C02"/>
    <w:rsid w:val="00296C21"/>
    <w:rsid w:val="002A17FF"/>
    <w:rsid w:val="002A4E08"/>
    <w:rsid w:val="002A634F"/>
    <w:rsid w:val="002A7D76"/>
    <w:rsid w:val="002B0FF8"/>
    <w:rsid w:val="002B2742"/>
    <w:rsid w:val="002B3B5B"/>
    <w:rsid w:val="002B4C5B"/>
    <w:rsid w:val="002B55E9"/>
    <w:rsid w:val="002C301B"/>
    <w:rsid w:val="002C398A"/>
    <w:rsid w:val="002C3A27"/>
    <w:rsid w:val="002C56A5"/>
    <w:rsid w:val="002C5E71"/>
    <w:rsid w:val="002C6AD7"/>
    <w:rsid w:val="002D22D3"/>
    <w:rsid w:val="002E0735"/>
    <w:rsid w:val="002E216F"/>
    <w:rsid w:val="002E384A"/>
    <w:rsid w:val="002E658D"/>
    <w:rsid w:val="002E67C7"/>
    <w:rsid w:val="002F4D4C"/>
    <w:rsid w:val="002F4E13"/>
    <w:rsid w:val="002F6763"/>
    <w:rsid w:val="002F7697"/>
    <w:rsid w:val="002F7E24"/>
    <w:rsid w:val="003002AE"/>
    <w:rsid w:val="00303845"/>
    <w:rsid w:val="003054CE"/>
    <w:rsid w:val="00307A61"/>
    <w:rsid w:val="00311144"/>
    <w:rsid w:val="003116F5"/>
    <w:rsid w:val="00311C29"/>
    <w:rsid w:val="003138C4"/>
    <w:rsid w:val="00315F6E"/>
    <w:rsid w:val="00321A1B"/>
    <w:rsid w:val="00324B82"/>
    <w:rsid w:val="0032514B"/>
    <w:rsid w:val="00325F56"/>
    <w:rsid w:val="0032734B"/>
    <w:rsid w:val="003303F0"/>
    <w:rsid w:val="00331606"/>
    <w:rsid w:val="00332C0F"/>
    <w:rsid w:val="00337B0D"/>
    <w:rsid w:val="00341593"/>
    <w:rsid w:val="0034550B"/>
    <w:rsid w:val="00345572"/>
    <w:rsid w:val="0034632F"/>
    <w:rsid w:val="00346C2F"/>
    <w:rsid w:val="003472CC"/>
    <w:rsid w:val="00350CA3"/>
    <w:rsid w:val="00353E27"/>
    <w:rsid w:val="00361E38"/>
    <w:rsid w:val="00363B01"/>
    <w:rsid w:val="00364665"/>
    <w:rsid w:val="00367CF5"/>
    <w:rsid w:val="0037092F"/>
    <w:rsid w:val="0037097D"/>
    <w:rsid w:val="003716F3"/>
    <w:rsid w:val="003755B4"/>
    <w:rsid w:val="0037560F"/>
    <w:rsid w:val="00381748"/>
    <w:rsid w:val="00381C2E"/>
    <w:rsid w:val="00382693"/>
    <w:rsid w:val="00384373"/>
    <w:rsid w:val="00385443"/>
    <w:rsid w:val="00386D4D"/>
    <w:rsid w:val="00393B3F"/>
    <w:rsid w:val="00394304"/>
    <w:rsid w:val="003A0704"/>
    <w:rsid w:val="003A2D2F"/>
    <w:rsid w:val="003A3013"/>
    <w:rsid w:val="003A6C8E"/>
    <w:rsid w:val="003B0605"/>
    <w:rsid w:val="003B32B7"/>
    <w:rsid w:val="003B34E0"/>
    <w:rsid w:val="003B3A4E"/>
    <w:rsid w:val="003C0266"/>
    <w:rsid w:val="003C0B62"/>
    <w:rsid w:val="003C2057"/>
    <w:rsid w:val="003C481D"/>
    <w:rsid w:val="003C5FBF"/>
    <w:rsid w:val="003C758F"/>
    <w:rsid w:val="003C7923"/>
    <w:rsid w:val="003D3B56"/>
    <w:rsid w:val="003D50DB"/>
    <w:rsid w:val="003D5A23"/>
    <w:rsid w:val="003D6B49"/>
    <w:rsid w:val="003D6F49"/>
    <w:rsid w:val="003D7E6C"/>
    <w:rsid w:val="003D7F6E"/>
    <w:rsid w:val="003E1B70"/>
    <w:rsid w:val="003E1C0C"/>
    <w:rsid w:val="003E2432"/>
    <w:rsid w:val="003E2480"/>
    <w:rsid w:val="003E5137"/>
    <w:rsid w:val="003E55BE"/>
    <w:rsid w:val="003E569A"/>
    <w:rsid w:val="003F1A29"/>
    <w:rsid w:val="003F2882"/>
    <w:rsid w:val="003F2CB3"/>
    <w:rsid w:val="003F3856"/>
    <w:rsid w:val="003F4FE9"/>
    <w:rsid w:val="0040005C"/>
    <w:rsid w:val="0040245B"/>
    <w:rsid w:val="00403553"/>
    <w:rsid w:val="00405E6B"/>
    <w:rsid w:val="0041108E"/>
    <w:rsid w:val="00414E74"/>
    <w:rsid w:val="00416CB7"/>
    <w:rsid w:val="00417ADC"/>
    <w:rsid w:val="00420376"/>
    <w:rsid w:val="00424B22"/>
    <w:rsid w:val="004260C5"/>
    <w:rsid w:val="004274B2"/>
    <w:rsid w:val="00427D9D"/>
    <w:rsid w:val="00427E80"/>
    <w:rsid w:val="00432A81"/>
    <w:rsid w:val="004345CB"/>
    <w:rsid w:val="00437EA1"/>
    <w:rsid w:val="00440DFE"/>
    <w:rsid w:val="0044387F"/>
    <w:rsid w:val="004450A7"/>
    <w:rsid w:val="00445BAA"/>
    <w:rsid w:val="004524A4"/>
    <w:rsid w:val="004605B0"/>
    <w:rsid w:val="00461A48"/>
    <w:rsid w:val="00462820"/>
    <w:rsid w:val="00470200"/>
    <w:rsid w:val="00470910"/>
    <w:rsid w:val="0047138D"/>
    <w:rsid w:val="00471830"/>
    <w:rsid w:val="00474F2B"/>
    <w:rsid w:val="00476F93"/>
    <w:rsid w:val="00477BE4"/>
    <w:rsid w:val="00480251"/>
    <w:rsid w:val="00482A76"/>
    <w:rsid w:val="0048466A"/>
    <w:rsid w:val="00485B44"/>
    <w:rsid w:val="00485C5A"/>
    <w:rsid w:val="004961FF"/>
    <w:rsid w:val="00496E1A"/>
    <w:rsid w:val="004A0711"/>
    <w:rsid w:val="004A1ACD"/>
    <w:rsid w:val="004A2EDD"/>
    <w:rsid w:val="004A38C0"/>
    <w:rsid w:val="004B2D7A"/>
    <w:rsid w:val="004B33B9"/>
    <w:rsid w:val="004B5CB1"/>
    <w:rsid w:val="004B63B9"/>
    <w:rsid w:val="004B79B6"/>
    <w:rsid w:val="004C1645"/>
    <w:rsid w:val="004C6C6C"/>
    <w:rsid w:val="004D0BA6"/>
    <w:rsid w:val="004D2730"/>
    <w:rsid w:val="004D3F00"/>
    <w:rsid w:val="004E04C8"/>
    <w:rsid w:val="004E1299"/>
    <w:rsid w:val="004E15FB"/>
    <w:rsid w:val="004E3132"/>
    <w:rsid w:val="004F5726"/>
    <w:rsid w:val="004F58AD"/>
    <w:rsid w:val="004F7275"/>
    <w:rsid w:val="00500EF0"/>
    <w:rsid w:val="00500F3D"/>
    <w:rsid w:val="00501C43"/>
    <w:rsid w:val="00503287"/>
    <w:rsid w:val="00507588"/>
    <w:rsid w:val="005117F2"/>
    <w:rsid w:val="00511F8B"/>
    <w:rsid w:val="00514CEF"/>
    <w:rsid w:val="0051729A"/>
    <w:rsid w:val="0051794A"/>
    <w:rsid w:val="005222EB"/>
    <w:rsid w:val="00525069"/>
    <w:rsid w:val="00525124"/>
    <w:rsid w:val="00525565"/>
    <w:rsid w:val="00532221"/>
    <w:rsid w:val="0053255F"/>
    <w:rsid w:val="00533353"/>
    <w:rsid w:val="0053452D"/>
    <w:rsid w:val="00535DDC"/>
    <w:rsid w:val="00536354"/>
    <w:rsid w:val="00540DD8"/>
    <w:rsid w:val="005411B4"/>
    <w:rsid w:val="00541388"/>
    <w:rsid w:val="00544BA4"/>
    <w:rsid w:val="00546694"/>
    <w:rsid w:val="005469B7"/>
    <w:rsid w:val="00546CA5"/>
    <w:rsid w:val="00550F42"/>
    <w:rsid w:val="005513BE"/>
    <w:rsid w:val="005518A9"/>
    <w:rsid w:val="00552A8A"/>
    <w:rsid w:val="005554CD"/>
    <w:rsid w:val="005565B7"/>
    <w:rsid w:val="0056069F"/>
    <w:rsid w:val="00561134"/>
    <w:rsid w:val="0056136C"/>
    <w:rsid w:val="0056544B"/>
    <w:rsid w:val="005662D8"/>
    <w:rsid w:val="00567242"/>
    <w:rsid w:val="00571654"/>
    <w:rsid w:val="00571EA9"/>
    <w:rsid w:val="005729C5"/>
    <w:rsid w:val="0057335C"/>
    <w:rsid w:val="005761CF"/>
    <w:rsid w:val="0058032C"/>
    <w:rsid w:val="00580465"/>
    <w:rsid w:val="00580482"/>
    <w:rsid w:val="005810A7"/>
    <w:rsid w:val="00582952"/>
    <w:rsid w:val="005834CB"/>
    <w:rsid w:val="00584893"/>
    <w:rsid w:val="00592545"/>
    <w:rsid w:val="0059351A"/>
    <w:rsid w:val="005A0C9F"/>
    <w:rsid w:val="005A6FED"/>
    <w:rsid w:val="005B204A"/>
    <w:rsid w:val="005B5443"/>
    <w:rsid w:val="005B5A58"/>
    <w:rsid w:val="005B5E0C"/>
    <w:rsid w:val="005B6B65"/>
    <w:rsid w:val="005C7568"/>
    <w:rsid w:val="005D1E1B"/>
    <w:rsid w:val="005E4ECB"/>
    <w:rsid w:val="005E5BEB"/>
    <w:rsid w:val="005F0E5A"/>
    <w:rsid w:val="005F1A29"/>
    <w:rsid w:val="005F3A09"/>
    <w:rsid w:val="005F42C2"/>
    <w:rsid w:val="005F4459"/>
    <w:rsid w:val="005F4946"/>
    <w:rsid w:val="005F5C2D"/>
    <w:rsid w:val="005F7077"/>
    <w:rsid w:val="00610117"/>
    <w:rsid w:val="006102B8"/>
    <w:rsid w:val="006107EC"/>
    <w:rsid w:val="00614E23"/>
    <w:rsid w:val="00616C1C"/>
    <w:rsid w:val="006214BA"/>
    <w:rsid w:val="006217EF"/>
    <w:rsid w:val="0062393C"/>
    <w:rsid w:val="00624522"/>
    <w:rsid w:val="00625426"/>
    <w:rsid w:val="006274B5"/>
    <w:rsid w:val="006308E8"/>
    <w:rsid w:val="0064059F"/>
    <w:rsid w:val="00644AA5"/>
    <w:rsid w:val="00650145"/>
    <w:rsid w:val="00654C5F"/>
    <w:rsid w:val="00655A3E"/>
    <w:rsid w:val="0065685D"/>
    <w:rsid w:val="0065743F"/>
    <w:rsid w:val="0066249B"/>
    <w:rsid w:val="00662A97"/>
    <w:rsid w:val="00662C3E"/>
    <w:rsid w:val="00662DA3"/>
    <w:rsid w:val="00666C2D"/>
    <w:rsid w:val="00667F47"/>
    <w:rsid w:val="00671BF4"/>
    <w:rsid w:val="00674FDC"/>
    <w:rsid w:val="006757F0"/>
    <w:rsid w:val="00681354"/>
    <w:rsid w:val="00685A5A"/>
    <w:rsid w:val="0069150A"/>
    <w:rsid w:val="0069192B"/>
    <w:rsid w:val="006945EA"/>
    <w:rsid w:val="00694AE1"/>
    <w:rsid w:val="00694C03"/>
    <w:rsid w:val="00694F94"/>
    <w:rsid w:val="006A36FC"/>
    <w:rsid w:val="006A4DFE"/>
    <w:rsid w:val="006A511E"/>
    <w:rsid w:val="006A7E9B"/>
    <w:rsid w:val="006B0A6D"/>
    <w:rsid w:val="006B0B50"/>
    <w:rsid w:val="006B20B8"/>
    <w:rsid w:val="006B22FC"/>
    <w:rsid w:val="006B27CF"/>
    <w:rsid w:val="006B5806"/>
    <w:rsid w:val="006B74C8"/>
    <w:rsid w:val="006B7A1C"/>
    <w:rsid w:val="006B7C53"/>
    <w:rsid w:val="006C168C"/>
    <w:rsid w:val="006C16C5"/>
    <w:rsid w:val="006C5523"/>
    <w:rsid w:val="006C5EA9"/>
    <w:rsid w:val="006C6185"/>
    <w:rsid w:val="006C6A6C"/>
    <w:rsid w:val="006C7234"/>
    <w:rsid w:val="006D019E"/>
    <w:rsid w:val="006D29FA"/>
    <w:rsid w:val="006D5397"/>
    <w:rsid w:val="006D5FCD"/>
    <w:rsid w:val="006D6453"/>
    <w:rsid w:val="006D7593"/>
    <w:rsid w:val="006D794D"/>
    <w:rsid w:val="006E0865"/>
    <w:rsid w:val="006E1561"/>
    <w:rsid w:val="006E4EFE"/>
    <w:rsid w:val="006E7F4E"/>
    <w:rsid w:val="006F19DB"/>
    <w:rsid w:val="006F1F5F"/>
    <w:rsid w:val="006F4B34"/>
    <w:rsid w:val="006F5D9F"/>
    <w:rsid w:val="006F71EA"/>
    <w:rsid w:val="006F76CF"/>
    <w:rsid w:val="0070136D"/>
    <w:rsid w:val="00707287"/>
    <w:rsid w:val="0071292F"/>
    <w:rsid w:val="00714780"/>
    <w:rsid w:val="007159B2"/>
    <w:rsid w:val="00720E66"/>
    <w:rsid w:val="00721005"/>
    <w:rsid w:val="007228F4"/>
    <w:rsid w:val="00722C50"/>
    <w:rsid w:val="007231E7"/>
    <w:rsid w:val="0072598B"/>
    <w:rsid w:val="00725A73"/>
    <w:rsid w:val="00727ED1"/>
    <w:rsid w:val="00730183"/>
    <w:rsid w:val="00730C5A"/>
    <w:rsid w:val="007310E2"/>
    <w:rsid w:val="007313C3"/>
    <w:rsid w:val="00732599"/>
    <w:rsid w:val="007339FB"/>
    <w:rsid w:val="00733CE3"/>
    <w:rsid w:val="00734A7A"/>
    <w:rsid w:val="007372A4"/>
    <w:rsid w:val="00740B9B"/>
    <w:rsid w:val="00740D80"/>
    <w:rsid w:val="00741C45"/>
    <w:rsid w:val="007423AF"/>
    <w:rsid w:val="00745B44"/>
    <w:rsid w:val="0074701E"/>
    <w:rsid w:val="007471BF"/>
    <w:rsid w:val="0074726A"/>
    <w:rsid w:val="0075490A"/>
    <w:rsid w:val="00756616"/>
    <w:rsid w:val="00760569"/>
    <w:rsid w:val="00762B6C"/>
    <w:rsid w:val="0076311B"/>
    <w:rsid w:val="00764169"/>
    <w:rsid w:val="00764378"/>
    <w:rsid w:val="00764B47"/>
    <w:rsid w:val="00766206"/>
    <w:rsid w:val="00767FCD"/>
    <w:rsid w:val="0077217F"/>
    <w:rsid w:val="00772957"/>
    <w:rsid w:val="0077558F"/>
    <w:rsid w:val="00781399"/>
    <w:rsid w:val="00781830"/>
    <w:rsid w:val="00783F1B"/>
    <w:rsid w:val="00784815"/>
    <w:rsid w:val="00786B9C"/>
    <w:rsid w:val="00790B86"/>
    <w:rsid w:val="00796A02"/>
    <w:rsid w:val="007A1DD8"/>
    <w:rsid w:val="007A2263"/>
    <w:rsid w:val="007A4982"/>
    <w:rsid w:val="007A57C7"/>
    <w:rsid w:val="007B4DCF"/>
    <w:rsid w:val="007B698F"/>
    <w:rsid w:val="007C06EE"/>
    <w:rsid w:val="007C1E7A"/>
    <w:rsid w:val="007C219A"/>
    <w:rsid w:val="007C2682"/>
    <w:rsid w:val="007C328D"/>
    <w:rsid w:val="007C496F"/>
    <w:rsid w:val="007C4E73"/>
    <w:rsid w:val="007D3649"/>
    <w:rsid w:val="007D5230"/>
    <w:rsid w:val="007D64DE"/>
    <w:rsid w:val="007D6695"/>
    <w:rsid w:val="007E0052"/>
    <w:rsid w:val="007E03E0"/>
    <w:rsid w:val="007E0F49"/>
    <w:rsid w:val="007E179A"/>
    <w:rsid w:val="007E2BAA"/>
    <w:rsid w:val="007E41E7"/>
    <w:rsid w:val="007E4234"/>
    <w:rsid w:val="007E5116"/>
    <w:rsid w:val="007E5DEE"/>
    <w:rsid w:val="007F0A38"/>
    <w:rsid w:val="007F1CB2"/>
    <w:rsid w:val="007F6E34"/>
    <w:rsid w:val="007F7CF1"/>
    <w:rsid w:val="0080283A"/>
    <w:rsid w:val="008039B2"/>
    <w:rsid w:val="00815F37"/>
    <w:rsid w:val="00820124"/>
    <w:rsid w:val="00822069"/>
    <w:rsid w:val="00822EE7"/>
    <w:rsid w:val="008236A0"/>
    <w:rsid w:val="00824E0B"/>
    <w:rsid w:val="00824E3D"/>
    <w:rsid w:val="0082726E"/>
    <w:rsid w:val="00830FE2"/>
    <w:rsid w:val="00832084"/>
    <w:rsid w:val="00834EB0"/>
    <w:rsid w:val="00836343"/>
    <w:rsid w:val="0083731C"/>
    <w:rsid w:val="00840472"/>
    <w:rsid w:val="008414EA"/>
    <w:rsid w:val="008430DC"/>
    <w:rsid w:val="00843DB8"/>
    <w:rsid w:val="00844261"/>
    <w:rsid w:val="008457D9"/>
    <w:rsid w:val="00850A90"/>
    <w:rsid w:val="00851362"/>
    <w:rsid w:val="008518C7"/>
    <w:rsid w:val="0085217B"/>
    <w:rsid w:val="00853A5A"/>
    <w:rsid w:val="00854707"/>
    <w:rsid w:val="00855DAD"/>
    <w:rsid w:val="0085692B"/>
    <w:rsid w:val="00857F66"/>
    <w:rsid w:val="00864E2E"/>
    <w:rsid w:val="008654B5"/>
    <w:rsid w:val="00866ED5"/>
    <w:rsid w:val="00866FFA"/>
    <w:rsid w:val="0086757D"/>
    <w:rsid w:val="00870589"/>
    <w:rsid w:val="00871C56"/>
    <w:rsid w:val="00872E85"/>
    <w:rsid w:val="0088519E"/>
    <w:rsid w:val="0088601F"/>
    <w:rsid w:val="008868C9"/>
    <w:rsid w:val="008872E5"/>
    <w:rsid w:val="00893315"/>
    <w:rsid w:val="00894073"/>
    <w:rsid w:val="008A5E0F"/>
    <w:rsid w:val="008B0960"/>
    <w:rsid w:val="008B5949"/>
    <w:rsid w:val="008B7649"/>
    <w:rsid w:val="008B7D1E"/>
    <w:rsid w:val="008C0079"/>
    <w:rsid w:val="008C0101"/>
    <w:rsid w:val="008C0470"/>
    <w:rsid w:val="008C2E8C"/>
    <w:rsid w:val="008C33F9"/>
    <w:rsid w:val="008C5581"/>
    <w:rsid w:val="008C7094"/>
    <w:rsid w:val="008D2EE8"/>
    <w:rsid w:val="008D3D62"/>
    <w:rsid w:val="008D48AB"/>
    <w:rsid w:val="008D504E"/>
    <w:rsid w:val="008D51F1"/>
    <w:rsid w:val="008D6BD5"/>
    <w:rsid w:val="008D7670"/>
    <w:rsid w:val="008E050D"/>
    <w:rsid w:val="008E0DD2"/>
    <w:rsid w:val="008E4CD9"/>
    <w:rsid w:val="008E61B4"/>
    <w:rsid w:val="00901957"/>
    <w:rsid w:val="00901B92"/>
    <w:rsid w:val="00913D38"/>
    <w:rsid w:val="00914786"/>
    <w:rsid w:val="00916125"/>
    <w:rsid w:val="00916A5F"/>
    <w:rsid w:val="009254D1"/>
    <w:rsid w:val="00930615"/>
    <w:rsid w:val="009320F4"/>
    <w:rsid w:val="0093231E"/>
    <w:rsid w:val="00936FEC"/>
    <w:rsid w:val="00937B6C"/>
    <w:rsid w:val="00941D7C"/>
    <w:rsid w:val="00946851"/>
    <w:rsid w:val="00951508"/>
    <w:rsid w:val="00953206"/>
    <w:rsid w:val="009571C3"/>
    <w:rsid w:val="00961179"/>
    <w:rsid w:val="00963012"/>
    <w:rsid w:val="009633AA"/>
    <w:rsid w:val="00963DFE"/>
    <w:rsid w:val="009642D6"/>
    <w:rsid w:val="00967589"/>
    <w:rsid w:val="00970E8F"/>
    <w:rsid w:val="0097416C"/>
    <w:rsid w:val="0097526F"/>
    <w:rsid w:val="00975D2B"/>
    <w:rsid w:val="00977E49"/>
    <w:rsid w:val="00982670"/>
    <w:rsid w:val="00983D9D"/>
    <w:rsid w:val="00986E3F"/>
    <w:rsid w:val="0098745C"/>
    <w:rsid w:val="0099083E"/>
    <w:rsid w:val="00990962"/>
    <w:rsid w:val="00990A15"/>
    <w:rsid w:val="009919EB"/>
    <w:rsid w:val="00994046"/>
    <w:rsid w:val="0099435B"/>
    <w:rsid w:val="009A079B"/>
    <w:rsid w:val="009A7936"/>
    <w:rsid w:val="009B14C8"/>
    <w:rsid w:val="009B1C7F"/>
    <w:rsid w:val="009B356D"/>
    <w:rsid w:val="009B43F8"/>
    <w:rsid w:val="009B644E"/>
    <w:rsid w:val="009B65A5"/>
    <w:rsid w:val="009B6F70"/>
    <w:rsid w:val="009C105A"/>
    <w:rsid w:val="009C130A"/>
    <w:rsid w:val="009C3B5E"/>
    <w:rsid w:val="009D1C97"/>
    <w:rsid w:val="009D2020"/>
    <w:rsid w:val="009D2DD4"/>
    <w:rsid w:val="009D4A94"/>
    <w:rsid w:val="009D4B66"/>
    <w:rsid w:val="009E10EB"/>
    <w:rsid w:val="009E2A2A"/>
    <w:rsid w:val="009E4B3D"/>
    <w:rsid w:val="009E6054"/>
    <w:rsid w:val="009E72AE"/>
    <w:rsid w:val="009E75CC"/>
    <w:rsid w:val="009F0B9C"/>
    <w:rsid w:val="009F1032"/>
    <w:rsid w:val="009F1F6F"/>
    <w:rsid w:val="009F33B1"/>
    <w:rsid w:val="00A00DC5"/>
    <w:rsid w:val="00A07927"/>
    <w:rsid w:val="00A11779"/>
    <w:rsid w:val="00A11CBF"/>
    <w:rsid w:val="00A129AE"/>
    <w:rsid w:val="00A13082"/>
    <w:rsid w:val="00A1355F"/>
    <w:rsid w:val="00A139C7"/>
    <w:rsid w:val="00A16052"/>
    <w:rsid w:val="00A1765A"/>
    <w:rsid w:val="00A22BA4"/>
    <w:rsid w:val="00A24085"/>
    <w:rsid w:val="00A33C03"/>
    <w:rsid w:val="00A35476"/>
    <w:rsid w:val="00A42CF7"/>
    <w:rsid w:val="00A447E7"/>
    <w:rsid w:val="00A529C0"/>
    <w:rsid w:val="00A53B86"/>
    <w:rsid w:val="00A550AC"/>
    <w:rsid w:val="00A563BD"/>
    <w:rsid w:val="00A56786"/>
    <w:rsid w:val="00A56DC9"/>
    <w:rsid w:val="00A57371"/>
    <w:rsid w:val="00A57B1C"/>
    <w:rsid w:val="00A60003"/>
    <w:rsid w:val="00A612E9"/>
    <w:rsid w:val="00A63407"/>
    <w:rsid w:val="00A63BA9"/>
    <w:rsid w:val="00A651E7"/>
    <w:rsid w:val="00A65310"/>
    <w:rsid w:val="00A65619"/>
    <w:rsid w:val="00A70356"/>
    <w:rsid w:val="00A72687"/>
    <w:rsid w:val="00A72C77"/>
    <w:rsid w:val="00A72CDE"/>
    <w:rsid w:val="00A73C27"/>
    <w:rsid w:val="00A740C0"/>
    <w:rsid w:val="00A76FD8"/>
    <w:rsid w:val="00A82569"/>
    <w:rsid w:val="00A8369B"/>
    <w:rsid w:val="00A848A0"/>
    <w:rsid w:val="00A86006"/>
    <w:rsid w:val="00A87129"/>
    <w:rsid w:val="00A91FE7"/>
    <w:rsid w:val="00A929D4"/>
    <w:rsid w:val="00A93C88"/>
    <w:rsid w:val="00A955D6"/>
    <w:rsid w:val="00A97918"/>
    <w:rsid w:val="00AA0FC2"/>
    <w:rsid w:val="00AA19B4"/>
    <w:rsid w:val="00AA6110"/>
    <w:rsid w:val="00AA75FF"/>
    <w:rsid w:val="00AB02FB"/>
    <w:rsid w:val="00AB18B0"/>
    <w:rsid w:val="00AB1D8F"/>
    <w:rsid w:val="00AB3287"/>
    <w:rsid w:val="00AB3299"/>
    <w:rsid w:val="00AB524E"/>
    <w:rsid w:val="00AB53A8"/>
    <w:rsid w:val="00AB70AE"/>
    <w:rsid w:val="00AC165B"/>
    <w:rsid w:val="00AC71F2"/>
    <w:rsid w:val="00AD3887"/>
    <w:rsid w:val="00AD508D"/>
    <w:rsid w:val="00AD5173"/>
    <w:rsid w:val="00AD6DA2"/>
    <w:rsid w:val="00AE0105"/>
    <w:rsid w:val="00AE0C27"/>
    <w:rsid w:val="00AE16E6"/>
    <w:rsid w:val="00AE505E"/>
    <w:rsid w:val="00AE70C2"/>
    <w:rsid w:val="00AF1DB6"/>
    <w:rsid w:val="00AF2241"/>
    <w:rsid w:val="00AF37C7"/>
    <w:rsid w:val="00AF4869"/>
    <w:rsid w:val="00AF5F94"/>
    <w:rsid w:val="00AF628D"/>
    <w:rsid w:val="00AF63CD"/>
    <w:rsid w:val="00B00E28"/>
    <w:rsid w:val="00B04249"/>
    <w:rsid w:val="00B0489E"/>
    <w:rsid w:val="00B04F19"/>
    <w:rsid w:val="00B06178"/>
    <w:rsid w:val="00B069F9"/>
    <w:rsid w:val="00B1189A"/>
    <w:rsid w:val="00B11DBB"/>
    <w:rsid w:val="00B1583D"/>
    <w:rsid w:val="00B15CE2"/>
    <w:rsid w:val="00B1642A"/>
    <w:rsid w:val="00B20C0F"/>
    <w:rsid w:val="00B21A9C"/>
    <w:rsid w:val="00B24821"/>
    <w:rsid w:val="00B31E43"/>
    <w:rsid w:val="00B33600"/>
    <w:rsid w:val="00B33E5A"/>
    <w:rsid w:val="00B348B9"/>
    <w:rsid w:val="00B43091"/>
    <w:rsid w:val="00B456BF"/>
    <w:rsid w:val="00B4607E"/>
    <w:rsid w:val="00B47C5A"/>
    <w:rsid w:val="00B50AFB"/>
    <w:rsid w:val="00B51787"/>
    <w:rsid w:val="00B53A6D"/>
    <w:rsid w:val="00B53EA2"/>
    <w:rsid w:val="00B5429A"/>
    <w:rsid w:val="00B55C1B"/>
    <w:rsid w:val="00B56BB5"/>
    <w:rsid w:val="00B60E3E"/>
    <w:rsid w:val="00B63078"/>
    <w:rsid w:val="00B65C2A"/>
    <w:rsid w:val="00B67431"/>
    <w:rsid w:val="00B71E44"/>
    <w:rsid w:val="00B72C5C"/>
    <w:rsid w:val="00B7306D"/>
    <w:rsid w:val="00B73E24"/>
    <w:rsid w:val="00B77CA0"/>
    <w:rsid w:val="00B80017"/>
    <w:rsid w:val="00B8025D"/>
    <w:rsid w:val="00B844E2"/>
    <w:rsid w:val="00B847C5"/>
    <w:rsid w:val="00B84A74"/>
    <w:rsid w:val="00B86BA9"/>
    <w:rsid w:val="00B86BE2"/>
    <w:rsid w:val="00B903A6"/>
    <w:rsid w:val="00B907DE"/>
    <w:rsid w:val="00B90C98"/>
    <w:rsid w:val="00B92885"/>
    <w:rsid w:val="00B93BE0"/>
    <w:rsid w:val="00B9493E"/>
    <w:rsid w:val="00B95006"/>
    <w:rsid w:val="00B97368"/>
    <w:rsid w:val="00BA02A6"/>
    <w:rsid w:val="00BA13A3"/>
    <w:rsid w:val="00BA3234"/>
    <w:rsid w:val="00BA3398"/>
    <w:rsid w:val="00BA5DAC"/>
    <w:rsid w:val="00BB14B0"/>
    <w:rsid w:val="00BB2784"/>
    <w:rsid w:val="00BB6B0B"/>
    <w:rsid w:val="00BC095B"/>
    <w:rsid w:val="00BC15D8"/>
    <w:rsid w:val="00BC4AFE"/>
    <w:rsid w:val="00BC4CD2"/>
    <w:rsid w:val="00BD0A8C"/>
    <w:rsid w:val="00BD27FE"/>
    <w:rsid w:val="00BD2EFC"/>
    <w:rsid w:val="00BD36AF"/>
    <w:rsid w:val="00BD4695"/>
    <w:rsid w:val="00BD5343"/>
    <w:rsid w:val="00BD7ABA"/>
    <w:rsid w:val="00BE0280"/>
    <w:rsid w:val="00BE0C0F"/>
    <w:rsid w:val="00BE14C6"/>
    <w:rsid w:val="00BE15AE"/>
    <w:rsid w:val="00BF23CE"/>
    <w:rsid w:val="00BF2A42"/>
    <w:rsid w:val="00BF3541"/>
    <w:rsid w:val="00BF4177"/>
    <w:rsid w:val="00BF482A"/>
    <w:rsid w:val="00BF56AA"/>
    <w:rsid w:val="00BF6750"/>
    <w:rsid w:val="00C0179D"/>
    <w:rsid w:val="00C037C7"/>
    <w:rsid w:val="00C04448"/>
    <w:rsid w:val="00C04A79"/>
    <w:rsid w:val="00C05559"/>
    <w:rsid w:val="00C1289C"/>
    <w:rsid w:val="00C13325"/>
    <w:rsid w:val="00C15B34"/>
    <w:rsid w:val="00C1749D"/>
    <w:rsid w:val="00C17AF9"/>
    <w:rsid w:val="00C20D16"/>
    <w:rsid w:val="00C2204C"/>
    <w:rsid w:val="00C23DCD"/>
    <w:rsid w:val="00C24A92"/>
    <w:rsid w:val="00C25932"/>
    <w:rsid w:val="00C25A6E"/>
    <w:rsid w:val="00C27832"/>
    <w:rsid w:val="00C34E06"/>
    <w:rsid w:val="00C35C3A"/>
    <w:rsid w:val="00C37316"/>
    <w:rsid w:val="00C402FD"/>
    <w:rsid w:val="00C40413"/>
    <w:rsid w:val="00C4532C"/>
    <w:rsid w:val="00C47B4D"/>
    <w:rsid w:val="00C52F7C"/>
    <w:rsid w:val="00C53E1E"/>
    <w:rsid w:val="00C569E7"/>
    <w:rsid w:val="00C57B47"/>
    <w:rsid w:val="00C61AD9"/>
    <w:rsid w:val="00C61FE2"/>
    <w:rsid w:val="00C63987"/>
    <w:rsid w:val="00C64774"/>
    <w:rsid w:val="00C70847"/>
    <w:rsid w:val="00C72DEB"/>
    <w:rsid w:val="00C76021"/>
    <w:rsid w:val="00C77873"/>
    <w:rsid w:val="00C814C8"/>
    <w:rsid w:val="00C828F8"/>
    <w:rsid w:val="00C839BF"/>
    <w:rsid w:val="00C84F28"/>
    <w:rsid w:val="00C913F6"/>
    <w:rsid w:val="00C919A0"/>
    <w:rsid w:val="00C92391"/>
    <w:rsid w:val="00C9286C"/>
    <w:rsid w:val="00C93B27"/>
    <w:rsid w:val="00C9511D"/>
    <w:rsid w:val="00CA0D71"/>
    <w:rsid w:val="00CA1935"/>
    <w:rsid w:val="00CA2155"/>
    <w:rsid w:val="00CA3621"/>
    <w:rsid w:val="00CA3733"/>
    <w:rsid w:val="00CA425C"/>
    <w:rsid w:val="00CA4B34"/>
    <w:rsid w:val="00CA536D"/>
    <w:rsid w:val="00CA6BB7"/>
    <w:rsid w:val="00CA7116"/>
    <w:rsid w:val="00CA7E07"/>
    <w:rsid w:val="00CB0F5A"/>
    <w:rsid w:val="00CB112F"/>
    <w:rsid w:val="00CB1919"/>
    <w:rsid w:val="00CB1F8A"/>
    <w:rsid w:val="00CB241A"/>
    <w:rsid w:val="00CB2D85"/>
    <w:rsid w:val="00CB5BD9"/>
    <w:rsid w:val="00CC1F29"/>
    <w:rsid w:val="00CC711A"/>
    <w:rsid w:val="00CD0380"/>
    <w:rsid w:val="00CD0542"/>
    <w:rsid w:val="00CD3E11"/>
    <w:rsid w:val="00CD4930"/>
    <w:rsid w:val="00CD5C37"/>
    <w:rsid w:val="00CD5FCB"/>
    <w:rsid w:val="00CD687E"/>
    <w:rsid w:val="00CD7341"/>
    <w:rsid w:val="00CD7EC2"/>
    <w:rsid w:val="00CE1933"/>
    <w:rsid w:val="00CE1945"/>
    <w:rsid w:val="00CE3F52"/>
    <w:rsid w:val="00CE4F79"/>
    <w:rsid w:val="00CE5AEE"/>
    <w:rsid w:val="00CF080E"/>
    <w:rsid w:val="00CF2EC7"/>
    <w:rsid w:val="00CF355E"/>
    <w:rsid w:val="00CF3775"/>
    <w:rsid w:val="00CF41EE"/>
    <w:rsid w:val="00CF7A7B"/>
    <w:rsid w:val="00CF7C67"/>
    <w:rsid w:val="00D0065D"/>
    <w:rsid w:val="00D009A4"/>
    <w:rsid w:val="00D01985"/>
    <w:rsid w:val="00D02BCD"/>
    <w:rsid w:val="00D060F2"/>
    <w:rsid w:val="00D06350"/>
    <w:rsid w:val="00D06F78"/>
    <w:rsid w:val="00D10780"/>
    <w:rsid w:val="00D11F42"/>
    <w:rsid w:val="00D12D39"/>
    <w:rsid w:val="00D13CC1"/>
    <w:rsid w:val="00D15CBB"/>
    <w:rsid w:val="00D15DA7"/>
    <w:rsid w:val="00D21E28"/>
    <w:rsid w:val="00D23120"/>
    <w:rsid w:val="00D248C3"/>
    <w:rsid w:val="00D25342"/>
    <w:rsid w:val="00D27467"/>
    <w:rsid w:val="00D3121A"/>
    <w:rsid w:val="00D335C9"/>
    <w:rsid w:val="00D34D51"/>
    <w:rsid w:val="00D46576"/>
    <w:rsid w:val="00D46DA4"/>
    <w:rsid w:val="00D47077"/>
    <w:rsid w:val="00D51765"/>
    <w:rsid w:val="00D52311"/>
    <w:rsid w:val="00D55574"/>
    <w:rsid w:val="00D55699"/>
    <w:rsid w:val="00D629F2"/>
    <w:rsid w:val="00D634CA"/>
    <w:rsid w:val="00D656F7"/>
    <w:rsid w:val="00D6575D"/>
    <w:rsid w:val="00D67682"/>
    <w:rsid w:val="00D703B4"/>
    <w:rsid w:val="00D717FE"/>
    <w:rsid w:val="00D71822"/>
    <w:rsid w:val="00D749D4"/>
    <w:rsid w:val="00D74FE6"/>
    <w:rsid w:val="00D76BA2"/>
    <w:rsid w:val="00D82966"/>
    <w:rsid w:val="00D829BF"/>
    <w:rsid w:val="00D83AB3"/>
    <w:rsid w:val="00D8530A"/>
    <w:rsid w:val="00D904AC"/>
    <w:rsid w:val="00D922B2"/>
    <w:rsid w:val="00D94EE1"/>
    <w:rsid w:val="00D968DD"/>
    <w:rsid w:val="00DA0ABB"/>
    <w:rsid w:val="00DA0C42"/>
    <w:rsid w:val="00DA1C1A"/>
    <w:rsid w:val="00DA2457"/>
    <w:rsid w:val="00DA25BE"/>
    <w:rsid w:val="00DA2941"/>
    <w:rsid w:val="00DA3D31"/>
    <w:rsid w:val="00DA49D6"/>
    <w:rsid w:val="00DA7585"/>
    <w:rsid w:val="00DB157E"/>
    <w:rsid w:val="00DB643E"/>
    <w:rsid w:val="00DB7793"/>
    <w:rsid w:val="00DB7C17"/>
    <w:rsid w:val="00DC1AF0"/>
    <w:rsid w:val="00DC1DF7"/>
    <w:rsid w:val="00DC2DFB"/>
    <w:rsid w:val="00DC5B5F"/>
    <w:rsid w:val="00DC6BB1"/>
    <w:rsid w:val="00DC7817"/>
    <w:rsid w:val="00DC7A8F"/>
    <w:rsid w:val="00DD0A73"/>
    <w:rsid w:val="00DD1311"/>
    <w:rsid w:val="00DD3C9C"/>
    <w:rsid w:val="00DD3F3A"/>
    <w:rsid w:val="00DD7A79"/>
    <w:rsid w:val="00DE439E"/>
    <w:rsid w:val="00DE59BD"/>
    <w:rsid w:val="00DE7E7E"/>
    <w:rsid w:val="00DF07F7"/>
    <w:rsid w:val="00DF2CB4"/>
    <w:rsid w:val="00DF2E9A"/>
    <w:rsid w:val="00DF5EED"/>
    <w:rsid w:val="00DF6A8C"/>
    <w:rsid w:val="00E0023C"/>
    <w:rsid w:val="00E00287"/>
    <w:rsid w:val="00E00A89"/>
    <w:rsid w:val="00E00F44"/>
    <w:rsid w:val="00E01086"/>
    <w:rsid w:val="00E02AD1"/>
    <w:rsid w:val="00E02BF2"/>
    <w:rsid w:val="00E035FE"/>
    <w:rsid w:val="00E06E3C"/>
    <w:rsid w:val="00E1045D"/>
    <w:rsid w:val="00E10533"/>
    <w:rsid w:val="00E117A3"/>
    <w:rsid w:val="00E11935"/>
    <w:rsid w:val="00E154AB"/>
    <w:rsid w:val="00E17655"/>
    <w:rsid w:val="00E20276"/>
    <w:rsid w:val="00E21EAE"/>
    <w:rsid w:val="00E25B58"/>
    <w:rsid w:val="00E27056"/>
    <w:rsid w:val="00E2790E"/>
    <w:rsid w:val="00E3077A"/>
    <w:rsid w:val="00E3186B"/>
    <w:rsid w:val="00E373D7"/>
    <w:rsid w:val="00E415AE"/>
    <w:rsid w:val="00E41B07"/>
    <w:rsid w:val="00E43D85"/>
    <w:rsid w:val="00E45DD1"/>
    <w:rsid w:val="00E468EC"/>
    <w:rsid w:val="00E47DD7"/>
    <w:rsid w:val="00E51EC2"/>
    <w:rsid w:val="00E52CE4"/>
    <w:rsid w:val="00E55385"/>
    <w:rsid w:val="00E55919"/>
    <w:rsid w:val="00E57887"/>
    <w:rsid w:val="00E61728"/>
    <w:rsid w:val="00E62FC7"/>
    <w:rsid w:val="00E6317D"/>
    <w:rsid w:val="00E667BB"/>
    <w:rsid w:val="00E67A93"/>
    <w:rsid w:val="00E7021A"/>
    <w:rsid w:val="00E72816"/>
    <w:rsid w:val="00E72FF2"/>
    <w:rsid w:val="00E73BED"/>
    <w:rsid w:val="00E77258"/>
    <w:rsid w:val="00E774F6"/>
    <w:rsid w:val="00E80FF1"/>
    <w:rsid w:val="00E81893"/>
    <w:rsid w:val="00E8231A"/>
    <w:rsid w:val="00E84503"/>
    <w:rsid w:val="00E9097A"/>
    <w:rsid w:val="00E911D4"/>
    <w:rsid w:val="00E91C15"/>
    <w:rsid w:val="00E9346B"/>
    <w:rsid w:val="00E97255"/>
    <w:rsid w:val="00EA024F"/>
    <w:rsid w:val="00EA0365"/>
    <w:rsid w:val="00EA060F"/>
    <w:rsid w:val="00EA0C86"/>
    <w:rsid w:val="00EA2158"/>
    <w:rsid w:val="00EA418B"/>
    <w:rsid w:val="00EA4D5D"/>
    <w:rsid w:val="00EA605C"/>
    <w:rsid w:val="00EB03AF"/>
    <w:rsid w:val="00EB06B9"/>
    <w:rsid w:val="00EB4375"/>
    <w:rsid w:val="00EB446E"/>
    <w:rsid w:val="00EC07EF"/>
    <w:rsid w:val="00EC116E"/>
    <w:rsid w:val="00EC1B24"/>
    <w:rsid w:val="00EC1C10"/>
    <w:rsid w:val="00EC49AE"/>
    <w:rsid w:val="00EC4D9E"/>
    <w:rsid w:val="00ED0324"/>
    <w:rsid w:val="00ED514C"/>
    <w:rsid w:val="00ED6F32"/>
    <w:rsid w:val="00ED76D6"/>
    <w:rsid w:val="00ED7C52"/>
    <w:rsid w:val="00EE1113"/>
    <w:rsid w:val="00EE270A"/>
    <w:rsid w:val="00EE2E02"/>
    <w:rsid w:val="00EE2ED0"/>
    <w:rsid w:val="00EE419B"/>
    <w:rsid w:val="00EE6449"/>
    <w:rsid w:val="00EE72F5"/>
    <w:rsid w:val="00EE7C1A"/>
    <w:rsid w:val="00EF2838"/>
    <w:rsid w:val="00EF31E1"/>
    <w:rsid w:val="00EF3830"/>
    <w:rsid w:val="00EF50DD"/>
    <w:rsid w:val="00F01FA5"/>
    <w:rsid w:val="00F0541D"/>
    <w:rsid w:val="00F10D26"/>
    <w:rsid w:val="00F111E8"/>
    <w:rsid w:val="00F1182D"/>
    <w:rsid w:val="00F124C6"/>
    <w:rsid w:val="00F13CD0"/>
    <w:rsid w:val="00F14929"/>
    <w:rsid w:val="00F16853"/>
    <w:rsid w:val="00F34146"/>
    <w:rsid w:val="00F34AC0"/>
    <w:rsid w:val="00F34DEA"/>
    <w:rsid w:val="00F36E6C"/>
    <w:rsid w:val="00F36F06"/>
    <w:rsid w:val="00F4034A"/>
    <w:rsid w:val="00F41AA0"/>
    <w:rsid w:val="00F4201F"/>
    <w:rsid w:val="00F42BE4"/>
    <w:rsid w:val="00F443CC"/>
    <w:rsid w:val="00F446F8"/>
    <w:rsid w:val="00F45342"/>
    <w:rsid w:val="00F45858"/>
    <w:rsid w:val="00F460E6"/>
    <w:rsid w:val="00F47A9A"/>
    <w:rsid w:val="00F54A1F"/>
    <w:rsid w:val="00F574B8"/>
    <w:rsid w:val="00F57EB8"/>
    <w:rsid w:val="00F6036B"/>
    <w:rsid w:val="00F60A9F"/>
    <w:rsid w:val="00F621A4"/>
    <w:rsid w:val="00F63693"/>
    <w:rsid w:val="00F7220F"/>
    <w:rsid w:val="00F730E5"/>
    <w:rsid w:val="00F73A43"/>
    <w:rsid w:val="00F7456E"/>
    <w:rsid w:val="00F75015"/>
    <w:rsid w:val="00F771D7"/>
    <w:rsid w:val="00F77E5A"/>
    <w:rsid w:val="00F82231"/>
    <w:rsid w:val="00F86A77"/>
    <w:rsid w:val="00F96B54"/>
    <w:rsid w:val="00FA0531"/>
    <w:rsid w:val="00FA3436"/>
    <w:rsid w:val="00FA38C4"/>
    <w:rsid w:val="00FA398F"/>
    <w:rsid w:val="00FA411E"/>
    <w:rsid w:val="00FA425E"/>
    <w:rsid w:val="00FA438F"/>
    <w:rsid w:val="00FA5FBA"/>
    <w:rsid w:val="00FA7764"/>
    <w:rsid w:val="00FB1136"/>
    <w:rsid w:val="00FB36BF"/>
    <w:rsid w:val="00FB4391"/>
    <w:rsid w:val="00FB4400"/>
    <w:rsid w:val="00FB44E6"/>
    <w:rsid w:val="00FB4F79"/>
    <w:rsid w:val="00FC04CC"/>
    <w:rsid w:val="00FC2932"/>
    <w:rsid w:val="00FC2F93"/>
    <w:rsid w:val="00FC3735"/>
    <w:rsid w:val="00FD23DA"/>
    <w:rsid w:val="00FD2522"/>
    <w:rsid w:val="00FD2AD3"/>
    <w:rsid w:val="00FD4B95"/>
    <w:rsid w:val="00FD7F4B"/>
    <w:rsid w:val="00FE0671"/>
    <w:rsid w:val="00FE06A9"/>
    <w:rsid w:val="00FE0A3D"/>
    <w:rsid w:val="00FE1859"/>
    <w:rsid w:val="00FE1D12"/>
    <w:rsid w:val="00FE3126"/>
    <w:rsid w:val="00FE35DF"/>
    <w:rsid w:val="00FE3A2A"/>
    <w:rsid w:val="00FE481D"/>
    <w:rsid w:val="00FE4C1B"/>
    <w:rsid w:val="00FE5013"/>
    <w:rsid w:val="00FF235D"/>
    <w:rsid w:val="00FF3685"/>
    <w:rsid w:val="033E0F59"/>
    <w:rsid w:val="0457D78B"/>
    <w:rsid w:val="055CD201"/>
    <w:rsid w:val="05A48EAB"/>
    <w:rsid w:val="05FE066F"/>
    <w:rsid w:val="061A8590"/>
    <w:rsid w:val="062858F3"/>
    <w:rsid w:val="082E776F"/>
    <w:rsid w:val="08C9A76D"/>
    <w:rsid w:val="0AB0760F"/>
    <w:rsid w:val="0B1975D0"/>
    <w:rsid w:val="0EA8DC11"/>
    <w:rsid w:val="0F780F0E"/>
    <w:rsid w:val="103AD3F9"/>
    <w:rsid w:val="11CC75CA"/>
    <w:rsid w:val="11E2A94D"/>
    <w:rsid w:val="122C2937"/>
    <w:rsid w:val="126EC3A6"/>
    <w:rsid w:val="12D19F5A"/>
    <w:rsid w:val="166A95EB"/>
    <w:rsid w:val="1719E511"/>
    <w:rsid w:val="19403EF2"/>
    <w:rsid w:val="19C3F328"/>
    <w:rsid w:val="1A01D299"/>
    <w:rsid w:val="1CA11AC8"/>
    <w:rsid w:val="1D9C4E79"/>
    <w:rsid w:val="20DA2A0B"/>
    <w:rsid w:val="2150167A"/>
    <w:rsid w:val="22768D6E"/>
    <w:rsid w:val="246C4DAD"/>
    <w:rsid w:val="2570AE5A"/>
    <w:rsid w:val="265FA652"/>
    <w:rsid w:val="27A6B95B"/>
    <w:rsid w:val="284AE666"/>
    <w:rsid w:val="2A9FE972"/>
    <w:rsid w:val="2ADD3DBF"/>
    <w:rsid w:val="2BB9E0A0"/>
    <w:rsid w:val="2BDB1440"/>
    <w:rsid w:val="2DFCEDE3"/>
    <w:rsid w:val="30A13722"/>
    <w:rsid w:val="35DBBB67"/>
    <w:rsid w:val="36D3C7A0"/>
    <w:rsid w:val="380F1BC0"/>
    <w:rsid w:val="389385C4"/>
    <w:rsid w:val="3F0C20D0"/>
    <w:rsid w:val="3FC394B5"/>
    <w:rsid w:val="41F7FC46"/>
    <w:rsid w:val="41F8B009"/>
    <w:rsid w:val="43F39577"/>
    <w:rsid w:val="445552B7"/>
    <w:rsid w:val="4B0EAAF1"/>
    <w:rsid w:val="4C03A2E3"/>
    <w:rsid w:val="4C7C1792"/>
    <w:rsid w:val="4CBD81BA"/>
    <w:rsid w:val="4CCDE601"/>
    <w:rsid w:val="4D763685"/>
    <w:rsid w:val="4D92BC81"/>
    <w:rsid w:val="4DB761F1"/>
    <w:rsid w:val="4EEEC41E"/>
    <w:rsid w:val="4F6D6451"/>
    <w:rsid w:val="5289A22B"/>
    <w:rsid w:val="532198AA"/>
    <w:rsid w:val="56F6952F"/>
    <w:rsid w:val="58B3C9B3"/>
    <w:rsid w:val="5A75B004"/>
    <w:rsid w:val="5B4B64D9"/>
    <w:rsid w:val="5C9879D1"/>
    <w:rsid w:val="605C4093"/>
    <w:rsid w:val="660A75BD"/>
    <w:rsid w:val="66CF386B"/>
    <w:rsid w:val="68C65C44"/>
    <w:rsid w:val="71E92864"/>
    <w:rsid w:val="71EAF3A5"/>
    <w:rsid w:val="72DBFA4F"/>
    <w:rsid w:val="7386DE2E"/>
    <w:rsid w:val="744C001F"/>
    <w:rsid w:val="7B8D2A24"/>
    <w:rsid w:val="7CC438B1"/>
    <w:rsid w:val="7D13972F"/>
    <w:rsid w:val="7FBF2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A76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iPriority="2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DA2"/>
    <w:pPr>
      <w:spacing w:after="240" w:line="300" w:lineRule="exact"/>
    </w:pPr>
    <w:rPr>
      <w:rFonts w:ascii="Calibri" w:hAnsi="Calibri"/>
      <w:sz w:val="22"/>
    </w:rPr>
  </w:style>
  <w:style w:type="paragraph" w:styleId="Heading1">
    <w:name w:val="heading 1"/>
    <w:next w:val="Normal"/>
    <w:link w:val="Heading1Char"/>
    <w:uiPriority w:val="9"/>
    <w:qFormat/>
    <w:rsid w:val="00B55C1B"/>
    <w:pPr>
      <w:keepNext/>
      <w:spacing w:before="284" w:after="113" w:line="560" w:lineRule="exact"/>
      <w:outlineLvl w:val="0"/>
    </w:pPr>
    <w:rPr>
      <w:rFonts w:ascii="Rockwell" w:hAnsi="Rockwell"/>
      <w:b/>
      <w:color w:val="767171" w:themeColor="background2" w:themeShade="80"/>
      <w:sz w:val="40"/>
      <w:szCs w:val="22"/>
    </w:rPr>
  </w:style>
  <w:style w:type="paragraph" w:styleId="Heading2">
    <w:name w:val="heading 2"/>
    <w:basedOn w:val="Heading1"/>
    <w:next w:val="Normal"/>
    <w:link w:val="Heading2Char"/>
    <w:uiPriority w:val="9"/>
    <w:unhideWhenUsed/>
    <w:qFormat/>
    <w:rsid w:val="003C0266"/>
    <w:pPr>
      <w:keepLines/>
      <w:spacing w:before="360" w:after="120"/>
      <w:outlineLvl w:val="1"/>
    </w:pPr>
    <w:rPr>
      <w:rFonts w:eastAsiaTheme="majorEastAsia" w:cstheme="majorBidi"/>
      <w:b w:val="0"/>
      <w:color w:val="002B54"/>
      <w:sz w:val="32"/>
      <w:szCs w:val="26"/>
    </w:rPr>
  </w:style>
  <w:style w:type="paragraph" w:styleId="Heading3">
    <w:name w:val="heading 3"/>
    <w:basedOn w:val="Heading2"/>
    <w:next w:val="Normal"/>
    <w:link w:val="Heading3Char"/>
    <w:uiPriority w:val="9"/>
    <w:unhideWhenUsed/>
    <w:qFormat/>
    <w:rsid w:val="00D83AB3"/>
    <w:pPr>
      <w:spacing w:line="420" w:lineRule="exact"/>
      <w:outlineLvl w:val="2"/>
    </w:pPr>
    <w:rPr>
      <w:color w:val="3C619B"/>
      <w:sz w:val="28"/>
    </w:rPr>
  </w:style>
  <w:style w:type="paragraph" w:styleId="Heading4">
    <w:name w:val="heading 4"/>
    <w:basedOn w:val="Heading3"/>
    <w:next w:val="Normal"/>
    <w:link w:val="Heading4Char"/>
    <w:uiPriority w:val="9"/>
    <w:unhideWhenUsed/>
    <w:qFormat/>
    <w:rsid w:val="00D83AB3"/>
    <w:pPr>
      <w:spacing w:before="120" w:after="0" w:line="320" w:lineRule="exact"/>
      <w:outlineLvl w:val="3"/>
    </w:pPr>
    <w:rPr>
      <w:rFonts w:asciiTheme="minorHAnsi" w:hAnsiTheme="minorHAnsi"/>
      <w:b/>
      <w:iCs/>
      <w:color w:val="002B54"/>
      <w:sz w:val="26"/>
    </w:rPr>
  </w:style>
  <w:style w:type="paragraph" w:styleId="Heading5">
    <w:name w:val="heading 5"/>
    <w:basedOn w:val="Heading4"/>
    <w:next w:val="Normal"/>
    <w:link w:val="Heading5Char"/>
    <w:uiPriority w:val="9"/>
    <w:unhideWhenUsed/>
    <w:rsid w:val="00F446F8"/>
    <w:pPr>
      <w:spacing w:before="80"/>
      <w:outlineLvl w:val="4"/>
    </w:pPr>
    <w:rPr>
      <w:b w:val="0"/>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BEB"/>
    <w:pPr>
      <w:pBdr>
        <w:bottom w:val="single" w:sz="4" w:space="1" w:color="auto"/>
      </w:pBdr>
      <w:tabs>
        <w:tab w:val="center" w:pos="4513"/>
        <w:tab w:val="right" w:pos="9026"/>
      </w:tabs>
      <w:spacing w:after="0" w:line="240" w:lineRule="auto"/>
      <w:jc w:val="right"/>
    </w:pPr>
    <w:rPr>
      <w:rFonts w:ascii="Rockwell" w:hAnsi="Rockwell"/>
      <w:sz w:val="28"/>
      <w:szCs w:val="28"/>
    </w:rPr>
  </w:style>
  <w:style w:type="character" w:customStyle="1" w:styleId="HeaderChar">
    <w:name w:val="Header Char"/>
    <w:basedOn w:val="DefaultParagraphFont"/>
    <w:link w:val="Header"/>
    <w:uiPriority w:val="99"/>
    <w:rsid w:val="005E5BEB"/>
    <w:rPr>
      <w:rFonts w:ascii="Rockwell" w:hAnsi="Rockwell"/>
      <w:sz w:val="28"/>
      <w:szCs w:val="28"/>
    </w:rPr>
  </w:style>
  <w:style w:type="paragraph" w:styleId="Footer">
    <w:name w:val="footer"/>
    <w:basedOn w:val="Normal"/>
    <w:link w:val="FooterChar"/>
    <w:uiPriority w:val="99"/>
    <w:unhideWhenUsed/>
    <w:rsid w:val="005E5BEB"/>
    <w:pPr>
      <w:tabs>
        <w:tab w:val="center" w:pos="7371"/>
        <w:tab w:val="right" w:pos="9026"/>
        <w:tab w:val="right" w:pos="9639"/>
      </w:tabs>
      <w:spacing w:after="0" w:line="240" w:lineRule="auto"/>
    </w:pPr>
    <w:rPr>
      <w:rFonts w:ascii="Rockwell" w:hAnsi="Rockwell"/>
      <w:color w:val="000000" w:themeColor="text1"/>
      <w:sz w:val="18"/>
    </w:rPr>
  </w:style>
  <w:style w:type="character" w:customStyle="1" w:styleId="FooterChar">
    <w:name w:val="Footer Char"/>
    <w:basedOn w:val="DefaultParagraphFont"/>
    <w:link w:val="Footer"/>
    <w:uiPriority w:val="99"/>
    <w:rsid w:val="005E5BEB"/>
    <w:rPr>
      <w:rFonts w:ascii="Rockwell" w:hAnsi="Rockwell"/>
      <w:color w:val="000000" w:themeColor="text1"/>
      <w:sz w:val="18"/>
    </w:rPr>
  </w:style>
  <w:style w:type="paragraph" w:styleId="Title">
    <w:name w:val="Title"/>
    <w:next w:val="Normal"/>
    <w:link w:val="TitleChar"/>
    <w:uiPriority w:val="10"/>
    <w:rsid w:val="000B4532"/>
    <w:pPr>
      <w:spacing w:after="0" w:line="560" w:lineRule="exact"/>
      <w:contextualSpacing/>
    </w:pPr>
    <w:rPr>
      <w:rFonts w:ascii="Rockwell" w:eastAsiaTheme="majorEastAsia" w:hAnsi="Rockwell" w:cstheme="majorBidi"/>
      <w:b/>
      <w:color w:val="FFFFFF" w:themeColor="background1"/>
      <w:spacing w:val="-10"/>
      <w:kern w:val="28"/>
      <w:sz w:val="44"/>
      <w:szCs w:val="48"/>
      <w:lang w:val="en-AU"/>
    </w:rPr>
  </w:style>
  <w:style w:type="character" w:customStyle="1" w:styleId="TitleChar">
    <w:name w:val="Title Char"/>
    <w:basedOn w:val="DefaultParagraphFont"/>
    <w:link w:val="Title"/>
    <w:uiPriority w:val="10"/>
    <w:rsid w:val="000B4532"/>
    <w:rPr>
      <w:rFonts w:ascii="Rockwell" w:eastAsiaTheme="majorEastAsia" w:hAnsi="Rockwell" w:cstheme="majorBidi"/>
      <w:b/>
      <w:color w:val="FFFFFF" w:themeColor="background1"/>
      <w:spacing w:val="-10"/>
      <w:kern w:val="28"/>
      <w:sz w:val="44"/>
      <w:szCs w:val="48"/>
      <w:lang w:val="en-AU"/>
    </w:rPr>
  </w:style>
  <w:style w:type="character" w:styleId="Strong">
    <w:name w:val="Strong"/>
    <w:basedOn w:val="DefaultParagraphFont"/>
    <w:uiPriority w:val="22"/>
    <w:rsid w:val="00694C03"/>
    <w:rPr>
      <w:rFonts w:asciiTheme="minorHAnsi" w:hAnsiTheme="minorHAnsi"/>
      <w:b/>
      <w:bCs/>
    </w:rPr>
  </w:style>
  <w:style w:type="character" w:customStyle="1" w:styleId="Heading1Char">
    <w:name w:val="Heading 1 Char"/>
    <w:basedOn w:val="DefaultParagraphFont"/>
    <w:link w:val="Heading1"/>
    <w:uiPriority w:val="9"/>
    <w:rsid w:val="00B55C1B"/>
    <w:rPr>
      <w:rFonts w:ascii="Rockwell" w:hAnsi="Rockwell"/>
      <w:b/>
      <w:color w:val="767171" w:themeColor="background2" w:themeShade="80"/>
      <w:sz w:val="40"/>
      <w:szCs w:val="22"/>
    </w:rPr>
  </w:style>
  <w:style w:type="character" w:customStyle="1" w:styleId="Heading2Char">
    <w:name w:val="Heading 2 Char"/>
    <w:basedOn w:val="DefaultParagraphFont"/>
    <w:link w:val="Heading2"/>
    <w:uiPriority w:val="9"/>
    <w:rsid w:val="003C0266"/>
    <w:rPr>
      <w:rFonts w:ascii="Rockwell" w:eastAsiaTheme="majorEastAsia" w:hAnsi="Rockwell" w:cstheme="majorBidi"/>
      <w:color w:val="002B54"/>
      <w:sz w:val="32"/>
      <w:szCs w:val="26"/>
    </w:rPr>
  </w:style>
  <w:style w:type="paragraph" w:customStyle="1" w:styleId="Tableheaderreversedtext">
    <w:name w:val="Table header reversed text"/>
    <w:basedOn w:val="Normal"/>
    <w:next w:val="Normal"/>
    <w:link w:val="TableheaderreversedtextChar"/>
    <w:rsid w:val="00B1583D"/>
    <w:pPr>
      <w:spacing w:after="0" w:line="240" w:lineRule="auto"/>
    </w:pPr>
    <w:rPr>
      <w:rFonts w:eastAsia="Times New Roman" w:cs="Times New Roman"/>
      <w:b/>
      <w:color w:val="FFFFFF" w:themeColor="background1"/>
      <w:sz w:val="26"/>
      <w:szCs w:val="26"/>
      <w:lang w:val="en-AU" w:eastAsia="en-AU"/>
    </w:rPr>
  </w:style>
  <w:style w:type="paragraph" w:styleId="NoSpacing">
    <w:name w:val="No Spacing"/>
    <w:uiPriority w:val="1"/>
    <w:rsid w:val="00B65C2A"/>
    <w:pPr>
      <w:spacing w:after="0" w:line="240" w:lineRule="auto"/>
    </w:pPr>
    <w:rPr>
      <w:rFonts w:asciiTheme="minorHAnsi" w:hAnsiTheme="minorHAnsi"/>
      <w:sz w:val="22"/>
      <w:szCs w:val="24"/>
    </w:rPr>
  </w:style>
  <w:style w:type="character" w:customStyle="1" w:styleId="TableheaderreversedtextChar">
    <w:name w:val="Table header reversed text Char"/>
    <w:basedOn w:val="DefaultParagraphFont"/>
    <w:link w:val="Tableheaderreversedtext"/>
    <w:rsid w:val="00B1583D"/>
    <w:rPr>
      <w:rFonts w:asciiTheme="minorHAnsi" w:eastAsia="Times New Roman" w:hAnsiTheme="minorHAnsi" w:cs="Times New Roman"/>
      <w:b/>
      <w:color w:val="FFFFFF" w:themeColor="background1"/>
      <w:sz w:val="26"/>
      <w:szCs w:val="26"/>
      <w:lang w:val="en-AU" w:eastAsia="en-AU"/>
    </w:rPr>
  </w:style>
  <w:style w:type="character" w:customStyle="1" w:styleId="Heading3Char">
    <w:name w:val="Heading 3 Char"/>
    <w:basedOn w:val="DefaultParagraphFont"/>
    <w:link w:val="Heading3"/>
    <w:uiPriority w:val="9"/>
    <w:rsid w:val="00D83AB3"/>
    <w:rPr>
      <w:rFonts w:ascii="Rockwell" w:eastAsiaTheme="majorEastAsia" w:hAnsi="Rockwell" w:cstheme="majorBidi"/>
      <w:color w:val="3C619B"/>
      <w:sz w:val="28"/>
      <w:szCs w:val="26"/>
    </w:rPr>
  </w:style>
  <w:style w:type="character" w:customStyle="1" w:styleId="Heading4Char">
    <w:name w:val="Heading 4 Char"/>
    <w:basedOn w:val="DefaultParagraphFont"/>
    <w:link w:val="Heading4"/>
    <w:uiPriority w:val="9"/>
    <w:rsid w:val="00D83AB3"/>
    <w:rPr>
      <w:rFonts w:asciiTheme="minorHAnsi" w:eastAsiaTheme="majorEastAsia" w:hAnsiTheme="minorHAnsi" w:cstheme="majorBidi"/>
      <w:b/>
      <w:iCs/>
      <w:color w:val="002B54"/>
      <w:sz w:val="26"/>
      <w:szCs w:val="26"/>
    </w:rPr>
  </w:style>
  <w:style w:type="character" w:styleId="IntenseEmphasis">
    <w:name w:val="Intense Emphasis"/>
    <w:basedOn w:val="DefaultParagraphFont"/>
    <w:uiPriority w:val="21"/>
    <w:rsid w:val="00FB4391"/>
    <w:rPr>
      <w:rFonts w:asciiTheme="minorHAnsi" w:hAnsiTheme="minorHAnsi"/>
      <w:i/>
      <w:iCs/>
      <w:color w:val="3C5893" w:themeColor="accent1"/>
    </w:rPr>
  </w:style>
  <w:style w:type="paragraph" w:styleId="BalloonText">
    <w:name w:val="Balloon Text"/>
    <w:basedOn w:val="Normal"/>
    <w:link w:val="BalloonTextChar"/>
    <w:uiPriority w:val="99"/>
    <w:semiHidden/>
    <w:unhideWhenUsed/>
    <w:rsid w:val="00B65C2A"/>
    <w:pPr>
      <w:spacing w:after="0" w:line="240" w:lineRule="auto"/>
    </w:pPr>
    <w:rPr>
      <w:rFonts w:ascii="Segoe UI" w:hAnsi="Segoe UI" w:cs="Segoe UI"/>
      <w:sz w:val="18"/>
      <w:szCs w:val="18"/>
    </w:rPr>
  </w:style>
  <w:style w:type="table" w:customStyle="1" w:styleId="Tables-APBase">
    <w:name w:val="Tables - AP Base"/>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Bradley Hand ITC" w:hAnsi="Bradley Hand ITC"/>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Bradley Hand ITC" w:hAnsi="Bradley Hand ITC"/>
        <w:sz w:val="22"/>
      </w:rPr>
    </w:tblStylePr>
    <w:tblStylePr w:type="nwCell">
      <w:pPr>
        <w:jc w:val="left"/>
      </w:pPr>
      <w:tblPr/>
      <w:tcPr>
        <w:vAlign w:val="bottom"/>
      </w:tcPr>
    </w:tblStylePr>
  </w:style>
  <w:style w:type="paragraph" w:customStyle="1" w:styleId="TableTextNormal">
    <w:name w:val="Table Text Normal"/>
    <w:uiPriority w:val="99"/>
    <w:rsid w:val="003A0704"/>
    <w:pPr>
      <w:spacing w:before="60" w:after="60" w:line="240" w:lineRule="auto"/>
    </w:pPr>
    <w:rPr>
      <w:rFonts w:ascii="Calibri" w:eastAsia="Times New Roman" w:hAnsi="Calibri" w:cs="Times New Roman"/>
      <w:sz w:val="22"/>
      <w:szCs w:val="26"/>
      <w:lang w:val="en-AU" w:eastAsia="en-AU"/>
    </w:rPr>
  </w:style>
  <w:style w:type="paragraph" w:customStyle="1" w:styleId="TableColumnHead">
    <w:name w:val="Table Column Head"/>
    <w:uiPriority w:val="99"/>
    <w:rsid w:val="003A0704"/>
    <w:pPr>
      <w:spacing w:before="80" w:after="80"/>
    </w:pPr>
    <w:rPr>
      <w:rFonts w:ascii="Calibri" w:hAnsi="Calibri"/>
      <w:b/>
      <w:color w:val="FFFFFF" w:themeColor="background1"/>
      <w:sz w:val="22"/>
    </w:rPr>
  </w:style>
  <w:style w:type="paragraph" w:customStyle="1" w:styleId="TableRowHead">
    <w:name w:val="Table Row Head"/>
    <w:rsid w:val="003A0704"/>
    <w:pPr>
      <w:spacing w:before="60" w:after="60" w:line="240" w:lineRule="auto"/>
    </w:pPr>
    <w:rPr>
      <w:rFonts w:asciiTheme="minorHAnsi" w:eastAsia="Times New Roman" w:hAnsiTheme="minorHAnsi" w:cs="Times New Roman"/>
      <w:b/>
      <w:sz w:val="22"/>
      <w:szCs w:val="26"/>
      <w:lang w:val="en-AU" w:eastAsia="en-AU"/>
    </w:rPr>
  </w:style>
  <w:style w:type="table" w:customStyle="1" w:styleId="Tables-APBase9">
    <w:name w:val="Tables - AP Base9"/>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Bradley Hand ITC" w:hAnsi="Bradley Hand ITC"/>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Bradley Hand ITC" w:hAnsi="Bradley Hand ITC"/>
        <w:sz w:val="22"/>
      </w:rPr>
    </w:tblStylePr>
    <w:tblStylePr w:type="nwCell">
      <w:pPr>
        <w:jc w:val="left"/>
      </w:pPr>
      <w:tblPr/>
      <w:tcPr>
        <w:vAlign w:val="bottom"/>
      </w:tcPr>
    </w:tblStylePr>
  </w:style>
  <w:style w:type="table" w:customStyle="1" w:styleId="Tables-APBase10">
    <w:name w:val="Tables - AP Base10"/>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Bradley Hand ITC" w:hAnsi="Bradley Hand ITC"/>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Bradley Hand ITC" w:hAnsi="Bradley Hand ITC"/>
        <w:sz w:val="22"/>
      </w:rPr>
    </w:tblStylePr>
    <w:tblStylePr w:type="nwCell">
      <w:pPr>
        <w:jc w:val="left"/>
      </w:pPr>
      <w:tblPr/>
      <w:tcPr>
        <w:vAlign w:val="bottom"/>
      </w:tcPr>
    </w:tblStylePr>
  </w:style>
  <w:style w:type="table" w:customStyle="1" w:styleId="Tables-APBase12">
    <w:name w:val="Tables - AP Base12"/>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Bradley Hand ITC" w:hAnsi="Bradley Hand ITC"/>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Bradley Hand ITC" w:hAnsi="Bradley Hand ITC"/>
        <w:sz w:val="22"/>
      </w:rPr>
    </w:tblStylePr>
    <w:tblStylePr w:type="nwCell">
      <w:pPr>
        <w:jc w:val="left"/>
      </w:pPr>
      <w:tblPr/>
      <w:tcPr>
        <w:vAlign w:val="bottom"/>
      </w:tcPr>
    </w:tblStylePr>
  </w:style>
  <w:style w:type="character" w:customStyle="1" w:styleId="BalloonTextChar">
    <w:name w:val="Balloon Text Char"/>
    <w:basedOn w:val="DefaultParagraphFont"/>
    <w:link w:val="BalloonText"/>
    <w:uiPriority w:val="99"/>
    <w:semiHidden/>
    <w:rsid w:val="00B65C2A"/>
    <w:rPr>
      <w:rFonts w:ascii="Segoe UI" w:hAnsi="Segoe UI" w:cs="Segoe UI"/>
      <w:sz w:val="18"/>
      <w:szCs w:val="18"/>
    </w:rPr>
  </w:style>
  <w:style w:type="character" w:styleId="SubtleEmphasis">
    <w:name w:val="Subtle Emphasis"/>
    <w:basedOn w:val="DefaultParagraphFont"/>
    <w:uiPriority w:val="19"/>
    <w:rsid w:val="00AB3299"/>
    <w:rPr>
      <w:rFonts w:asciiTheme="minorHAnsi" w:hAnsiTheme="minorHAnsi"/>
      <w:i/>
      <w:iCs/>
      <w:color w:val="404040" w:themeColor="text1" w:themeTint="BF"/>
    </w:rPr>
  </w:style>
  <w:style w:type="character" w:styleId="Emphasis">
    <w:name w:val="Emphasis"/>
    <w:basedOn w:val="DefaultParagraphFont"/>
    <w:uiPriority w:val="20"/>
    <w:rsid w:val="00AB3299"/>
    <w:rPr>
      <w:rFonts w:asciiTheme="minorHAnsi" w:hAnsiTheme="minorHAnsi"/>
      <w:i/>
      <w:iCs/>
    </w:rPr>
  </w:style>
  <w:style w:type="table" w:styleId="TableGrid">
    <w:name w:val="Table Grid"/>
    <w:basedOn w:val="TableNormal"/>
    <w:uiPriority w:val="39"/>
    <w:rsid w:val="002B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0">
    <w:name w:val="List Paragraph"/>
    <w:basedOn w:val="Normal"/>
    <w:link w:val="ListParagraphChar"/>
    <w:uiPriority w:val="34"/>
    <w:qFormat/>
    <w:rsid w:val="00D83AB3"/>
    <w:pPr>
      <w:numPr>
        <w:numId w:val="10"/>
      </w:numPr>
      <w:spacing w:after="60"/>
    </w:pPr>
  </w:style>
  <w:style w:type="numbering" w:customStyle="1" w:styleId="ListParagraph">
    <w:name w:val="List_Paragraph"/>
    <w:uiPriority w:val="99"/>
    <w:rsid w:val="00BF2A42"/>
    <w:pPr>
      <w:numPr>
        <w:numId w:val="2"/>
      </w:numPr>
    </w:pPr>
  </w:style>
  <w:style w:type="paragraph" w:styleId="ListBullet2">
    <w:name w:val="List Bullet 2"/>
    <w:basedOn w:val="ListBullet"/>
    <w:uiPriority w:val="20"/>
    <w:rsid w:val="003116F5"/>
    <w:pPr>
      <w:numPr>
        <w:numId w:val="8"/>
      </w:numPr>
    </w:pPr>
  </w:style>
  <w:style w:type="paragraph" w:styleId="ListBullet3">
    <w:name w:val="List Bullet 3"/>
    <w:basedOn w:val="ListBullet"/>
    <w:uiPriority w:val="20"/>
    <w:rsid w:val="003116F5"/>
    <w:pPr>
      <w:numPr>
        <w:numId w:val="9"/>
      </w:numPr>
      <w:spacing w:line="280" w:lineRule="exact"/>
    </w:pPr>
    <w:rPr>
      <w:b/>
    </w:rPr>
  </w:style>
  <w:style w:type="paragraph" w:styleId="ListBullet4">
    <w:name w:val="List Bullet 4"/>
    <w:basedOn w:val="ListBullet"/>
    <w:uiPriority w:val="20"/>
    <w:rsid w:val="003116F5"/>
    <w:pPr>
      <w:numPr>
        <w:ilvl w:val="3"/>
      </w:numPr>
    </w:pPr>
  </w:style>
  <w:style w:type="paragraph" w:customStyle="1" w:styleId="ListParagraph2">
    <w:name w:val="List Paragraph 2"/>
    <w:basedOn w:val="ListParagraph0"/>
    <w:uiPriority w:val="19"/>
    <w:semiHidden/>
    <w:rsid w:val="00BF2A42"/>
    <w:pPr>
      <w:numPr>
        <w:ilvl w:val="1"/>
      </w:numPr>
      <w:tabs>
        <w:tab w:val="num" w:pos="360"/>
      </w:tabs>
    </w:pPr>
  </w:style>
  <w:style w:type="paragraph" w:customStyle="1" w:styleId="ListParagraph3">
    <w:name w:val="List Paragraph 3"/>
    <w:basedOn w:val="ListParagraph0"/>
    <w:uiPriority w:val="19"/>
    <w:semiHidden/>
    <w:rsid w:val="00BF2A42"/>
    <w:pPr>
      <w:numPr>
        <w:ilvl w:val="2"/>
      </w:numPr>
      <w:tabs>
        <w:tab w:val="num" w:pos="360"/>
      </w:tabs>
    </w:pPr>
  </w:style>
  <w:style w:type="paragraph" w:customStyle="1" w:styleId="ListParagraph4">
    <w:name w:val="List Paragraph 4"/>
    <w:basedOn w:val="ListParagraph0"/>
    <w:uiPriority w:val="19"/>
    <w:semiHidden/>
    <w:rsid w:val="00BF2A42"/>
    <w:pPr>
      <w:numPr>
        <w:ilvl w:val="3"/>
      </w:numPr>
      <w:tabs>
        <w:tab w:val="num" w:pos="360"/>
      </w:tabs>
    </w:pPr>
  </w:style>
  <w:style w:type="paragraph" w:customStyle="1" w:styleId="ListParagraph5">
    <w:name w:val="List Paragraph 5"/>
    <w:basedOn w:val="ListParagraph0"/>
    <w:uiPriority w:val="19"/>
    <w:semiHidden/>
    <w:rsid w:val="00BF2A42"/>
    <w:pPr>
      <w:numPr>
        <w:ilvl w:val="4"/>
      </w:numPr>
      <w:tabs>
        <w:tab w:val="num" w:pos="360"/>
      </w:tabs>
    </w:pPr>
  </w:style>
  <w:style w:type="paragraph" w:customStyle="1" w:styleId="ListParagraph6">
    <w:name w:val="List Paragraph 6"/>
    <w:basedOn w:val="ListParagraph0"/>
    <w:uiPriority w:val="19"/>
    <w:semiHidden/>
    <w:rsid w:val="00BF2A42"/>
    <w:pPr>
      <w:numPr>
        <w:ilvl w:val="5"/>
      </w:numPr>
      <w:tabs>
        <w:tab w:val="num" w:pos="360"/>
      </w:tabs>
    </w:pPr>
  </w:style>
  <w:style w:type="character" w:customStyle="1" w:styleId="ListParagraphChar">
    <w:name w:val="List Paragraph Char"/>
    <w:basedOn w:val="DefaultParagraphFont"/>
    <w:link w:val="ListParagraph0"/>
    <w:uiPriority w:val="34"/>
    <w:locked/>
    <w:rsid w:val="00D83AB3"/>
    <w:rPr>
      <w:rFonts w:ascii="Calibri" w:hAnsi="Calibri"/>
      <w:sz w:val="22"/>
    </w:rPr>
  </w:style>
  <w:style w:type="paragraph" w:styleId="ListBullet">
    <w:name w:val="List Bullet"/>
    <w:basedOn w:val="Normal"/>
    <w:next w:val="ListBullet2"/>
    <w:uiPriority w:val="20"/>
    <w:qFormat/>
    <w:rsid w:val="00337B0D"/>
    <w:pPr>
      <w:numPr>
        <w:numId w:val="12"/>
      </w:numPr>
      <w:spacing w:after="60" w:line="264" w:lineRule="auto"/>
    </w:pPr>
    <w:rPr>
      <w:szCs w:val="22"/>
      <w:lang w:val="en-AU"/>
    </w:rPr>
  </w:style>
  <w:style w:type="paragraph" w:styleId="ListBullet5">
    <w:name w:val="List Bullet 5"/>
    <w:basedOn w:val="Normal"/>
    <w:uiPriority w:val="20"/>
    <w:rsid w:val="00BF2A42"/>
    <w:pPr>
      <w:numPr>
        <w:numId w:val="3"/>
      </w:numPr>
      <w:spacing w:after="0" w:line="240" w:lineRule="auto"/>
      <w:contextualSpacing/>
    </w:pPr>
    <w:rPr>
      <w:szCs w:val="22"/>
      <w:lang w:val="en-AU"/>
    </w:rPr>
  </w:style>
  <w:style w:type="paragraph" w:styleId="ListNumber">
    <w:name w:val="List Number"/>
    <w:basedOn w:val="ListBullet"/>
    <w:uiPriority w:val="21"/>
    <w:rsid w:val="00BF2A42"/>
    <w:pPr>
      <w:numPr>
        <w:numId w:val="4"/>
      </w:numPr>
    </w:pPr>
  </w:style>
  <w:style w:type="paragraph" w:styleId="ListNumber2">
    <w:name w:val="List Number 2"/>
    <w:basedOn w:val="ListBullet2"/>
    <w:uiPriority w:val="21"/>
    <w:rsid w:val="00BF2A42"/>
    <w:pPr>
      <w:numPr>
        <w:numId w:val="0"/>
      </w:numPr>
      <w:ind w:left="284" w:hanging="284"/>
    </w:pPr>
  </w:style>
  <w:style w:type="paragraph" w:styleId="ListNumber3">
    <w:name w:val="List Number 3"/>
    <w:basedOn w:val="ListBullet3"/>
    <w:uiPriority w:val="21"/>
    <w:rsid w:val="00BF2A42"/>
    <w:pPr>
      <w:numPr>
        <w:numId w:val="0"/>
      </w:numPr>
      <w:ind w:left="284" w:hanging="284"/>
    </w:pPr>
  </w:style>
  <w:style w:type="paragraph" w:styleId="ListNumber4">
    <w:name w:val="List Number 4"/>
    <w:basedOn w:val="ListNumber"/>
    <w:uiPriority w:val="21"/>
    <w:rsid w:val="00BF2A42"/>
    <w:pPr>
      <w:numPr>
        <w:ilvl w:val="3"/>
      </w:numPr>
    </w:pPr>
  </w:style>
  <w:style w:type="paragraph" w:customStyle="1" w:styleId="ListAlphaNum">
    <w:name w:val="List Alpha/Num"/>
    <w:basedOn w:val="Normal"/>
    <w:uiPriority w:val="22"/>
    <w:rsid w:val="004A0711"/>
    <w:pPr>
      <w:numPr>
        <w:numId w:val="6"/>
      </w:numPr>
      <w:spacing w:after="120" w:line="280" w:lineRule="exact"/>
    </w:pPr>
    <w:rPr>
      <w:rFonts w:eastAsia="Times New Roman" w:cs="Times New Roman"/>
      <w:lang w:val="en-AU" w:eastAsia="en-AU"/>
    </w:rPr>
  </w:style>
  <w:style w:type="paragraph" w:customStyle="1" w:styleId="ListAlphaNum4">
    <w:name w:val="List Alpha/Num 4"/>
    <w:basedOn w:val="ListAlphaNum3"/>
    <w:uiPriority w:val="22"/>
    <w:rsid w:val="00BF2A42"/>
    <w:pPr>
      <w:numPr>
        <w:ilvl w:val="3"/>
      </w:numPr>
    </w:pPr>
  </w:style>
  <w:style w:type="paragraph" w:customStyle="1" w:styleId="ListAlpha5">
    <w:name w:val="List Alpha 5"/>
    <w:basedOn w:val="ListAlphaNum4"/>
    <w:uiPriority w:val="22"/>
    <w:rsid w:val="00BF2A42"/>
    <w:pPr>
      <w:numPr>
        <w:ilvl w:val="4"/>
      </w:numPr>
    </w:pPr>
  </w:style>
  <w:style w:type="paragraph" w:customStyle="1" w:styleId="ListAlphaNum3">
    <w:name w:val="List Alpha/Num 3"/>
    <w:basedOn w:val="ListAlphaNum2"/>
    <w:uiPriority w:val="22"/>
    <w:rsid w:val="00BF2A42"/>
    <w:pPr>
      <w:numPr>
        <w:ilvl w:val="2"/>
      </w:numPr>
    </w:pPr>
  </w:style>
  <w:style w:type="paragraph" w:customStyle="1" w:styleId="ListAlphaNum2">
    <w:name w:val="List Alpha/Num 2"/>
    <w:basedOn w:val="ListAlphaNum"/>
    <w:uiPriority w:val="22"/>
    <w:rsid w:val="007E179A"/>
    <w:pPr>
      <w:numPr>
        <w:ilvl w:val="1"/>
        <w:numId w:val="5"/>
      </w:numPr>
    </w:pPr>
  </w:style>
  <w:style w:type="character" w:customStyle="1" w:styleId="Heading5Char">
    <w:name w:val="Heading 5 Char"/>
    <w:basedOn w:val="DefaultParagraphFont"/>
    <w:link w:val="Heading5"/>
    <w:uiPriority w:val="9"/>
    <w:rsid w:val="00F446F8"/>
    <w:rPr>
      <w:rFonts w:asciiTheme="minorHAnsi" w:eastAsiaTheme="majorEastAsia" w:hAnsiTheme="minorHAnsi" w:cstheme="majorBidi"/>
      <w:iCs/>
      <w:caps/>
      <w:color w:val="2D416E" w:themeColor="accent1" w:themeShade="BF"/>
      <w:sz w:val="22"/>
      <w:szCs w:val="26"/>
    </w:rPr>
  </w:style>
  <w:style w:type="paragraph" w:styleId="Quote">
    <w:name w:val="Quote"/>
    <w:basedOn w:val="Normal"/>
    <w:next w:val="Normal"/>
    <w:link w:val="QuoteChar"/>
    <w:uiPriority w:val="83"/>
    <w:rsid w:val="00BF2A42"/>
    <w:pPr>
      <w:spacing w:before="240" w:line="264" w:lineRule="auto"/>
    </w:pPr>
    <w:rPr>
      <w:rFonts w:ascii="Arial" w:eastAsia="Arial" w:hAnsi="Arial" w:cs="Times New Roman"/>
      <w:color w:val="3C5893" w:themeColor="accent1"/>
      <w:sz w:val="40"/>
      <w:szCs w:val="40"/>
      <w:lang w:val="en-AU"/>
    </w:rPr>
  </w:style>
  <w:style w:type="character" w:customStyle="1" w:styleId="QuoteChar">
    <w:name w:val="Quote Char"/>
    <w:basedOn w:val="DefaultParagraphFont"/>
    <w:link w:val="Quote"/>
    <w:uiPriority w:val="83"/>
    <w:rsid w:val="00BF2A42"/>
    <w:rPr>
      <w:rFonts w:ascii="Arial" w:eastAsia="Arial" w:hAnsi="Arial" w:cs="Times New Roman"/>
      <w:color w:val="3C5893" w:themeColor="accent1"/>
      <w:sz w:val="40"/>
      <w:szCs w:val="40"/>
      <w:lang w:val="en-AU"/>
    </w:rPr>
  </w:style>
  <w:style w:type="table" w:customStyle="1" w:styleId="HomeAffairsTable">
    <w:name w:val="Home Affairs Table"/>
    <w:basedOn w:val="TableNormal"/>
    <w:uiPriority w:val="99"/>
    <w:rsid w:val="00BF2A42"/>
    <w:pPr>
      <w:spacing w:before="120" w:after="120" w:line="240" w:lineRule="auto"/>
    </w:pPr>
    <w:rPr>
      <w:rFonts w:asciiTheme="minorHAnsi" w:hAnsiTheme="minorHAnsi"/>
      <w:color w:val="000000" w:themeColor="text1"/>
      <w:lang w:val="en-AU"/>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3C5893"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customStyle="1" w:styleId="TableHeading">
    <w:name w:val="Table Heading"/>
    <w:basedOn w:val="Normal"/>
    <w:next w:val="Normal"/>
    <w:uiPriority w:val="12"/>
    <w:rsid w:val="00BF2A42"/>
    <w:pPr>
      <w:spacing w:before="120" w:after="120" w:line="240" w:lineRule="auto"/>
    </w:pPr>
    <w:rPr>
      <w:b/>
      <w:szCs w:val="22"/>
      <w:lang w:val="en-AU"/>
    </w:rPr>
  </w:style>
  <w:style w:type="paragraph" w:styleId="Caption">
    <w:name w:val="caption"/>
    <w:basedOn w:val="Normal"/>
    <w:next w:val="Normal"/>
    <w:uiPriority w:val="12"/>
    <w:rsid w:val="00BF2A42"/>
    <w:pPr>
      <w:keepNext/>
      <w:tabs>
        <w:tab w:val="left" w:pos="1134"/>
      </w:tabs>
      <w:spacing w:before="120" w:line="264" w:lineRule="auto"/>
      <w:ind w:left="1134" w:hanging="1134"/>
    </w:pPr>
    <w:rPr>
      <w:b/>
      <w:i/>
      <w:sz w:val="18"/>
      <w:szCs w:val="18"/>
      <w:lang w:val="en-AU"/>
    </w:rPr>
  </w:style>
  <w:style w:type="paragraph" w:customStyle="1" w:styleId="Tablebody">
    <w:name w:val="Table body"/>
    <w:uiPriority w:val="12"/>
    <w:qFormat/>
    <w:rsid w:val="008B7649"/>
    <w:rPr>
      <w:rFonts w:ascii="Calibri" w:eastAsia="MS Mincho" w:hAnsi="Calibri" w:cs="Times New Roman"/>
      <w:bCs/>
      <w:color w:val="000000" w:themeColor="text1"/>
      <w:szCs w:val="18"/>
      <w:lang w:val="en-AU" w:eastAsia="zh-CN"/>
    </w:rPr>
  </w:style>
  <w:style w:type="paragraph" w:customStyle="1" w:styleId="Heading1numbered">
    <w:name w:val="Heading 1 (numbered)"/>
    <w:basedOn w:val="Heading1"/>
    <w:next w:val="Normal"/>
    <w:uiPriority w:val="3"/>
    <w:rsid w:val="00E6317D"/>
    <w:pPr>
      <w:numPr>
        <w:numId w:val="7"/>
      </w:numPr>
    </w:pPr>
    <w:rPr>
      <w:noProof/>
      <w:szCs w:val="40"/>
      <w:lang w:val="en-AU"/>
    </w:rPr>
  </w:style>
  <w:style w:type="paragraph" w:customStyle="1" w:styleId="Heading2numbered">
    <w:name w:val="Heading 2 (numbered)"/>
    <w:basedOn w:val="Heading2"/>
    <w:next w:val="Normal"/>
    <w:uiPriority w:val="3"/>
    <w:rsid w:val="00E6317D"/>
    <w:pPr>
      <w:keepLines w:val="0"/>
      <w:numPr>
        <w:ilvl w:val="1"/>
        <w:numId w:val="7"/>
      </w:numPr>
    </w:pPr>
    <w:rPr>
      <w:rFonts w:eastAsiaTheme="minorHAnsi" w:cstheme="minorBidi"/>
      <w:noProof/>
      <w:szCs w:val="28"/>
      <w:lang w:val="en-AU"/>
    </w:rPr>
  </w:style>
  <w:style w:type="paragraph" w:customStyle="1" w:styleId="Heading3numbered">
    <w:name w:val="Heading 3 (numbered)"/>
    <w:basedOn w:val="Heading3"/>
    <w:next w:val="Normal"/>
    <w:uiPriority w:val="3"/>
    <w:rsid w:val="00E6317D"/>
    <w:pPr>
      <w:keepLines w:val="0"/>
      <w:numPr>
        <w:ilvl w:val="2"/>
        <w:numId w:val="7"/>
      </w:numPr>
    </w:pPr>
    <w:rPr>
      <w:rFonts w:eastAsiaTheme="minorHAnsi" w:cstheme="minorBidi"/>
      <w:szCs w:val="20"/>
      <w:lang w:val="en-AU"/>
    </w:rPr>
  </w:style>
  <w:style w:type="paragraph" w:customStyle="1" w:styleId="Heading4numbered">
    <w:name w:val="Heading 4 (numbered)"/>
    <w:basedOn w:val="Heading4"/>
    <w:next w:val="Normal"/>
    <w:uiPriority w:val="3"/>
    <w:rsid w:val="00E6317D"/>
    <w:pPr>
      <w:keepLines w:val="0"/>
      <w:numPr>
        <w:ilvl w:val="3"/>
        <w:numId w:val="7"/>
      </w:numPr>
      <w:spacing w:before="240" w:line="264" w:lineRule="auto"/>
    </w:pPr>
    <w:rPr>
      <w:rFonts w:eastAsiaTheme="minorHAnsi" w:cs="Times New Roman (Body CS)"/>
      <w:iCs w:val="0"/>
      <w:color w:val="213C72"/>
      <w:szCs w:val="20"/>
      <w:lang w:val="en-AU"/>
    </w:rPr>
  </w:style>
  <w:style w:type="paragraph" w:customStyle="1" w:styleId="Heading5numbered">
    <w:name w:val="Heading 5 (numbered)"/>
    <w:basedOn w:val="Heading5"/>
    <w:next w:val="Normal"/>
    <w:uiPriority w:val="3"/>
    <w:rsid w:val="00E6317D"/>
    <w:pPr>
      <w:keepLines w:val="0"/>
      <w:numPr>
        <w:ilvl w:val="4"/>
        <w:numId w:val="7"/>
      </w:numPr>
      <w:spacing w:before="240" w:line="280" w:lineRule="exact"/>
    </w:pPr>
    <w:rPr>
      <w:rFonts w:eastAsiaTheme="minorHAnsi" w:cstheme="minorBidi"/>
      <w:color w:val="213C72"/>
      <w:szCs w:val="20"/>
      <w:lang w:val="en-AU"/>
    </w:rPr>
  </w:style>
  <w:style w:type="paragraph" w:styleId="FootnoteText">
    <w:name w:val="footnote text"/>
    <w:basedOn w:val="Normal"/>
    <w:link w:val="FootnoteTextChar"/>
    <w:uiPriority w:val="99"/>
    <w:semiHidden/>
    <w:unhideWhenUsed/>
    <w:rsid w:val="00BF2A42"/>
    <w:pPr>
      <w:spacing w:after="0" w:line="240" w:lineRule="auto"/>
    </w:pPr>
    <w:rPr>
      <w:color w:val="A5A5A5" w:themeColor="accent3"/>
      <w:sz w:val="16"/>
      <w:lang w:val="en-AU"/>
    </w:rPr>
  </w:style>
  <w:style w:type="character" w:customStyle="1" w:styleId="FootnoteTextChar">
    <w:name w:val="Footnote Text Char"/>
    <w:basedOn w:val="DefaultParagraphFont"/>
    <w:link w:val="FootnoteText"/>
    <w:uiPriority w:val="99"/>
    <w:semiHidden/>
    <w:rsid w:val="00BF2A42"/>
    <w:rPr>
      <w:rFonts w:asciiTheme="minorHAnsi" w:hAnsiTheme="minorHAnsi"/>
      <w:color w:val="A5A5A5" w:themeColor="accent3"/>
      <w:sz w:val="16"/>
      <w:szCs w:val="20"/>
      <w:lang w:val="en-AU"/>
    </w:rPr>
  </w:style>
  <w:style w:type="character" w:styleId="FootnoteReference">
    <w:name w:val="footnote reference"/>
    <w:basedOn w:val="DefaultParagraphFont"/>
    <w:uiPriority w:val="99"/>
    <w:semiHidden/>
    <w:unhideWhenUsed/>
    <w:rsid w:val="00BF2A42"/>
    <w:rPr>
      <w:rFonts w:asciiTheme="minorHAnsi" w:hAnsiTheme="minorHAnsi"/>
      <w:vertAlign w:val="superscript"/>
    </w:rPr>
  </w:style>
  <w:style w:type="paragraph" w:styleId="TOCHeading">
    <w:name w:val="TOC Heading"/>
    <w:basedOn w:val="Heading1"/>
    <w:next w:val="Normal"/>
    <w:uiPriority w:val="39"/>
    <w:unhideWhenUsed/>
    <w:rsid w:val="003D6F49"/>
    <w:pPr>
      <w:keepLines/>
      <w:spacing w:before="240" w:after="0"/>
      <w:outlineLvl w:val="9"/>
    </w:pPr>
    <w:rPr>
      <w:rFonts w:asciiTheme="majorHAnsi" w:eastAsiaTheme="majorEastAsia" w:hAnsiTheme="majorHAnsi" w:cstheme="majorBidi"/>
      <w:b w:val="0"/>
      <w:sz w:val="32"/>
      <w:szCs w:val="32"/>
    </w:rPr>
  </w:style>
  <w:style w:type="paragraph" w:styleId="TOC1">
    <w:name w:val="toc 1"/>
    <w:basedOn w:val="Normal"/>
    <w:next w:val="Normal"/>
    <w:autoRedefine/>
    <w:uiPriority w:val="39"/>
    <w:unhideWhenUsed/>
    <w:rsid w:val="00824E3D"/>
    <w:pPr>
      <w:pBdr>
        <w:bottom w:val="single" w:sz="8" w:space="1" w:color="4EBBC2"/>
      </w:pBdr>
      <w:tabs>
        <w:tab w:val="left" w:pos="440"/>
        <w:tab w:val="right" w:pos="9629"/>
      </w:tabs>
      <w:spacing w:after="100"/>
    </w:pPr>
    <w:rPr>
      <w:rFonts w:ascii="Rockwell" w:hAnsi="Rockwell"/>
      <w:noProof/>
      <w:color w:val="2F8189"/>
      <w:sz w:val="24"/>
    </w:rPr>
  </w:style>
  <w:style w:type="paragraph" w:styleId="TOC2">
    <w:name w:val="toc 2"/>
    <w:basedOn w:val="TOC1"/>
    <w:next w:val="Normal"/>
    <w:autoRedefine/>
    <w:uiPriority w:val="39"/>
    <w:unhideWhenUsed/>
    <w:rsid w:val="00662A97"/>
    <w:pPr>
      <w:pBdr>
        <w:bottom w:val="single" w:sz="4" w:space="1" w:color="808080" w:themeColor="background1" w:themeShade="80"/>
      </w:pBdr>
      <w:tabs>
        <w:tab w:val="clear" w:pos="440"/>
        <w:tab w:val="left" w:pos="800"/>
      </w:tabs>
      <w:ind w:left="340"/>
    </w:pPr>
    <w:rPr>
      <w:rFonts w:ascii="Calibri" w:hAnsi="Calibri"/>
      <w:color w:val="000000" w:themeColor="text1"/>
      <w:sz w:val="22"/>
    </w:rPr>
  </w:style>
  <w:style w:type="paragraph" w:styleId="TOC3">
    <w:name w:val="toc 3"/>
    <w:basedOn w:val="TOC1"/>
    <w:next w:val="Normal"/>
    <w:autoRedefine/>
    <w:uiPriority w:val="39"/>
    <w:unhideWhenUsed/>
    <w:rsid w:val="00F7456E"/>
    <w:pPr>
      <w:pBdr>
        <w:bottom w:val="none" w:sz="0" w:space="0" w:color="auto"/>
      </w:pBdr>
      <w:tabs>
        <w:tab w:val="left" w:pos="1320"/>
      </w:tabs>
      <w:ind w:left="680"/>
    </w:pPr>
    <w:rPr>
      <w:rFonts w:ascii="Calibri" w:hAnsi="Calibri" w:cs="Times New Roman (Body CS)"/>
      <w:color w:val="auto"/>
      <w:sz w:val="21"/>
    </w:rPr>
  </w:style>
  <w:style w:type="character" w:styleId="Hyperlink">
    <w:name w:val="Hyperlink"/>
    <w:basedOn w:val="DefaultParagraphFont"/>
    <w:uiPriority w:val="99"/>
    <w:unhideWhenUsed/>
    <w:rsid w:val="00BD5343"/>
    <w:rPr>
      <w:rFonts w:asciiTheme="minorHAnsi" w:hAnsiTheme="minorHAnsi"/>
      <w:color w:val="223C72"/>
      <w:u w:val="single"/>
    </w:rPr>
  </w:style>
  <w:style w:type="character" w:customStyle="1" w:styleId="TabletextChar">
    <w:name w:val="Table text Char"/>
    <w:basedOn w:val="DefaultParagraphFont"/>
    <w:link w:val="Tabletext"/>
    <w:locked/>
    <w:rsid w:val="003D6F49"/>
    <w:rPr>
      <w:rFonts w:ascii="Arial" w:hAnsi="Arial" w:cs="Arial"/>
      <w:color w:val="000000"/>
      <w:szCs w:val="18"/>
      <w:lang w:eastAsia="zh-CN"/>
    </w:rPr>
  </w:style>
  <w:style w:type="paragraph" w:customStyle="1" w:styleId="Tabletext">
    <w:name w:val="Table text"/>
    <w:link w:val="TabletextChar"/>
    <w:rsid w:val="003D6F49"/>
    <w:pPr>
      <w:widowControl w:val="0"/>
      <w:tabs>
        <w:tab w:val="decimal" w:pos="0"/>
      </w:tabs>
      <w:spacing w:before="60" w:after="60" w:line="240" w:lineRule="auto"/>
    </w:pPr>
    <w:rPr>
      <w:rFonts w:ascii="Arial" w:hAnsi="Arial" w:cs="Arial"/>
      <w:color w:val="000000"/>
      <w:szCs w:val="18"/>
      <w:lang w:eastAsia="zh-CN"/>
    </w:rPr>
  </w:style>
  <w:style w:type="paragraph" w:customStyle="1" w:styleId="Tableheadingwhite">
    <w:name w:val="Table heading white"/>
    <w:basedOn w:val="Normal"/>
    <w:qFormat/>
    <w:rsid w:val="00337B0D"/>
    <w:pPr>
      <w:spacing w:line="260" w:lineRule="exact"/>
    </w:pPr>
    <w:rPr>
      <w:rFonts w:cs="Arial"/>
      <w:b/>
      <w:bCs/>
      <w:color w:val="FFFFFF" w:themeColor="background1"/>
      <w:sz w:val="20"/>
      <w:szCs w:val="18"/>
      <w:lang w:eastAsia="zh-CN"/>
    </w:rPr>
  </w:style>
  <w:style w:type="paragraph" w:customStyle="1" w:styleId="PreTitle">
    <w:name w:val="Pre Title"/>
    <w:next w:val="Title"/>
    <w:autoRedefine/>
    <w:rsid w:val="008C2E8C"/>
    <w:pPr>
      <w:pBdr>
        <w:bottom w:val="single" w:sz="4" w:space="2" w:color="auto"/>
      </w:pBdr>
      <w:spacing w:line="560" w:lineRule="exact"/>
    </w:pPr>
    <w:rPr>
      <w:rFonts w:asciiTheme="minorHAnsi" w:hAnsiTheme="minorHAnsi"/>
      <w:noProof/>
      <w:color w:val="D9D9D9" w:themeColor="background1" w:themeShade="D9"/>
      <w:sz w:val="40"/>
      <w:szCs w:val="40"/>
      <w:lang w:val="en-AU"/>
    </w:rPr>
  </w:style>
  <w:style w:type="paragraph" w:styleId="TOC4">
    <w:name w:val="toc 4"/>
    <w:basedOn w:val="Normal"/>
    <w:next w:val="Normal"/>
    <w:autoRedefine/>
    <w:uiPriority w:val="39"/>
    <w:unhideWhenUsed/>
    <w:rsid w:val="000C19C8"/>
    <w:pPr>
      <w:spacing w:after="100"/>
      <w:ind w:left="600"/>
    </w:pPr>
  </w:style>
  <w:style w:type="paragraph" w:styleId="TOC5">
    <w:name w:val="toc 5"/>
    <w:basedOn w:val="Normal"/>
    <w:next w:val="Normal"/>
    <w:autoRedefine/>
    <w:uiPriority w:val="39"/>
    <w:unhideWhenUsed/>
    <w:rsid w:val="000C19C8"/>
    <w:pPr>
      <w:spacing w:after="100"/>
      <w:ind w:left="800"/>
    </w:pPr>
  </w:style>
  <w:style w:type="paragraph" w:customStyle="1" w:styleId="Tableheadingblack">
    <w:name w:val="Table heading black"/>
    <w:qFormat/>
    <w:rsid w:val="008B7649"/>
    <w:pPr>
      <w:keepNext/>
      <w:spacing w:before="120" w:after="120" w:line="240" w:lineRule="auto"/>
    </w:pPr>
    <w:rPr>
      <w:rFonts w:ascii="Calibri" w:hAnsi="Calibri" w:cs="Arial"/>
      <w:b/>
      <w:bCs/>
      <w:color w:val="000000" w:themeColor="text1"/>
      <w:szCs w:val="18"/>
      <w:lang w:val="en-AU" w:eastAsia="zh-CN"/>
    </w:rPr>
  </w:style>
  <w:style w:type="character" w:styleId="FollowedHyperlink">
    <w:name w:val="FollowedHyperlink"/>
    <w:basedOn w:val="DefaultParagraphFont"/>
    <w:uiPriority w:val="99"/>
    <w:semiHidden/>
    <w:unhideWhenUsed/>
    <w:rsid w:val="0083731C"/>
    <w:rPr>
      <w:rFonts w:asciiTheme="minorHAnsi" w:hAnsiTheme="minorHAnsi"/>
      <w:color w:val="954F72" w:themeColor="followedHyperlink"/>
      <w:u w:val="single"/>
    </w:rPr>
  </w:style>
  <w:style w:type="character" w:customStyle="1" w:styleId="Bold">
    <w:name w:val="Bold"/>
    <w:basedOn w:val="DefaultParagraphFont"/>
    <w:uiPriority w:val="1"/>
    <w:rsid w:val="009E72AE"/>
    <w:rPr>
      <w:rFonts w:asciiTheme="minorHAnsi" w:hAnsiTheme="minorHAnsi"/>
      <w:b/>
    </w:rPr>
  </w:style>
  <w:style w:type="character" w:customStyle="1" w:styleId="UnresolvedMention1">
    <w:name w:val="Unresolved Mention1"/>
    <w:basedOn w:val="DefaultParagraphFont"/>
    <w:uiPriority w:val="99"/>
    <w:semiHidden/>
    <w:unhideWhenUsed/>
    <w:rsid w:val="007F6E34"/>
    <w:rPr>
      <w:rFonts w:asciiTheme="minorHAnsi" w:hAnsiTheme="minorHAnsi"/>
      <w:color w:val="605E5C"/>
      <w:shd w:val="clear" w:color="auto" w:fill="E1DFDD"/>
    </w:rPr>
  </w:style>
  <w:style w:type="paragraph" w:styleId="Revision">
    <w:name w:val="Revision"/>
    <w:hidden/>
    <w:uiPriority w:val="99"/>
    <w:semiHidden/>
    <w:rsid w:val="00BD5343"/>
    <w:pPr>
      <w:spacing w:after="0" w:line="240" w:lineRule="auto"/>
    </w:pPr>
  </w:style>
  <w:style w:type="paragraph" w:styleId="IntenseQuote">
    <w:name w:val="Intense Quote"/>
    <w:basedOn w:val="Normal"/>
    <w:next w:val="Normal"/>
    <w:link w:val="IntenseQuoteChar"/>
    <w:uiPriority w:val="30"/>
    <w:rsid w:val="005411B4"/>
    <w:pPr>
      <w:pBdr>
        <w:top w:val="single" w:sz="4" w:space="10" w:color="3C5893" w:themeColor="accent1"/>
        <w:bottom w:val="single" w:sz="4" w:space="10" w:color="3C5893" w:themeColor="accent1"/>
      </w:pBdr>
      <w:spacing w:before="360" w:after="360"/>
      <w:ind w:left="864" w:right="864"/>
      <w:jc w:val="center"/>
    </w:pPr>
    <w:rPr>
      <w:i/>
      <w:iCs/>
      <w:color w:val="3C5893" w:themeColor="accent1"/>
    </w:rPr>
  </w:style>
  <w:style w:type="character" w:customStyle="1" w:styleId="IntenseQuoteChar">
    <w:name w:val="Intense Quote Char"/>
    <w:basedOn w:val="DefaultParagraphFont"/>
    <w:link w:val="IntenseQuote"/>
    <w:uiPriority w:val="30"/>
    <w:rsid w:val="005411B4"/>
    <w:rPr>
      <w:rFonts w:asciiTheme="minorHAnsi" w:hAnsiTheme="minorHAnsi"/>
      <w:i/>
      <w:iCs/>
      <w:color w:val="3C5893" w:themeColor="accent1"/>
    </w:rPr>
  </w:style>
  <w:style w:type="paragraph" w:customStyle="1" w:styleId="Style1">
    <w:name w:val="Style1"/>
    <w:basedOn w:val="ListBullet3"/>
    <w:rsid w:val="003116F5"/>
    <w:pPr>
      <w:numPr>
        <w:numId w:val="11"/>
      </w:numPr>
    </w:pPr>
    <w:rPr>
      <w:b w:val="0"/>
    </w:rPr>
  </w:style>
  <w:style w:type="paragraph" w:customStyle="1" w:styleId="Body">
    <w:name w:val="Body"/>
    <w:qFormat/>
    <w:rsid w:val="00F6036B"/>
    <w:pPr>
      <w:spacing w:after="240" w:line="300" w:lineRule="exact"/>
    </w:pPr>
    <w:rPr>
      <w:rFonts w:ascii="Calibri" w:hAnsi="Calibri"/>
      <w:sz w:val="22"/>
    </w:rPr>
  </w:style>
  <w:style w:type="character" w:styleId="CommentReference">
    <w:name w:val="annotation reference"/>
    <w:basedOn w:val="DefaultParagraphFont"/>
    <w:uiPriority w:val="99"/>
    <w:semiHidden/>
    <w:unhideWhenUsed/>
    <w:rsid w:val="00F6036B"/>
    <w:rPr>
      <w:sz w:val="16"/>
      <w:szCs w:val="16"/>
    </w:rPr>
  </w:style>
  <w:style w:type="paragraph" w:styleId="CommentText">
    <w:name w:val="annotation text"/>
    <w:basedOn w:val="Normal"/>
    <w:link w:val="CommentTextChar"/>
    <w:uiPriority w:val="99"/>
    <w:unhideWhenUsed/>
    <w:rsid w:val="00F6036B"/>
    <w:pPr>
      <w:spacing w:after="160" w:line="240" w:lineRule="auto"/>
    </w:pPr>
    <w:rPr>
      <w:rFonts w:ascii="Georgia" w:hAnsi="Georgia"/>
      <w:sz w:val="20"/>
    </w:rPr>
  </w:style>
  <w:style w:type="character" w:customStyle="1" w:styleId="CommentTextChar">
    <w:name w:val="Comment Text Char"/>
    <w:basedOn w:val="DefaultParagraphFont"/>
    <w:link w:val="CommentText"/>
    <w:uiPriority w:val="99"/>
    <w:rsid w:val="00F6036B"/>
  </w:style>
  <w:style w:type="paragraph" w:styleId="CommentSubject">
    <w:name w:val="annotation subject"/>
    <w:basedOn w:val="CommentText"/>
    <w:next w:val="CommentText"/>
    <w:link w:val="CommentSubjectChar"/>
    <w:uiPriority w:val="99"/>
    <w:semiHidden/>
    <w:unhideWhenUsed/>
    <w:rsid w:val="00A8369B"/>
    <w:pPr>
      <w:spacing w:after="240"/>
    </w:pPr>
    <w:rPr>
      <w:rFonts w:ascii="Calibri" w:hAnsi="Calibri"/>
      <w:b/>
      <w:bCs/>
    </w:rPr>
  </w:style>
  <w:style w:type="character" w:customStyle="1" w:styleId="CommentSubjectChar">
    <w:name w:val="Comment Subject Char"/>
    <w:basedOn w:val="CommentTextChar"/>
    <w:link w:val="CommentSubject"/>
    <w:uiPriority w:val="99"/>
    <w:semiHidden/>
    <w:rsid w:val="00A8369B"/>
    <w:rPr>
      <w:rFonts w:ascii="Calibri" w:hAnsi="Calibri"/>
      <w:b/>
      <w:bCs/>
    </w:rPr>
  </w:style>
  <w:style w:type="paragraph" w:customStyle="1" w:styleId="TALKINGPOINTS">
    <w:name w:val="TALKING POINTS"/>
    <w:basedOn w:val="Normal"/>
    <w:rsid w:val="00C04A79"/>
    <w:pPr>
      <w:numPr>
        <w:numId w:val="13"/>
      </w:numPr>
      <w:spacing w:after="120" w:line="288" w:lineRule="auto"/>
    </w:pPr>
    <w:rPr>
      <w:rFonts w:ascii="Times New Roman" w:eastAsia="Times New Roman" w:hAnsi="Times New Roman" w:cs="Times New Roman"/>
      <w:sz w:val="32"/>
      <w:lang w:val="en-AU" w:eastAsia="en-AU"/>
    </w:rPr>
  </w:style>
  <w:style w:type="character" w:customStyle="1" w:styleId="UnresolvedMention2">
    <w:name w:val="Unresolved Mention2"/>
    <w:basedOn w:val="DefaultParagraphFont"/>
    <w:uiPriority w:val="99"/>
    <w:semiHidden/>
    <w:unhideWhenUsed/>
    <w:rsid w:val="00CE5AEE"/>
    <w:rPr>
      <w:color w:val="605E5C"/>
      <w:shd w:val="clear" w:color="auto" w:fill="E1DFDD"/>
    </w:rPr>
  </w:style>
  <w:style w:type="paragraph" w:customStyle="1" w:styleId="SenateBrief-Bulletpoints">
    <w:name w:val="Senate Brief - Bullet points"/>
    <w:basedOn w:val="Normal"/>
    <w:rsid w:val="006F19DB"/>
    <w:pPr>
      <w:numPr>
        <w:numId w:val="17"/>
      </w:numPr>
      <w:spacing w:before="160" w:after="160" w:line="276" w:lineRule="auto"/>
    </w:pPr>
    <w:rPr>
      <w:rFonts w:ascii="Aptos" w:hAnsi="Aptos" w:cs="Aptos"/>
      <w:sz w:val="28"/>
      <w:szCs w:val="28"/>
      <w:lang w:val="en-AU" w:eastAsia="en-AU"/>
    </w:rPr>
  </w:style>
  <w:style w:type="character" w:customStyle="1" w:styleId="UnresolvedMention3">
    <w:name w:val="Unresolved Mention3"/>
    <w:basedOn w:val="DefaultParagraphFont"/>
    <w:uiPriority w:val="99"/>
    <w:semiHidden/>
    <w:unhideWhenUsed/>
    <w:rsid w:val="008C0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997762">
      <w:bodyDiv w:val="1"/>
      <w:marLeft w:val="0"/>
      <w:marRight w:val="0"/>
      <w:marTop w:val="0"/>
      <w:marBottom w:val="0"/>
      <w:divBdr>
        <w:top w:val="none" w:sz="0" w:space="0" w:color="auto"/>
        <w:left w:val="none" w:sz="0" w:space="0" w:color="auto"/>
        <w:bottom w:val="none" w:sz="0" w:space="0" w:color="auto"/>
        <w:right w:val="none" w:sz="0" w:space="0" w:color="auto"/>
      </w:divBdr>
    </w:div>
    <w:div w:id="318924141">
      <w:bodyDiv w:val="1"/>
      <w:marLeft w:val="0"/>
      <w:marRight w:val="0"/>
      <w:marTop w:val="0"/>
      <w:marBottom w:val="0"/>
      <w:divBdr>
        <w:top w:val="none" w:sz="0" w:space="0" w:color="auto"/>
        <w:left w:val="none" w:sz="0" w:space="0" w:color="auto"/>
        <w:bottom w:val="none" w:sz="0" w:space="0" w:color="auto"/>
        <w:right w:val="none" w:sz="0" w:space="0" w:color="auto"/>
      </w:divBdr>
    </w:div>
    <w:div w:id="385684959">
      <w:bodyDiv w:val="1"/>
      <w:marLeft w:val="0"/>
      <w:marRight w:val="0"/>
      <w:marTop w:val="0"/>
      <w:marBottom w:val="0"/>
      <w:divBdr>
        <w:top w:val="none" w:sz="0" w:space="0" w:color="auto"/>
        <w:left w:val="none" w:sz="0" w:space="0" w:color="auto"/>
        <w:bottom w:val="none" w:sz="0" w:space="0" w:color="auto"/>
        <w:right w:val="none" w:sz="0" w:space="0" w:color="auto"/>
      </w:divBdr>
      <w:divsChild>
        <w:div w:id="330640952">
          <w:marLeft w:val="547"/>
          <w:marRight w:val="0"/>
          <w:marTop w:val="200"/>
          <w:marBottom w:val="0"/>
          <w:divBdr>
            <w:top w:val="none" w:sz="0" w:space="0" w:color="auto"/>
            <w:left w:val="none" w:sz="0" w:space="0" w:color="auto"/>
            <w:bottom w:val="none" w:sz="0" w:space="0" w:color="auto"/>
            <w:right w:val="none" w:sz="0" w:space="0" w:color="auto"/>
          </w:divBdr>
        </w:div>
        <w:div w:id="672102087">
          <w:marLeft w:val="547"/>
          <w:marRight w:val="0"/>
          <w:marTop w:val="200"/>
          <w:marBottom w:val="0"/>
          <w:divBdr>
            <w:top w:val="none" w:sz="0" w:space="0" w:color="auto"/>
            <w:left w:val="none" w:sz="0" w:space="0" w:color="auto"/>
            <w:bottom w:val="none" w:sz="0" w:space="0" w:color="auto"/>
            <w:right w:val="none" w:sz="0" w:space="0" w:color="auto"/>
          </w:divBdr>
        </w:div>
        <w:div w:id="1604604247">
          <w:marLeft w:val="547"/>
          <w:marRight w:val="0"/>
          <w:marTop w:val="200"/>
          <w:marBottom w:val="0"/>
          <w:divBdr>
            <w:top w:val="none" w:sz="0" w:space="0" w:color="auto"/>
            <w:left w:val="none" w:sz="0" w:space="0" w:color="auto"/>
            <w:bottom w:val="none" w:sz="0" w:space="0" w:color="auto"/>
            <w:right w:val="none" w:sz="0" w:space="0" w:color="auto"/>
          </w:divBdr>
        </w:div>
      </w:divsChild>
    </w:div>
    <w:div w:id="455952430">
      <w:bodyDiv w:val="1"/>
      <w:marLeft w:val="0"/>
      <w:marRight w:val="0"/>
      <w:marTop w:val="0"/>
      <w:marBottom w:val="0"/>
      <w:divBdr>
        <w:top w:val="none" w:sz="0" w:space="0" w:color="auto"/>
        <w:left w:val="none" w:sz="0" w:space="0" w:color="auto"/>
        <w:bottom w:val="none" w:sz="0" w:space="0" w:color="auto"/>
        <w:right w:val="none" w:sz="0" w:space="0" w:color="auto"/>
      </w:divBdr>
    </w:div>
    <w:div w:id="626398297">
      <w:bodyDiv w:val="1"/>
      <w:marLeft w:val="0"/>
      <w:marRight w:val="0"/>
      <w:marTop w:val="0"/>
      <w:marBottom w:val="0"/>
      <w:divBdr>
        <w:top w:val="none" w:sz="0" w:space="0" w:color="auto"/>
        <w:left w:val="none" w:sz="0" w:space="0" w:color="auto"/>
        <w:bottom w:val="none" w:sz="0" w:space="0" w:color="auto"/>
        <w:right w:val="none" w:sz="0" w:space="0" w:color="auto"/>
      </w:divBdr>
    </w:div>
    <w:div w:id="834028947">
      <w:bodyDiv w:val="1"/>
      <w:marLeft w:val="0"/>
      <w:marRight w:val="0"/>
      <w:marTop w:val="0"/>
      <w:marBottom w:val="0"/>
      <w:divBdr>
        <w:top w:val="none" w:sz="0" w:space="0" w:color="auto"/>
        <w:left w:val="none" w:sz="0" w:space="0" w:color="auto"/>
        <w:bottom w:val="none" w:sz="0" w:space="0" w:color="auto"/>
        <w:right w:val="none" w:sz="0" w:space="0" w:color="auto"/>
      </w:divBdr>
    </w:div>
    <w:div w:id="1072851862">
      <w:bodyDiv w:val="1"/>
      <w:marLeft w:val="0"/>
      <w:marRight w:val="0"/>
      <w:marTop w:val="0"/>
      <w:marBottom w:val="0"/>
      <w:divBdr>
        <w:top w:val="none" w:sz="0" w:space="0" w:color="auto"/>
        <w:left w:val="none" w:sz="0" w:space="0" w:color="auto"/>
        <w:bottom w:val="none" w:sz="0" w:space="0" w:color="auto"/>
        <w:right w:val="none" w:sz="0" w:space="0" w:color="auto"/>
      </w:divBdr>
    </w:div>
    <w:div w:id="1094321860">
      <w:bodyDiv w:val="1"/>
      <w:marLeft w:val="0"/>
      <w:marRight w:val="0"/>
      <w:marTop w:val="0"/>
      <w:marBottom w:val="0"/>
      <w:divBdr>
        <w:top w:val="none" w:sz="0" w:space="0" w:color="auto"/>
        <w:left w:val="none" w:sz="0" w:space="0" w:color="auto"/>
        <w:bottom w:val="none" w:sz="0" w:space="0" w:color="auto"/>
        <w:right w:val="none" w:sz="0" w:space="0" w:color="auto"/>
      </w:divBdr>
    </w:div>
    <w:div w:id="1134104492">
      <w:bodyDiv w:val="1"/>
      <w:marLeft w:val="0"/>
      <w:marRight w:val="0"/>
      <w:marTop w:val="0"/>
      <w:marBottom w:val="0"/>
      <w:divBdr>
        <w:top w:val="none" w:sz="0" w:space="0" w:color="auto"/>
        <w:left w:val="none" w:sz="0" w:space="0" w:color="auto"/>
        <w:bottom w:val="none" w:sz="0" w:space="0" w:color="auto"/>
        <w:right w:val="none" w:sz="0" w:space="0" w:color="auto"/>
      </w:divBdr>
    </w:div>
    <w:div w:id="1148596107">
      <w:bodyDiv w:val="1"/>
      <w:marLeft w:val="0"/>
      <w:marRight w:val="0"/>
      <w:marTop w:val="0"/>
      <w:marBottom w:val="0"/>
      <w:divBdr>
        <w:top w:val="none" w:sz="0" w:space="0" w:color="auto"/>
        <w:left w:val="none" w:sz="0" w:space="0" w:color="auto"/>
        <w:bottom w:val="none" w:sz="0" w:space="0" w:color="auto"/>
        <w:right w:val="none" w:sz="0" w:space="0" w:color="auto"/>
      </w:divBdr>
    </w:div>
    <w:div w:id="1151287801">
      <w:bodyDiv w:val="1"/>
      <w:marLeft w:val="0"/>
      <w:marRight w:val="0"/>
      <w:marTop w:val="0"/>
      <w:marBottom w:val="0"/>
      <w:divBdr>
        <w:top w:val="none" w:sz="0" w:space="0" w:color="auto"/>
        <w:left w:val="none" w:sz="0" w:space="0" w:color="auto"/>
        <w:bottom w:val="none" w:sz="0" w:space="0" w:color="auto"/>
        <w:right w:val="none" w:sz="0" w:space="0" w:color="auto"/>
      </w:divBdr>
    </w:div>
    <w:div w:id="1258712536">
      <w:bodyDiv w:val="1"/>
      <w:marLeft w:val="0"/>
      <w:marRight w:val="0"/>
      <w:marTop w:val="0"/>
      <w:marBottom w:val="0"/>
      <w:divBdr>
        <w:top w:val="none" w:sz="0" w:space="0" w:color="auto"/>
        <w:left w:val="none" w:sz="0" w:space="0" w:color="auto"/>
        <w:bottom w:val="none" w:sz="0" w:space="0" w:color="auto"/>
        <w:right w:val="none" w:sz="0" w:space="0" w:color="auto"/>
      </w:divBdr>
    </w:div>
    <w:div w:id="1324118955">
      <w:bodyDiv w:val="1"/>
      <w:marLeft w:val="0"/>
      <w:marRight w:val="0"/>
      <w:marTop w:val="0"/>
      <w:marBottom w:val="0"/>
      <w:divBdr>
        <w:top w:val="none" w:sz="0" w:space="0" w:color="auto"/>
        <w:left w:val="none" w:sz="0" w:space="0" w:color="auto"/>
        <w:bottom w:val="none" w:sz="0" w:space="0" w:color="auto"/>
        <w:right w:val="none" w:sz="0" w:space="0" w:color="auto"/>
      </w:divBdr>
    </w:div>
    <w:div w:id="1627658191">
      <w:bodyDiv w:val="1"/>
      <w:marLeft w:val="0"/>
      <w:marRight w:val="0"/>
      <w:marTop w:val="0"/>
      <w:marBottom w:val="0"/>
      <w:divBdr>
        <w:top w:val="none" w:sz="0" w:space="0" w:color="auto"/>
        <w:left w:val="none" w:sz="0" w:space="0" w:color="auto"/>
        <w:bottom w:val="none" w:sz="0" w:space="0" w:color="auto"/>
        <w:right w:val="none" w:sz="0" w:space="0" w:color="auto"/>
      </w:divBdr>
    </w:div>
    <w:div w:id="1641298905">
      <w:bodyDiv w:val="1"/>
      <w:marLeft w:val="0"/>
      <w:marRight w:val="0"/>
      <w:marTop w:val="0"/>
      <w:marBottom w:val="0"/>
      <w:divBdr>
        <w:top w:val="none" w:sz="0" w:space="0" w:color="auto"/>
        <w:left w:val="none" w:sz="0" w:space="0" w:color="auto"/>
        <w:bottom w:val="none" w:sz="0" w:space="0" w:color="auto"/>
        <w:right w:val="none" w:sz="0" w:space="0" w:color="auto"/>
      </w:divBdr>
    </w:div>
    <w:div w:id="16751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va.gov.au/providers/fees-claims/dental-and-allied-health-fee-schedul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DVA-blue-teal">
  <a:themeElements>
    <a:clrScheme name="Transforming DVA 3">
      <a:dk1>
        <a:srgbClr val="000000"/>
      </a:dk1>
      <a:lt1>
        <a:srgbClr val="FFFFFF"/>
      </a:lt1>
      <a:dk2>
        <a:srgbClr val="1F2C56"/>
      </a:dk2>
      <a:lt2>
        <a:srgbClr val="E7E6E6"/>
      </a:lt2>
      <a:accent1>
        <a:srgbClr val="3C5893"/>
      </a:accent1>
      <a:accent2>
        <a:srgbClr val="4FBBC3"/>
      </a:accent2>
      <a:accent3>
        <a:srgbClr val="A5A5A5"/>
      </a:accent3>
      <a:accent4>
        <a:srgbClr val="91C84C"/>
      </a:accent4>
      <a:accent5>
        <a:srgbClr val="FBCA3F"/>
      </a:accent5>
      <a:accent6>
        <a:srgbClr val="223C71"/>
      </a:accent6>
      <a:hlink>
        <a:srgbClr val="5773B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VA Theme Jun18" id="{671E669F-9E34-4D33-AD54-F72FC5ED983D}" vid="{7BD565FF-7420-4AAE-8E05-502C4EFC2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6D7DBC07-6B88-4276-9C27-B39D1143A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4797</Characters>
  <Application>Microsoft Office Word</Application>
  <DocSecurity>0</DocSecurity>
  <Lines>69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Links>
    <vt:vector size="6" baseType="variant">
      <vt:variant>
        <vt:i4>7733309</vt:i4>
      </vt:variant>
      <vt:variant>
        <vt:i4>0</vt:i4>
      </vt:variant>
      <vt:variant>
        <vt:i4>0</vt:i4>
      </vt:variant>
      <vt:variant>
        <vt:i4>5</vt:i4>
      </vt:variant>
      <vt:variant>
        <vt:lpwstr>https://www.dva.gov.au/providers/fees-claims/dental-and-allied-health-fee-schedules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2026-05-12T04:14:00Z</dcterms:created>
  <dcterms:modified xsi:type="dcterms:W3CDTF">2026-05-12T05:26:00Z</dcterms:modified>
  <cp:category/>
</cp:coreProperties>
</file>