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6381" w14:textId="2C805C8A" w:rsidR="003565E7" w:rsidRPr="006F75FD" w:rsidRDefault="00BB2A7F" w:rsidP="00F938DF">
      <w:pPr>
        <w:pStyle w:val="Body"/>
        <w:tabs>
          <w:tab w:val="left" w:pos="2865"/>
        </w:tabs>
        <w:spacing w:before="120" w:after="120" w:line="276" w:lineRule="auto"/>
        <w:jc w:val="both"/>
        <w:rPr>
          <w:rFonts w:ascii="Rockwell" w:hAnsi="Rockwell" w:cs="Calibri"/>
          <w:b/>
          <w:bCs/>
          <w:color w:val="44546A" w:themeColor="text2"/>
          <w:sz w:val="32"/>
          <w:szCs w:val="32"/>
          <w:lang w:val="en-AU"/>
        </w:rPr>
      </w:pPr>
      <w:r w:rsidRPr="006F75FD">
        <w:rPr>
          <w:noProof/>
          <w:lang w:val="en-AU" w:eastAsia="en-AU"/>
        </w:rPr>
        <w:drawing>
          <wp:anchor distT="0" distB="0" distL="114300" distR="114300" simplePos="0" relativeHeight="251660288" behindDoc="1" locked="0" layoutInCell="1" allowOverlap="1" wp14:anchorId="082EAF78" wp14:editId="020E56C1">
            <wp:simplePos x="0" y="0"/>
            <wp:positionH relativeFrom="page">
              <wp:posOffset>-1028700</wp:posOffset>
            </wp:positionH>
            <wp:positionV relativeFrom="paragraph">
              <wp:posOffset>-1421130</wp:posOffset>
            </wp:positionV>
            <wp:extent cx="8585200" cy="10963275"/>
            <wp:effectExtent l="0" t="0" r="6350"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585200" cy="10963275"/>
                    </a:xfrm>
                    <a:prstGeom prst="rect">
                      <a:avLst/>
                    </a:prstGeom>
                  </pic:spPr>
                </pic:pic>
              </a:graphicData>
            </a:graphic>
            <wp14:sizeRelH relativeFrom="margin">
              <wp14:pctWidth>0</wp14:pctWidth>
            </wp14:sizeRelH>
            <wp14:sizeRelV relativeFrom="margin">
              <wp14:pctHeight>0</wp14:pctHeight>
            </wp14:sizeRelV>
          </wp:anchor>
        </w:drawing>
      </w:r>
    </w:p>
    <w:p w14:paraId="6FA21061" w14:textId="77777777" w:rsidR="003565E7" w:rsidRPr="006F75FD" w:rsidRDefault="003565E7" w:rsidP="00F938DF">
      <w:pPr>
        <w:pStyle w:val="Body"/>
        <w:tabs>
          <w:tab w:val="left" w:pos="2865"/>
        </w:tabs>
        <w:spacing w:before="120" w:after="120" w:line="276" w:lineRule="auto"/>
        <w:jc w:val="both"/>
        <w:rPr>
          <w:rFonts w:ascii="Rockwell" w:hAnsi="Rockwell" w:cs="Calibri"/>
          <w:b/>
          <w:bCs/>
          <w:color w:val="44546A" w:themeColor="text2"/>
          <w:sz w:val="32"/>
          <w:szCs w:val="32"/>
          <w:lang w:val="en-AU"/>
        </w:rPr>
      </w:pPr>
    </w:p>
    <w:p w14:paraId="4EA6791A" w14:textId="5228506C" w:rsidR="00B616D4" w:rsidRPr="006F75FD" w:rsidRDefault="00BB2A7F" w:rsidP="00F938DF">
      <w:pPr>
        <w:pStyle w:val="Body"/>
        <w:tabs>
          <w:tab w:val="left" w:pos="2865"/>
        </w:tabs>
        <w:spacing w:before="120" w:after="120" w:line="276" w:lineRule="auto"/>
        <w:jc w:val="both"/>
        <w:rPr>
          <w:rFonts w:ascii="Arial" w:hAnsi="Arial" w:cs="Arial"/>
          <w:lang w:val="en-AU"/>
        </w:rPr>
      </w:pPr>
      <w:r w:rsidRPr="006F75FD">
        <w:rPr>
          <w:noProof/>
          <w:lang w:val="en-AU" w:eastAsia="en-AU"/>
        </w:rPr>
        <mc:AlternateContent>
          <mc:Choice Requires="wps">
            <w:drawing>
              <wp:anchor distT="45720" distB="900430" distL="114300" distR="114300" simplePos="0" relativeHeight="251658240" behindDoc="0" locked="1" layoutInCell="1" allowOverlap="1" wp14:anchorId="7B22DA84" wp14:editId="0325E0D6">
                <wp:simplePos x="0" y="0"/>
                <wp:positionH relativeFrom="column">
                  <wp:posOffset>-381000</wp:posOffset>
                </wp:positionH>
                <wp:positionV relativeFrom="page">
                  <wp:posOffset>949960</wp:posOffset>
                </wp:positionV>
                <wp:extent cx="5903595" cy="1680845"/>
                <wp:effectExtent l="0" t="0" r="0" b="19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680845"/>
                        </a:xfrm>
                        <a:prstGeom prst="rect">
                          <a:avLst/>
                        </a:prstGeom>
                        <a:noFill/>
                        <a:ln w="9525">
                          <a:noFill/>
                          <a:miter lim="800000"/>
                          <a:headEnd/>
                          <a:tailEnd/>
                        </a:ln>
                      </wps:spPr>
                      <wps:txbx>
                        <w:txbxContent>
                          <w:p w14:paraId="2D042E96" w14:textId="77777777" w:rsidR="00445555" w:rsidRPr="006F75FD" w:rsidRDefault="00BB2A7F" w:rsidP="00445555">
                            <w:pPr>
                              <w:pStyle w:val="Title"/>
                              <w:rPr>
                                <w:sz w:val="48"/>
                              </w:rPr>
                            </w:pPr>
                            <w:bookmarkStart w:id="0" w:name="OLE_LINK1"/>
                            <w:bookmarkStart w:id="1" w:name="OLE_LINK4"/>
                            <w:bookmarkStart w:id="2" w:name="_Hlk43116612"/>
                            <w:r w:rsidRPr="006F75FD">
                              <w:rPr>
                                <w:sz w:val="48"/>
                              </w:rPr>
                              <w:t xml:space="preserve">Ex-Service Organisations Round Table </w:t>
                            </w:r>
                            <w:bookmarkEnd w:id="0"/>
                            <w:bookmarkEnd w:id="1"/>
                            <w:bookmarkEnd w:id="2"/>
                            <w:r w:rsidR="0019095E" w:rsidRPr="006F75FD">
                              <w:rPr>
                                <w:sz w:val="48"/>
                              </w:rPr>
                              <w:t>September</w:t>
                            </w:r>
                            <w:r w:rsidR="001A2DE2" w:rsidRPr="006F75FD">
                              <w:rPr>
                                <w:sz w:val="48"/>
                              </w:rPr>
                              <w:t xml:space="preserve"> 2025</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type w14:anchorId="7B22DA84" id="_x0000_t202" coordsize="21600,21600" o:spt="202" path="m,l,21600r21600,l21600,xe">
                <v:stroke joinstyle="miter"/>
                <v:path gradientshapeok="t" o:connecttype="rect"/>
              </v:shapetype>
              <v:shape id="Text Box 2" o:spid="_x0000_s1026" type="#_x0000_t202" style="position:absolute;left:0;text-align:left;margin-left:-30pt;margin-top:74.8pt;width:464.85pt;height:132.35pt;z-index:251658240;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" filled="f" stroked="f">
                <v:textbox>
                  <w:txbxContent>
                    <w:p w14:paraId="2D042E96" w14:textId="77777777" w:rsidR="00445555" w:rsidRPr="006F75FD" w:rsidRDefault="00BB2A7F" w:rsidP="00445555">
                      <w:pPr>
                        <w:pStyle w:val="Title"/>
                        <w:rPr>
                          <w:sz w:val="48"/>
                        </w:rPr>
                      </w:pPr>
                      <w:bookmarkStart w:id="3" w:name="OLE_LINK1"/>
                      <w:bookmarkStart w:id="4" w:name="OLE_LINK4"/>
                      <w:bookmarkStart w:id="5" w:name="_Hlk43116612"/>
                      <w:r w:rsidRPr="006F75FD">
                        <w:rPr>
                          <w:sz w:val="48"/>
                        </w:rPr>
                        <w:t xml:space="preserve">Ex-Service Organisations Round Table </w:t>
                      </w:r>
                      <w:bookmarkEnd w:id="3"/>
                      <w:bookmarkEnd w:id="4"/>
                      <w:bookmarkEnd w:id="5"/>
                      <w:r w:rsidR="0019095E" w:rsidRPr="006F75FD">
                        <w:rPr>
                          <w:sz w:val="48"/>
                        </w:rPr>
                        <w:t>September</w:t>
                      </w:r>
                      <w:r w:rsidR="001A2DE2" w:rsidRPr="006F75FD">
                        <w:rPr>
                          <w:sz w:val="48"/>
                        </w:rPr>
                        <w:t xml:space="preserve"> 2025</w:t>
                      </w:r>
                    </w:p>
                  </w:txbxContent>
                </v:textbox>
                <w10:wrap type="topAndBottom" anchory="page"/>
                <w10:anchorlock/>
              </v:shape>
            </w:pict>
          </mc:Fallback>
        </mc:AlternateContent>
      </w:r>
      <w:r w:rsidR="00B616D4" w:rsidRPr="006F75FD">
        <w:rPr>
          <w:rFonts w:ascii="Rockwell" w:hAnsi="Rockwell" w:cs="Calibri"/>
          <w:b/>
          <w:bCs/>
          <w:color w:val="44546A" w:themeColor="text2"/>
          <w:sz w:val="32"/>
          <w:szCs w:val="32"/>
          <w:lang w:val="en-AU"/>
        </w:rPr>
        <w:t>Ex-Service Organisations Round Table Meeting</w:t>
      </w:r>
    </w:p>
    <w:p w14:paraId="7F2763D4" w14:textId="46DE99BB" w:rsidR="00B9587B" w:rsidRPr="006F75FD" w:rsidRDefault="00BB2A7F" w:rsidP="000732E7">
      <w:pPr>
        <w:spacing w:before="120" w:after="120" w:line="276" w:lineRule="auto"/>
        <w:rPr>
          <w:rFonts w:ascii="Calibri" w:hAnsi="Calibri" w:cs="Calibri"/>
          <w:sz w:val="28"/>
          <w:szCs w:val="28"/>
        </w:rPr>
      </w:pPr>
      <w:r w:rsidRPr="006F75FD">
        <w:rPr>
          <w:rFonts w:ascii="Calibri" w:hAnsi="Calibri" w:cs="Calibri"/>
          <w:sz w:val="28"/>
          <w:szCs w:val="28"/>
        </w:rPr>
        <w:t xml:space="preserve">The Ex-Service Organisations Round Table (ESORT) met on Tuesday, </w:t>
      </w:r>
      <w:r w:rsidR="00F249A5" w:rsidRPr="006F75FD">
        <w:rPr>
          <w:rFonts w:ascii="Calibri" w:hAnsi="Calibri" w:cs="Calibri"/>
          <w:sz w:val="28"/>
          <w:szCs w:val="28"/>
        </w:rPr>
        <w:t>23</w:t>
      </w:r>
      <w:r w:rsidR="00F249A5">
        <w:rPr>
          <w:rFonts w:ascii="Calibri" w:hAnsi="Calibri" w:cs="Calibri"/>
          <w:sz w:val="28"/>
          <w:szCs w:val="28"/>
        </w:rPr>
        <w:t> </w:t>
      </w:r>
      <w:r w:rsidRPr="006F75FD">
        <w:rPr>
          <w:rFonts w:ascii="Calibri" w:hAnsi="Calibri" w:cs="Calibri"/>
          <w:sz w:val="28"/>
          <w:szCs w:val="28"/>
        </w:rPr>
        <w:t>September 2025.</w:t>
      </w:r>
      <w:r w:rsidR="00090549" w:rsidRPr="006F75FD">
        <w:rPr>
          <w:rFonts w:ascii="Calibri" w:hAnsi="Calibri" w:cs="Calibri"/>
          <w:sz w:val="28"/>
          <w:szCs w:val="28"/>
        </w:rPr>
        <w:t xml:space="preserve"> Members of the ESORT made thoughtful and considered contributions throughout the meeting.</w:t>
      </w:r>
    </w:p>
    <w:p w14:paraId="69DCE35D" w14:textId="77777777" w:rsidR="003565E7" w:rsidRPr="006F75FD" w:rsidRDefault="00BB2A7F" w:rsidP="001B3D94">
      <w:pPr>
        <w:spacing w:before="120" w:after="120" w:line="240" w:lineRule="auto"/>
        <w:rPr>
          <w:rFonts w:ascii="Calibri" w:hAnsi="Calibri" w:cs="Calibri"/>
          <w:sz w:val="28"/>
          <w:szCs w:val="28"/>
        </w:rPr>
      </w:pPr>
      <w:r w:rsidRPr="006F75FD">
        <w:rPr>
          <w:rFonts w:ascii="Calibri" w:hAnsi="Calibri" w:cs="Calibri"/>
          <w:sz w:val="28"/>
          <w:szCs w:val="28"/>
        </w:rPr>
        <w:t xml:space="preserve"> </w:t>
      </w:r>
    </w:p>
    <w:p w14:paraId="6093338C" w14:textId="0E757634" w:rsidR="00B616D4" w:rsidRPr="006F75FD" w:rsidRDefault="00BB2A7F" w:rsidP="001B3D94">
      <w:pPr>
        <w:spacing w:before="120" w:after="120" w:line="240" w:lineRule="auto"/>
        <w:rPr>
          <w:rFonts w:ascii="Rockwell" w:hAnsi="Rockwell" w:cs="Calibri"/>
          <w:b/>
          <w:bCs/>
          <w:color w:val="44546A" w:themeColor="text2"/>
          <w:sz w:val="32"/>
          <w:szCs w:val="32"/>
        </w:rPr>
      </w:pPr>
      <w:r w:rsidRPr="006F75FD">
        <w:rPr>
          <w:rFonts w:ascii="Rockwell" w:hAnsi="Rockwell" w:cs="Calibri"/>
          <w:b/>
          <w:bCs/>
          <w:color w:val="44546A" w:themeColor="text2"/>
          <w:sz w:val="32"/>
          <w:szCs w:val="32"/>
        </w:rPr>
        <w:t xml:space="preserve">DVA </w:t>
      </w:r>
      <w:r w:rsidR="000175E9" w:rsidRPr="006F75FD">
        <w:rPr>
          <w:rFonts w:ascii="Rockwell" w:hAnsi="Rockwell" w:cs="Calibri"/>
          <w:b/>
          <w:bCs/>
          <w:color w:val="44546A" w:themeColor="text2"/>
          <w:sz w:val="32"/>
          <w:szCs w:val="32"/>
        </w:rPr>
        <w:t>U</w:t>
      </w:r>
      <w:r w:rsidRPr="006F75FD">
        <w:rPr>
          <w:rFonts w:ascii="Rockwell" w:hAnsi="Rockwell" w:cs="Calibri"/>
          <w:b/>
          <w:bCs/>
          <w:color w:val="44546A" w:themeColor="text2"/>
          <w:sz w:val="32"/>
          <w:szCs w:val="32"/>
        </w:rPr>
        <w:t>pdate – Secretary [Alison Frame, DVA]</w:t>
      </w:r>
    </w:p>
    <w:p w14:paraId="7468C91A" w14:textId="21A211D2" w:rsidR="00843989" w:rsidRPr="006F75FD" w:rsidRDefault="00BB2A7F" w:rsidP="000732E7">
      <w:pPr>
        <w:spacing w:before="120" w:after="120" w:line="276" w:lineRule="auto"/>
        <w:rPr>
          <w:rFonts w:ascii="Calibri" w:hAnsi="Calibri" w:cs="Calibri"/>
          <w:bCs/>
          <w:sz w:val="28"/>
          <w:szCs w:val="28"/>
        </w:rPr>
      </w:pPr>
      <w:r w:rsidRPr="006F75FD">
        <w:rPr>
          <w:rFonts w:ascii="Calibri" w:hAnsi="Calibri" w:cs="Calibri"/>
          <w:bCs/>
          <w:sz w:val="28"/>
          <w:szCs w:val="28"/>
        </w:rPr>
        <w:t>The Secretary welcomed new Veteran Family Advocate Commissioner, Annabelle Wilson</w:t>
      </w:r>
      <w:r w:rsidR="008E689C" w:rsidRPr="006F75FD">
        <w:rPr>
          <w:rFonts w:ascii="Calibri" w:hAnsi="Calibri" w:cs="Calibri"/>
          <w:bCs/>
          <w:sz w:val="28"/>
          <w:szCs w:val="28"/>
        </w:rPr>
        <w:t>,</w:t>
      </w:r>
      <w:r w:rsidRPr="006F75FD">
        <w:rPr>
          <w:rFonts w:ascii="Calibri" w:hAnsi="Calibri" w:cs="Calibri"/>
          <w:bCs/>
          <w:sz w:val="28"/>
          <w:szCs w:val="28"/>
        </w:rPr>
        <w:t xml:space="preserve"> to ESORT. The Secretary also acknowledged the significant contributions of outgoing ESORT members Greg Melick </w:t>
      </w:r>
      <w:r w:rsidR="00070722" w:rsidRPr="006F75FD">
        <w:rPr>
          <w:rFonts w:ascii="Calibri" w:hAnsi="Calibri" w:cs="Calibri"/>
          <w:bCs/>
          <w:sz w:val="28"/>
          <w:szCs w:val="28"/>
        </w:rPr>
        <w:t>representing RSL</w:t>
      </w:r>
      <w:r w:rsidR="001C0146" w:rsidRPr="006F75FD">
        <w:rPr>
          <w:rFonts w:ascii="Calibri" w:hAnsi="Calibri" w:cs="Calibri"/>
          <w:bCs/>
          <w:sz w:val="28"/>
          <w:szCs w:val="28"/>
        </w:rPr>
        <w:t xml:space="preserve"> Australia</w:t>
      </w:r>
      <w:r w:rsidR="00070722" w:rsidRPr="006F75FD">
        <w:rPr>
          <w:rFonts w:ascii="Calibri" w:hAnsi="Calibri" w:cs="Calibri"/>
          <w:bCs/>
          <w:sz w:val="28"/>
          <w:szCs w:val="28"/>
        </w:rPr>
        <w:t xml:space="preserve"> </w:t>
      </w:r>
      <w:r w:rsidRPr="006F75FD">
        <w:rPr>
          <w:rFonts w:ascii="Calibri" w:hAnsi="Calibri" w:cs="Calibri"/>
          <w:bCs/>
          <w:sz w:val="28"/>
          <w:szCs w:val="28"/>
        </w:rPr>
        <w:t>and Wayne McNee</w:t>
      </w:r>
      <w:r w:rsidR="0040399A" w:rsidRPr="006F75FD">
        <w:rPr>
          <w:rFonts w:ascii="Calibri" w:hAnsi="Calibri" w:cs="Calibri"/>
          <w:bCs/>
          <w:sz w:val="28"/>
          <w:szCs w:val="28"/>
        </w:rPr>
        <w:t xml:space="preserve"> representing Legacy Australia</w:t>
      </w:r>
      <w:r w:rsidRPr="006F75FD">
        <w:rPr>
          <w:rFonts w:ascii="Calibri" w:hAnsi="Calibri" w:cs="Calibri"/>
          <w:bCs/>
          <w:sz w:val="28"/>
          <w:szCs w:val="28"/>
        </w:rPr>
        <w:t xml:space="preserve"> and </w:t>
      </w:r>
      <w:r w:rsidR="001C0146" w:rsidRPr="006F75FD">
        <w:rPr>
          <w:rFonts w:ascii="Calibri" w:hAnsi="Calibri" w:cs="Calibri"/>
          <w:bCs/>
          <w:sz w:val="28"/>
          <w:szCs w:val="28"/>
        </w:rPr>
        <w:t xml:space="preserve">thanked them for their work on the ESORT. </w:t>
      </w:r>
    </w:p>
    <w:p w14:paraId="6DDC0105" w14:textId="57EA25A9" w:rsidR="00843989" w:rsidRPr="006F75FD" w:rsidRDefault="00BB2A7F" w:rsidP="000732E7">
      <w:pPr>
        <w:spacing w:before="120" w:after="120" w:line="276" w:lineRule="auto"/>
        <w:rPr>
          <w:rFonts w:ascii="Calibri" w:hAnsi="Calibri" w:cs="Calibri"/>
          <w:bCs/>
          <w:sz w:val="28"/>
          <w:szCs w:val="28"/>
        </w:rPr>
      </w:pPr>
      <w:r w:rsidRPr="006F75FD">
        <w:rPr>
          <w:rFonts w:ascii="Calibri" w:hAnsi="Calibri" w:cs="Calibri"/>
          <w:bCs/>
          <w:sz w:val="28"/>
          <w:szCs w:val="28"/>
        </w:rPr>
        <w:t xml:space="preserve">The Secretary </w:t>
      </w:r>
      <w:r w:rsidR="008C36E7" w:rsidRPr="006F75FD">
        <w:rPr>
          <w:rFonts w:ascii="Calibri" w:hAnsi="Calibri" w:cs="Calibri"/>
          <w:bCs/>
          <w:sz w:val="28"/>
          <w:szCs w:val="28"/>
        </w:rPr>
        <w:t>provided an update</w:t>
      </w:r>
      <w:r w:rsidRPr="006F75FD">
        <w:rPr>
          <w:rFonts w:ascii="Calibri" w:hAnsi="Calibri" w:cs="Calibri"/>
          <w:bCs/>
          <w:sz w:val="28"/>
          <w:szCs w:val="28"/>
        </w:rPr>
        <w:t xml:space="preserve"> on a number of DVA priorities and events</w:t>
      </w:r>
      <w:r w:rsidR="008C36E7" w:rsidRPr="006F75FD">
        <w:rPr>
          <w:rFonts w:ascii="Calibri" w:hAnsi="Calibri" w:cs="Calibri"/>
          <w:bCs/>
          <w:sz w:val="28"/>
          <w:szCs w:val="28"/>
        </w:rPr>
        <w:t xml:space="preserve"> including</w:t>
      </w:r>
      <w:r w:rsidRPr="006F75FD">
        <w:rPr>
          <w:rFonts w:ascii="Calibri" w:hAnsi="Calibri" w:cs="Calibri"/>
          <w:bCs/>
          <w:sz w:val="28"/>
          <w:szCs w:val="28"/>
        </w:rPr>
        <w:t>:</w:t>
      </w:r>
      <w:r w:rsidR="008C36E7" w:rsidRPr="006F75FD">
        <w:rPr>
          <w:rFonts w:ascii="Calibri" w:hAnsi="Calibri" w:cs="Calibri"/>
          <w:bCs/>
          <w:sz w:val="28"/>
          <w:szCs w:val="28"/>
        </w:rPr>
        <w:t xml:space="preserve"> </w:t>
      </w:r>
    </w:p>
    <w:p w14:paraId="6616F346" w14:textId="4C76FF15" w:rsidR="00843989" w:rsidRPr="006F75FD" w:rsidRDefault="00BB2A7F" w:rsidP="00843989">
      <w:pPr>
        <w:pStyle w:val="ListParagraph0"/>
        <w:numPr>
          <w:ilvl w:val="0"/>
          <w:numId w:val="37"/>
        </w:numPr>
        <w:spacing w:before="120" w:line="276" w:lineRule="auto"/>
        <w:rPr>
          <w:rFonts w:ascii="Calibri" w:hAnsi="Calibri" w:cs="Calibri"/>
          <w:sz w:val="28"/>
          <w:szCs w:val="28"/>
        </w:rPr>
      </w:pPr>
      <w:r w:rsidRPr="006F75FD">
        <w:rPr>
          <w:rFonts w:ascii="Calibri" w:hAnsi="Calibri" w:cs="Calibri"/>
          <w:bCs/>
          <w:sz w:val="28"/>
          <w:szCs w:val="28"/>
        </w:rPr>
        <w:t>work underway to progress the implementation of recommendations from the Royal Commission into Defence and Veteran Suicide</w:t>
      </w:r>
    </w:p>
    <w:p w14:paraId="61D274E2" w14:textId="75B0194C" w:rsidR="00843989" w:rsidRPr="006F75FD" w:rsidRDefault="00BB2A7F" w:rsidP="00843989">
      <w:pPr>
        <w:pStyle w:val="ListParagraph0"/>
        <w:numPr>
          <w:ilvl w:val="0"/>
          <w:numId w:val="37"/>
        </w:numPr>
        <w:spacing w:before="120" w:line="276" w:lineRule="auto"/>
        <w:rPr>
          <w:rFonts w:ascii="Calibri" w:hAnsi="Calibri" w:cs="Calibri"/>
          <w:sz w:val="28"/>
          <w:szCs w:val="28"/>
        </w:rPr>
      </w:pPr>
      <w:r w:rsidRPr="006F75FD">
        <w:rPr>
          <w:rFonts w:ascii="Calibri" w:hAnsi="Calibri" w:cs="Calibri"/>
          <w:sz w:val="28"/>
          <w:szCs w:val="28"/>
        </w:rPr>
        <w:t>measures to improve provider compliance</w:t>
      </w:r>
    </w:p>
    <w:p w14:paraId="47DC355A" w14:textId="1EEBFDEC" w:rsidR="00843989" w:rsidRPr="006F75FD" w:rsidRDefault="00BB2A7F" w:rsidP="00843989">
      <w:pPr>
        <w:pStyle w:val="ListParagraph0"/>
        <w:numPr>
          <w:ilvl w:val="0"/>
          <w:numId w:val="37"/>
        </w:numPr>
        <w:spacing w:before="120" w:line="276" w:lineRule="auto"/>
        <w:rPr>
          <w:rFonts w:ascii="Calibri" w:hAnsi="Calibri" w:cs="Calibri"/>
          <w:sz w:val="28"/>
          <w:szCs w:val="28"/>
        </w:rPr>
      </w:pPr>
      <w:r w:rsidRPr="006F75FD">
        <w:rPr>
          <w:rFonts w:ascii="Calibri" w:hAnsi="Calibri" w:cs="Calibri"/>
          <w:sz w:val="28"/>
          <w:szCs w:val="28"/>
        </w:rPr>
        <w:t>work in the advocacy space and an update on the Institute of Veterans Advocacy</w:t>
      </w:r>
    </w:p>
    <w:p w14:paraId="3E99E3C8" w14:textId="5E78F676" w:rsidR="00843989" w:rsidRPr="006F75FD" w:rsidRDefault="00BB2A7F" w:rsidP="00843989">
      <w:pPr>
        <w:pStyle w:val="ListParagraph0"/>
        <w:numPr>
          <w:ilvl w:val="0"/>
          <w:numId w:val="37"/>
        </w:numPr>
        <w:spacing w:before="120" w:line="276" w:lineRule="auto"/>
        <w:rPr>
          <w:rFonts w:ascii="Calibri" w:hAnsi="Calibri" w:cs="Calibri"/>
          <w:sz w:val="28"/>
          <w:szCs w:val="28"/>
        </w:rPr>
      </w:pPr>
      <w:r w:rsidRPr="006F75FD">
        <w:rPr>
          <w:rFonts w:ascii="Calibri" w:hAnsi="Calibri" w:cs="Calibri"/>
          <w:sz w:val="28"/>
          <w:szCs w:val="28"/>
        </w:rPr>
        <w:t>the updated DVA website and new AI search tool</w:t>
      </w:r>
    </w:p>
    <w:p w14:paraId="29D0B33F" w14:textId="4B4455FF" w:rsidR="00843989" w:rsidRPr="006F75FD" w:rsidRDefault="00BB2A7F" w:rsidP="00843989">
      <w:pPr>
        <w:pStyle w:val="ListParagraph0"/>
        <w:numPr>
          <w:ilvl w:val="0"/>
          <w:numId w:val="37"/>
        </w:numPr>
        <w:spacing w:before="120" w:line="276" w:lineRule="auto"/>
        <w:rPr>
          <w:rFonts w:ascii="Calibri" w:hAnsi="Calibri" w:cs="Calibri"/>
          <w:sz w:val="28"/>
          <w:szCs w:val="28"/>
        </w:rPr>
      </w:pPr>
      <w:r w:rsidRPr="006F75FD">
        <w:rPr>
          <w:rFonts w:ascii="Calibri" w:hAnsi="Calibri" w:cs="Calibri"/>
          <w:sz w:val="28"/>
          <w:szCs w:val="28"/>
        </w:rPr>
        <w:lastRenderedPageBreak/>
        <w:t xml:space="preserve">the Making a Claim </w:t>
      </w:r>
      <w:r w:rsidR="008E689C" w:rsidRPr="006F75FD">
        <w:rPr>
          <w:rFonts w:ascii="Calibri" w:hAnsi="Calibri" w:cs="Calibri"/>
          <w:sz w:val="28"/>
          <w:szCs w:val="28"/>
        </w:rPr>
        <w:t>c</w:t>
      </w:r>
      <w:r w:rsidRPr="006F75FD">
        <w:rPr>
          <w:rFonts w:ascii="Calibri" w:hAnsi="Calibri" w:cs="Calibri"/>
          <w:sz w:val="28"/>
          <w:szCs w:val="28"/>
        </w:rPr>
        <w:t>ommunications campaign</w:t>
      </w:r>
    </w:p>
    <w:p w14:paraId="62A2D64D" w14:textId="4A3B2282" w:rsidR="00843989" w:rsidRPr="006F75FD" w:rsidRDefault="00BB2A7F" w:rsidP="00843989">
      <w:pPr>
        <w:pStyle w:val="ListParagraph0"/>
        <w:numPr>
          <w:ilvl w:val="0"/>
          <w:numId w:val="37"/>
        </w:numPr>
        <w:spacing w:before="120" w:line="276" w:lineRule="auto"/>
        <w:rPr>
          <w:rFonts w:ascii="Calibri" w:hAnsi="Calibri" w:cs="Calibri"/>
          <w:sz w:val="28"/>
          <w:szCs w:val="28"/>
        </w:rPr>
      </w:pPr>
      <w:r w:rsidRPr="006F75FD">
        <w:rPr>
          <w:rFonts w:ascii="Calibri" w:hAnsi="Calibri" w:cs="Calibri"/>
          <w:sz w:val="28"/>
          <w:szCs w:val="28"/>
        </w:rPr>
        <w:t xml:space="preserve">the work of the taskforce on the new agency focussing on veteran wellbeing and the </w:t>
      </w:r>
      <w:r w:rsidR="00C64E62">
        <w:rPr>
          <w:rFonts w:ascii="Calibri" w:hAnsi="Calibri" w:cs="Calibri"/>
          <w:sz w:val="28"/>
          <w:szCs w:val="28"/>
        </w:rPr>
        <w:t>Ex-Service Organisation (</w:t>
      </w:r>
      <w:r w:rsidRPr="006F75FD">
        <w:rPr>
          <w:rFonts w:ascii="Calibri" w:hAnsi="Calibri" w:cs="Calibri"/>
          <w:sz w:val="28"/>
          <w:szCs w:val="28"/>
        </w:rPr>
        <w:t>ESO</w:t>
      </w:r>
      <w:r w:rsidR="00C64E62">
        <w:rPr>
          <w:rFonts w:ascii="Calibri" w:hAnsi="Calibri" w:cs="Calibri"/>
          <w:sz w:val="28"/>
          <w:szCs w:val="28"/>
        </w:rPr>
        <w:t>)</w:t>
      </w:r>
      <w:r w:rsidRPr="006F75FD">
        <w:rPr>
          <w:rFonts w:ascii="Calibri" w:hAnsi="Calibri" w:cs="Calibri"/>
          <w:sz w:val="28"/>
          <w:szCs w:val="28"/>
        </w:rPr>
        <w:t xml:space="preserve"> Peak Body</w:t>
      </w:r>
      <w:r w:rsidR="008E689C" w:rsidRPr="006F75FD">
        <w:rPr>
          <w:rFonts w:ascii="Calibri" w:hAnsi="Calibri" w:cs="Calibri"/>
          <w:sz w:val="28"/>
          <w:szCs w:val="28"/>
        </w:rPr>
        <w:t>,</w:t>
      </w:r>
      <w:r w:rsidR="008C36E7" w:rsidRPr="006F75FD">
        <w:rPr>
          <w:rFonts w:ascii="Calibri" w:hAnsi="Calibri" w:cs="Calibri"/>
          <w:sz w:val="28"/>
          <w:szCs w:val="28"/>
        </w:rPr>
        <w:t xml:space="preserve"> </w:t>
      </w:r>
      <w:r w:rsidR="008C36E7" w:rsidRPr="006F75FD">
        <w:rPr>
          <w:rFonts w:ascii="Calibri" w:hAnsi="Calibri" w:cs="Calibri"/>
          <w:bCs/>
          <w:sz w:val="28"/>
          <w:szCs w:val="28"/>
        </w:rPr>
        <w:t xml:space="preserve">and </w:t>
      </w:r>
    </w:p>
    <w:p w14:paraId="0DFD7BD5" w14:textId="528F6858" w:rsidR="00B616D4" w:rsidRPr="006F75FD" w:rsidRDefault="00BB2A7F" w:rsidP="004E2E32">
      <w:pPr>
        <w:pStyle w:val="ListParagraph0"/>
        <w:numPr>
          <w:ilvl w:val="0"/>
          <w:numId w:val="37"/>
        </w:numPr>
        <w:spacing w:before="120" w:line="276" w:lineRule="auto"/>
        <w:rPr>
          <w:rFonts w:ascii="Calibri" w:hAnsi="Calibri" w:cs="Calibri"/>
          <w:sz w:val="28"/>
          <w:szCs w:val="28"/>
        </w:rPr>
      </w:pPr>
      <w:r w:rsidRPr="006F75FD">
        <w:rPr>
          <w:rFonts w:ascii="Calibri" w:hAnsi="Calibri" w:cs="Calibri"/>
          <w:bCs/>
          <w:sz w:val="28"/>
          <w:szCs w:val="28"/>
        </w:rPr>
        <w:t>recent commemorations to mark the 80</w:t>
      </w:r>
      <w:r w:rsidRPr="006F75FD">
        <w:rPr>
          <w:rFonts w:ascii="Calibri" w:hAnsi="Calibri" w:cs="Calibri"/>
          <w:bCs/>
          <w:sz w:val="28"/>
          <w:szCs w:val="28"/>
          <w:vertAlign w:val="superscript"/>
        </w:rPr>
        <w:t>th</w:t>
      </w:r>
      <w:r w:rsidRPr="006F75FD">
        <w:rPr>
          <w:rFonts w:ascii="Calibri" w:hAnsi="Calibri" w:cs="Calibri"/>
          <w:bCs/>
          <w:sz w:val="28"/>
          <w:szCs w:val="28"/>
        </w:rPr>
        <w:t xml:space="preserve"> anniversary of the Second World War and the 75</w:t>
      </w:r>
      <w:r w:rsidRPr="00BB2A7F">
        <w:rPr>
          <w:rFonts w:ascii="Calibri" w:hAnsi="Calibri" w:cs="Calibri"/>
          <w:bCs/>
          <w:sz w:val="28"/>
          <w:szCs w:val="28"/>
          <w:vertAlign w:val="superscript"/>
        </w:rPr>
        <w:t>th</w:t>
      </w:r>
      <w:r w:rsidRPr="006F75FD">
        <w:rPr>
          <w:rFonts w:ascii="Calibri" w:hAnsi="Calibri" w:cs="Calibri"/>
          <w:bCs/>
          <w:sz w:val="28"/>
          <w:szCs w:val="28"/>
        </w:rPr>
        <w:t xml:space="preserve"> anniversary of Australian service in the Malayan Emergency.</w:t>
      </w:r>
    </w:p>
    <w:p w14:paraId="5084642F" w14:textId="77777777" w:rsidR="00B616D4" w:rsidRPr="006F75FD" w:rsidRDefault="00BB2A7F" w:rsidP="000732E7">
      <w:pPr>
        <w:spacing w:before="120" w:after="120" w:line="276" w:lineRule="auto"/>
        <w:rPr>
          <w:rFonts w:ascii="Rockwell" w:eastAsiaTheme="majorEastAsia" w:hAnsi="Rockwell" w:cstheme="majorBidi"/>
          <w:b/>
          <w:color w:val="223C72"/>
          <w:sz w:val="36"/>
          <w:szCs w:val="36"/>
        </w:rPr>
      </w:pPr>
      <w:r w:rsidRPr="006F75FD">
        <w:rPr>
          <w:rFonts w:ascii="Rockwell" w:eastAsiaTheme="majorEastAsia" w:hAnsi="Rockwell" w:cstheme="majorBidi"/>
          <w:b/>
          <w:color w:val="223C72"/>
          <w:sz w:val="36"/>
          <w:szCs w:val="36"/>
        </w:rPr>
        <w:t>ESORT Member Submissions</w:t>
      </w:r>
    </w:p>
    <w:p w14:paraId="18E31BC0" w14:textId="4814489E" w:rsidR="00B9587B" w:rsidRPr="006F75FD" w:rsidRDefault="00BB2A7F" w:rsidP="001B3D94">
      <w:pPr>
        <w:spacing w:before="120" w:after="120" w:line="276" w:lineRule="auto"/>
        <w:rPr>
          <w:rFonts w:ascii="Rockwell" w:hAnsi="Rockwell" w:cs="Calibri"/>
          <w:color w:val="44546A" w:themeColor="text2"/>
          <w:sz w:val="32"/>
          <w:szCs w:val="32"/>
        </w:rPr>
      </w:pPr>
      <w:r w:rsidRPr="006F75FD">
        <w:rPr>
          <w:rFonts w:ascii="Rockwell" w:hAnsi="Rockwell" w:cs="Calibri"/>
          <w:b/>
          <w:bCs/>
          <w:color w:val="44546A" w:themeColor="text2"/>
          <w:sz w:val="32"/>
          <w:szCs w:val="32"/>
        </w:rPr>
        <w:t xml:space="preserve">Provision of </w:t>
      </w:r>
      <w:r w:rsidR="000175E9" w:rsidRPr="006F75FD">
        <w:rPr>
          <w:rFonts w:ascii="Rockwell" w:hAnsi="Rockwell" w:cs="Calibri"/>
          <w:b/>
          <w:bCs/>
          <w:color w:val="44546A" w:themeColor="text2"/>
          <w:sz w:val="32"/>
          <w:szCs w:val="32"/>
        </w:rPr>
        <w:t>C</w:t>
      </w:r>
      <w:r w:rsidRPr="006F75FD">
        <w:rPr>
          <w:rFonts w:ascii="Rockwell" w:hAnsi="Rockwell" w:cs="Calibri"/>
          <w:b/>
          <w:bCs/>
          <w:color w:val="44546A" w:themeColor="text2"/>
          <w:sz w:val="32"/>
          <w:szCs w:val="32"/>
        </w:rPr>
        <w:t xml:space="preserve">ritical </w:t>
      </w:r>
      <w:r w:rsidR="000175E9" w:rsidRPr="006F75FD">
        <w:rPr>
          <w:rFonts w:ascii="Rockwell" w:hAnsi="Rockwell" w:cs="Calibri"/>
          <w:b/>
          <w:bCs/>
          <w:color w:val="44546A" w:themeColor="text2"/>
          <w:sz w:val="32"/>
          <w:szCs w:val="32"/>
        </w:rPr>
        <w:t>S</w:t>
      </w:r>
      <w:r w:rsidRPr="006F75FD">
        <w:rPr>
          <w:rFonts w:ascii="Rockwell" w:hAnsi="Rockwell" w:cs="Calibri"/>
          <w:b/>
          <w:bCs/>
          <w:color w:val="44546A" w:themeColor="text2"/>
          <w:sz w:val="32"/>
          <w:szCs w:val="32"/>
        </w:rPr>
        <w:t xml:space="preserve">ilver </w:t>
      </w:r>
      <w:r w:rsidR="000175E9" w:rsidRPr="006F75FD">
        <w:rPr>
          <w:rFonts w:ascii="Rockwell" w:hAnsi="Rockwell" w:cs="Calibri"/>
          <w:b/>
          <w:bCs/>
          <w:color w:val="44546A" w:themeColor="text2"/>
          <w:sz w:val="32"/>
          <w:szCs w:val="32"/>
        </w:rPr>
        <w:t>W</w:t>
      </w:r>
      <w:r w:rsidRPr="006F75FD">
        <w:rPr>
          <w:rFonts w:ascii="Rockwell" w:hAnsi="Rockwell" w:cs="Calibri"/>
          <w:b/>
          <w:bCs/>
          <w:color w:val="44546A" w:themeColor="text2"/>
          <w:sz w:val="32"/>
          <w:szCs w:val="32"/>
        </w:rPr>
        <w:t xml:space="preserve">ound </w:t>
      </w:r>
      <w:r w:rsidR="000175E9" w:rsidRPr="006F75FD">
        <w:rPr>
          <w:rFonts w:ascii="Rockwell" w:hAnsi="Rockwell" w:cs="Calibri"/>
          <w:b/>
          <w:bCs/>
          <w:color w:val="44546A" w:themeColor="text2"/>
          <w:sz w:val="32"/>
          <w:szCs w:val="32"/>
        </w:rPr>
        <w:t>D</w:t>
      </w:r>
      <w:r w:rsidRPr="006F75FD">
        <w:rPr>
          <w:rFonts w:ascii="Rockwell" w:hAnsi="Rockwell" w:cs="Calibri"/>
          <w:b/>
          <w:bCs/>
          <w:color w:val="44546A" w:themeColor="text2"/>
          <w:sz w:val="32"/>
          <w:szCs w:val="32"/>
        </w:rPr>
        <w:t xml:space="preserve">ressing </w:t>
      </w:r>
      <w:r w:rsidR="000175E9" w:rsidRPr="006F75FD">
        <w:rPr>
          <w:rFonts w:ascii="Rockwell" w:hAnsi="Rockwell" w:cs="Calibri"/>
          <w:b/>
          <w:bCs/>
          <w:color w:val="44546A" w:themeColor="text2"/>
          <w:sz w:val="32"/>
          <w:szCs w:val="32"/>
        </w:rPr>
        <w:t>S</w:t>
      </w:r>
      <w:r w:rsidRPr="006F75FD">
        <w:rPr>
          <w:rFonts w:ascii="Rockwell" w:hAnsi="Rockwell" w:cs="Calibri"/>
          <w:b/>
          <w:bCs/>
          <w:color w:val="44546A" w:themeColor="text2"/>
          <w:sz w:val="32"/>
          <w:szCs w:val="32"/>
        </w:rPr>
        <w:t xml:space="preserve">upport for </w:t>
      </w:r>
      <w:r w:rsidR="000175E9" w:rsidRPr="006F75FD">
        <w:rPr>
          <w:rFonts w:ascii="Rockwell" w:hAnsi="Rockwell" w:cs="Calibri"/>
          <w:b/>
          <w:bCs/>
          <w:color w:val="44546A" w:themeColor="text2"/>
          <w:sz w:val="32"/>
          <w:szCs w:val="32"/>
        </w:rPr>
        <w:t>V</w:t>
      </w:r>
      <w:r w:rsidRPr="006F75FD">
        <w:rPr>
          <w:rFonts w:ascii="Rockwell" w:hAnsi="Rockwell" w:cs="Calibri"/>
          <w:b/>
          <w:bCs/>
          <w:color w:val="44546A" w:themeColor="text2"/>
          <w:sz w:val="32"/>
          <w:szCs w:val="32"/>
        </w:rPr>
        <w:t xml:space="preserve">eterans with </w:t>
      </w:r>
      <w:r w:rsidR="000175E9" w:rsidRPr="006F75FD">
        <w:rPr>
          <w:rFonts w:ascii="Rockwell" w:hAnsi="Rockwell" w:cs="Calibri"/>
          <w:b/>
          <w:bCs/>
          <w:color w:val="44546A" w:themeColor="text2"/>
          <w:sz w:val="32"/>
          <w:szCs w:val="32"/>
        </w:rPr>
        <w:t>A</w:t>
      </w:r>
      <w:r w:rsidRPr="006F75FD">
        <w:rPr>
          <w:rFonts w:ascii="Rockwell" w:hAnsi="Rockwell" w:cs="Calibri"/>
          <w:b/>
          <w:bCs/>
          <w:color w:val="44546A" w:themeColor="text2"/>
          <w:sz w:val="32"/>
          <w:szCs w:val="32"/>
        </w:rPr>
        <w:t xml:space="preserve">ccepted </w:t>
      </w:r>
      <w:r w:rsidR="000175E9" w:rsidRPr="006F75FD">
        <w:rPr>
          <w:rFonts w:ascii="Rockwell" w:hAnsi="Rockwell" w:cs="Calibri"/>
          <w:b/>
          <w:bCs/>
          <w:color w:val="44546A" w:themeColor="text2"/>
          <w:sz w:val="32"/>
          <w:szCs w:val="32"/>
        </w:rPr>
        <w:t>C</w:t>
      </w:r>
      <w:r w:rsidRPr="006F75FD">
        <w:rPr>
          <w:rFonts w:ascii="Rockwell" w:hAnsi="Rockwell" w:cs="Calibri"/>
          <w:b/>
          <w:bCs/>
          <w:color w:val="44546A" w:themeColor="text2"/>
          <w:sz w:val="32"/>
          <w:szCs w:val="32"/>
        </w:rPr>
        <w:t xml:space="preserve">onditions </w:t>
      </w:r>
      <w:r w:rsidRPr="006F75FD">
        <w:rPr>
          <w:rFonts w:ascii="Rockwell" w:hAnsi="Rockwell" w:cs="Calibri"/>
          <w:color w:val="44546A" w:themeColor="text2"/>
          <w:sz w:val="32"/>
          <w:szCs w:val="32"/>
        </w:rPr>
        <w:t>(The Royal Australian Regiment Corporation)</w:t>
      </w:r>
    </w:p>
    <w:p w14:paraId="17C671EA" w14:textId="0EE92606" w:rsidR="00190DFA" w:rsidRPr="006F75FD" w:rsidRDefault="00BB2A7F" w:rsidP="00BB2A7F">
      <w:pPr>
        <w:pStyle w:val="Default"/>
        <w:spacing w:before="120" w:after="240" w:line="276" w:lineRule="auto"/>
        <w:rPr>
          <w:sz w:val="28"/>
          <w:szCs w:val="28"/>
        </w:rPr>
      </w:pPr>
      <w:r w:rsidRPr="006F75FD">
        <w:rPr>
          <w:rFonts w:asciiTheme="minorHAnsi" w:hAnsiTheme="minorHAnsi" w:cstheme="minorHAnsi"/>
          <w:iCs/>
          <w:sz w:val="28"/>
          <w:szCs w:val="28"/>
        </w:rPr>
        <w:t>In response to the member submission from the Royal Australian Regiment Corporation</w:t>
      </w:r>
      <w:r w:rsidR="00ED4B3B" w:rsidRPr="006F75FD">
        <w:rPr>
          <w:rFonts w:asciiTheme="minorHAnsi" w:hAnsiTheme="minorHAnsi" w:cstheme="minorHAnsi"/>
          <w:iCs/>
          <w:sz w:val="28"/>
          <w:szCs w:val="28"/>
        </w:rPr>
        <w:t xml:space="preserve"> (RARC)</w:t>
      </w:r>
      <w:r w:rsidRPr="006F75FD">
        <w:rPr>
          <w:rFonts w:asciiTheme="minorHAnsi" w:hAnsiTheme="minorHAnsi" w:cstheme="minorHAnsi"/>
          <w:iCs/>
          <w:sz w:val="28"/>
          <w:szCs w:val="28"/>
        </w:rPr>
        <w:t>, DVA advised that s</w:t>
      </w:r>
      <w:r w:rsidR="00640569" w:rsidRPr="006F75FD">
        <w:rPr>
          <w:rFonts w:asciiTheme="minorHAnsi" w:hAnsiTheme="minorHAnsi" w:cstheme="minorHAnsi"/>
          <w:iCs/>
          <w:sz w:val="28"/>
          <w:szCs w:val="28"/>
        </w:rPr>
        <w:t>ilver wound care dressings, as well as other wound care items and pharmaceuticals</w:t>
      </w:r>
      <w:r w:rsidR="008E689C" w:rsidRPr="006F75FD">
        <w:rPr>
          <w:rFonts w:asciiTheme="minorHAnsi" w:hAnsiTheme="minorHAnsi" w:cstheme="minorHAnsi"/>
          <w:iCs/>
          <w:sz w:val="28"/>
          <w:szCs w:val="28"/>
        </w:rPr>
        <w:t>,</w:t>
      </w:r>
      <w:r w:rsidR="00640569" w:rsidRPr="006F75FD">
        <w:rPr>
          <w:rFonts w:asciiTheme="minorHAnsi" w:hAnsiTheme="minorHAnsi" w:cstheme="minorHAnsi"/>
          <w:iCs/>
          <w:sz w:val="28"/>
          <w:szCs w:val="28"/>
        </w:rPr>
        <w:t xml:space="preserve"> are available to Veteran Card holders under the Repatriation Pharmaceutical Benefits Scheme (RPBS). </w:t>
      </w:r>
      <w:r w:rsidR="00640569" w:rsidRPr="006F75FD">
        <w:rPr>
          <w:rFonts w:asciiTheme="minorHAnsi" w:hAnsiTheme="minorHAnsi" w:cstheme="minorHAnsi"/>
          <w:sz w:val="28"/>
          <w:szCs w:val="28"/>
        </w:rPr>
        <w:t>Should alternative wound care products not listed on the RPBS be required, the treating health provider can contact the Veterans Affairs Pharmaceutical Advisory Centre (VAPAC) on 1800 552 580 for an authority prescription approval.</w:t>
      </w:r>
      <w:r w:rsidR="00ED4B3B" w:rsidRPr="006F75FD">
        <w:rPr>
          <w:rFonts w:asciiTheme="minorHAnsi" w:hAnsiTheme="minorHAnsi" w:cstheme="minorHAnsi"/>
          <w:sz w:val="28"/>
          <w:szCs w:val="28"/>
        </w:rPr>
        <w:t xml:space="preserve"> The RARC</w:t>
      </w:r>
      <w:r w:rsidR="004E2E32" w:rsidRPr="006F75FD">
        <w:rPr>
          <w:rFonts w:asciiTheme="minorHAnsi" w:hAnsiTheme="minorHAnsi" w:cstheme="minorHAnsi"/>
          <w:sz w:val="28"/>
          <w:szCs w:val="28"/>
        </w:rPr>
        <w:t xml:space="preserve"> and ESORT</w:t>
      </w:r>
      <w:r w:rsidR="00ED4B3B" w:rsidRPr="006F75FD">
        <w:rPr>
          <w:rFonts w:asciiTheme="minorHAnsi" w:hAnsiTheme="minorHAnsi" w:cstheme="minorHAnsi"/>
          <w:sz w:val="28"/>
          <w:szCs w:val="28"/>
        </w:rPr>
        <w:t xml:space="preserve"> accepted the advice from DVA.</w:t>
      </w:r>
    </w:p>
    <w:p w14:paraId="53D406E6" w14:textId="77777777" w:rsidR="00B9587B" w:rsidRPr="006F75FD" w:rsidRDefault="00BB2A7F" w:rsidP="000732E7">
      <w:pPr>
        <w:spacing w:before="120" w:after="120" w:line="276" w:lineRule="auto"/>
        <w:rPr>
          <w:rFonts w:ascii="Rockwell" w:hAnsi="Rockwell" w:cs="Calibri"/>
          <w:color w:val="44546A" w:themeColor="text2"/>
          <w:sz w:val="32"/>
          <w:szCs w:val="32"/>
        </w:rPr>
      </w:pPr>
      <w:r w:rsidRPr="006F75FD">
        <w:rPr>
          <w:rFonts w:ascii="Rockwell" w:hAnsi="Rockwell" w:cs="Calibri"/>
          <w:b/>
          <w:bCs/>
          <w:color w:val="44546A" w:themeColor="text2"/>
          <w:sz w:val="32"/>
          <w:szCs w:val="32"/>
        </w:rPr>
        <w:t xml:space="preserve">Home Care – DVA Support </w:t>
      </w:r>
      <w:r w:rsidRPr="006F75FD">
        <w:rPr>
          <w:rFonts w:ascii="Rockwell" w:hAnsi="Rockwell" w:cs="Calibri"/>
          <w:color w:val="44546A" w:themeColor="text2"/>
          <w:sz w:val="32"/>
          <w:szCs w:val="32"/>
        </w:rPr>
        <w:t>(Defence Force Welfare Association)</w:t>
      </w:r>
    </w:p>
    <w:p w14:paraId="16A9120C" w14:textId="0CDE4278" w:rsidR="009C682E" w:rsidRPr="006F75FD" w:rsidRDefault="00BB2A7F" w:rsidP="000732E7">
      <w:pPr>
        <w:spacing w:before="120" w:after="120" w:line="276" w:lineRule="auto"/>
        <w:rPr>
          <w:rFonts w:asciiTheme="minorHAnsi" w:hAnsiTheme="minorHAnsi" w:cstheme="minorHAnsi"/>
          <w:sz w:val="28"/>
          <w:szCs w:val="28"/>
        </w:rPr>
      </w:pPr>
      <w:r w:rsidRPr="006F75FD">
        <w:rPr>
          <w:rFonts w:asciiTheme="minorHAnsi" w:hAnsiTheme="minorHAnsi" w:cstheme="minorHAnsi"/>
          <w:iCs/>
          <w:sz w:val="28"/>
          <w:szCs w:val="28"/>
        </w:rPr>
        <w:t xml:space="preserve">In response to the member submission from the Deforce Force Welfare Association, </w:t>
      </w:r>
      <w:r w:rsidR="001B3D94" w:rsidRPr="006F75FD">
        <w:rPr>
          <w:rFonts w:asciiTheme="minorHAnsi" w:hAnsiTheme="minorHAnsi" w:cstheme="minorHAnsi"/>
          <w:sz w:val="28"/>
          <w:szCs w:val="28"/>
        </w:rPr>
        <w:t>DVA</w:t>
      </w:r>
      <w:r w:rsidRPr="006F75FD">
        <w:rPr>
          <w:rFonts w:asciiTheme="minorHAnsi" w:hAnsiTheme="minorHAnsi" w:cstheme="minorHAnsi"/>
          <w:sz w:val="28"/>
          <w:szCs w:val="28"/>
        </w:rPr>
        <w:t xml:space="preserve"> informed members that the Veterans’ Home Care (VHC) and Household Services (HHS) </w:t>
      </w:r>
      <w:r w:rsidR="008E689C" w:rsidRPr="006F75FD">
        <w:rPr>
          <w:rFonts w:asciiTheme="minorHAnsi" w:hAnsiTheme="minorHAnsi" w:cstheme="minorHAnsi"/>
          <w:sz w:val="28"/>
          <w:szCs w:val="28"/>
        </w:rPr>
        <w:t>p</w:t>
      </w:r>
      <w:r w:rsidRPr="006F75FD">
        <w:rPr>
          <w:rFonts w:asciiTheme="minorHAnsi" w:hAnsiTheme="minorHAnsi" w:cstheme="minorHAnsi"/>
          <w:sz w:val="28"/>
          <w:szCs w:val="28"/>
        </w:rPr>
        <w:t xml:space="preserve">rograms provide in-home care and support services to eligible people to maintain independence to live at home by providing practical help. Access to and provision of services vary between the </w:t>
      </w:r>
      <w:r w:rsidR="008E689C" w:rsidRPr="006F75FD">
        <w:rPr>
          <w:rFonts w:asciiTheme="minorHAnsi" w:hAnsiTheme="minorHAnsi" w:cstheme="minorHAnsi"/>
          <w:sz w:val="28"/>
          <w:szCs w:val="28"/>
        </w:rPr>
        <w:t>2 p</w:t>
      </w:r>
      <w:r w:rsidRPr="006F75FD">
        <w:rPr>
          <w:rFonts w:asciiTheme="minorHAnsi" w:hAnsiTheme="minorHAnsi" w:cstheme="minorHAnsi"/>
          <w:sz w:val="28"/>
          <w:szCs w:val="28"/>
        </w:rPr>
        <w:t xml:space="preserve">rograms, however </w:t>
      </w:r>
      <w:r w:rsidR="008E689C" w:rsidRPr="006F75FD">
        <w:rPr>
          <w:rFonts w:asciiTheme="minorHAnsi" w:hAnsiTheme="minorHAnsi" w:cstheme="minorHAnsi"/>
          <w:sz w:val="28"/>
          <w:szCs w:val="28"/>
        </w:rPr>
        <w:t xml:space="preserve">all </w:t>
      </w:r>
      <w:r w:rsidRPr="006F75FD">
        <w:rPr>
          <w:rFonts w:asciiTheme="minorHAnsi" w:hAnsiTheme="minorHAnsi" w:cstheme="minorHAnsi"/>
          <w:sz w:val="28"/>
          <w:szCs w:val="28"/>
        </w:rPr>
        <w:t xml:space="preserve">services must be delivered in accordance with relevant Work Health &amp; Safety Legislation, regulations and codes in their </w:t>
      </w:r>
      <w:r w:rsidR="008E689C" w:rsidRPr="006F75FD">
        <w:rPr>
          <w:rFonts w:asciiTheme="minorHAnsi" w:hAnsiTheme="minorHAnsi" w:cstheme="minorHAnsi"/>
          <w:sz w:val="28"/>
          <w:szCs w:val="28"/>
        </w:rPr>
        <w:t>s</w:t>
      </w:r>
      <w:r w:rsidRPr="006F75FD">
        <w:rPr>
          <w:rFonts w:asciiTheme="minorHAnsi" w:hAnsiTheme="minorHAnsi" w:cstheme="minorHAnsi"/>
          <w:sz w:val="28"/>
          <w:szCs w:val="28"/>
        </w:rPr>
        <w:t xml:space="preserve">tate or </w:t>
      </w:r>
      <w:r w:rsidR="008E689C" w:rsidRPr="006F75FD">
        <w:rPr>
          <w:rFonts w:asciiTheme="minorHAnsi" w:hAnsiTheme="minorHAnsi" w:cstheme="minorHAnsi"/>
          <w:sz w:val="28"/>
          <w:szCs w:val="28"/>
        </w:rPr>
        <w:t>t</w:t>
      </w:r>
      <w:r w:rsidRPr="006F75FD">
        <w:rPr>
          <w:rFonts w:asciiTheme="minorHAnsi" w:hAnsiTheme="minorHAnsi" w:cstheme="minorHAnsi"/>
          <w:sz w:val="28"/>
          <w:szCs w:val="28"/>
        </w:rPr>
        <w:t>erritory.</w:t>
      </w:r>
    </w:p>
    <w:p w14:paraId="7F242979" w14:textId="77777777" w:rsidR="004E2E32" w:rsidRPr="006F75FD" w:rsidRDefault="004E2E32" w:rsidP="000732E7">
      <w:pPr>
        <w:spacing w:before="120" w:after="120" w:line="276" w:lineRule="auto"/>
        <w:rPr>
          <w:rFonts w:asciiTheme="minorHAnsi" w:hAnsiTheme="minorHAnsi" w:cstheme="minorHAnsi"/>
          <w:sz w:val="28"/>
          <w:szCs w:val="28"/>
        </w:rPr>
      </w:pPr>
    </w:p>
    <w:p w14:paraId="3A306882" w14:textId="77777777" w:rsidR="004E2E32" w:rsidRPr="006F75FD" w:rsidRDefault="004E2E32" w:rsidP="000732E7">
      <w:pPr>
        <w:spacing w:before="120" w:after="120" w:line="276" w:lineRule="auto"/>
        <w:rPr>
          <w:rFonts w:asciiTheme="minorHAnsi" w:hAnsiTheme="minorHAnsi" w:cstheme="minorHAnsi"/>
          <w:sz w:val="28"/>
          <w:szCs w:val="28"/>
        </w:rPr>
      </w:pPr>
    </w:p>
    <w:p w14:paraId="6C5050EA" w14:textId="4A608DD0" w:rsidR="00B616D4" w:rsidRPr="006F75FD" w:rsidRDefault="00BB2A7F" w:rsidP="000732E7">
      <w:pPr>
        <w:spacing w:before="120" w:after="120" w:line="276" w:lineRule="auto"/>
        <w:rPr>
          <w:rFonts w:ascii="Rockwell" w:eastAsiaTheme="majorEastAsia" w:hAnsi="Rockwell" w:cstheme="majorBidi"/>
          <w:b/>
          <w:color w:val="223C72"/>
          <w:sz w:val="36"/>
          <w:szCs w:val="36"/>
        </w:rPr>
      </w:pPr>
      <w:r w:rsidRPr="006F75FD">
        <w:rPr>
          <w:noProof/>
          <w:lang w:eastAsia="en-AU"/>
        </w:rPr>
        <w:lastRenderedPageBreak/>
        <w:drawing>
          <wp:anchor distT="0" distB="0" distL="114300" distR="114300" simplePos="0" relativeHeight="251661312" behindDoc="1" locked="0" layoutInCell="1" allowOverlap="1" wp14:anchorId="5F2F24EB" wp14:editId="2EA82789">
            <wp:simplePos x="0" y="0"/>
            <wp:positionH relativeFrom="page">
              <wp:posOffset>-476885</wp:posOffset>
            </wp:positionH>
            <wp:positionV relativeFrom="paragraph">
              <wp:posOffset>-22873545</wp:posOffset>
            </wp:positionV>
            <wp:extent cx="8035925" cy="10865485"/>
            <wp:effectExtent l="0" t="0" r="3175" b="0"/>
            <wp:wrapNone/>
            <wp:docPr id="1813848645" name="Picture 1813848645"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48645"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035925" cy="10865485"/>
                    </a:xfrm>
                    <a:prstGeom prst="rect">
                      <a:avLst/>
                    </a:prstGeom>
                  </pic:spPr>
                </pic:pic>
              </a:graphicData>
            </a:graphic>
            <wp14:sizeRelH relativeFrom="margin">
              <wp14:pctWidth>0</wp14:pctWidth>
            </wp14:sizeRelH>
            <wp14:sizeRelV relativeFrom="margin">
              <wp14:pctHeight>0</wp14:pctHeight>
            </wp14:sizeRelV>
          </wp:anchor>
        </w:drawing>
      </w:r>
      <w:r w:rsidRPr="006F75FD">
        <w:rPr>
          <w:rFonts w:ascii="Rockwell" w:eastAsiaTheme="majorEastAsia" w:hAnsi="Rockwell" w:cstheme="majorBidi"/>
          <w:b/>
          <w:color w:val="223C72"/>
          <w:sz w:val="36"/>
          <w:szCs w:val="36"/>
        </w:rPr>
        <w:t>DVA Critical Initiatives</w:t>
      </w:r>
    </w:p>
    <w:p w14:paraId="2EFBBCA1" w14:textId="77777777" w:rsidR="00B9587B" w:rsidRPr="006F75FD" w:rsidRDefault="00BB2A7F" w:rsidP="000732E7">
      <w:pPr>
        <w:spacing w:before="120" w:after="120" w:line="276" w:lineRule="auto"/>
        <w:rPr>
          <w:rFonts w:ascii="Rockwell" w:hAnsi="Rockwell" w:cs="Calibri"/>
          <w:b/>
          <w:bCs/>
          <w:color w:val="44546A" w:themeColor="text2"/>
          <w:sz w:val="32"/>
          <w:szCs w:val="32"/>
        </w:rPr>
      </w:pPr>
      <w:r w:rsidRPr="006F75FD">
        <w:rPr>
          <w:rFonts w:ascii="Rockwell" w:hAnsi="Rockwell" w:cs="Calibri"/>
          <w:b/>
          <w:bCs/>
          <w:color w:val="44546A" w:themeColor="text2"/>
          <w:sz w:val="32"/>
          <w:szCs w:val="32"/>
        </w:rPr>
        <w:t xml:space="preserve">Overview of Artificial Intelligence (AI) Pilots and AI Use </w:t>
      </w:r>
    </w:p>
    <w:p w14:paraId="1BCE295A" w14:textId="67A2E64B" w:rsidR="00B616D4" w:rsidRPr="006F75FD" w:rsidRDefault="00BB2A7F" w:rsidP="00BB2A7F">
      <w:pPr>
        <w:pStyle w:val="Header"/>
        <w:spacing w:before="120" w:after="240" w:line="276" w:lineRule="auto"/>
        <w:rPr>
          <w:rFonts w:asciiTheme="minorHAnsi" w:hAnsiTheme="minorHAnsi" w:cstheme="minorHAnsi"/>
          <w:sz w:val="28"/>
          <w:szCs w:val="28"/>
        </w:rPr>
      </w:pPr>
      <w:r w:rsidRPr="006F75FD">
        <w:rPr>
          <w:rFonts w:asciiTheme="minorHAnsi" w:hAnsiTheme="minorHAnsi" w:cstheme="minorHAnsi"/>
          <w:color w:val="000000" w:themeColor="text1"/>
          <w:sz w:val="28"/>
          <w:szCs w:val="28"/>
        </w:rPr>
        <w:t xml:space="preserve">DVA provided an update </w:t>
      </w:r>
      <w:r w:rsidR="00291D58" w:rsidRPr="006F75FD">
        <w:rPr>
          <w:rFonts w:asciiTheme="minorHAnsi" w:hAnsiTheme="minorHAnsi" w:cstheme="minorHAnsi"/>
          <w:color w:val="000000" w:themeColor="text1"/>
          <w:sz w:val="28"/>
          <w:szCs w:val="28"/>
        </w:rPr>
        <w:t xml:space="preserve">on </w:t>
      </w:r>
      <w:r w:rsidRPr="006F75FD">
        <w:rPr>
          <w:rFonts w:asciiTheme="minorHAnsi" w:hAnsiTheme="minorHAnsi" w:cstheme="minorHAnsi"/>
          <w:color w:val="000000" w:themeColor="text1"/>
          <w:sz w:val="28"/>
          <w:szCs w:val="28"/>
        </w:rPr>
        <w:t xml:space="preserve">the use </w:t>
      </w:r>
      <w:r w:rsidR="00C82AF5" w:rsidRPr="006F75FD">
        <w:rPr>
          <w:rFonts w:asciiTheme="minorHAnsi" w:hAnsiTheme="minorHAnsi" w:cstheme="minorHAnsi"/>
          <w:color w:val="000000" w:themeColor="text1"/>
          <w:sz w:val="28"/>
          <w:szCs w:val="28"/>
        </w:rPr>
        <w:t>o</w:t>
      </w:r>
      <w:r w:rsidRPr="006F75FD">
        <w:rPr>
          <w:rFonts w:asciiTheme="minorHAnsi" w:hAnsiTheme="minorHAnsi" w:cstheme="minorHAnsi"/>
          <w:color w:val="000000" w:themeColor="text1"/>
          <w:sz w:val="28"/>
          <w:szCs w:val="28"/>
        </w:rPr>
        <w:t>f</w:t>
      </w:r>
      <w:r w:rsidR="00C82AF5" w:rsidRPr="006F75FD">
        <w:rPr>
          <w:rFonts w:asciiTheme="minorHAnsi" w:hAnsiTheme="minorHAnsi" w:cstheme="minorHAnsi"/>
          <w:color w:val="000000" w:themeColor="text1"/>
          <w:sz w:val="28"/>
          <w:szCs w:val="28"/>
        </w:rPr>
        <w:t xml:space="preserve"> Artificial Intelligence (AI) at DVA</w:t>
      </w:r>
      <w:r w:rsidR="008E689C" w:rsidRPr="006F75FD">
        <w:rPr>
          <w:rFonts w:asciiTheme="minorHAnsi" w:hAnsiTheme="minorHAnsi" w:cstheme="minorHAnsi"/>
          <w:color w:val="000000" w:themeColor="text1"/>
          <w:sz w:val="28"/>
          <w:szCs w:val="28"/>
        </w:rPr>
        <w:t>,</w:t>
      </w:r>
      <w:r w:rsidR="004E4552" w:rsidRPr="006F75FD">
        <w:rPr>
          <w:rFonts w:asciiTheme="minorHAnsi" w:hAnsiTheme="minorHAnsi" w:cstheme="minorHAnsi"/>
          <w:color w:val="000000" w:themeColor="text1"/>
          <w:sz w:val="28"/>
          <w:szCs w:val="28"/>
        </w:rPr>
        <w:t xml:space="preserve"> including</w:t>
      </w:r>
      <w:r w:rsidR="00ED4B3B" w:rsidRPr="006F75FD">
        <w:rPr>
          <w:rFonts w:asciiTheme="minorHAnsi" w:hAnsiTheme="minorHAnsi" w:cstheme="minorHAnsi"/>
          <w:color w:val="000000" w:themeColor="text1"/>
          <w:sz w:val="28"/>
          <w:szCs w:val="28"/>
        </w:rPr>
        <w:t xml:space="preserve"> </w:t>
      </w:r>
      <w:r w:rsidR="001C0146" w:rsidRPr="006F75FD">
        <w:rPr>
          <w:rFonts w:asciiTheme="minorHAnsi" w:hAnsiTheme="minorHAnsi" w:cstheme="minorHAnsi"/>
          <w:color w:val="000000" w:themeColor="text1"/>
          <w:sz w:val="28"/>
          <w:szCs w:val="28"/>
        </w:rPr>
        <w:t>considerations related to a potential</w:t>
      </w:r>
      <w:r w:rsidR="00C82AF5" w:rsidRPr="006F75FD">
        <w:rPr>
          <w:rFonts w:asciiTheme="minorHAnsi" w:hAnsiTheme="minorHAnsi" w:cstheme="minorHAnsi"/>
          <w:color w:val="000000" w:themeColor="text1"/>
          <w:sz w:val="28"/>
          <w:szCs w:val="28"/>
        </w:rPr>
        <w:t xml:space="preserve"> trial of an AI document reader within the secure GovAI environment operated by the Department of Finance, based on a voluntary opt-in/consent model.</w:t>
      </w:r>
      <w:r w:rsidR="001C0146" w:rsidRPr="006F75FD">
        <w:rPr>
          <w:rFonts w:asciiTheme="minorHAnsi" w:hAnsiTheme="minorHAnsi" w:cstheme="minorHAnsi"/>
          <w:color w:val="000000" w:themeColor="text1"/>
          <w:sz w:val="28"/>
          <w:szCs w:val="28"/>
        </w:rPr>
        <w:t xml:space="preserve"> </w:t>
      </w:r>
    </w:p>
    <w:p w14:paraId="04878730" w14:textId="77777777" w:rsidR="00B9587B" w:rsidRPr="006F75FD" w:rsidRDefault="00BB2A7F" w:rsidP="003040A1">
      <w:pPr>
        <w:spacing w:before="120" w:after="120" w:line="276" w:lineRule="auto"/>
        <w:rPr>
          <w:rFonts w:ascii="Rockwell" w:hAnsi="Rockwell" w:cs="Calibri"/>
          <w:b/>
          <w:bCs/>
          <w:color w:val="44546A" w:themeColor="text2"/>
          <w:sz w:val="32"/>
          <w:szCs w:val="32"/>
        </w:rPr>
      </w:pPr>
      <w:r w:rsidRPr="006F75FD">
        <w:rPr>
          <w:rFonts w:ascii="Rockwell" w:hAnsi="Rockwell" w:cs="Calibri"/>
          <w:b/>
          <w:bCs/>
          <w:color w:val="44546A" w:themeColor="text2"/>
          <w:sz w:val="32"/>
          <w:szCs w:val="32"/>
        </w:rPr>
        <w:t xml:space="preserve">Integrity and Compliance Activities </w:t>
      </w:r>
    </w:p>
    <w:p w14:paraId="56CDA325" w14:textId="4FA4CDC5" w:rsidR="006569BB" w:rsidRPr="006F75FD" w:rsidRDefault="00BB2A7F" w:rsidP="00BB2A7F">
      <w:pPr>
        <w:pStyle w:val="Header"/>
        <w:spacing w:before="120" w:after="240" w:line="276" w:lineRule="auto"/>
        <w:rPr>
          <w:rFonts w:asciiTheme="minorHAnsi" w:hAnsiTheme="minorHAnsi" w:cstheme="minorHAnsi"/>
          <w:color w:val="000000" w:themeColor="text1"/>
          <w:sz w:val="28"/>
          <w:szCs w:val="28"/>
        </w:rPr>
      </w:pPr>
      <w:r w:rsidRPr="006F75FD">
        <w:rPr>
          <w:rFonts w:asciiTheme="minorHAnsi" w:hAnsiTheme="minorHAnsi" w:cstheme="minorHAnsi"/>
          <w:color w:val="000000" w:themeColor="text1"/>
          <w:sz w:val="28"/>
          <w:szCs w:val="28"/>
        </w:rPr>
        <w:t xml:space="preserve">DVA </w:t>
      </w:r>
      <w:r w:rsidR="00E461B5" w:rsidRPr="006F75FD">
        <w:rPr>
          <w:rFonts w:asciiTheme="minorHAnsi" w:hAnsiTheme="minorHAnsi" w:cstheme="minorHAnsi"/>
          <w:color w:val="000000" w:themeColor="text1"/>
          <w:sz w:val="28"/>
          <w:szCs w:val="28"/>
        </w:rPr>
        <w:t xml:space="preserve">advised members that it </w:t>
      </w:r>
      <w:r w:rsidRPr="006F75FD">
        <w:rPr>
          <w:rFonts w:asciiTheme="minorHAnsi" w:hAnsiTheme="minorHAnsi" w:cstheme="minorHAnsi"/>
          <w:color w:val="000000" w:themeColor="text1"/>
          <w:sz w:val="28"/>
          <w:szCs w:val="28"/>
        </w:rPr>
        <w:t xml:space="preserve">is proactively taking steps to ensure veterans and families can access safe, ethical and reliable support. While the majority of providers do the right thing, DVA has identified several concerning behaviours by advocates and health providers. DVA is </w:t>
      </w:r>
      <w:r w:rsidR="003040A1" w:rsidRPr="006F75FD">
        <w:rPr>
          <w:rFonts w:asciiTheme="minorHAnsi" w:hAnsiTheme="minorHAnsi" w:cstheme="minorHAnsi"/>
          <w:color w:val="000000" w:themeColor="text1"/>
          <w:sz w:val="28"/>
          <w:szCs w:val="28"/>
        </w:rPr>
        <w:t>therefore</w:t>
      </w:r>
      <w:r w:rsidRPr="006F75FD">
        <w:rPr>
          <w:rFonts w:asciiTheme="minorHAnsi" w:hAnsiTheme="minorHAnsi" w:cstheme="minorHAnsi"/>
          <w:color w:val="000000" w:themeColor="text1"/>
          <w:sz w:val="28"/>
          <w:szCs w:val="28"/>
        </w:rPr>
        <w:t xml:space="preserve"> strengthening and clarifying its rules to help providers do the right </w:t>
      </w:r>
      <w:r w:rsidR="006F75FD" w:rsidRPr="006F75FD">
        <w:rPr>
          <w:rFonts w:asciiTheme="minorHAnsi" w:hAnsiTheme="minorHAnsi" w:cstheme="minorHAnsi"/>
          <w:color w:val="000000" w:themeColor="text1"/>
          <w:sz w:val="28"/>
          <w:szCs w:val="28"/>
        </w:rPr>
        <w:t>thing and</w:t>
      </w:r>
      <w:r w:rsidR="003040A1" w:rsidRPr="006F75FD">
        <w:rPr>
          <w:rFonts w:asciiTheme="minorHAnsi" w:hAnsiTheme="minorHAnsi" w:cstheme="minorHAnsi"/>
          <w:color w:val="000000" w:themeColor="text1"/>
          <w:sz w:val="28"/>
          <w:szCs w:val="28"/>
        </w:rPr>
        <w:t xml:space="preserve"> </w:t>
      </w:r>
      <w:r w:rsidRPr="006F75FD">
        <w:rPr>
          <w:rFonts w:asciiTheme="minorHAnsi" w:hAnsiTheme="minorHAnsi" w:cstheme="minorHAnsi"/>
          <w:color w:val="000000" w:themeColor="text1"/>
          <w:sz w:val="28"/>
          <w:szCs w:val="28"/>
        </w:rPr>
        <w:t>will tak</w:t>
      </w:r>
      <w:r w:rsidR="003040A1" w:rsidRPr="006F75FD">
        <w:rPr>
          <w:rFonts w:asciiTheme="minorHAnsi" w:hAnsiTheme="minorHAnsi" w:cstheme="minorHAnsi"/>
          <w:color w:val="000000" w:themeColor="text1"/>
          <w:sz w:val="28"/>
          <w:szCs w:val="28"/>
        </w:rPr>
        <w:t xml:space="preserve">e </w:t>
      </w:r>
      <w:r w:rsidRPr="006F75FD">
        <w:rPr>
          <w:rFonts w:asciiTheme="minorHAnsi" w:hAnsiTheme="minorHAnsi" w:cstheme="minorHAnsi"/>
          <w:color w:val="000000" w:themeColor="text1"/>
          <w:sz w:val="28"/>
          <w:szCs w:val="28"/>
        </w:rPr>
        <w:t xml:space="preserve">swift action when inappropriate </w:t>
      </w:r>
      <w:r w:rsidR="006F75FD" w:rsidRPr="006F75FD">
        <w:rPr>
          <w:rFonts w:asciiTheme="minorHAnsi" w:hAnsiTheme="minorHAnsi" w:cstheme="minorHAnsi"/>
          <w:color w:val="000000" w:themeColor="text1"/>
          <w:sz w:val="28"/>
          <w:szCs w:val="28"/>
        </w:rPr>
        <w:t>behaviours</w:t>
      </w:r>
      <w:r w:rsidRPr="006F75FD">
        <w:rPr>
          <w:rFonts w:asciiTheme="minorHAnsi" w:hAnsiTheme="minorHAnsi" w:cstheme="minorHAnsi"/>
          <w:color w:val="000000" w:themeColor="text1"/>
          <w:sz w:val="28"/>
          <w:szCs w:val="28"/>
        </w:rPr>
        <w:t xml:space="preserve"> are identified.</w:t>
      </w:r>
    </w:p>
    <w:p w14:paraId="49E46299" w14:textId="76C1FEB9" w:rsidR="00B9587B" w:rsidRPr="006F75FD" w:rsidRDefault="00BB2A7F" w:rsidP="000732E7">
      <w:pPr>
        <w:spacing w:before="120" w:after="120" w:line="276" w:lineRule="auto"/>
        <w:rPr>
          <w:rFonts w:ascii="Rockwell" w:hAnsi="Rockwell" w:cs="Calibri"/>
          <w:b/>
          <w:bCs/>
          <w:color w:val="44546A" w:themeColor="text2"/>
          <w:sz w:val="32"/>
          <w:szCs w:val="32"/>
        </w:rPr>
      </w:pPr>
      <w:r w:rsidRPr="006F75FD">
        <w:rPr>
          <w:rFonts w:ascii="Rockwell" w:hAnsi="Rockwell" w:cs="Calibri"/>
          <w:b/>
          <w:bCs/>
          <w:color w:val="44546A" w:themeColor="text2"/>
          <w:sz w:val="32"/>
          <w:szCs w:val="32"/>
        </w:rPr>
        <w:t xml:space="preserve">Progress </w:t>
      </w:r>
      <w:r w:rsidR="000175E9" w:rsidRPr="006F75FD">
        <w:rPr>
          <w:rFonts w:ascii="Rockwell" w:hAnsi="Rockwell" w:cs="Calibri"/>
          <w:b/>
          <w:bCs/>
          <w:color w:val="44546A" w:themeColor="text2"/>
          <w:sz w:val="32"/>
          <w:szCs w:val="32"/>
        </w:rPr>
        <w:t>U</w:t>
      </w:r>
      <w:r w:rsidRPr="006F75FD">
        <w:rPr>
          <w:rFonts w:ascii="Rockwell" w:hAnsi="Rockwell" w:cs="Calibri"/>
          <w:b/>
          <w:bCs/>
          <w:color w:val="44546A" w:themeColor="text2"/>
          <w:sz w:val="32"/>
          <w:szCs w:val="32"/>
        </w:rPr>
        <w:t xml:space="preserve">pdate on </w:t>
      </w:r>
      <w:r w:rsidR="000175E9" w:rsidRPr="006F75FD">
        <w:rPr>
          <w:rFonts w:ascii="Rockwell" w:hAnsi="Rockwell" w:cs="Calibri"/>
          <w:b/>
          <w:bCs/>
          <w:color w:val="44546A" w:themeColor="text2"/>
          <w:sz w:val="32"/>
          <w:szCs w:val="32"/>
        </w:rPr>
        <w:t>N</w:t>
      </w:r>
      <w:r w:rsidRPr="006F75FD">
        <w:rPr>
          <w:rFonts w:ascii="Rockwell" w:hAnsi="Rockwell" w:cs="Calibri"/>
          <w:b/>
          <w:bCs/>
          <w:color w:val="44546A" w:themeColor="text2"/>
          <w:sz w:val="32"/>
          <w:szCs w:val="32"/>
        </w:rPr>
        <w:t xml:space="preserve">ew Agency </w:t>
      </w:r>
      <w:r w:rsidR="000175E9" w:rsidRPr="006F75FD">
        <w:rPr>
          <w:rFonts w:ascii="Rockwell" w:hAnsi="Rockwell" w:cs="Calibri"/>
          <w:b/>
          <w:bCs/>
          <w:color w:val="44546A" w:themeColor="text2"/>
          <w:sz w:val="32"/>
          <w:szCs w:val="32"/>
        </w:rPr>
        <w:t>F</w:t>
      </w:r>
      <w:r w:rsidRPr="006F75FD">
        <w:rPr>
          <w:rFonts w:ascii="Rockwell" w:hAnsi="Rockwell" w:cs="Calibri"/>
          <w:b/>
          <w:bCs/>
          <w:color w:val="44546A" w:themeColor="text2"/>
          <w:sz w:val="32"/>
          <w:szCs w:val="32"/>
        </w:rPr>
        <w:t xml:space="preserve">ocused on Wellbeing and </w:t>
      </w:r>
      <w:r w:rsidR="00797C17" w:rsidRPr="006F75FD">
        <w:rPr>
          <w:rFonts w:ascii="Rockwell" w:hAnsi="Rockwell" w:cs="Calibri"/>
          <w:b/>
          <w:bCs/>
          <w:color w:val="44546A" w:themeColor="text2"/>
          <w:sz w:val="32"/>
          <w:szCs w:val="32"/>
        </w:rPr>
        <w:t xml:space="preserve">ESO </w:t>
      </w:r>
      <w:r w:rsidRPr="006F75FD">
        <w:rPr>
          <w:rFonts w:ascii="Rockwell" w:hAnsi="Rockwell" w:cs="Calibri"/>
          <w:b/>
          <w:bCs/>
          <w:color w:val="44546A" w:themeColor="text2"/>
          <w:sz w:val="32"/>
          <w:szCs w:val="32"/>
        </w:rPr>
        <w:t xml:space="preserve">Peak Body </w:t>
      </w:r>
    </w:p>
    <w:p w14:paraId="0A453C7E" w14:textId="50852C42" w:rsidR="004E2E32" w:rsidRDefault="00BB2A7F" w:rsidP="000732E7">
      <w:pPr>
        <w:spacing w:before="120" w:after="120" w:line="276" w:lineRule="auto"/>
        <w:rPr>
          <w:rFonts w:asciiTheme="minorHAnsi" w:hAnsiTheme="minorHAnsi" w:cstheme="minorHAnsi"/>
          <w:sz w:val="28"/>
          <w:szCs w:val="28"/>
        </w:rPr>
      </w:pPr>
      <w:bookmarkStart w:id="6" w:name="_Hlk192666203"/>
      <w:r w:rsidRPr="006F75FD">
        <w:rPr>
          <w:rFonts w:asciiTheme="minorHAnsi" w:hAnsiTheme="minorHAnsi" w:cstheme="minorHAnsi"/>
          <w:sz w:val="28"/>
          <w:szCs w:val="28"/>
        </w:rPr>
        <w:t xml:space="preserve">DVA advised </w:t>
      </w:r>
      <w:r w:rsidR="00291D58" w:rsidRPr="006F75FD">
        <w:rPr>
          <w:rFonts w:asciiTheme="minorHAnsi" w:hAnsiTheme="minorHAnsi" w:cstheme="minorHAnsi"/>
          <w:sz w:val="28"/>
          <w:szCs w:val="28"/>
        </w:rPr>
        <w:t xml:space="preserve">members </w:t>
      </w:r>
      <w:r w:rsidRPr="006F75FD">
        <w:rPr>
          <w:rFonts w:asciiTheme="minorHAnsi" w:hAnsiTheme="minorHAnsi" w:cstheme="minorHAnsi"/>
          <w:sz w:val="28"/>
          <w:szCs w:val="28"/>
        </w:rPr>
        <w:t>that f</w:t>
      </w:r>
      <w:r w:rsidR="00F03FA3" w:rsidRPr="006F75FD">
        <w:rPr>
          <w:rFonts w:asciiTheme="minorHAnsi" w:hAnsiTheme="minorHAnsi" w:cstheme="minorHAnsi"/>
          <w:sz w:val="28"/>
          <w:szCs w:val="28"/>
        </w:rPr>
        <w:t xml:space="preserve">ollowing </w:t>
      </w:r>
      <w:r w:rsidR="00B8538E">
        <w:rPr>
          <w:rFonts w:asciiTheme="minorHAnsi" w:hAnsiTheme="minorHAnsi" w:cstheme="minorHAnsi"/>
          <w:sz w:val="28"/>
          <w:szCs w:val="28"/>
        </w:rPr>
        <w:t>the consultation and co-</w:t>
      </w:r>
      <w:r>
        <w:rPr>
          <w:rFonts w:asciiTheme="minorHAnsi" w:hAnsiTheme="minorHAnsi" w:cstheme="minorHAnsi"/>
          <w:sz w:val="28"/>
          <w:szCs w:val="28"/>
        </w:rPr>
        <w:t>design</w:t>
      </w:r>
      <w:r w:rsidR="00B8538E">
        <w:rPr>
          <w:rFonts w:asciiTheme="minorHAnsi" w:hAnsiTheme="minorHAnsi" w:cstheme="minorHAnsi"/>
          <w:sz w:val="28"/>
          <w:szCs w:val="28"/>
        </w:rPr>
        <w:t xml:space="preserve"> processes </w:t>
      </w:r>
      <w:r w:rsidR="00F03FA3" w:rsidRPr="006F75FD">
        <w:rPr>
          <w:rFonts w:asciiTheme="minorHAnsi" w:hAnsiTheme="minorHAnsi" w:cstheme="minorHAnsi"/>
          <w:sz w:val="28"/>
          <w:szCs w:val="28"/>
        </w:rPr>
        <w:t>complet</w:t>
      </w:r>
      <w:r w:rsidR="00B8538E">
        <w:rPr>
          <w:rFonts w:asciiTheme="minorHAnsi" w:hAnsiTheme="minorHAnsi" w:cstheme="minorHAnsi"/>
          <w:sz w:val="28"/>
          <w:szCs w:val="28"/>
        </w:rPr>
        <w:t>ed</w:t>
      </w:r>
      <w:r w:rsidR="00F03FA3" w:rsidRPr="006F75FD">
        <w:rPr>
          <w:rFonts w:asciiTheme="minorHAnsi" w:hAnsiTheme="minorHAnsi" w:cstheme="minorHAnsi"/>
          <w:sz w:val="28"/>
          <w:szCs w:val="28"/>
        </w:rPr>
        <w:t xml:space="preserve"> in April and May</w:t>
      </w:r>
      <w:r w:rsidR="00B8538E">
        <w:rPr>
          <w:rFonts w:asciiTheme="minorHAnsi" w:hAnsiTheme="minorHAnsi" w:cstheme="minorHAnsi"/>
          <w:sz w:val="28"/>
          <w:szCs w:val="28"/>
        </w:rPr>
        <w:t xml:space="preserve">, work is progressing to define the key roles and functions of the new </w:t>
      </w:r>
      <w:r w:rsidRPr="006F75FD">
        <w:rPr>
          <w:rFonts w:asciiTheme="minorHAnsi" w:hAnsiTheme="minorHAnsi" w:cstheme="minorHAnsi"/>
          <w:sz w:val="28"/>
          <w:szCs w:val="28"/>
        </w:rPr>
        <w:t>Agency focused on wellbeing</w:t>
      </w:r>
      <w:bookmarkEnd w:id="6"/>
      <w:r w:rsidR="00B8538E">
        <w:rPr>
          <w:rFonts w:asciiTheme="minorHAnsi" w:hAnsiTheme="minorHAnsi" w:cstheme="minorHAnsi"/>
          <w:sz w:val="28"/>
          <w:szCs w:val="28"/>
        </w:rPr>
        <w:t>. This work is being undertaken in close partnership with the Department of Defence to ensure alignment across Defence and DVA systems, particularly for separation, transition, and ongoing support for veterans and families.</w:t>
      </w:r>
      <w:r w:rsidR="00F03FA3" w:rsidRPr="006F75FD">
        <w:rPr>
          <w:rFonts w:asciiTheme="minorHAnsi" w:hAnsiTheme="minorHAnsi" w:cstheme="minorHAnsi"/>
          <w:sz w:val="28"/>
          <w:szCs w:val="28"/>
        </w:rPr>
        <w:t xml:space="preserve"> </w:t>
      </w:r>
      <w:r w:rsidR="00B8538E">
        <w:rPr>
          <w:rFonts w:asciiTheme="minorHAnsi" w:hAnsiTheme="minorHAnsi" w:cstheme="minorHAnsi"/>
          <w:sz w:val="28"/>
          <w:szCs w:val="28"/>
        </w:rPr>
        <w:t>T</w:t>
      </w:r>
      <w:r w:rsidRPr="006F75FD">
        <w:rPr>
          <w:rFonts w:asciiTheme="minorHAnsi" w:hAnsiTheme="minorHAnsi" w:cstheme="minorHAnsi"/>
          <w:sz w:val="28"/>
          <w:szCs w:val="28"/>
        </w:rPr>
        <w:t>he Department</w:t>
      </w:r>
      <w:r w:rsidR="00F03FA3" w:rsidRPr="006F75FD">
        <w:rPr>
          <w:rFonts w:asciiTheme="minorHAnsi" w:hAnsiTheme="minorHAnsi" w:cstheme="minorHAnsi"/>
          <w:sz w:val="28"/>
          <w:szCs w:val="28"/>
        </w:rPr>
        <w:t xml:space="preserve"> is </w:t>
      </w:r>
      <w:r w:rsidR="00B8538E">
        <w:rPr>
          <w:rFonts w:asciiTheme="minorHAnsi" w:hAnsiTheme="minorHAnsi" w:cstheme="minorHAnsi"/>
          <w:sz w:val="28"/>
          <w:szCs w:val="28"/>
        </w:rPr>
        <w:t xml:space="preserve">also </w:t>
      </w:r>
      <w:r w:rsidR="00F03FA3" w:rsidRPr="006F75FD">
        <w:rPr>
          <w:rFonts w:asciiTheme="minorHAnsi" w:hAnsiTheme="minorHAnsi" w:cstheme="minorHAnsi"/>
          <w:sz w:val="28"/>
          <w:szCs w:val="28"/>
        </w:rPr>
        <w:t xml:space="preserve">continuing to work with the Commonwealth-led Implementation Taskforce in the Department of the Prime Minister and Cabinet </w:t>
      </w:r>
      <w:r w:rsidR="00B8538E">
        <w:rPr>
          <w:rFonts w:asciiTheme="minorHAnsi" w:hAnsiTheme="minorHAnsi" w:cstheme="minorHAnsi"/>
          <w:sz w:val="28"/>
          <w:szCs w:val="28"/>
        </w:rPr>
        <w:t>to coordinate</w:t>
      </w:r>
      <w:r w:rsidR="00F03FA3" w:rsidRPr="006F75FD">
        <w:rPr>
          <w:rFonts w:asciiTheme="minorHAnsi" w:hAnsiTheme="minorHAnsi" w:cstheme="minorHAnsi"/>
          <w:sz w:val="28"/>
          <w:szCs w:val="28"/>
        </w:rPr>
        <w:t xml:space="preserve"> the sequencing of all the Royal Commission recommendations.   </w:t>
      </w:r>
    </w:p>
    <w:p w14:paraId="32D1D920" w14:textId="093102EF" w:rsidR="00C64E62" w:rsidRPr="00BB2A7F" w:rsidRDefault="00BB2A7F" w:rsidP="00BB2A7F">
      <w:pPr>
        <w:spacing w:before="120" w:after="240" w:line="276" w:lineRule="auto"/>
        <w:rPr>
          <w:rFonts w:asciiTheme="minorHAnsi" w:hAnsiTheme="minorHAnsi" w:cstheme="minorHAnsi"/>
          <w:sz w:val="28"/>
          <w:szCs w:val="28"/>
        </w:rPr>
      </w:pPr>
      <w:r>
        <w:rPr>
          <w:rFonts w:asciiTheme="minorHAnsi" w:hAnsiTheme="minorHAnsi" w:cstheme="minorHAnsi"/>
          <w:sz w:val="28"/>
          <w:szCs w:val="28"/>
        </w:rPr>
        <w:t xml:space="preserve">An update was also provided on the work to establish the ESO Peak Body. The Peak Body will be designed by and for the ex-service community to ensure trust and legitimacy, with government support provided to enable the process (as required). Building on the extensive consultation and co-design work undertaken to date, the next steps will focus on collaboration, consensus-building, and setting clear direction to avoid delays. While there is currently no government-set timeframe for establishment, the Department reaffirmed its commitment to work alongside the ex-service community to progress this important initiative. </w:t>
      </w:r>
    </w:p>
    <w:p w14:paraId="19978A03" w14:textId="74054C18" w:rsidR="006569BB" w:rsidRPr="006F75FD" w:rsidRDefault="00BB2A7F" w:rsidP="000732E7">
      <w:pPr>
        <w:spacing w:before="120" w:after="120" w:line="276" w:lineRule="auto"/>
        <w:rPr>
          <w:rFonts w:ascii="Rockwell" w:hAnsi="Rockwell" w:cs="Calibri"/>
          <w:b/>
          <w:bCs/>
          <w:color w:val="44546A" w:themeColor="text2"/>
          <w:sz w:val="32"/>
          <w:szCs w:val="32"/>
        </w:rPr>
      </w:pPr>
      <w:r w:rsidRPr="006F75FD">
        <w:rPr>
          <w:rFonts w:ascii="Rockwell" w:hAnsi="Rockwell" w:cs="Calibri"/>
          <w:b/>
          <w:bCs/>
          <w:color w:val="44546A" w:themeColor="text2"/>
          <w:sz w:val="32"/>
          <w:szCs w:val="32"/>
        </w:rPr>
        <w:t>Advocacy and Recruitment of New Advocates for Training</w:t>
      </w:r>
    </w:p>
    <w:p w14:paraId="312AC07E" w14:textId="08E14288" w:rsidR="001D3218" w:rsidRPr="006F75FD" w:rsidRDefault="00BB2A7F" w:rsidP="00517A67">
      <w:pPr>
        <w:pStyle w:val="Header"/>
        <w:spacing w:before="120" w:after="120" w:line="276" w:lineRule="auto"/>
        <w:rPr>
          <w:rFonts w:asciiTheme="minorHAnsi" w:hAnsiTheme="minorHAnsi" w:cstheme="minorHAnsi"/>
          <w:sz w:val="28"/>
          <w:szCs w:val="28"/>
        </w:rPr>
      </w:pPr>
      <w:r w:rsidRPr="006F75FD">
        <w:rPr>
          <w:rFonts w:asciiTheme="minorHAnsi" w:hAnsiTheme="minorHAnsi" w:cstheme="minorHAnsi"/>
          <w:sz w:val="28"/>
          <w:szCs w:val="28"/>
        </w:rPr>
        <w:t xml:space="preserve">Members were informed that </w:t>
      </w:r>
      <w:r w:rsidR="00517A67" w:rsidRPr="006F75FD">
        <w:rPr>
          <w:rFonts w:asciiTheme="minorHAnsi" w:hAnsiTheme="minorHAnsi" w:cstheme="minorHAnsi"/>
          <w:sz w:val="28"/>
          <w:szCs w:val="28"/>
        </w:rPr>
        <w:t>DVA, the ESORT Advocacy Working Group and the Institute of Veterans</w:t>
      </w:r>
      <w:r w:rsidR="004F3EFD" w:rsidRPr="006F75FD">
        <w:rPr>
          <w:rFonts w:asciiTheme="minorHAnsi" w:hAnsiTheme="minorHAnsi" w:cstheme="minorHAnsi"/>
          <w:sz w:val="28"/>
          <w:szCs w:val="28"/>
        </w:rPr>
        <w:t>’</w:t>
      </w:r>
      <w:r w:rsidR="00517A67" w:rsidRPr="006F75FD">
        <w:rPr>
          <w:rFonts w:asciiTheme="minorHAnsi" w:hAnsiTheme="minorHAnsi" w:cstheme="minorHAnsi"/>
          <w:sz w:val="28"/>
          <w:szCs w:val="28"/>
        </w:rPr>
        <w:t xml:space="preserve"> Advocacy </w:t>
      </w:r>
      <w:r w:rsidR="009F3BEB">
        <w:rPr>
          <w:rFonts w:asciiTheme="minorHAnsi" w:hAnsiTheme="minorHAnsi" w:cstheme="minorHAnsi"/>
          <w:sz w:val="28"/>
          <w:szCs w:val="28"/>
        </w:rPr>
        <w:t xml:space="preserve">(IVA) </w:t>
      </w:r>
      <w:r w:rsidR="00517A67" w:rsidRPr="006F75FD">
        <w:rPr>
          <w:rFonts w:asciiTheme="minorHAnsi" w:hAnsiTheme="minorHAnsi" w:cstheme="minorHAnsi"/>
          <w:sz w:val="28"/>
          <w:szCs w:val="28"/>
        </w:rPr>
        <w:t xml:space="preserve">recognise the importance of re-invigorating awareness, interest and participation in volunteer </w:t>
      </w:r>
      <w:r w:rsidR="001C0146" w:rsidRPr="006F75FD">
        <w:rPr>
          <w:rFonts w:asciiTheme="minorHAnsi" w:hAnsiTheme="minorHAnsi" w:cstheme="minorHAnsi"/>
          <w:sz w:val="28"/>
          <w:szCs w:val="28"/>
        </w:rPr>
        <w:t xml:space="preserve">and paid </w:t>
      </w:r>
      <w:r w:rsidR="00517A67" w:rsidRPr="006F75FD">
        <w:rPr>
          <w:rFonts w:asciiTheme="minorHAnsi" w:hAnsiTheme="minorHAnsi" w:cstheme="minorHAnsi"/>
          <w:sz w:val="28"/>
          <w:szCs w:val="28"/>
        </w:rPr>
        <w:t>veteran advocacy</w:t>
      </w:r>
      <w:r w:rsidR="001C0146" w:rsidRPr="006F75FD">
        <w:rPr>
          <w:rFonts w:asciiTheme="minorHAnsi" w:hAnsiTheme="minorHAnsi" w:cstheme="minorHAnsi"/>
          <w:sz w:val="28"/>
          <w:szCs w:val="28"/>
        </w:rPr>
        <w:t xml:space="preserve"> through the ESO sector</w:t>
      </w:r>
      <w:r w:rsidR="00517A67" w:rsidRPr="006F75FD">
        <w:rPr>
          <w:rFonts w:asciiTheme="minorHAnsi" w:hAnsiTheme="minorHAnsi" w:cstheme="minorHAnsi"/>
          <w:sz w:val="28"/>
          <w:szCs w:val="28"/>
        </w:rPr>
        <w:t xml:space="preserve"> as a key element in increasing the availability of free advocacy services. </w:t>
      </w:r>
      <w:r w:rsidR="009F3BEB">
        <w:rPr>
          <w:rFonts w:asciiTheme="minorHAnsi" w:hAnsiTheme="minorHAnsi" w:cstheme="minorHAnsi"/>
          <w:sz w:val="28"/>
          <w:szCs w:val="28"/>
        </w:rPr>
        <w:t xml:space="preserve">Members were also provided with a brief update on the establishment of the IVA. </w:t>
      </w:r>
      <w:r w:rsidR="00517A67" w:rsidRPr="006F75FD">
        <w:rPr>
          <w:rFonts w:asciiTheme="minorHAnsi" w:hAnsiTheme="minorHAnsi" w:cstheme="minorHAnsi"/>
          <w:sz w:val="28"/>
          <w:szCs w:val="28"/>
        </w:rPr>
        <w:t xml:space="preserve">DVA is partnering with ESORT and the wider ESO community to increase the number of available advocates, including increasing access to </w:t>
      </w:r>
      <w:r w:rsidR="001C0146" w:rsidRPr="006F75FD">
        <w:rPr>
          <w:rFonts w:asciiTheme="minorHAnsi" w:hAnsiTheme="minorHAnsi" w:cstheme="minorHAnsi"/>
          <w:sz w:val="28"/>
          <w:szCs w:val="28"/>
        </w:rPr>
        <w:t xml:space="preserve">more female </w:t>
      </w:r>
      <w:r w:rsidR="00517A67" w:rsidRPr="006F75FD">
        <w:rPr>
          <w:rFonts w:asciiTheme="minorHAnsi" w:hAnsiTheme="minorHAnsi" w:cstheme="minorHAnsi"/>
          <w:sz w:val="28"/>
          <w:szCs w:val="28"/>
        </w:rPr>
        <w:t>advocates.</w:t>
      </w:r>
      <w:r w:rsidR="00680A26" w:rsidRPr="006F75FD">
        <w:rPr>
          <w:rFonts w:asciiTheme="minorHAnsi" w:hAnsiTheme="minorHAnsi" w:cstheme="minorHAnsi"/>
          <w:sz w:val="28"/>
          <w:szCs w:val="28"/>
        </w:rPr>
        <w:t xml:space="preserve"> </w:t>
      </w:r>
    </w:p>
    <w:p w14:paraId="3F571C64" w14:textId="17E1168C" w:rsidR="00680A26" w:rsidRPr="006F75FD" w:rsidRDefault="00BB2A7F" w:rsidP="00BB2A7F">
      <w:pPr>
        <w:pStyle w:val="Header"/>
        <w:spacing w:before="120" w:after="240" w:line="276" w:lineRule="auto"/>
        <w:rPr>
          <w:rFonts w:asciiTheme="minorHAnsi" w:hAnsiTheme="minorHAnsi" w:cstheme="minorHAnsi"/>
          <w:sz w:val="28"/>
          <w:szCs w:val="28"/>
        </w:rPr>
      </w:pPr>
      <w:r w:rsidRPr="006F75FD">
        <w:rPr>
          <w:rFonts w:asciiTheme="minorHAnsi" w:hAnsiTheme="minorHAnsi" w:cstheme="minorHAnsi"/>
          <w:sz w:val="28"/>
          <w:szCs w:val="28"/>
        </w:rPr>
        <w:t xml:space="preserve">ESORT was also updated on the progress of DVA’s new ‘Making a Claim’ campaign, which provides the veteran community with clear, accurate information about how they can lodge claims and their advocacy options to support informed decision making. Members provided valuable feedback to inform messaging and tactics in the upcoming phases of the campaign.  </w:t>
      </w:r>
    </w:p>
    <w:p w14:paraId="485FCE01" w14:textId="77777777" w:rsidR="00B9587B" w:rsidRPr="006F75FD" w:rsidRDefault="00BB2A7F" w:rsidP="000732E7">
      <w:pPr>
        <w:spacing w:before="120" w:after="120" w:line="276" w:lineRule="auto"/>
        <w:rPr>
          <w:rFonts w:ascii="Rockwell" w:hAnsi="Rockwell" w:cs="Calibri"/>
          <w:b/>
          <w:bCs/>
          <w:color w:val="44546A" w:themeColor="text2"/>
          <w:sz w:val="32"/>
          <w:szCs w:val="32"/>
        </w:rPr>
      </w:pPr>
      <w:r w:rsidRPr="006F75FD">
        <w:rPr>
          <w:rFonts w:ascii="Rockwell" w:hAnsi="Rockwell" w:cs="Calibri"/>
          <w:b/>
          <w:bCs/>
          <w:color w:val="44546A" w:themeColor="text2"/>
          <w:sz w:val="32"/>
          <w:szCs w:val="32"/>
        </w:rPr>
        <w:t xml:space="preserve">Update on DVA Actions for mTBI and Blast Overpressure Exposure </w:t>
      </w:r>
    </w:p>
    <w:p w14:paraId="54309D39" w14:textId="30A40CFF" w:rsidR="0083457B" w:rsidRPr="006F75FD" w:rsidRDefault="00BB2A7F" w:rsidP="0083457B">
      <w:pPr>
        <w:rPr>
          <w:rFonts w:asciiTheme="minorHAnsi" w:eastAsia="Aptos" w:hAnsiTheme="minorHAnsi" w:cstheme="minorHAnsi"/>
          <w:kern w:val="2"/>
          <w:sz w:val="28"/>
          <w:szCs w:val="28"/>
          <w14:ligatures w14:val="standardContextual"/>
        </w:rPr>
      </w:pPr>
      <w:r w:rsidRPr="006F75FD">
        <w:rPr>
          <w:rFonts w:asciiTheme="minorHAnsi" w:eastAsia="Aptos" w:hAnsiTheme="minorHAnsi" w:cstheme="minorHAnsi"/>
          <w:kern w:val="2"/>
          <w:sz w:val="28"/>
          <w:szCs w:val="28"/>
          <w14:ligatures w14:val="standardContextual"/>
        </w:rPr>
        <w:t xml:space="preserve">DVA </w:t>
      </w:r>
      <w:r w:rsidR="00291D58" w:rsidRPr="006F75FD">
        <w:rPr>
          <w:rFonts w:asciiTheme="minorHAnsi" w:eastAsia="Aptos" w:hAnsiTheme="minorHAnsi" w:cstheme="minorHAnsi"/>
          <w:kern w:val="2"/>
          <w:sz w:val="28"/>
          <w:szCs w:val="28"/>
          <w14:ligatures w14:val="standardContextual"/>
        </w:rPr>
        <w:t xml:space="preserve">advised members that it </w:t>
      </w:r>
      <w:r w:rsidRPr="006F75FD">
        <w:rPr>
          <w:rFonts w:asciiTheme="minorHAnsi" w:eastAsia="Aptos" w:hAnsiTheme="minorHAnsi" w:cstheme="minorHAnsi"/>
          <w:kern w:val="2"/>
          <w:sz w:val="28"/>
          <w:szCs w:val="28"/>
          <w14:ligatures w14:val="standardContextual"/>
        </w:rPr>
        <w:t>is continuing to progress efforts with Defence to develop a brain injury program for serving and ex-serving members. To support this work:</w:t>
      </w:r>
    </w:p>
    <w:p w14:paraId="680C7509" w14:textId="7D28B168" w:rsidR="0083457B" w:rsidRPr="006F75FD" w:rsidRDefault="00BB2A7F" w:rsidP="0083457B">
      <w:pPr>
        <w:pStyle w:val="ListParagraph0"/>
        <w:numPr>
          <w:ilvl w:val="0"/>
          <w:numId w:val="36"/>
        </w:numPr>
        <w:spacing w:after="160" w:line="259" w:lineRule="auto"/>
        <w:rPr>
          <w:rFonts w:asciiTheme="minorHAnsi" w:eastAsia="Aptos" w:hAnsiTheme="minorHAnsi" w:cstheme="minorHAnsi"/>
          <w:kern w:val="2"/>
          <w:sz w:val="28"/>
          <w:szCs w:val="28"/>
          <w14:ligatures w14:val="standardContextual"/>
        </w:rPr>
      </w:pPr>
      <w:r w:rsidRPr="006F75FD">
        <w:rPr>
          <w:rFonts w:asciiTheme="minorHAnsi" w:eastAsia="Aptos" w:hAnsiTheme="minorHAnsi" w:cstheme="minorHAnsi"/>
          <w:kern w:val="2"/>
          <w:sz w:val="28"/>
          <w:szCs w:val="28"/>
          <w14:ligatures w14:val="standardContextual"/>
        </w:rPr>
        <w:t xml:space="preserve">DVA is preparing with Defence for the next Defence and DVA Brain Injury Expert Advisory Panel meeting </w:t>
      </w:r>
    </w:p>
    <w:p w14:paraId="40F2D899" w14:textId="77777777" w:rsidR="0083457B" w:rsidRDefault="00BB2A7F" w:rsidP="00BB2A7F">
      <w:pPr>
        <w:pStyle w:val="ListParagraph0"/>
        <w:numPr>
          <w:ilvl w:val="0"/>
          <w:numId w:val="36"/>
        </w:numPr>
        <w:spacing w:after="240" w:line="259" w:lineRule="auto"/>
        <w:ind w:left="714" w:hanging="357"/>
        <w:rPr>
          <w:rFonts w:asciiTheme="minorHAnsi" w:eastAsia="Aptos" w:hAnsiTheme="minorHAnsi" w:cstheme="minorHAnsi"/>
          <w:kern w:val="2"/>
          <w:sz w:val="28"/>
          <w:szCs w:val="28"/>
          <w14:ligatures w14:val="standardContextual"/>
        </w:rPr>
      </w:pPr>
      <w:r w:rsidRPr="006F75FD">
        <w:rPr>
          <w:rFonts w:asciiTheme="minorHAnsi" w:eastAsia="Aptos" w:hAnsiTheme="minorHAnsi" w:cstheme="minorHAnsi"/>
          <w:kern w:val="2"/>
          <w:sz w:val="28"/>
          <w:szCs w:val="28"/>
          <w14:ligatures w14:val="standardContextual"/>
        </w:rPr>
        <w:t xml:space="preserve">DVA has commissioned the University of New South Wales to deliver a rolling literature review on low-level blast overpressure exposure and mTBI. The first review is expected before the end of 2025. </w:t>
      </w:r>
    </w:p>
    <w:p w14:paraId="78698283" w14:textId="77777777" w:rsidR="00BB2A7F" w:rsidRDefault="00BB2A7F" w:rsidP="00BB2A7F">
      <w:pPr>
        <w:spacing w:after="240"/>
        <w:rPr>
          <w:rFonts w:asciiTheme="minorHAnsi" w:eastAsia="Aptos" w:hAnsiTheme="minorHAnsi" w:cstheme="minorHAnsi"/>
          <w:kern w:val="2"/>
          <w:sz w:val="28"/>
          <w:szCs w:val="28"/>
          <w14:ligatures w14:val="standardContextual"/>
        </w:rPr>
      </w:pPr>
    </w:p>
    <w:p w14:paraId="2386719A" w14:textId="77777777" w:rsidR="00BB2A7F" w:rsidRPr="00BB2A7F" w:rsidRDefault="00BB2A7F" w:rsidP="00BB2A7F">
      <w:pPr>
        <w:spacing w:after="240"/>
        <w:rPr>
          <w:rFonts w:asciiTheme="minorHAnsi" w:eastAsia="Aptos" w:hAnsiTheme="minorHAnsi" w:cstheme="minorHAnsi"/>
          <w:kern w:val="2"/>
          <w:sz w:val="28"/>
          <w:szCs w:val="28"/>
          <w14:ligatures w14:val="standardContextual"/>
        </w:rPr>
      </w:pPr>
    </w:p>
    <w:p w14:paraId="5C060838" w14:textId="3BC9AED7" w:rsidR="00B9587B" w:rsidRPr="006F75FD" w:rsidRDefault="00BB2A7F" w:rsidP="000732E7">
      <w:pPr>
        <w:spacing w:before="120" w:after="120" w:line="276" w:lineRule="auto"/>
        <w:rPr>
          <w:rFonts w:ascii="Rockwell" w:hAnsi="Rockwell" w:cs="Calibri"/>
          <w:b/>
          <w:bCs/>
          <w:color w:val="44546A" w:themeColor="text2"/>
          <w:sz w:val="32"/>
          <w:szCs w:val="32"/>
        </w:rPr>
      </w:pPr>
      <w:r w:rsidRPr="006F75FD">
        <w:rPr>
          <w:rFonts w:ascii="Rockwell" w:hAnsi="Rockwell" w:cs="Calibri"/>
          <w:b/>
          <w:bCs/>
          <w:color w:val="44546A" w:themeColor="text2"/>
          <w:sz w:val="32"/>
          <w:szCs w:val="32"/>
        </w:rPr>
        <w:t xml:space="preserve">Legislative Reform Update </w:t>
      </w:r>
    </w:p>
    <w:p w14:paraId="6192F3D3" w14:textId="36B667D2" w:rsidR="008C36E7" w:rsidRPr="006F75FD" w:rsidRDefault="00BB2A7F" w:rsidP="00BB2A7F">
      <w:pPr>
        <w:pStyle w:val="Header"/>
        <w:spacing w:before="120" w:after="240" w:line="276" w:lineRule="auto"/>
        <w:rPr>
          <w:rFonts w:asciiTheme="minorHAnsi" w:hAnsiTheme="minorHAnsi" w:cstheme="minorHAnsi"/>
          <w:sz w:val="28"/>
          <w:szCs w:val="28"/>
        </w:rPr>
      </w:pPr>
      <w:r w:rsidRPr="006F75FD">
        <w:rPr>
          <w:rFonts w:asciiTheme="minorHAnsi" w:hAnsiTheme="minorHAnsi" w:cstheme="minorHAnsi"/>
          <w:sz w:val="28"/>
          <w:szCs w:val="28"/>
        </w:rPr>
        <w:t>Members were provided with a</w:t>
      </w:r>
      <w:r w:rsidR="00614E19" w:rsidRPr="006F75FD">
        <w:rPr>
          <w:rFonts w:asciiTheme="minorHAnsi" w:hAnsiTheme="minorHAnsi" w:cstheme="minorHAnsi"/>
          <w:sz w:val="28"/>
          <w:szCs w:val="28"/>
        </w:rPr>
        <w:t xml:space="preserve"> written</w:t>
      </w:r>
      <w:r w:rsidRPr="006F75FD">
        <w:rPr>
          <w:rFonts w:asciiTheme="minorHAnsi" w:hAnsiTheme="minorHAnsi" w:cstheme="minorHAnsi"/>
          <w:sz w:val="28"/>
          <w:szCs w:val="28"/>
        </w:rPr>
        <w:t xml:space="preserve"> update on legislation reform implementation.</w:t>
      </w:r>
    </w:p>
    <w:p w14:paraId="4D8D7FEC" w14:textId="77777777" w:rsidR="00B9587B" w:rsidRPr="006F75FD" w:rsidRDefault="00BB2A7F" w:rsidP="000732E7">
      <w:pPr>
        <w:spacing w:before="120" w:after="120" w:line="276" w:lineRule="auto"/>
        <w:rPr>
          <w:rFonts w:ascii="Rockwell" w:hAnsi="Rockwell" w:cs="Calibri"/>
          <w:b/>
          <w:bCs/>
          <w:color w:val="44546A" w:themeColor="text2"/>
          <w:sz w:val="32"/>
          <w:szCs w:val="32"/>
        </w:rPr>
      </w:pPr>
      <w:r w:rsidRPr="006F75FD">
        <w:rPr>
          <w:rFonts w:ascii="Rockwell" w:hAnsi="Rockwell" w:cs="Calibri"/>
          <w:b/>
          <w:bCs/>
          <w:color w:val="44546A" w:themeColor="text2"/>
          <w:sz w:val="32"/>
          <w:szCs w:val="32"/>
        </w:rPr>
        <w:t>Claims Processing Update</w:t>
      </w:r>
    </w:p>
    <w:p w14:paraId="74132E16" w14:textId="0F0569E2" w:rsidR="00F03FA3" w:rsidRPr="006F75FD" w:rsidRDefault="00BB2A7F" w:rsidP="00BB2A7F">
      <w:pPr>
        <w:pStyle w:val="Header"/>
        <w:spacing w:before="120" w:after="240" w:line="276" w:lineRule="auto"/>
        <w:rPr>
          <w:rFonts w:asciiTheme="minorHAnsi" w:hAnsiTheme="minorHAnsi" w:cstheme="minorHAnsi"/>
          <w:sz w:val="28"/>
          <w:szCs w:val="28"/>
        </w:rPr>
      </w:pPr>
      <w:r w:rsidRPr="006F75FD">
        <w:rPr>
          <w:rFonts w:asciiTheme="minorHAnsi" w:hAnsiTheme="minorHAnsi" w:cstheme="minorHAnsi"/>
          <w:sz w:val="28"/>
          <w:szCs w:val="28"/>
        </w:rPr>
        <w:t xml:space="preserve">DVA </w:t>
      </w:r>
      <w:r w:rsidR="00291D58" w:rsidRPr="006F75FD">
        <w:rPr>
          <w:rFonts w:asciiTheme="minorHAnsi" w:hAnsiTheme="minorHAnsi" w:cstheme="minorHAnsi"/>
          <w:sz w:val="28"/>
          <w:szCs w:val="28"/>
        </w:rPr>
        <w:t>provided members with a</w:t>
      </w:r>
      <w:r w:rsidR="00614E19" w:rsidRPr="006F75FD">
        <w:rPr>
          <w:rFonts w:asciiTheme="minorHAnsi" w:hAnsiTheme="minorHAnsi" w:cstheme="minorHAnsi"/>
          <w:sz w:val="28"/>
          <w:szCs w:val="28"/>
        </w:rPr>
        <w:t xml:space="preserve"> written</w:t>
      </w:r>
      <w:r w:rsidR="00291D58" w:rsidRPr="006F75FD">
        <w:rPr>
          <w:rFonts w:asciiTheme="minorHAnsi" w:hAnsiTheme="minorHAnsi" w:cstheme="minorHAnsi"/>
          <w:sz w:val="28"/>
          <w:szCs w:val="28"/>
        </w:rPr>
        <w:t xml:space="preserve"> update </w:t>
      </w:r>
      <w:r w:rsidRPr="006F75FD">
        <w:rPr>
          <w:rFonts w:asciiTheme="minorHAnsi" w:hAnsiTheme="minorHAnsi" w:cstheme="minorHAnsi"/>
          <w:sz w:val="28"/>
          <w:szCs w:val="28"/>
        </w:rPr>
        <w:t xml:space="preserve">on recent claims processing data and advised that the </w:t>
      </w:r>
      <w:r w:rsidR="0057288F" w:rsidRPr="006F75FD">
        <w:rPr>
          <w:rFonts w:asciiTheme="minorHAnsi" w:hAnsiTheme="minorHAnsi" w:cstheme="minorHAnsi"/>
          <w:sz w:val="28"/>
          <w:szCs w:val="28"/>
        </w:rPr>
        <w:t xml:space="preserve">most recent data can be accessed </w:t>
      </w:r>
      <w:r w:rsidRPr="006F75FD">
        <w:rPr>
          <w:rFonts w:asciiTheme="minorHAnsi" w:hAnsiTheme="minorHAnsi" w:cstheme="minorHAnsi"/>
          <w:sz w:val="28"/>
          <w:szCs w:val="28"/>
        </w:rPr>
        <w:t xml:space="preserve">on </w:t>
      </w:r>
      <w:r w:rsidR="0057288F" w:rsidRPr="006F75FD">
        <w:rPr>
          <w:rFonts w:asciiTheme="minorHAnsi" w:hAnsiTheme="minorHAnsi" w:cstheme="minorHAnsi"/>
          <w:sz w:val="28"/>
          <w:szCs w:val="28"/>
        </w:rPr>
        <w:t xml:space="preserve">the DVA </w:t>
      </w:r>
      <w:r w:rsidR="006F35C5" w:rsidRPr="006F75FD">
        <w:rPr>
          <w:rFonts w:asciiTheme="minorHAnsi" w:hAnsiTheme="minorHAnsi" w:cstheme="minorHAnsi"/>
          <w:sz w:val="28"/>
          <w:szCs w:val="28"/>
        </w:rPr>
        <w:t>‘</w:t>
      </w:r>
      <w:r w:rsidR="0057288F" w:rsidRPr="006F75FD">
        <w:rPr>
          <w:rFonts w:asciiTheme="minorHAnsi" w:hAnsiTheme="minorHAnsi" w:cstheme="minorHAnsi"/>
          <w:sz w:val="28"/>
          <w:szCs w:val="28"/>
        </w:rPr>
        <w:t xml:space="preserve">Claim </w:t>
      </w:r>
      <w:r w:rsidR="004F3EFD" w:rsidRPr="006F75FD">
        <w:rPr>
          <w:rFonts w:asciiTheme="minorHAnsi" w:hAnsiTheme="minorHAnsi" w:cstheme="minorHAnsi"/>
          <w:sz w:val="28"/>
          <w:szCs w:val="28"/>
        </w:rPr>
        <w:t>p</w:t>
      </w:r>
      <w:r w:rsidR="0057288F" w:rsidRPr="006F75FD">
        <w:rPr>
          <w:rFonts w:asciiTheme="minorHAnsi" w:hAnsiTheme="minorHAnsi" w:cstheme="minorHAnsi"/>
          <w:sz w:val="28"/>
          <w:szCs w:val="28"/>
        </w:rPr>
        <w:t>rocessing</w:t>
      </w:r>
      <w:r w:rsidR="006F35C5" w:rsidRPr="006F75FD">
        <w:rPr>
          <w:rFonts w:asciiTheme="minorHAnsi" w:hAnsiTheme="minorHAnsi" w:cstheme="minorHAnsi"/>
          <w:sz w:val="28"/>
          <w:szCs w:val="28"/>
        </w:rPr>
        <w:t xml:space="preserve"> times’</w:t>
      </w:r>
      <w:r w:rsidR="0057288F" w:rsidRPr="006F75FD">
        <w:rPr>
          <w:rFonts w:asciiTheme="minorHAnsi" w:hAnsiTheme="minorHAnsi" w:cstheme="minorHAnsi"/>
          <w:sz w:val="28"/>
          <w:szCs w:val="28"/>
        </w:rPr>
        <w:t xml:space="preserve"> </w:t>
      </w:r>
      <w:r w:rsidR="005A3387" w:rsidRPr="006F75FD">
        <w:rPr>
          <w:rFonts w:asciiTheme="minorHAnsi" w:hAnsiTheme="minorHAnsi" w:cstheme="minorHAnsi"/>
          <w:sz w:val="28"/>
          <w:szCs w:val="28"/>
        </w:rPr>
        <w:t>w</w:t>
      </w:r>
      <w:r w:rsidR="0057288F" w:rsidRPr="006F75FD">
        <w:rPr>
          <w:rFonts w:asciiTheme="minorHAnsi" w:hAnsiTheme="minorHAnsi" w:cstheme="minorHAnsi"/>
          <w:sz w:val="28"/>
          <w:szCs w:val="28"/>
        </w:rPr>
        <w:t xml:space="preserve">ebpage: </w:t>
      </w:r>
      <w:hyperlink r:id="rId9" w:history="1">
        <w:r w:rsidR="0057288F" w:rsidRPr="006F75FD">
          <w:rPr>
            <w:rStyle w:val="Hyperlink"/>
            <w:rFonts w:asciiTheme="minorHAnsi" w:hAnsiTheme="minorHAnsi" w:cstheme="minorHAnsi"/>
            <w:sz w:val="28"/>
            <w:szCs w:val="28"/>
          </w:rPr>
          <w:t>https://www.dva.gov.au/claim-processing</w:t>
        </w:r>
      </w:hyperlink>
      <w:r w:rsidR="0057288F" w:rsidRPr="006F75FD">
        <w:rPr>
          <w:rFonts w:asciiTheme="minorHAnsi" w:hAnsiTheme="minorHAnsi" w:cstheme="minorHAnsi"/>
          <w:sz w:val="28"/>
          <w:szCs w:val="28"/>
        </w:rPr>
        <w:t>,</w:t>
      </w:r>
      <w:r w:rsidR="00A862D1" w:rsidRPr="006F75FD">
        <w:rPr>
          <w:rFonts w:asciiTheme="minorHAnsi" w:hAnsiTheme="minorHAnsi" w:cstheme="minorHAnsi"/>
          <w:sz w:val="28"/>
          <w:szCs w:val="28"/>
        </w:rPr>
        <w:t xml:space="preserve"> </w:t>
      </w:r>
      <w:r w:rsidR="0057288F" w:rsidRPr="006F75FD">
        <w:rPr>
          <w:rFonts w:asciiTheme="minorHAnsi" w:hAnsiTheme="minorHAnsi" w:cstheme="minorHAnsi"/>
          <w:sz w:val="28"/>
          <w:szCs w:val="28"/>
        </w:rPr>
        <w:t xml:space="preserve">which encompasses all </w:t>
      </w:r>
      <w:r w:rsidR="005A3387" w:rsidRPr="006F75FD">
        <w:rPr>
          <w:rFonts w:asciiTheme="minorHAnsi" w:hAnsiTheme="minorHAnsi" w:cstheme="minorHAnsi"/>
          <w:sz w:val="28"/>
          <w:szCs w:val="28"/>
        </w:rPr>
        <w:t xml:space="preserve">the </w:t>
      </w:r>
      <w:r w:rsidR="0057288F" w:rsidRPr="006F75FD">
        <w:rPr>
          <w:rFonts w:asciiTheme="minorHAnsi" w:hAnsiTheme="minorHAnsi" w:cstheme="minorHAnsi"/>
          <w:sz w:val="28"/>
          <w:szCs w:val="28"/>
        </w:rPr>
        <w:t xml:space="preserve">key metrics relating to the claims process. </w:t>
      </w:r>
    </w:p>
    <w:p w14:paraId="6BF041F8" w14:textId="4CB3AE31" w:rsidR="00B9587B" w:rsidRPr="006F75FD" w:rsidRDefault="00BB2A7F" w:rsidP="000732E7">
      <w:pPr>
        <w:pStyle w:val="Header"/>
        <w:spacing w:before="120" w:after="120" w:line="276" w:lineRule="auto"/>
        <w:rPr>
          <w:rFonts w:asciiTheme="minorHAnsi" w:hAnsiTheme="minorHAnsi" w:cstheme="minorHAnsi"/>
          <w:sz w:val="28"/>
          <w:szCs w:val="28"/>
        </w:rPr>
      </w:pPr>
      <w:r w:rsidRPr="006F75FD">
        <w:rPr>
          <w:rFonts w:ascii="Rockwell" w:hAnsi="Rockwell" w:cs="Calibri"/>
          <w:b/>
          <w:bCs/>
          <w:color w:val="44546A" w:themeColor="text2"/>
          <w:sz w:val="32"/>
          <w:szCs w:val="32"/>
        </w:rPr>
        <w:t>Veteran Employment Program – 2025 Prime Minister’s National Veteran Employment Awards update</w:t>
      </w:r>
      <w:r w:rsidRPr="006F75FD">
        <w:rPr>
          <w:rFonts w:asciiTheme="minorHAnsi" w:hAnsiTheme="minorHAnsi" w:cstheme="minorHAnsi"/>
          <w:sz w:val="28"/>
          <w:szCs w:val="28"/>
        </w:rPr>
        <w:t xml:space="preserve"> </w:t>
      </w:r>
    </w:p>
    <w:p w14:paraId="049094C7" w14:textId="33674338" w:rsidR="001B3D94" w:rsidRPr="006F75FD" w:rsidRDefault="00BB2A7F" w:rsidP="00BB2A7F">
      <w:pPr>
        <w:pStyle w:val="Header"/>
        <w:spacing w:before="120" w:after="240" w:line="276" w:lineRule="auto"/>
        <w:rPr>
          <w:rFonts w:asciiTheme="minorHAnsi" w:hAnsiTheme="minorHAnsi" w:cstheme="minorHAnsi"/>
          <w:sz w:val="28"/>
          <w:szCs w:val="28"/>
        </w:rPr>
      </w:pPr>
      <w:r w:rsidRPr="006F75FD">
        <w:rPr>
          <w:rFonts w:asciiTheme="minorHAnsi" w:hAnsiTheme="minorHAnsi" w:cstheme="minorHAnsi"/>
          <w:sz w:val="28"/>
          <w:szCs w:val="28"/>
        </w:rPr>
        <w:t xml:space="preserve">Members were briefed in writing on the </w:t>
      </w:r>
      <w:r w:rsidR="00B056A1" w:rsidRPr="006F75FD">
        <w:rPr>
          <w:rFonts w:asciiTheme="minorHAnsi" w:hAnsiTheme="minorHAnsi" w:cstheme="minorHAnsi"/>
          <w:sz w:val="28"/>
          <w:szCs w:val="28"/>
        </w:rPr>
        <w:t>Veteran Employment Program</w:t>
      </w:r>
      <w:r w:rsidRPr="006F75FD">
        <w:rPr>
          <w:rFonts w:asciiTheme="minorHAnsi" w:hAnsiTheme="minorHAnsi" w:cstheme="minorHAnsi"/>
          <w:sz w:val="28"/>
          <w:szCs w:val="28"/>
        </w:rPr>
        <w:t>,</w:t>
      </w:r>
      <w:r w:rsidR="00B056A1" w:rsidRPr="006F75FD">
        <w:rPr>
          <w:rFonts w:asciiTheme="minorHAnsi" w:hAnsiTheme="minorHAnsi" w:cstheme="minorHAnsi"/>
          <w:sz w:val="28"/>
          <w:szCs w:val="28"/>
        </w:rPr>
        <w:t xml:space="preserve"> including the growth </w:t>
      </w:r>
      <w:r w:rsidRPr="006F75FD">
        <w:rPr>
          <w:rFonts w:asciiTheme="minorHAnsi" w:hAnsiTheme="minorHAnsi" w:cstheme="minorHAnsi"/>
          <w:sz w:val="28"/>
          <w:szCs w:val="28"/>
        </w:rPr>
        <w:t xml:space="preserve">in </w:t>
      </w:r>
      <w:r w:rsidR="00B056A1" w:rsidRPr="006F75FD">
        <w:rPr>
          <w:rFonts w:asciiTheme="minorHAnsi" w:hAnsiTheme="minorHAnsi" w:cstheme="minorHAnsi"/>
          <w:sz w:val="28"/>
          <w:szCs w:val="28"/>
        </w:rPr>
        <w:t>the Veteran Employment Commitment</w:t>
      </w:r>
      <w:r w:rsidR="006F35C5" w:rsidRPr="006F75FD">
        <w:rPr>
          <w:rFonts w:asciiTheme="minorHAnsi" w:hAnsiTheme="minorHAnsi" w:cstheme="minorHAnsi"/>
          <w:sz w:val="28"/>
          <w:szCs w:val="28"/>
        </w:rPr>
        <w:t>,</w:t>
      </w:r>
      <w:r w:rsidR="00B056A1" w:rsidRPr="006F75FD">
        <w:rPr>
          <w:rFonts w:asciiTheme="minorHAnsi" w:hAnsiTheme="minorHAnsi" w:cstheme="minorHAnsi"/>
          <w:sz w:val="28"/>
          <w:szCs w:val="28"/>
        </w:rPr>
        <w:t xml:space="preserve"> </w:t>
      </w:r>
      <w:r w:rsidRPr="006F75FD">
        <w:rPr>
          <w:rFonts w:asciiTheme="minorHAnsi" w:hAnsiTheme="minorHAnsi" w:cstheme="minorHAnsi"/>
          <w:sz w:val="28"/>
          <w:szCs w:val="28"/>
        </w:rPr>
        <w:t>includ</w:t>
      </w:r>
      <w:r w:rsidR="006F35C5" w:rsidRPr="006F75FD">
        <w:rPr>
          <w:rFonts w:asciiTheme="minorHAnsi" w:hAnsiTheme="minorHAnsi" w:cstheme="minorHAnsi"/>
          <w:sz w:val="28"/>
          <w:szCs w:val="28"/>
        </w:rPr>
        <w:t>ing</w:t>
      </w:r>
      <w:r w:rsidRPr="006F75FD">
        <w:rPr>
          <w:rFonts w:asciiTheme="minorHAnsi" w:hAnsiTheme="minorHAnsi" w:cstheme="minorHAnsi"/>
          <w:sz w:val="28"/>
          <w:szCs w:val="28"/>
        </w:rPr>
        <w:t xml:space="preserve"> an update on the </w:t>
      </w:r>
      <w:r w:rsidR="00B056A1" w:rsidRPr="006F75FD">
        <w:rPr>
          <w:rFonts w:asciiTheme="minorHAnsi" w:hAnsiTheme="minorHAnsi" w:cstheme="minorHAnsi"/>
          <w:sz w:val="28"/>
          <w:szCs w:val="28"/>
        </w:rPr>
        <w:t>2025 Prime Minister’s National Veteran Employment Awards</w:t>
      </w:r>
      <w:r w:rsidR="006F35C5" w:rsidRPr="006F75FD">
        <w:rPr>
          <w:rFonts w:asciiTheme="minorHAnsi" w:hAnsiTheme="minorHAnsi" w:cstheme="minorHAnsi"/>
          <w:sz w:val="28"/>
          <w:szCs w:val="28"/>
        </w:rPr>
        <w:t>.</w:t>
      </w:r>
      <w:r w:rsidR="00B056A1" w:rsidRPr="006F75FD">
        <w:rPr>
          <w:rFonts w:asciiTheme="minorHAnsi" w:hAnsiTheme="minorHAnsi" w:cstheme="minorHAnsi"/>
          <w:sz w:val="28"/>
          <w:szCs w:val="28"/>
        </w:rPr>
        <w:t xml:space="preserve"> </w:t>
      </w:r>
      <w:r w:rsidR="006F35C5" w:rsidRPr="006F75FD">
        <w:rPr>
          <w:rFonts w:asciiTheme="minorHAnsi" w:hAnsiTheme="minorHAnsi" w:cstheme="minorHAnsi"/>
          <w:sz w:val="28"/>
          <w:szCs w:val="28"/>
        </w:rPr>
        <w:t xml:space="preserve">They </w:t>
      </w:r>
      <w:r w:rsidRPr="006F75FD">
        <w:rPr>
          <w:rFonts w:asciiTheme="minorHAnsi" w:hAnsiTheme="minorHAnsi" w:cstheme="minorHAnsi"/>
          <w:sz w:val="28"/>
          <w:szCs w:val="28"/>
        </w:rPr>
        <w:t>noted that the theme this year is ‘Celebrating our growing community’ to highlight the collective impact of the veteran employment community – inspiring continued engagement and leadership across Australia.</w:t>
      </w:r>
    </w:p>
    <w:p w14:paraId="053A9958" w14:textId="77777777" w:rsidR="00B9587B" w:rsidRPr="006F75FD" w:rsidRDefault="00BB2A7F" w:rsidP="000732E7">
      <w:pPr>
        <w:pStyle w:val="Header"/>
        <w:spacing w:before="120" w:after="120" w:line="276" w:lineRule="auto"/>
        <w:rPr>
          <w:rFonts w:ascii="Rockwell" w:hAnsi="Rockwell" w:cs="Calibri"/>
          <w:b/>
          <w:bCs/>
          <w:color w:val="44546A" w:themeColor="text2"/>
          <w:sz w:val="32"/>
          <w:szCs w:val="32"/>
        </w:rPr>
      </w:pPr>
      <w:r w:rsidRPr="006F75FD">
        <w:rPr>
          <w:rFonts w:ascii="Rockwell" w:hAnsi="Rockwell" w:cs="Calibri"/>
          <w:b/>
          <w:bCs/>
          <w:color w:val="44546A" w:themeColor="text2"/>
          <w:sz w:val="32"/>
          <w:szCs w:val="32"/>
        </w:rPr>
        <w:t xml:space="preserve">Update on DVA Grants </w:t>
      </w:r>
    </w:p>
    <w:p w14:paraId="45037889" w14:textId="72D4545C" w:rsidR="004807EF" w:rsidRPr="006F75FD" w:rsidRDefault="00BB2A7F" w:rsidP="00BB2A7F">
      <w:pPr>
        <w:pStyle w:val="Header"/>
        <w:spacing w:before="120" w:after="240" w:line="276" w:lineRule="auto"/>
        <w:rPr>
          <w:rFonts w:asciiTheme="minorHAnsi" w:hAnsiTheme="minorHAnsi" w:cstheme="minorHAnsi"/>
          <w:sz w:val="28"/>
          <w:szCs w:val="28"/>
        </w:rPr>
      </w:pPr>
      <w:r w:rsidRPr="006F75FD">
        <w:rPr>
          <w:rFonts w:asciiTheme="minorHAnsi" w:hAnsiTheme="minorHAnsi" w:cstheme="minorHAnsi"/>
          <w:sz w:val="28"/>
          <w:szCs w:val="28"/>
        </w:rPr>
        <w:t xml:space="preserve">Members were provided with </w:t>
      </w:r>
      <w:r w:rsidR="003040A1" w:rsidRPr="006F75FD">
        <w:rPr>
          <w:rFonts w:asciiTheme="minorHAnsi" w:hAnsiTheme="minorHAnsi" w:cstheme="minorHAnsi"/>
          <w:sz w:val="28"/>
          <w:szCs w:val="28"/>
        </w:rPr>
        <w:t>a</w:t>
      </w:r>
      <w:r w:rsidR="00614E19" w:rsidRPr="006F75FD">
        <w:rPr>
          <w:rFonts w:asciiTheme="minorHAnsi" w:hAnsiTheme="minorHAnsi" w:cstheme="minorHAnsi"/>
          <w:sz w:val="28"/>
          <w:szCs w:val="28"/>
        </w:rPr>
        <w:t xml:space="preserve"> written</w:t>
      </w:r>
      <w:r w:rsidR="003040A1" w:rsidRPr="006F75FD">
        <w:rPr>
          <w:rFonts w:asciiTheme="minorHAnsi" w:hAnsiTheme="minorHAnsi" w:cstheme="minorHAnsi"/>
          <w:sz w:val="28"/>
          <w:szCs w:val="28"/>
        </w:rPr>
        <w:t xml:space="preserve"> update on</w:t>
      </w:r>
      <w:r w:rsidR="00CA1EC3" w:rsidRPr="006F75FD">
        <w:rPr>
          <w:rFonts w:asciiTheme="minorHAnsi" w:hAnsiTheme="minorHAnsi" w:cstheme="minorHAnsi"/>
          <w:sz w:val="28"/>
          <w:szCs w:val="28"/>
        </w:rPr>
        <w:t xml:space="preserve"> </w:t>
      </w:r>
      <w:r w:rsidR="004E2E32" w:rsidRPr="006F75FD">
        <w:rPr>
          <w:rFonts w:asciiTheme="minorHAnsi" w:hAnsiTheme="minorHAnsi" w:cstheme="minorHAnsi"/>
          <w:sz w:val="28"/>
          <w:szCs w:val="28"/>
        </w:rPr>
        <w:t>the grants programs offered by DVA</w:t>
      </w:r>
      <w:r w:rsidR="006F35C5" w:rsidRPr="006F75FD">
        <w:rPr>
          <w:rFonts w:asciiTheme="minorHAnsi" w:hAnsiTheme="minorHAnsi" w:cstheme="minorHAnsi"/>
          <w:sz w:val="28"/>
          <w:szCs w:val="28"/>
        </w:rPr>
        <w:t>,</w:t>
      </w:r>
      <w:r w:rsidR="004E2E32" w:rsidRPr="006F75FD">
        <w:rPr>
          <w:rFonts w:asciiTheme="minorHAnsi" w:hAnsiTheme="minorHAnsi" w:cstheme="minorHAnsi"/>
          <w:sz w:val="28"/>
          <w:szCs w:val="28"/>
        </w:rPr>
        <w:t xml:space="preserve"> </w:t>
      </w:r>
      <w:r w:rsidR="00997DE6" w:rsidRPr="006F75FD">
        <w:rPr>
          <w:rFonts w:asciiTheme="minorHAnsi" w:hAnsiTheme="minorHAnsi" w:cstheme="minorHAnsi"/>
          <w:sz w:val="28"/>
          <w:szCs w:val="28"/>
        </w:rPr>
        <w:t>noting</w:t>
      </w:r>
      <w:r w:rsidRPr="006F75FD">
        <w:rPr>
          <w:rFonts w:asciiTheme="minorHAnsi" w:hAnsiTheme="minorHAnsi" w:cstheme="minorHAnsi"/>
          <w:sz w:val="28"/>
          <w:szCs w:val="28"/>
        </w:rPr>
        <w:t xml:space="preserve"> how important these are to the veteran community. </w:t>
      </w:r>
    </w:p>
    <w:p w14:paraId="01DEA95B" w14:textId="1B8A9902" w:rsidR="00B9587B" w:rsidRPr="006F75FD" w:rsidRDefault="00BB2A7F" w:rsidP="000732E7">
      <w:pPr>
        <w:pStyle w:val="Header"/>
        <w:spacing w:before="120" w:after="120" w:line="276" w:lineRule="auto"/>
        <w:rPr>
          <w:rFonts w:asciiTheme="minorHAnsi" w:hAnsiTheme="minorHAnsi" w:cstheme="minorHAnsi"/>
          <w:sz w:val="22"/>
          <w:szCs w:val="22"/>
        </w:rPr>
      </w:pPr>
      <w:r w:rsidRPr="006F75FD">
        <w:rPr>
          <w:rFonts w:ascii="Rockwell" w:hAnsi="Rockwell" w:cs="Calibri"/>
          <w:b/>
          <w:bCs/>
          <w:color w:val="44546A" w:themeColor="text2"/>
          <w:sz w:val="32"/>
          <w:szCs w:val="32"/>
        </w:rPr>
        <w:t xml:space="preserve">Update on the </w:t>
      </w:r>
      <w:r w:rsidR="006F35C5" w:rsidRPr="006F75FD">
        <w:rPr>
          <w:rFonts w:ascii="Rockwell" w:hAnsi="Rockwell" w:cs="Calibri"/>
          <w:b/>
          <w:bCs/>
          <w:color w:val="44546A" w:themeColor="text2"/>
          <w:sz w:val="32"/>
          <w:szCs w:val="32"/>
        </w:rPr>
        <w:t>R</w:t>
      </w:r>
      <w:r w:rsidRPr="006F75FD">
        <w:rPr>
          <w:rFonts w:ascii="Rockwell" w:hAnsi="Rockwell" w:cs="Calibri"/>
          <w:b/>
          <w:bCs/>
          <w:color w:val="44546A" w:themeColor="text2"/>
          <w:sz w:val="32"/>
          <w:szCs w:val="32"/>
        </w:rPr>
        <w:t>edevelopment of the Western Australian and Hobart Gardens of Remembrance</w:t>
      </w:r>
      <w:r w:rsidRPr="006F75FD">
        <w:rPr>
          <w:rFonts w:asciiTheme="minorHAnsi" w:hAnsiTheme="minorHAnsi" w:cstheme="minorHAnsi"/>
          <w:sz w:val="22"/>
          <w:szCs w:val="22"/>
        </w:rPr>
        <w:t xml:space="preserve"> </w:t>
      </w:r>
    </w:p>
    <w:p w14:paraId="5613B012" w14:textId="576A9654" w:rsidR="00B9587B" w:rsidRDefault="00BB2A7F" w:rsidP="000732E7">
      <w:pPr>
        <w:pStyle w:val="Header"/>
        <w:spacing w:before="120" w:after="120" w:line="276" w:lineRule="auto"/>
        <w:rPr>
          <w:rFonts w:asciiTheme="minorHAnsi" w:hAnsiTheme="minorHAnsi" w:cstheme="minorHAnsi"/>
          <w:sz w:val="28"/>
          <w:szCs w:val="28"/>
        </w:rPr>
      </w:pPr>
      <w:bookmarkStart w:id="7" w:name="_Hlk199316844"/>
      <w:r w:rsidRPr="006F75FD">
        <w:rPr>
          <w:rFonts w:asciiTheme="minorHAnsi" w:hAnsiTheme="minorHAnsi" w:cstheme="minorHAnsi"/>
          <w:sz w:val="28"/>
          <w:szCs w:val="28"/>
        </w:rPr>
        <w:t>The Office of Australian War Graves (OAWG) within DVA provided a</w:t>
      </w:r>
      <w:r w:rsidR="00614E19" w:rsidRPr="006F75FD">
        <w:rPr>
          <w:rFonts w:asciiTheme="minorHAnsi" w:hAnsiTheme="minorHAnsi" w:cstheme="minorHAnsi"/>
          <w:sz w:val="28"/>
          <w:szCs w:val="28"/>
        </w:rPr>
        <w:t xml:space="preserve"> written</w:t>
      </w:r>
      <w:r w:rsidRPr="006F75FD">
        <w:rPr>
          <w:rFonts w:asciiTheme="minorHAnsi" w:hAnsiTheme="minorHAnsi" w:cstheme="minorHAnsi"/>
          <w:sz w:val="28"/>
          <w:szCs w:val="28"/>
        </w:rPr>
        <w:t xml:space="preserve"> update </w:t>
      </w:r>
      <w:r w:rsidR="005A3387" w:rsidRPr="006F75FD">
        <w:rPr>
          <w:rFonts w:asciiTheme="minorHAnsi" w:hAnsiTheme="minorHAnsi" w:cstheme="minorHAnsi"/>
          <w:sz w:val="28"/>
          <w:szCs w:val="28"/>
        </w:rPr>
        <w:t xml:space="preserve">to members </w:t>
      </w:r>
      <w:r w:rsidRPr="006F75FD">
        <w:rPr>
          <w:rFonts w:asciiTheme="minorHAnsi" w:hAnsiTheme="minorHAnsi" w:cstheme="minorHAnsi"/>
          <w:sz w:val="28"/>
          <w:szCs w:val="28"/>
        </w:rPr>
        <w:t>on the program of major works currently in progress to redevelop and upgrade the Western Australian and Hobart Gardens of Remembrance. Updates on these works will be</w:t>
      </w:r>
      <w:r w:rsidR="003040A1" w:rsidRPr="006F75FD">
        <w:rPr>
          <w:rFonts w:asciiTheme="minorHAnsi" w:hAnsiTheme="minorHAnsi" w:cstheme="minorHAnsi"/>
          <w:sz w:val="28"/>
          <w:szCs w:val="28"/>
        </w:rPr>
        <w:t xml:space="preserve"> </w:t>
      </w:r>
      <w:r w:rsidRPr="006F75FD">
        <w:rPr>
          <w:rFonts w:asciiTheme="minorHAnsi" w:hAnsiTheme="minorHAnsi" w:cstheme="minorHAnsi"/>
          <w:sz w:val="28"/>
          <w:szCs w:val="28"/>
        </w:rPr>
        <w:t xml:space="preserve">available via the OAWG website: </w:t>
      </w:r>
      <w:hyperlink r:id="rId10" w:history="1">
        <w:r w:rsidR="00B9587B" w:rsidRPr="006F75FD">
          <w:rPr>
            <w:rStyle w:val="Hyperlink"/>
            <w:rFonts w:asciiTheme="minorHAnsi" w:hAnsiTheme="minorHAnsi" w:cstheme="minorHAnsi"/>
            <w:sz w:val="28"/>
            <w:szCs w:val="28"/>
          </w:rPr>
          <w:t>Current projects and announcements | Department of Veterans' Affairs</w:t>
        </w:r>
      </w:hyperlink>
      <w:r w:rsidRPr="006F75FD">
        <w:rPr>
          <w:rFonts w:asciiTheme="minorHAnsi" w:hAnsiTheme="minorHAnsi" w:cstheme="minorHAnsi"/>
          <w:sz w:val="28"/>
          <w:szCs w:val="28"/>
        </w:rPr>
        <w:t xml:space="preserve">. </w:t>
      </w:r>
      <w:bookmarkEnd w:id="7"/>
    </w:p>
    <w:p w14:paraId="4DE57090" w14:textId="77777777" w:rsidR="00BB2A7F" w:rsidRPr="006F75FD" w:rsidRDefault="00BB2A7F" w:rsidP="000732E7">
      <w:pPr>
        <w:pStyle w:val="Header"/>
        <w:spacing w:before="120" w:after="120" w:line="276" w:lineRule="auto"/>
        <w:rPr>
          <w:rFonts w:asciiTheme="minorHAnsi" w:hAnsiTheme="minorHAnsi" w:cstheme="minorHAnsi"/>
          <w:sz w:val="28"/>
          <w:szCs w:val="28"/>
        </w:rPr>
      </w:pPr>
    </w:p>
    <w:p w14:paraId="197773F9" w14:textId="1897DE44" w:rsidR="00F746B8" w:rsidRPr="006F75FD" w:rsidRDefault="00BB2A7F" w:rsidP="000732E7">
      <w:pPr>
        <w:spacing w:before="120" w:after="120" w:line="276" w:lineRule="auto"/>
        <w:rPr>
          <w:rFonts w:ascii="Rockwell" w:hAnsi="Rockwell" w:cs="Calibri"/>
          <w:b/>
          <w:bCs/>
          <w:color w:val="44546A" w:themeColor="text2"/>
          <w:sz w:val="32"/>
          <w:szCs w:val="32"/>
        </w:rPr>
      </w:pPr>
      <w:r w:rsidRPr="006F75FD">
        <w:rPr>
          <w:rFonts w:ascii="Rockwell" w:hAnsi="Rockwell" w:cs="Calibri"/>
          <w:b/>
          <w:bCs/>
          <w:color w:val="44546A" w:themeColor="text2"/>
          <w:sz w:val="32"/>
          <w:szCs w:val="32"/>
        </w:rPr>
        <w:t>Other Business</w:t>
      </w:r>
    </w:p>
    <w:p w14:paraId="021A9656" w14:textId="77777777" w:rsidR="001C0146" w:rsidRPr="006F75FD" w:rsidRDefault="00BB2A7F" w:rsidP="006C2861">
      <w:pPr>
        <w:spacing w:before="120" w:line="276" w:lineRule="auto"/>
        <w:rPr>
          <w:rFonts w:asciiTheme="minorHAnsi" w:hAnsiTheme="minorHAnsi" w:cstheme="minorHAnsi"/>
          <w:sz w:val="28"/>
          <w:szCs w:val="28"/>
        </w:rPr>
      </w:pPr>
      <w:r w:rsidRPr="006F75FD">
        <w:rPr>
          <w:rFonts w:asciiTheme="minorHAnsi" w:hAnsiTheme="minorHAnsi" w:cstheme="minorHAnsi"/>
          <w:sz w:val="28"/>
          <w:szCs w:val="28"/>
        </w:rPr>
        <w:t>The following items were discussed under Other Business:</w:t>
      </w:r>
    </w:p>
    <w:p w14:paraId="5B6C5B8A" w14:textId="77777777" w:rsidR="006F35C5" w:rsidRDefault="00BB2A7F" w:rsidP="006F35C5">
      <w:pPr>
        <w:pStyle w:val="ListParagraph0"/>
        <w:numPr>
          <w:ilvl w:val="0"/>
          <w:numId w:val="38"/>
        </w:numPr>
        <w:rPr>
          <w:rFonts w:asciiTheme="minorHAnsi" w:hAnsiTheme="minorHAnsi" w:cstheme="minorHAnsi"/>
          <w:sz w:val="28"/>
          <w:szCs w:val="28"/>
        </w:rPr>
      </w:pPr>
      <w:r w:rsidRPr="006F75FD">
        <w:rPr>
          <w:rFonts w:asciiTheme="minorHAnsi" w:hAnsiTheme="minorHAnsi" w:cstheme="minorHAnsi"/>
          <w:sz w:val="28"/>
          <w:szCs w:val="28"/>
        </w:rPr>
        <w:t>The DVA Fee Schedule was raised as an ongoing concern impacting veterans. Members agreed the matter will be placed on a future ESORT agenda for further consideration before any submission to the Government is pursued. Members highlighted the importance of obtaining firsthand accounts from GPs and veterans to support a potential review within the medical fraternity. They supported additional evidence and further information being brought back to ESORT out-of-session</w:t>
      </w:r>
      <w:r w:rsidR="001C0146" w:rsidRPr="006F75FD">
        <w:rPr>
          <w:rFonts w:asciiTheme="minorHAnsi" w:hAnsiTheme="minorHAnsi" w:cstheme="minorHAnsi"/>
          <w:sz w:val="28"/>
          <w:szCs w:val="28"/>
        </w:rPr>
        <w:t>.</w:t>
      </w:r>
      <w:r w:rsidR="006C2861" w:rsidRPr="006F75FD">
        <w:rPr>
          <w:rFonts w:asciiTheme="minorHAnsi" w:hAnsiTheme="minorHAnsi" w:cstheme="minorHAnsi"/>
          <w:sz w:val="28"/>
          <w:szCs w:val="28"/>
        </w:rPr>
        <w:t xml:space="preserve"> </w:t>
      </w:r>
    </w:p>
    <w:p w14:paraId="31CAE1AC" w14:textId="5564789C" w:rsidR="003A69B0" w:rsidRPr="006F75FD" w:rsidRDefault="00BB2A7F" w:rsidP="006F35C5">
      <w:pPr>
        <w:pStyle w:val="ListParagraph0"/>
        <w:numPr>
          <w:ilvl w:val="0"/>
          <w:numId w:val="38"/>
        </w:numPr>
        <w:rPr>
          <w:rFonts w:asciiTheme="minorHAnsi" w:hAnsiTheme="minorHAnsi" w:cstheme="minorHAnsi"/>
          <w:sz w:val="28"/>
          <w:szCs w:val="28"/>
        </w:rPr>
      </w:pPr>
      <w:r>
        <w:rPr>
          <w:rFonts w:asciiTheme="minorHAnsi" w:hAnsiTheme="minorHAnsi" w:cstheme="minorHAnsi"/>
          <w:sz w:val="28"/>
          <w:szCs w:val="28"/>
        </w:rPr>
        <w:t xml:space="preserve">Members noted a submission from Legacy Australia will be considered calling for an increase to the War Widow(er)’s Pension and Wholly Dependent Partner Payment. </w:t>
      </w:r>
    </w:p>
    <w:p w14:paraId="6C1C13FC" w14:textId="429EA6A8" w:rsidR="00601273" w:rsidRPr="006F75FD" w:rsidRDefault="00BB2A7F" w:rsidP="006F75FD">
      <w:pPr>
        <w:pStyle w:val="ListParagraph0"/>
        <w:numPr>
          <w:ilvl w:val="0"/>
          <w:numId w:val="38"/>
        </w:numPr>
        <w:rPr>
          <w:rFonts w:asciiTheme="minorHAnsi" w:hAnsiTheme="minorHAnsi" w:cstheme="minorHAnsi"/>
          <w:sz w:val="28"/>
          <w:szCs w:val="28"/>
        </w:rPr>
      </w:pPr>
      <w:r w:rsidRPr="006F75FD">
        <w:rPr>
          <w:rFonts w:asciiTheme="minorHAnsi" w:hAnsiTheme="minorHAnsi" w:cstheme="minorHAnsi"/>
          <w:sz w:val="28"/>
          <w:szCs w:val="28"/>
        </w:rPr>
        <w:t xml:space="preserve">ESORT members supported the Chair’s recommendation that </w:t>
      </w:r>
      <w:r w:rsidR="008304B8" w:rsidRPr="006F75FD">
        <w:rPr>
          <w:rFonts w:asciiTheme="minorHAnsi" w:hAnsiTheme="minorHAnsi" w:cstheme="minorHAnsi"/>
          <w:sz w:val="28"/>
          <w:szCs w:val="28"/>
        </w:rPr>
        <w:t>the</w:t>
      </w:r>
      <w:r w:rsidRPr="006F75FD">
        <w:rPr>
          <w:rFonts w:asciiTheme="minorHAnsi" w:hAnsiTheme="minorHAnsi" w:cstheme="minorHAnsi"/>
          <w:sz w:val="28"/>
          <w:szCs w:val="28"/>
        </w:rPr>
        <w:t xml:space="preserve"> A</w:t>
      </w:r>
      <w:r w:rsidR="008304B8" w:rsidRPr="006F75FD">
        <w:rPr>
          <w:rFonts w:asciiTheme="minorHAnsi" w:hAnsiTheme="minorHAnsi" w:cstheme="minorHAnsi"/>
          <w:sz w:val="28"/>
          <w:szCs w:val="28"/>
        </w:rPr>
        <w:t>boriginal and Torres Strait Islander Veterans’ Association</w:t>
      </w:r>
      <w:r w:rsidRPr="006F75FD">
        <w:rPr>
          <w:rFonts w:asciiTheme="minorHAnsi" w:hAnsiTheme="minorHAnsi" w:cstheme="minorHAnsi"/>
          <w:sz w:val="28"/>
          <w:szCs w:val="28"/>
        </w:rPr>
        <w:t xml:space="preserve"> and Women Veterans Australia be admitted t</w:t>
      </w:r>
      <w:r w:rsidR="008304B8" w:rsidRPr="006F75FD">
        <w:rPr>
          <w:rFonts w:asciiTheme="minorHAnsi" w:hAnsiTheme="minorHAnsi" w:cstheme="minorHAnsi"/>
          <w:sz w:val="28"/>
          <w:szCs w:val="28"/>
        </w:rPr>
        <w:t xml:space="preserve">o </w:t>
      </w:r>
      <w:r w:rsidRPr="006F75FD">
        <w:rPr>
          <w:rFonts w:asciiTheme="minorHAnsi" w:hAnsiTheme="minorHAnsi" w:cstheme="minorHAnsi"/>
          <w:sz w:val="28"/>
          <w:szCs w:val="28"/>
        </w:rPr>
        <w:t xml:space="preserve">full membership of the </w:t>
      </w:r>
      <w:r w:rsidR="001C0146" w:rsidRPr="006F75FD">
        <w:rPr>
          <w:rFonts w:asciiTheme="minorHAnsi" w:hAnsiTheme="minorHAnsi" w:cstheme="minorHAnsi"/>
          <w:sz w:val="28"/>
          <w:szCs w:val="28"/>
        </w:rPr>
        <w:t>ESORT</w:t>
      </w:r>
      <w:r w:rsidRPr="006F75FD">
        <w:rPr>
          <w:rFonts w:asciiTheme="minorHAnsi" w:hAnsiTheme="minorHAnsi" w:cstheme="minorHAnsi"/>
          <w:sz w:val="28"/>
          <w:szCs w:val="28"/>
        </w:rPr>
        <w:t>.</w:t>
      </w:r>
      <w:r w:rsidR="003B7AD8" w:rsidRPr="006F75FD">
        <w:rPr>
          <w:rFonts w:asciiTheme="minorHAnsi" w:hAnsiTheme="minorHAnsi" w:cstheme="minorHAnsi"/>
          <w:sz w:val="28"/>
          <w:szCs w:val="28"/>
        </w:rPr>
        <w:br w:type="page"/>
      </w:r>
    </w:p>
    <w:tbl>
      <w:tblPr>
        <w:tblpPr w:leftFromText="180" w:rightFromText="180" w:vertAnchor="text" w:tblpXSpec="center" w:tblpY="1"/>
        <w:tblOverlap w:val="neve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933"/>
      </w:tblGrid>
      <w:tr w:rsidR="00241DBF" w14:paraId="6E6419EC"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1F497D"/>
            <w:vAlign w:val="center"/>
          </w:tcPr>
          <w:p w14:paraId="6FC4DD20" w14:textId="77777777" w:rsidR="006F75FD" w:rsidRPr="007F4C72" w:rsidRDefault="00BB2A7F" w:rsidP="00065D4A">
            <w:pPr>
              <w:spacing w:after="0" w:line="276" w:lineRule="auto"/>
              <w:rPr>
                <w:rFonts w:asciiTheme="minorHAnsi" w:hAnsiTheme="minorHAnsi" w:cstheme="minorHAnsi"/>
                <w:color w:val="000000" w:themeColor="text1"/>
                <w:sz w:val="28"/>
                <w:szCs w:val="28"/>
              </w:rPr>
            </w:pPr>
            <w:bookmarkStart w:id="8" w:name="_Hlk183787429"/>
            <w:r w:rsidRPr="007F4C72">
              <w:rPr>
                <w:rFonts w:asciiTheme="minorHAnsi" w:hAnsiTheme="minorHAnsi" w:cstheme="minorHAnsi"/>
                <w:b/>
                <w:color w:val="FFFFFF" w:themeColor="background1"/>
                <w:sz w:val="28"/>
                <w:szCs w:val="28"/>
              </w:rPr>
              <w:t>ESORT Members in attendance:</w:t>
            </w:r>
          </w:p>
        </w:tc>
      </w:tr>
      <w:tr w:rsidR="00241DBF" w14:paraId="5EAC6BD6"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vAlign w:val="center"/>
          </w:tcPr>
          <w:p w14:paraId="114351F9"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 xml:space="preserve">Chair, Secretary, Department of Veterans’ Affairs, President, </w:t>
            </w:r>
            <w:r w:rsidRPr="007F4C72">
              <w:rPr>
                <w:rFonts w:asciiTheme="minorHAnsi" w:eastAsia="Times New Roman" w:hAnsiTheme="minorHAnsi" w:cstheme="minorHAnsi"/>
                <w:color w:val="000000" w:themeColor="text1"/>
                <w:sz w:val="28"/>
                <w:szCs w:val="28"/>
                <w:lang w:eastAsia="en-AU"/>
              </w:rPr>
              <w:t xml:space="preserve">Repatriation Commission and Chair, Military Rehabilitation and Compensation Commission (MRCC) </w:t>
            </w:r>
          </w:p>
        </w:tc>
      </w:tr>
      <w:tr w:rsidR="00241DBF" w14:paraId="1D368AF7"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vAlign w:val="center"/>
          </w:tcPr>
          <w:p w14:paraId="17B1DB4B"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 xml:space="preserve">Deputy President, Repatriation Commission and MRCC Member </w:t>
            </w:r>
          </w:p>
        </w:tc>
      </w:tr>
      <w:tr w:rsidR="00241DBF" w14:paraId="073375BB"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vAlign w:val="center"/>
          </w:tcPr>
          <w:p w14:paraId="507DDA7B"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 xml:space="preserve">Repatriation Commissioner and MRCC Member </w:t>
            </w:r>
          </w:p>
        </w:tc>
      </w:tr>
      <w:tr w:rsidR="00241DBF" w14:paraId="75143514"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vAlign w:val="center"/>
          </w:tcPr>
          <w:p w14:paraId="5C3840A1"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Veteran Family Advocate Commissioner, MRCC Member</w:t>
            </w:r>
          </w:p>
        </w:tc>
      </w:tr>
      <w:tr w:rsidR="00241DBF" w14:paraId="3331687B"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5433E"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Air Force Association (</w:t>
            </w:r>
            <w:r w:rsidRPr="007F4C72">
              <w:rPr>
                <w:rFonts w:asciiTheme="minorHAnsi" w:hAnsiTheme="minorHAnsi" w:cstheme="minorHAnsi"/>
                <w:b/>
                <w:bCs/>
                <w:i/>
                <w:iCs/>
                <w:color w:val="000000" w:themeColor="text1"/>
                <w:sz w:val="28"/>
                <w:szCs w:val="28"/>
              </w:rPr>
              <w:t>proxy</w:t>
            </w:r>
            <w:r w:rsidRPr="007F4C72">
              <w:rPr>
                <w:rFonts w:asciiTheme="minorHAnsi" w:hAnsiTheme="minorHAnsi" w:cstheme="minorHAnsi"/>
                <w:color w:val="000000" w:themeColor="text1"/>
                <w:sz w:val="28"/>
                <w:szCs w:val="28"/>
              </w:rPr>
              <w:t>)</w:t>
            </w:r>
          </w:p>
        </w:tc>
      </w:tr>
      <w:tr w:rsidR="00241DBF" w14:paraId="5DD4D572"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2110D"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Australian Peacekeeper and Peacemaker Veterans’ Association (</w:t>
            </w:r>
            <w:r w:rsidRPr="007F4C72">
              <w:rPr>
                <w:rFonts w:asciiTheme="minorHAnsi" w:hAnsiTheme="minorHAnsi" w:cstheme="minorHAnsi"/>
                <w:b/>
                <w:bCs/>
                <w:i/>
                <w:iCs/>
                <w:color w:val="000000" w:themeColor="text1"/>
                <w:sz w:val="28"/>
                <w:szCs w:val="28"/>
              </w:rPr>
              <w:t>proxy</w:t>
            </w:r>
            <w:r w:rsidRPr="007F4C72">
              <w:rPr>
                <w:rFonts w:asciiTheme="minorHAnsi" w:hAnsiTheme="minorHAnsi" w:cstheme="minorHAnsi"/>
                <w:color w:val="000000" w:themeColor="text1"/>
                <w:sz w:val="28"/>
                <w:szCs w:val="28"/>
              </w:rPr>
              <w:t>)</w:t>
            </w:r>
          </w:p>
        </w:tc>
      </w:tr>
      <w:tr w:rsidR="00241DBF" w14:paraId="20286FA4"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D5952"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 xml:space="preserve">Australian Special Air Service Association </w:t>
            </w:r>
          </w:p>
        </w:tc>
      </w:tr>
      <w:tr w:rsidR="00241DBF" w14:paraId="6AC77D67"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F99AE"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 xml:space="preserve">Australian War Widows Inc </w:t>
            </w:r>
          </w:p>
        </w:tc>
      </w:tr>
      <w:tr w:rsidR="00241DBF" w14:paraId="0B229CDD"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vAlign w:val="center"/>
          </w:tcPr>
          <w:p w14:paraId="0222C66B"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Defence Families Australia</w:t>
            </w:r>
          </w:p>
        </w:tc>
      </w:tr>
      <w:tr w:rsidR="00241DBF" w14:paraId="77B4A46D"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88149"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 xml:space="preserve">Defence Force Welfare Association </w:t>
            </w:r>
          </w:p>
        </w:tc>
      </w:tr>
      <w:tr w:rsidR="00241DBF" w14:paraId="015ADD43"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4CF20"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Defence People Group</w:t>
            </w:r>
          </w:p>
        </w:tc>
      </w:tr>
      <w:tr w:rsidR="00241DBF" w14:paraId="5D5BD64F"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716A1"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Defence Reserves Association (</w:t>
            </w:r>
            <w:r w:rsidRPr="007F4C72">
              <w:rPr>
                <w:rFonts w:asciiTheme="minorHAnsi" w:hAnsiTheme="minorHAnsi" w:cstheme="minorHAnsi"/>
                <w:b/>
                <w:bCs/>
                <w:i/>
                <w:iCs/>
                <w:color w:val="000000" w:themeColor="text1"/>
                <w:sz w:val="28"/>
                <w:szCs w:val="28"/>
              </w:rPr>
              <w:t>proxy</w:t>
            </w:r>
            <w:r w:rsidRPr="007F4C72">
              <w:rPr>
                <w:rFonts w:asciiTheme="minorHAnsi" w:hAnsiTheme="minorHAnsi" w:cstheme="minorHAnsi"/>
                <w:color w:val="000000" w:themeColor="text1"/>
                <w:sz w:val="28"/>
                <w:szCs w:val="28"/>
              </w:rPr>
              <w:t>)</w:t>
            </w:r>
          </w:p>
        </w:tc>
      </w:tr>
      <w:tr w:rsidR="00241DBF" w14:paraId="64E5FC93"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98668"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 xml:space="preserve">Legacy Australia Inc </w:t>
            </w:r>
          </w:p>
        </w:tc>
      </w:tr>
      <w:tr w:rsidR="00241DBF" w14:paraId="2FB4C7EF"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78777"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MRCC Member, Department of Defence</w:t>
            </w:r>
          </w:p>
        </w:tc>
      </w:tr>
      <w:tr w:rsidR="00241DBF" w14:paraId="166A74C8"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DE49"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Naval Association of Australia</w:t>
            </w:r>
          </w:p>
        </w:tc>
      </w:tr>
      <w:tr w:rsidR="00241DBF" w14:paraId="0F3918A9"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EE378"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Returned and Services League of Australia</w:t>
            </w:r>
          </w:p>
        </w:tc>
      </w:tr>
      <w:tr w:rsidR="00241DBF" w14:paraId="2100B095"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3C95D"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 xml:space="preserve">Royal Australian Regiment Corporation </w:t>
            </w:r>
          </w:p>
        </w:tc>
      </w:tr>
      <w:tr w:rsidR="00241DBF" w14:paraId="65170A57"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2F5A8"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Soldier On</w:t>
            </w:r>
          </w:p>
        </w:tc>
      </w:tr>
      <w:tr w:rsidR="00241DBF" w14:paraId="272E045B"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vAlign w:val="center"/>
          </w:tcPr>
          <w:p w14:paraId="3FF4A36B"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 xml:space="preserve">The Partners of Veterans Association of Australia Inc </w:t>
            </w:r>
          </w:p>
        </w:tc>
      </w:tr>
      <w:tr w:rsidR="00241DBF" w14:paraId="1A6837F0"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vAlign w:val="center"/>
          </w:tcPr>
          <w:p w14:paraId="2B69F1A6"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TPI Federation Australia</w:t>
            </w:r>
          </w:p>
        </w:tc>
      </w:tr>
      <w:tr w:rsidR="00241DBF" w14:paraId="69FFC21E"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vAlign w:val="center"/>
          </w:tcPr>
          <w:p w14:paraId="2B36A25E"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Vietnam Veterans Association of Australia</w:t>
            </w:r>
          </w:p>
        </w:tc>
      </w:tr>
      <w:tr w:rsidR="00241DBF" w14:paraId="51AB7EFF" w14:textId="77777777" w:rsidTr="00065D4A">
        <w:trPr>
          <w:trHeight w:val="340"/>
        </w:trPr>
        <w:tc>
          <w:tcPr>
            <w:tcW w:w="9933" w:type="dxa"/>
            <w:tcBorders>
              <w:top w:val="single" w:sz="4" w:space="0" w:color="auto"/>
              <w:left w:val="single" w:sz="4" w:space="0" w:color="auto"/>
              <w:bottom w:val="single" w:sz="4" w:space="0" w:color="auto"/>
              <w:right w:val="single" w:sz="4" w:space="0" w:color="auto"/>
            </w:tcBorders>
            <w:vAlign w:val="center"/>
          </w:tcPr>
          <w:p w14:paraId="13C6EE2A" w14:textId="77777777" w:rsidR="006F75FD" w:rsidRPr="007F4C72" w:rsidRDefault="00BB2A7F" w:rsidP="00065D4A">
            <w:pPr>
              <w:spacing w:after="0" w:line="276" w:lineRule="auto"/>
              <w:rPr>
                <w:rFonts w:asciiTheme="minorHAnsi" w:hAnsiTheme="minorHAnsi" w:cstheme="minorHAnsi"/>
                <w:color w:val="000000" w:themeColor="text1"/>
                <w:sz w:val="28"/>
                <w:szCs w:val="28"/>
              </w:rPr>
            </w:pPr>
            <w:r w:rsidRPr="007F4C72">
              <w:rPr>
                <w:rFonts w:asciiTheme="minorHAnsi" w:hAnsiTheme="minorHAnsi" w:cstheme="minorHAnsi"/>
                <w:color w:val="000000" w:themeColor="text1"/>
                <w:sz w:val="28"/>
                <w:szCs w:val="28"/>
              </w:rPr>
              <w:t>Vietnam Veterans’ Federation of Australia</w:t>
            </w:r>
          </w:p>
        </w:tc>
      </w:tr>
    </w:tbl>
    <w:p w14:paraId="0BF6AB87" w14:textId="77777777" w:rsidR="002B7C87" w:rsidRPr="006F75FD" w:rsidRDefault="002B7C87" w:rsidP="002B7C87">
      <w:pPr>
        <w:rPr>
          <w:sz w:val="28"/>
          <w:szCs w:val="28"/>
        </w:rPr>
      </w:pPr>
    </w:p>
    <w:p w14:paraId="273379CB" w14:textId="77777777" w:rsidR="00AF40D7" w:rsidRPr="006F75FD" w:rsidRDefault="00AF40D7" w:rsidP="002B7C87">
      <w:pPr>
        <w:rPr>
          <w:sz w:val="28"/>
          <w:szCs w:val="28"/>
        </w:rPr>
      </w:pPr>
    </w:p>
    <w:p w14:paraId="7F016238" w14:textId="77777777" w:rsidR="003B7AD8" w:rsidRPr="006F75FD" w:rsidRDefault="003B7AD8" w:rsidP="002B7C87">
      <w:pPr>
        <w:rPr>
          <w:sz w:val="28"/>
          <w:szCs w:val="28"/>
        </w:rPr>
      </w:pPr>
    </w:p>
    <w:bookmarkEnd w:id="8"/>
    <w:p w14:paraId="2307C553" w14:textId="77777777" w:rsidR="002B7C87" w:rsidRDefault="002B7C87" w:rsidP="002B7C87"/>
    <w:sectPr w:rsidR="002B7C87" w:rsidSect="00D64822">
      <w:headerReference w:type="default" r:id="rId11"/>
      <w:footerReference w:type="default" r:id="rId12"/>
      <w:footerReference w:type="first" r:id="rId13"/>
      <w:pgSz w:w="11907" w:h="16839" w:code="9"/>
      <w:pgMar w:top="2268"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C8319" w14:textId="77777777" w:rsidR="00BB2A7F" w:rsidRDefault="00BB2A7F">
      <w:pPr>
        <w:spacing w:after="0" w:line="240" w:lineRule="auto"/>
      </w:pPr>
      <w:r>
        <w:separator/>
      </w:r>
    </w:p>
  </w:endnote>
  <w:endnote w:type="continuationSeparator" w:id="0">
    <w:p w14:paraId="237B73F4" w14:textId="77777777" w:rsidR="00BB2A7F" w:rsidRDefault="00BB2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AU"/>
      </w:rPr>
      <w:id w:val="-1256280072"/>
      <w:docPartObj>
        <w:docPartGallery w:val="Page Numbers (Bottom of Page)"/>
        <w:docPartUnique/>
      </w:docPartObj>
    </w:sdtPr>
    <w:sdtEndPr/>
    <w:sdtContent>
      <w:p w14:paraId="444F71CA" w14:textId="75B5BCAA" w:rsidR="00E95799" w:rsidRPr="006F75FD" w:rsidRDefault="00BB2A7F" w:rsidP="00FA7CF9">
        <w:pPr>
          <w:pStyle w:val="Footer"/>
          <w:spacing w:before="240"/>
          <w:rPr>
            <w:lang w:val="en-AU"/>
          </w:rPr>
        </w:pPr>
        <w:r w:rsidRPr="006F75FD">
          <w:rPr>
            <w:noProof/>
            <w:lang w:val="en-AU" w:eastAsia="en-AU"/>
          </w:rPr>
          <w:drawing>
            <wp:anchor distT="0" distB="0" distL="114300" distR="114300" simplePos="0" relativeHeight="251658240" behindDoc="1" locked="0" layoutInCell="1" allowOverlap="1" wp14:anchorId="74B8D85F" wp14:editId="7251AC78">
              <wp:simplePos x="0" y="0"/>
              <wp:positionH relativeFrom="page">
                <wp:posOffset>-657013</wp:posOffset>
              </wp:positionH>
              <wp:positionV relativeFrom="paragraph">
                <wp:posOffset>-68729</wp:posOffset>
              </wp:positionV>
              <wp:extent cx="8211185" cy="774452"/>
              <wp:effectExtent l="0" t="0" r="0" b="6985"/>
              <wp:wrapNone/>
              <wp:docPr id="1511565823" name="Picture 1511565823"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65823"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C55A04" w:rsidRPr="006F75FD">
          <w:rPr>
            <w:lang w:val="en-AU"/>
          </w:rPr>
          <w:fldChar w:fldCharType="begin"/>
        </w:r>
        <w:r w:rsidR="00C55A04" w:rsidRPr="006F75FD">
          <w:rPr>
            <w:lang w:val="en-AU"/>
          </w:rPr>
          <w:instrText xml:space="preserve"> PAGE   \* MERGEFORMAT </w:instrText>
        </w:r>
        <w:r w:rsidR="00C55A04" w:rsidRPr="006F75FD">
          <w:rPr>
            <w:lang w:val="en-AU"/>
          </w:rPr>
          <w:fldChar w:fldCharType="separate"/>
        </w:r>
        <w:r w:rsidR="00815641" w:rsidRPr="006F75FD">
          <w:rPr>
            <w:lang w:val="en-AU"/>
          </w:rPr>
          <w:t>7</w:t>
        </w:r>
        <w:r w:rsidR="00C55A04" w:rsidRPr="006F75FD">
          <w:rPr>
            <w:lang w:val="en-AU"/>
          </w:rPr>
          <w:fldChar w:fldCharType="end"/>
        </w:r>
        <w:r w:rsidR="00C55A04" w:rsidRPr="006F75FD">
          <w:rPr>
            <w:lang w:val="en-AU"/>
          </w:rPr>
          <w:tab/>
        </w:r>
        <w:r w:rsidR="00C55A04" w:rsidRPr="006F75FD">
          <w:rPr>
            <w:lang w:val="en-AU"/>
          </w:rPr>
          <w:tab/>
          <w:t xml:space="preserve">ESORT Communique – </w:t>
        </w:r>
        <w:r w:rsidR="006F75FD" w:rsidRPr="006F75FD">
          <w:rPr>
            <w:lang w:val="en-AU"/>
          </w:rPr>
          <w:t>September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94D5" w14:textId="07320F7B" w:rsidR="00FA7CF9" w:rsidRPr="006F75FD" w:rsidRDefault="00BB2A7F" w:rsidP="00FA7CF9">
    <w:pPr>
      <w:pStyle w:val="Footer"/>
      <w:spacing w:before="240"/>
      <w:rPr>
        <w:rFonts w:ascii="Georgia" w:hAnsi="Georgia"/>
        <w:b w:val="0"/>
        <w:color w:val="auto"/>
        <w:sz w:val="20"/>
        <w:lang w:val="en-AU"/>
      </w:rPr>
    </w:pPr>
    <w:r w:rsidRPr="006F75FD">
      <w:rPr>
        <w:noProof/>
        <w:lang w:val="en-AU" w:eastAsia="en-AU"/>
      </w:rPr>
      <w:drawing>
        <wp:anchor distT="0" distB="0" distL="114300" distR="114300" simplePos="0" relativeHeight="251659264" behindDoc="1" locked="0" layoutInCell="1" allowOverlap="1" wp14:anchorId="42527074" wp14:editId="6FB0EB87">
          <wp:simplePos x="0" y="0"/>
          <wp:positionH relativeFrom="page">
            <wp:align>right</wp:align>
          </wp:positionH>
          <wp:positionV relativeFrom="paragraph">
            <wp:posOffset>-79375</wp:posOffset>
          </wp:positionV>
          <wp:extent cx="8211185" cy="774452"/>
          <wp:effectExtent l="0" t="0" r="0" b="6985"/>
          <wp:wrapNone/>
          <wp:docPr id="632491180" name="Picture 632491180"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91180"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Pr="006F75FD">
      <w:rPr>
        <w:noProof/>
        <w:lang w:val="en-AU" w:eastAsia="en-AU"/>
      </w:rPr>
      <w:drawing>
        <wp:anchor distT="0" distB="0" distL="114300" distR="114300" simplePos="0" relativeHeight="251657216" behindDoc="1" locked="0" layoutInCell="1" allowOverlap="1" wp14:anchorId="71488EA1" wp14:editId="0794A89C">
          <wp:simplePos x="0" y="0"/>
          <wp:positionH relativeFrom="page">
            <wp:posOffset>-646889</wp:posOffset>
          </wp:positionH>
          <wp:positionV relativeFrom="paragraph">
            <wp:posOffset>-46720</wp:posOffset>
          </wp:positionV>
          <wp:extent cx="8207082" cy="598967"/>
          <wp:effectExtent l="0" t="0" r="3810" b="0"/>
          <wp:wrapNone/>
          <wp:docPr id="663062025" name="Picture 663062025"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62025"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99308" cy="605698"/>
                  </a:xfrm>
                  <a:prstGeom prst="rect">
                    <a:avLst/>
                  </a:prstGeom>
                </pic:spPr>
              </pic:pic>
            </a:graphicData>
          </a:graphic>
          <wp14:sizeRelH relativeFrom="page">
            <wp14:pctWidth>0</wp14:pctWidth>
          </wp14:sizeRelH>
          <wp14:sizeRelV relativeFrom="page">
            <wp14:pctHeight>0</wp14:pctHeight>
          </wp14:sizeRelV>
        </wp:anchor>
      </w:drawing>
    </w:r>
    <w:sdt>
      <w:sdtPr>
        <w:rPr>
          <w:lang w:val="en-AU"/>
        </w:rPr>
        <w:id w:val="1887529535"/>
        <w:docPartObj>
          <w:docPartGallery w:val="Page Numbers (Bottom of Page)"/>
          <w:docPartUnique/>
        </w:docPartObj>
      </w:sdtPr>
      <w:sdtEndPr/>
      <w:sdtContent>
        <w:r w:rsidRPr="006F75FD">
          <w:rPr>
            <w:lang w:val="en-AU"/>
          </w:rPr>
          <w:fldChar w:fldCharType="begin"/>
        </w:r>
        <w:r w:rsidRPr="006F75FD">
          <w:rPr>
            <w:lang w:val="en-AU"/>
          </w:rPr>
          <w:instrText xml:space="preserve"> PAGE   \* MERGEFORMAT </w:instrText>
        </w:r>
        <w:r w:rsidRPr="006F75FD">
          <w:rPr>
            <w:lang w:val="en-AU"/>
          </w:rPr>
          <w:fldChar w:fldCharType="separate"/>
        </w:r>
        <w:r w:rsidRPr="006F75FD">
          <w:rPr>
            <w:lang w:val="en-AU"/>
          </w:rPr>
          <w:t>1</w:t>
        </w:r>
        <w:r w:rsidRPr="006F75FD">
          <w:rPr>
            <w:lang w:val="en-AU"/>
          </w:rPr>
          <w:fldChar w:fldCharType="end"/>
        </w:r>
        <w:r w:rsidRPr="006F75FD">
          <w:rPr>
            <w:lang w:val="en-AU"/>
          </w:rPr>
          <w:tab/>
        </w:r>
        <w:r w:rsidRPr="006F75FD">
          <w:rPr>
            <w:lang w:val="en-AU"/>
          </w:rPr>
          <w:tab/>
          <w:t xml:space="preserve">ESORT Communique – </w:t>
        </w:r>
        <w:r w:rsidR="00B9587B" w:rsidRPr="006F75FD">
          <w:rPr>
            <w:lang w:val="en-AU"/>
          </w:rPr>
          <w:t>September</w:t>
        </w:r>
        <w:r w:rsidRPr="006F75FD">
          <w:rPr>
            <w:lang w:val="en-AU"/>
          </w:rPr>
          <w:t xml:space="preserve"> 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1D61" w14:textId="77777777" w:rsidR="00BB2A7F" w:rsidRDefault="00BB2A7F">
      <w:pPr>
        <w:spacing w:after="0" w:line="240" w:lineRule="auto"/>
      </w:pPr>
      <w:r>
        <w:separator/>
      </w:r>
    </w:p>
  </w:footnote>
  <w:footnote w:type="continuationSeparator" w:id="0">
    <w:p w14:paraId="3D51A218" w14:textId="77777777" w:rsidR="00BB2A7F" w:rsidRDefault="00BB2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285" w14:textId="6139D3F6" w:rsidR="00E95799" w:rsidRPr="006F75FD" w:rsidRDefault="00BB2A7F">
    <w:pPr>
      <w:pStyle w:val="Header"/>
    </w:pPr>
    <w:r w:rsidRPr="006F75FD">
      <w:rPr>
        <w:noProof/>
        <w:lang w:eastAsia="en-AU"/>
      </w:rPr>
      <mc:AlternateContent>
        <mc:Choice Requires="wps">
          <w:drawing>
            <wp:anchor distT="0" distB="0" distL="114300" distR="114300" simplePos="0" relativeHeight="251656192" behindDoc="0" locked="0" layoutInCell="1" allowOverlap="1" wp14:anchorId="04018D49" wp14:editId="4A95ED2E">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D426CDE" id="Straight Connector 17"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B655F0"/>
    <w:multiLevelType w:val="hybridMultilevel"/>
    <w:tmpl w:val="FFFFFFFF"/>
    <w:lvl w:ilvl="0" w:tplc="9990CD64">
      <w:start w:val="1"/>
      <w:numFmt w:val="bullet"/>
      <w:lvlText w:val="•"/>
      <w:lvlJc w:val="left"/>
    </w:lvl>
    <w:lvl w:ilvl="1" w:tplc="FC8069A8">
      <w:numFmt w:val="decimal"/>
      <w:lvlText w:val=""/>
      <w:lvlJc w:val="left"/>
    </w:lvl>
    <w:lvl w:ilvl="2" w:tplc="D3CA6E50">
      <w:numFmt w:val="decimal"/>
      <w:lvlText w:val=""/>
      <w:lvlJc w:val="left"/>
    </w:lvl>
    <w:lvl w:ilvl="3" w:tplc="6BC845A8">
      <w:numFmt w:val="decimal"/>
      <w:lvlText w:val=""/>
      <w:lvlJc w:val="left"/>
    </w:lvl>
    <w:lvl w:ilvl="4" w:tplc="C42A10BA">
      <w:numFmt w:val="decimal"/>
      <w:lvlText w:val=""/>
      <w:lvlJc w:val="left"/>
    </w:lvl>
    <w:lvl w:ilvl="5" w:tplc="091274B2">
      <w:numFmt w:val="decimal"/>
      <w:lvlText w:val=""/>
      <w:lvlJc w:val="left"/>
    </w:lvl>
    <w:lvl w:ilvl="6" w:tplc="68EEE9EE">
      <w:numFmt w:val="decimal"/>
      <w:lvlText w:val=""/>
      <w:lvlJc w:val="left"/>
    </w:lvl>
    <w:lvl w:ilvl="7" w:tplc="F97CC4A6">
      <w:numFmt w:val="decimal"/>
      <w:lvlText w:val=""/>
      <w:lvlJc w:val="left"/>
    </w:lvl>
    <w:lvl w:ilvl="8" w:tplc="C2629BD0">
      <w:numFmt w:val="decimal"/>
      <w:lvlText w:val=""/>
      <w:lvlJc w:val="left"/>
    </w:lvl>
  </w:abstractNum>
  <w:abstractNum w:abstractNumId="1" w15:restartNumberingAfterBreak="0">
    <w:nsid w:val="017E79C7"/>
    <w:multiLevelType w:val="hybridMultilevel"/>
    <w:tmpl w:val="174C2D50"/>
    <w:lvl w:ilvl="0" w:tplc="D8525D38">
      <w:start w:val="1"/>
      <w:numFmt w:val="bullet"/>
      <w:lvlText w:val=""/>
      <w:lvlJc w:val="left"/>
      <w:pPr>
        <w:ind w:left="720" w:hanging="360"/>
      </w:pPr>
      <w:rPr>
        <w:rFonts w:ascii="Symbol" w:hAnsi="Symbol" w:hint="default"/>
      </w:rPr>
    </w:lvl>
    <w:lvl w:ilvl="1" w:tplc="CA5CC27E">
      <w:start w:val="1"/>
      <w:numFmt w:val="bullet"/>
      <w:lvlText w:val="o"/>
      <w:lvlJc w:val="left"/>
      <w:pPr>
        <w:ind w:left="1440" w:hanging="360"/>
      </w:pPr>
      <w:rPr>
        <w:rFonts w:ascii="Courier New" w:hAnsi="Courier New" w:cs="Courier New" w:hint="default"/>
      </w:rPr>
    </w:lvl>
    <w:lvl w:ilvl="2" w:tplc="D68A1FFE" w:tentative="1">
      <w:start w:val="1"/>
      <w:numFmt w:val="bullet"/>
      <w:lvlText w:val=""/>
      <w:lvlJc w:val="left"/>
      <w:pPr>
        <w:ind w:left="2160" w:hanging="360"/>
      </w:pPr>
      <w:rPr>
        <w:rFonts w:ascii="Wingdings" w:hAnsi="Wingdings" w:hint="default"/>
      </w:rPr>
    </w:lvl>
    <w:lvl w:ilvl="3" w:tplc="C3C038BA" w:tentative="1">
      <w:start w:val="1"/>
      <w:numFmt w:val="bullet"/>
      <w:lvlText w:val=""/>
      <w:lvlJc w:val="left"/>
      <w:pPr>
        <w:ind w:left="2880" w:hanging="360"/>
      </w:pPr>
      <w:rPr>
        <w:rFonts w:ascii="Symbol" w:hAnsi="Symbol" w:hint="default"/>
      </w:rPr>
    </w:lvl>
    <w:lvl w:ilvl="4" w:tplc="C8809036" w:tentative="1">
      <w:start w:val="1"/>
      <w:numFmt w:val="bullet"/>
      <w:lvlText w:val="o"/>
      <w:lvlJc w:val="left"/>
      <w:pPr>
        <w:ind w:left="3600" w:hanging="360"/>
      </w:pPr>
      <w:rPr>
        <w:rFonts w:ascii="Courier New" w:hAnsi="Courier New" w:cs="Courier New" w:hint="default"/>
      </w:rPr>
    </w:lvl>
    <w:lvl w:ilvl="5" w:tplc="0F4E9800" w:tentative="1">
      <w:start w:val="1"/>
      <w:numFmt w:val="bullet"/>
      <w:lvlText w:val=""/>
      <w:lvlJc w:val="left"/>
      <w:pPr>
        <w:ind w:left="4320" w:hanging="360"/>
      </w:pPr>
      <w:rPr>
        <w:rFonts w:ascii="Wingdings" w:hAnsi="Wingdings" w:hint="default"/>
      </w:rPr>
    </w:lvl>
    <w:lvl w:ilvl="6" w:tplc="B7B63578" w:tentative="1">
      <w:start w:val="1"/>
      <w:numFmt w:val="bullet"/>
      <w:lvlText w:val=""/>
      <w:lvlJc w:val="left"/>
      <w:pPr>
        <w:ind w:left="5040" w:hanging="360"/>
      </w:pPr>
      <w:rPr>
        <w:rFonts w:ascii="Symbol" w:hAnsi="Symbol" w:hint="default"/>
      </w:rPr>
    </w:lvl>
    <w:lvl w:ilvl="7" w:tplc="A3602920" w:tentative="1">
      <w:start w:val="1"/>
      <w:numFmt w:val="bullet"/>
      <w:lvlText w:val="o"/>
      <w:lvlJc w:val="left"/>
      <w:pPr>
        <w:ind w:left="5760" w:hanging="360"/>
      </w:pPr>
      <w:rPr>
        <w:rFonts w:ascii="Courier New" w:hAnsi="Courier New" w:cs="Courier New" w:hint="default"/>
      </w:rPr>
    </w:lvl>
    <w:lvl w:ilvl="8" w:tplc="07C20662" w:tentative="1">
      <w:start w:val="1"/>
      <w:numFmt w:val="bullet"/>
      <w:lvlText w:val=""/>
      <w:lvlJc w:val="left"/>
      <w:pPr>
        <w:ind w:left="6480" w:hanging="360"/>
      </w:pPr>
      <w:rPr>
        <w:rFonts w:ascii="Wingdings" w:hAnsi="Wingdings" w:hint="default"/>
      </w:rPr>
    </w:lvl>
  </w:abstractNum>
  <w:abstractNum w:abstractNumId="2" w15:restartNumberingAfterBreak="0">
    <w:nsid w:val="019D1D60"/>
    <w:multiLevelType w:val="hybridMultilevel"/>
    <w:tmpl w:val="4D24DCC8"/>
    <w:lvl w:ilvl="0" w:tplc="7E04CEDC">
      <w:start w:val="1"/>
      <w:numFmt w:val="bullet"/>
      <w:lvlText w:val="o"/>
      <w:lvlJc w:val="left"/>
      <w:pPr>
        <w:ind w:left="1440" w:hanging="360"/>
      </w:pPr>
      <w:rPr>
        <w:rFonts w:ascii="Courier New" w:hAnsi="Courier New" w:cs="Courier New" w:hint="default"/>
      </w:rPr>
    </w:lvl>
    <w:lvl w:ilvl="1" w:tplc="42F2A5A0">
      <w:start w:val="1"/>
      <w:numFmt w:val="bullet"/>
      <w:lvlText w:val="o"/>
      <w:lvlJc w:val="left"/>
      <w:pPr>
        <w:ind w:left="2160" w:hanging="360"/>
      </w:pPr>
      <w:rPr>
        <w:rFonts w:ascii="Courier New" w:hAnsi="Courier New" w:cs="Courier New" w:hint="default"/>
      </w:rPr>
    </w:lvl>
    <w:lvl w:ilvl="2" w:tplc="741E29C6">
      <w:start w:val="1"/>
      <w:numFmt w:val="bullet"/>
      <w:lvlText w:val=""/>
      <w:lvlJc w:val="left"/>
      <w:pPr>
        <w:ind w:left="2880" w:hanging="360"/>
      </w:pPr>
      <w:rPr>
        <w:rFonts w:ascii="Wingdings" w:hAnsi="Wingdings" w:hint="default"/>
      </w:rPr>
    </w:lvl>
    <w:lvl w:ilvl="3" w:tplc="EC44AF8A">
      <w:start w:val="1"/>
      <w:numFmt w:val="bullet"/>
      <w:lvlText w:val=""/>
      <w:lvlJc w:val="left"/>
      <w:pPr>
        <w:ind w:left="3600" w:hanging="360"/>
      </w:pPr>
      <w:rPr>
        <w:rFonts w:ascii="Symbol" w:hAnsi="Symbol" w:hint="default"/>
      </w:rPr>
    </w:lvl>
    <w:lvl w:ilvl="4" w:tplc="F2380262">
      <w:start w:val="1"/>
      <w:numFmt w:val="bullet"/>
      <w:lvlText w:val="o"/>
      <w:lvlJc w:val="left"/>
      <w:pPr>
        <w:ind w:left="4320" w:hanging="360"/>
      </w:pPr>
      <w:rPr>
        <w:rFonts w:ascii="Courier New" w:hAnsi="Courier New" w:cs="Courier New" w:hint="default"/>
      </w:rPr>
    </w:lvl>
    <w:lvl w:ilvl="5" w:tplc="AC189106">
      <w:start w:val="1"/>
      <w:numFmt w:val="bullet"/>
      <w:lvlText w:val=""/>
      <w:lvlJc w:val="left"/>
      <w:pPr>
        <w:ind w:left="5040" w:hanging="360"/>
      </w:pPr>
      <w:rPr>
        <w:rFonts w:ascii="Wingdings" w:hAnsi="Wingdings" w:hint="default"/>
      </w:rPr>
    </w:lvl>
    <w:lvl w:ilvl="6" w:tplc="1E0C3B74">
      <w:start w:val="1"/>
      <w:numFmt w:val="bullet"/>
      <w:lvlText w:val=""/>
      <w:lvlJc w:val="left"/>
      <w:pPr>
        <w:ind w:left="5760" w:hanging="360"/>
      </w:pPr>
      <w:rPr>
        <w:rFonts w:ascii="Symbol" w:hAnsi="Symbol" w:hint="default"/>
      </w:rPr>
    </w:lvl>
    <w:lvl w:ilvl="7" w:tplc="46467D54">
      <w:start w:val="1"/>
      <w:numFmt w:val="bullet"/>
      <w:lvlText w:val="o"/>
      <w:lvlJc w:val="left"/>
      <w:pPr>
        <w:ind w:left="6480" w:hanging="360"/>
      </w:pPr>
      <w:rPr>
        <w:rFonts w:ascii="Courier New" w:hAnsi="Courier New" w:cs="Courier New" w:hint="default"/>
      </w:rPr>
    </w:lvl>
    <w:lvl w:ilvl="8" w:tplc="896ED970">
      <w:start w:val="1"/>
      <w:numFmt w:val="bullet"/>
      <w:lvlText w:val=""/>
      <w:lvlJc w:val="left"/>
      <w:pPr>
        <w:ind w:left="7200" w:hanging="360"/>
      </w:pPr>
      <w:rPr>
        <w:rFonts w:ascii="Wingdings" w:hAnsi="Wingdings" w:hint="default"/>
      </w:rPr>
    </w:lvl>
  </w:abstractNum>
  <w:abstractNum w:abstractNumId="3"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4" w15:restartNumberingAfterBreak="0">
    <w:nsid w:val="04805886"/>
    <w:multiLevelType w:val="hybridMultilevel"/>
    <w:tmpl w:val="C992810C"/>
    <w:lvl w:ilvl="0" w:tplc="01DEE92E">
      <w:start w:val="1"/>
      <w:numFmt w:val="bullet"/>
      <w:lvlText w:val=""/>
      <w:lvlJc w:val="left"/>
      <w:pPr>
        <w:ind w:left="720" w:hanging="360"/>
      </w:pPr>
      <w:rPr>
        <w:rFonts w:ascii="Symbol" w:hAnsi="Symbol" w:hint="default"/>
      </w:rPr>
    </w:lvl>
    <w:lvl w:ilvl="1" w:tplc="13C83E4A">
      <w:start w:val="1"/>
      <w:numFmt w:val="bullet"/>
      <w:lvlText w:val="o"/>
      <w:lvlJc w:val="left"/>
      <w:pPr>
        <w:ind w:left="1440" w:hanging="360"/>
      </w:pPr>
      <w:rPr>
        <w:rFonts w:ascii="Courier New" w:hAnsi="Courier New" w:cs="Courier New" w:hint="default"/>
      </w:rPr>
    </w:lvl>
    <w:lvl w:ilvl="2" w:tplc="15FE189C" w:tentative="1">
      <w:start w:val="1"/>
      <w:numFmt w:val="bullet"/>
      <w:lvlText w:val=""/>
      <w:lvlJc w:val="left"/>
      <w:pPr>
        <w:ind w:left="2160" w:hanging="360"/>
      </w:pPr>
      <w:rPr>
        <w:rFonts w:ascii="Wingdings" w:hAnsi="Wingdings" w:hint="default"/>
      </w:rPr>
    </w:lvl>
    <w:lvl w:ilvl="3" w:tplc="635E7730" w:tentative="1">
      <w:start w:val="1"/>
      <w:numFmt w:val="bullet"/>
      <w:lvlText w:val=""/>
      <w:lvlJc w:val="left"/>
      <w:pPr>
        <w:ind w:left="2880" w:hanging="360"/>
      </w:pPr>
      <w:rPr>
        <w:rFonts w:ascii="Symbol" w:hAnsi="Symbol" w:hint="default"/>
      </w:rPr>
    </w:lvl>
    <w:lvl w:ilvl="4" w:tplc="F698E5CA" w:tentative="1">
      <w:start w:val="1"/>
      <w:numFmt w:val="bullet"/>
      <w:lvlText w:val="o"/>
      <w:lvlJc w:val="left"/>
      <w:pPr>
        <w:ind w:left="3600" w:hanging="360"/>
      </w:pPr>
      <w:rPr>
        <w:rFonts w:ascii="Courier New" w:hAnsi="Courier New" w:cs="Courier New" w:hint="default"/>
      </w:rPr>
    </w:lvl>
    <w:lvl w:ilvl="5" w:tplc="2A3EE874" w:tentative="1">
      <w:start w:val="1"/>
      <w:numFmt w:val="bullet"/>
      <w:lvlText w:val=""/>
      <w:lvlJc w:val="left"/>
      <w:pPr>
        <w:ind w:left="4320" w:hanging="360"/>
      </w:pPr>
      <w:rPr>
        <w:rFonts w:ascii="Wingdings" w:hAnsi="Wingdings" w:hint="default"/>
      </w:rPr>
    </w:lvl>
    <w:lvl w:ilvl="6" w:tplc="39A844CA" w:tentative="1">
      <w:start w:val="1"/>
      <w:numFmt w:val="bullet"/>
      <w:lvlText w:val=""/>
      <w:lvlJc w:val="left"/>
      <w:pPr>
        <w:ind w:left="5040" w:hanging="360"/>
      </w:pPr>
      <w:rPr>
        <w:rFonts w:ascii="Symbol" w:hAnsi="Symbol" w:hint="default"/>
      </w:rPr>
    </w:lvl>
    <w:lvl w:ilvl="7" w:tplc="534C0ECE" w:tentative="1">
      <w:start w:val="1"/>
      <w:numFmt w:val="bullet"/>
      <w:lvlText w:val="o"/>
      <w:lvlJc w:val="left"/>
      <w:pPr>
        <w:ind w:left="5760" w:hanging="360"/>
      </w:pPr>
      <w:rPr>
        <w:rFonts w:ascii="Courier New" w:hAnsi="Courier New" w:cs="Courier New" w:hint="default"/>
      </w:rPr>
    </w:lvl>
    <w:lvl w:ilvl="8" w:tplc="52B8B310" w:tentative="1">
      <w:start w:val="1"/>
      <w:numFmt w:val="bullet"/>
      <w:lvlText w:val=""/>
      <w:lvlJc w:val="left"/>
      <w:pPr>
        <w:ind w:left="6480" w:hanging="360"/>
      </w:pPr>
      <w:rPr>
        <w:rFonts w:ascii="Wingdings" w:hAnsi="Wingdings" w:hint="default"/>
      </w:rPr>
    </w:lvl>
  </w:abstractNum>
  <w:abstractNum w:abstractNumId="5" w15:restartNumberingAfterBreak="0">
    <w:nsid w:val="08887BC2"/>
    <w:multiLevelType w:val="hybridMultilevel"/>
    <w:tmpl w:val="AFD63B4E"/>
    <w:lvl w:ilvl="0" w:tplc="95128124">
      <w:start w:val="1"/>
      <w:numFmt w:val="bullet"/>
      <w:lvlText w:val="-"/>
      <w:lvlJc w:val="left"/>
      <w:pPr>
        <w:ind w:left="1080" w:hanging="360"/>
      </w:pPr>
      <w:rPr>
        <w:rFonts w:ascii="Courier New" w:hAnsi="Courier New" w:cs="Times New Roman" w:hint="default"/>
        <w:color w:val="auto"/>
      </w:rPr>
    </w:lvl>
    <w:lvl w:ilvl="1" w:tplc="B562FFD0">
      <w:start w:val="1"/>
      <w:numFmt w:val="bullet"/>
      <w:lvlText w:val="o"/>
      <w:lvlJc w:val="left"/>
      <w:pPr>
        <w:ind w:left="1800" w:hanging="360"/>
      </w:pPr>
      <w:rPr>
        <w:rFonts w:ascii="Courier New" w:hAnsi="Courier New" w:cs="Courier New" w:hint="default"/>
      </w:rPr>
    </w:lvl>
    <w:lvl w:ilvl="2" w:tplc="7A7EA426">
      <w:start w:val="1"/>
      <w:numFmt w:val="bullet"/>
      <w:lvlText w:val=""/>
      <w:lvlJc w:val="left"/>
      <w:pPr>
        <w:ind w:left="2520" w:hanging="360"/>
      </w:pPr>
      <w:rPr>
        <w:rFonts w:ascii="Wingdings" w:hAnsi="Wingdings" w:hint="default"/>
      </w:rPr>
    </w:lvl>
    <w:lvl w:ilvl="3" w:tplc="C604438C">
      <w:start w:val="1"/>
      <w:numFmt w:val="bullet"/>
      <w:lvlText w:val=""/>
      <w:lvlJc w:val="left"/>
      <w:pPr>
        <w:ind w:left="3240" w:hanging="360"/>
      </w:pPr>
      <w:rPr>
        <w:rFonts w:ascii="Symbol" w:hAnsi="Symbol" w:hint="default"/>
      </w:rPr>
    </w:lvl>
    <w:lvl w:ilvl="4" w:tplc="A91AD2C0">
      <w:start w:val="1"/>
      <w:numFmt w:val="bullet"/>
      <w:lvlText w:val="o"/>
      <w:lvlJc w:val="left"/>
      <w:pPr>
        <w:ind w:left="3960" w:hanging="360"/>
      </w:pPr>
      <w:rPr>
        <w:rFonts w:ascii="Courier New" w:hAnsi="Courier New" w:cs="Courier New" w:hint="default"/>
      </w:rPr>
    </w:lvl>
    <w:lvl w:ilvl="5" w:tplc="B6580362">
      <w:start w:val="1"/>
      <w:numFmt w:val="bullet"/>
      <w:lvlText w:val=""/>
      <w:lvlJc w:val="left"/>
      <w:pPr>
        <w:ind w:left="4680" w:hanging="360"/>
      </w:pPr>
      <w:rPr>
        <w:rFonts w:ascii="Wingdings" w:hAnsi="Wingdings" w:hint="default"/>
      </w:rPr>
    </w:lvl>
    <w:lvl w:ilvl="6" w:tplc="1136A75A">
      <w:start w:val="1"/>
      <w:numFmt w:val="bullet"/>
      <w:lvlText w:val=""/>
      <w:lvlJc w:val="left"/>
      <w:pPr>
        <w:ind w:left="5400" w:hanging="360"/>
      </w:pPr>
      <w:rPr>
        <w:rFonts w:ascii="Symbol" w:hAnsi="Symbol" w:hint="default"/>
      </w:rPr>
    </w:lvl>
    <w:lvl w:ilvl="7" w:tplc="970881AC">
      <w:start w:val="1"/>
      <w:numFmt w:val="bullet"/>
      <w:lvlText w:val="o"/>
      <w:lvlJc w:val="left"/>
      <w:pPr>
        <w:ind w:left="6120" w:hanging="360"/>
      </w:pPr>
      <w:rPr>
        <w:rFonts w:ascii="Courier New" w:hAnsi="Courier New" w:cs="Courier New" w:hint="default"/>
      </w:rPr>
    </w:lvl>
    <w:lvl w:ilvl="8" w:tplc="4AB21DF0">
      <w:start w:val="1"/>
      <w:numFmt w:val="bullet"/>
      <w:lvlText w:val=""/>
      <w:lvlJc w:val="left"/>
      <w:pPr>
        <w:ind w:left="6840" w:hanging="360"/>
      </w:pPr>
      <w:rPr>
        <w:rFonts w:ascii="Wingdings" w:hAnsi="Wingdings" w:hint="default"/>
      </w:rPr>
    </w:lvl>
  </w:abstractNum>
  <w:abstractNum w:abstractNumId="6"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F4D3715"/>
    <w:multiLevelType w:val="hybridMultilevel"/>
    <w:tmpl w:val="B1465A62"/>
    <w:lvl w:ilvl="0" w:tplc="8A48581C">
      <w:start w:val="1"/>
      <w:numFmt w:val="bullet"/>
      <w:lvlText w:val=""/>
      <w:lvlJc w:val="left"/>
      <w:pPr>
        <w:ind w:left="360" w:hanging="360"/>
      </w:pPr>
      <w:rPr>
        <w:rFonts w:ascii="Symbol" w:hAnsi="Symbol" w:hint="default"/>
      </w:rPr>
    </w:lvl>
    <w:lvl w:ilvl="1" w:tplc="B8C63D4E" w:tentative="1">
      <w:start w:val="1"/>
      <w:numFmt w:val="bullet"/>
      <w:lvlText w:val="o"/>
      <w:lvlJc w:val="left"/>
      <w:pPr>
        <w:ind w:left="1080" w:hanging="360"/>
      </w:pPr>
      <w:rPr>
        <w:rFonts w:ascii="Courier New" w:hAnsi="Courier New" w:cs="Courier New" w:hint="default"/>
      </w:rPr>
    </w:lvl>
    <w:lvl w:ilvl="2" w:tplc="62A84746" w:tentative="1">
      <w:start w:val="1"/>
      <w:numFmt w:val="bullet"/>
      <w:lvlText w:val=""/>
      <w:lvlJc w:val="left"/>
      <w:pPr>
        <w:ind w:left="1800" w:hanging="360"/>
      </w:pPr>
      <w:rPr>
        <w:rFonts w:ascii="Wingdings" w:hAnsi="Wingdings" w:hint="default"/>
      </w:rPr>
    </w:lvl>
    <w:lvl w:ilvl="3" w:tplc="C306534A" w:tentative="1">
      <w:start w:val="1"/>
      <w:numFmt w:val="bullet"/>
      <w:lvlText w:val=""/>
      <w:lvlJc w:val="left"/>
      <w:pPr>
        <w:ind w:left="2520" w:hanging="360"/>
      </w:pPr>
      <w:rPr>
        <w:rFonts w:ascii="Symbol" w:hAnsi="Symbol" w:hint="default"/>
      </w:rPr>
    </w:lvl>
    <w:lvl w:ilvl="4" w:tplc="A60238DC" w:tentative="1">
      <w:start w:val="1"/>
      <w:numFmt w:val="bullet"/>
      <w:lvlText w:val="o"/>
      <w:lvlJc w:val="left"/>
      <w:pPr>
        <w:ind w:left="3240" w:hanging="360"/>
      </w:pPr>
      <w:rPr>
        <w:rFonts w:ascii="Courier New" w:hAnsi="Courier New" w:cs="Courier New" w:hint="default"/>
      </w:rPr>
    </w:lvl>
    <w:lvl w:ilvl="5" w:tplc="AA6EB298" w:tentative="1">
      <w:start w:val="1"/>
      <w:numFmt w:val="bullet"/>
      <w:lvlText w:val=""/>
      <w:lvlJc w:val="left"/>
      <w:pPr>
        <w:ind w:left="3960" w:hanging="360"/>
      </w:pPr>
      <w:rPr>
        <w:rFonts w:ascii="Wingdings" w:hAnsi="Wingdings" w:hint="default"/>
      </w:rPr>
    </w:lvl>
    <w:lvl w:ilvl="6" w:tplc="1F9CE674" w:tentative="1">
      <w:start w:val="1"/>
      <w:numFmt w:val="bullet"/>
      <w:lvlText w:val=""/>
      <w:lvlJc w:val="left"/>
      <w:pPr>
        <w:ind w:left="4680" w:hanging="360"/>
      </w:pPr>
      <w:rPr>
        <w:rFonts w:ascii="Symbol" w:hAnsi="Symbol" w:hint="default"/>
      </w:rPr>
    </w:lvl>
    <w:lvl w:ilvl="7" w:tplc="93C43496" w:tentative="1">
      <w:start w:val="1"/>
      <w:numFmt w:val="bullet"/>
      <w:lvlText w:val="o"/>
      <w:lvlJc w:val="left"/>
      <w:pPr>
        <w:ind w:left="5400" w:hanging="360"/>
      </w:pPr>
      <w:rPr>
        <w:rFonts w:ascii="Courier New" w:hAnsi="Courier New" w:cs="Courier New" w:hint="default"/>
      </w:rPr>
    </w:lvl>
    <w:lvl w:ilvl="8" w:tplc="C40ECDF8" w:tentative="1">
      <w:start w:val="1"/>
      <w:numFmt w:val="bullet"/>
      <w:lvlText w:val=""/>
      <w:lvlJc w:val="left"/>
      <w:pPr>
        <w:ind w:left="6120" w:hanging="360"/>
      </w:pPr>
      <w:rPr>
        <w:rFonts w:ascii="Wingdings" w:hAnsi="Wingdings" w:hint="default"/>
      </w:rPr>
    </w:lvl>
  </w:abstractNum>
  <w:abstractNum w:abstractNumId="8" w15:restartNumberingAfterBreak="0">
    <w:nsid w:val="1680C541"/>
    <w:multiLevelType w:val="hybridMultilevel"/>
    <w:tmpl w:val="FFFFFFFF"/>
    <w:lvl w:ilvl="0" w:tplc="15967C7C">
      <w:start w:val="1"/>
      <w:numFmt w:val="bullet"/>
      <w:lvlText w:val="•"/>
      <w:lvlJc w:val="left"/>
    </w:lvl>
    <w:lvl w:ilvl="1" w:tplc="1AAA6558">
      <w:numFmt w:val="decimal"/>
      <w:lvlText w:val=""/>
      <w:lvlJc w:val="left"/>
    </w:lvl>
    <w:lvl w:ilvl="2" w:tplc="70B07BAE">
      <w:numFmt w:val="decimal"/>
      <w:lvlText w:val=""/>
      <w:lvlJc w:val="left"/>
    </w:lvl>
    <w:lvl w:ilvl="3" w:tplc="62DCF0D8">
      <w:numFmt w:val="decimal"/>
      <w:lvlText w:val=""/>
      <w:lvlJc w:val="left"/>
    </w:lvl>
    <w:lvl w:ilvl="4" w:tplc="20469E46">
      <w:numFmt w:val="decimal"/>
      <w:lvlText w:val=""/>
      <w:lvlJc w:val="left"/>
    </w:lvl>
    <w:lvl w:ilvl="5" w:tplc="923C7B4C">
      <w:numFmt w:val="decimal"/>
      <w:lvlText w:val=""/>
      <w:lvlJc w:val="left"/>
    </w:lvl>
    <w:lvl w:ilvl="6" w:tplc="80A24A40">
      <w:numFmt w:val="decimal"/>
      <w:lvlText w:val=""/>
      <w:lvlJc w:val="left"/>
    </w:lvl>
    <w:lvl w:ilvl="7" w:tplc="01C8C620">
      <w:numFmt w:val="decimal"/>
      <w:lvlText w:val=""/>
      <w:lvlJc w:val="left"/>
    </w:lvl>
    <w:lvl w:ilvl="8" w:tplc="3878C840">
      <w:numFmt w:val="decimal"/>
      <w:lvlText w:val=""/>
      <w:lvlJc w:val="left"/>
    </w:lvl>
  </w:abstractNum>
  <w:abstractNum w:abstractNumId="9" w15:restartNumberingAfterBreak="0">
    <w:nsid w:val="18CB5842"/>
    <w:multiLevelType w:val="hybridMultilevel"/>
    <w:tmpl w:val="5870517C"/>
    <w:lvl w:ilvl="0" w:tplc="D270B490">
      <w:start w:val="1"/>
      <w:numFmt w:val="bullet"/>
      <w:lvlText w:val=""/>
      <w:lvlJc w:val="left"/>
      <w:pPr>
        <w:ind w:left="720" w:hanging="360"/>
      </w:pPr>
      <w:rPr>
        <w:rFonts w:ascii="Symbol" w:hAnsi="Symbol" w:hint="default"/>
      </w:rPr>
    </w:lvl>
    <w:lvl w:ilvl="1" w:tplc="A0EE77F4" w:tentative="1">
      <w:start w:val="1"/>
      <w:numFmt w:val="bullet"/>
      <w:lvlText w:val="o"/>
      <w:lvlJc w:val="left"/>
      <w:pPr>
        <w:ind w:left="1440" w:hanging="360"/>
      </w:pPr>
      <w:rPr>
        <w:rFonts w:ascii="Courier New" w:hAnsi="Courier New" w:cs="Courier New" w:hint="default"/>
      </w:rPr>
    </w:lvl>
    <w:lvl w:ilvl="2" w:tplc="515A48F6" w:tentative="1">
      <w:start w:val="1"/>
      <w:numFmt w:val="bullet"/>
      <w:lvlText w:val=""/>
      <w:lvlJc w:val="left"/>
      <w:pPr>
        <w:ind w:left="2160" w:hanging="360"/>
      </w:pPr>
      <w:rPr>
        <w:rFonts w:ascii="Wingdings" w:hAnsi="Wingdings" w:hint="default"/>
      </w:rPr>
    </w:lvl>
    <w:lvl w:ilvl="3" w:tplc="5210AF92" w:tentative="1">
      <w:start w:val="1"/>
      <w:numFmt w:val="bullet"/>
      <w:lvlText w:val=""/>
      <w:lvlJc w:val="left"/>
      <w:pPr>
        <w:ind w:left="2880" w:hanging="360"/>
      </w:pPr>
      <w:rPr>
        <w:rFonts w:ascii="Symbol" w:hAnsi="Symbol" w:hint="default"/>
      </w:rPr>
    </w:lvl>
    <w:lvl w:ilvl="4" w:tplc="26FC1406" w:tentative="1">
      <w:start w:val="1"/>
      <w:numFmt w:val="bullet"/>
      <w:lvlText w:val="o"/>
      <w:lvlJc w:val="left"/>
      <w:pPr>
        <w:ind w:left="3600" w:hanging="360"/>
      </w:pPr>
      <w:rPr>
        <w:rFonts w:ascii="Courier New" w:hAnsi="Courier New" w:cs="Courier New" w:hint="default"/>
      </w:rPr>
    </w:lvl>
    <w:lvl w:ilvl="5" w:tplc="85D6EA5E" w:tentative="1">
      <w:start w:val="1"/>
      <w:numFmt w:val="bullet"/>
      <w:lvlText w:val=""/>
      <w:lvlJc w:val="left"/>
      <w:pPr>
        <w:ind w:left="4320" w:hanging="360"/>
      </w:pPr>
      <w:rPr>
        <w:rFonts w:ascii="Wingdings" w:hAnsi="Wingdings" w:hint="default"/>
      </w:rPr>
    </w:lvl>
    <w:lvl w:ilvl="6" w:tplc="CE507068" w:tentative="1">
      <w:start w:val="1"/>
      <w:numFmt w:val="bullet"/>
      <w:lvlText w:val=""/>
      <w:lvlJc w:val="left"/>
      <w:pPr>
        <w:ind w:left="5040" w:hanging="360"/>
      </w:pPr>
      <w:rPr>
        <w:rFonts w:ascii="Symbol" w:hAnsi="Symbol" w:hint="default"/>
      </w:rPr>
    </w:lvl>
    <w:lvl w:ilvl="7" w:tplc="DDB87C1A" w:tentative="1">
      <w:start w:val="1"/>
      <w:numFmt w:val="bullet"/>
      <w:lvlText w:val="o"/>
      <w:lvlJc w:val="left"/>
      <w:pPr>
        <w:ind w:left="5760" w:hanging="360"/>
      </w:pPr>
      <w:rPr>
        <w:rFonts w:ascii="Courier New" w:hAnsi="Courier New" w:cs="Courier New" w:hint="default"/>
      </w:rPr>
    </w:lvl>
    <w:lvl w:ilvl="8" w:tplc="8466E264" w:tentative="1">
      <w:start w:val="1"/>
      <w:numFmt w:val="bullet"/>
      <w:lvlText w:val=""/>
      <w:lvlJc w:val="left"/>
      <w:pPr>
        <w:ind w:left="6480" w:hanging="360"/>
      </w:pPr>
      <w:rPr>
        <w:rFonts w:ascii="Wingdings" w:hAnsi="Wingdings" w:hint="default"/>
      </w:rPr>
    </w:lvl>
  </w:abstractNum>
  <w:abstractNum w:abstractNumId="10" w15:restartNumberingAfterBreak="0">
    <w:nsid w:val="1A411485"/>
    <w:multiLevelType w:val="hybridMultilevel"/>
    <w:tmpl w:val="FFFFFFFF"/>
    <w:lvl w:ilvl="0" w:tplc="AC688790">
      <w:start w:val="1"/>
      <w:numFmt w:val="bullet"/>
      <w:lvlText w:val="•"/>
      <w:lvlJc w:val="left"/>
    </w:lvl>
    <w:lvl w:ilvl="1" w:tplc="1F02E22A">
      <w:numFmt w:val="decimal"/>
      <w:lvlText w:val=""/>
      <w:lvlJc w:val="left"/>
    </w:lvl>
    <w:lvl w:ilvl="2" w:tplc="1FA8B59A">
      <w:numFmt w:val="decimal"/>
      <w:lvlText w:val=""/>
      <w:lvlJc w:val="left"/>
    </w:lvl>
    <w:lvl w:ilvl="3" w:tplc="887C7214">
      <w:numFmt w:val="decimal"/>
      <w:lvlText w:val=""/>
      <w:lvlJc w:val="left"/>
    </w:lvl>
    <w:lvl w:ilvl="4" w:tplc="D83C2DA4">
      <w:numFmt w:val="decimal"/>
      <w:lvlText w:val=""/>
      <w:lvlJc w:val="left"/>
    </w:lvl>
    <w:lvl w:ilvl="5" w:tplc="732CF100">
      <w:numFmt w:val="decimal"/>
      <w:lvlText w:val=""/>
      <w:lvlJc w:val="left"/>
    </w:lvl>
    <w:lvl w:ilvl="6" w:tplc="18ACD940">
      <w:numFmt w:val="decimal"/>
      <w:lvlText w:val=""/>
      <w:lvlJc w:val="left"/>
    </w:lvl>
    <w:lvl w:ilvl="7" w:tplc="FF4C96EC">
      <w:numFmt w:val="decimal"/>
      <w:lvlText w:val=""/>
      <w:lvlJc w:val="left"/>
    </w:lvl>
    <w:lvl w:ilvl="8" w:tplc="4E9C20CA">
      <w:numFmt w:val="decimal"/>
      <w:lvlText w:val=""/>
      <w:lvlJc w:val="left"/>
    </w:lvl>
  </w:abstractNum>
  <w:abstractNum w:abstractNumId="11" w15:restartNumberingAfterBreak="0">
    <w:nsid w:val="1E3A41D8"/>
    <w:multiLevelType w:val="hybridMultilevel"/>
    <w:tmpl w:val="6B10CE40"/>
    <w:lvl w:ilvl="0" w:tplc="F4283E02">
      <w:start w:val="1"/>
      <w:numFmt w:val="bullet"/>
      <w:lvlText w:val=""/>
      <w:lvlJc w:val="left"/>
      <w:pPr>
        <w:ind w:left="720" w:hanging="360"/>
      </w:pPr>
      <w:rPr>
        <w:rFonts w:ascii="Symbol" w:hAnsi="Symbol" w:hint="default"/>
      </w:rPr>
    </w:lvl>
    <w:lvl w:ilvl="1" w:tplc="1C2C2350">
      <w:start w:val="1"/>
      <w:numFmt w:val="bullet"/>
      <w:lvlText w:val="o"/>
      <w:lvlJc w:val="left"/>
      <w:pPr>
        <w:ind w:left="1440" w:hanging="360"/>
      </w:pPr>
      <w:rPr>
        <w:rFonts w:ascii="Courier New" w:hAnsi="Courier New" w:cs="Courier New" w:hint="default"/>
      </w:rPr>
    </w:lvl>
    <w:lvl w:ilvl="2" w:tplc="4028D2B0" w:tentative="1">
      <w:start w:val="1"/>
      <w:numFmt w:val="bullet"/>
      <w:lvlText w:val=""/>
      <w:lvlJc w:val="left"/>
      <w:pPr>
        <w:ind w:left="2160" w:hanging="360"/>
      </w:pPr>
      <w:rPr>
        <w:rFonts w:ascii="Wingdings" w:hAnsi="Wingdings" w:hint="default"/>
      </w:rPr>
    </w:lvl>
    <w:lvl w:ilvl="3" w:tplc="3D5EA5A2" w:tentative="1">
      <w:start w:val="1"/>
      <w:numFmt w:val="bullet"/>
      <w:lvlText w:val=""/>
      <w:lvlJc w:val="left"/>
      <w:pPr>
        <w:ind w:left="2880" w:hanging="360"/>
      </w:pPr>
      <w:rPr>
        <w:rFonts w:ascii="Symbol" w:hAnsi="Symbol" w:hint="default"/>
      </w:rPr>
    </w:lvl>
    <w:lvl w:ilvl="4" w:tplc="D07A7C50" w:tentative="1">
      <w:start w:val="1"/>
      <w:numFmt w:val="bullet"/>
      <w:lvlText w:val="o"/>
      <w:lvlJc w:val="left"/>
      <w:pPr>
        <w:ind w:left="3600" w:hanging="360"/>
      </w:pPr>
      <w:rPr>
        <w:rFonts w:ascii="Courier New" w:hAnsi="Courier New" w:cs="Courier New" w:hint="default"/>
      </w:rPr>
    </w:lvl>
    <w:lvl w:ilvl="5" w:tplc="816EE70C" w:tentative="1">
      <w:start w:val="1"/>
      <w:numFmt w:val="bullet"/>
      <w:lvlText w:val=""/>
      <w:lvlJc w:val="left"/>
      <w:pPr>
        <w:ind w:left="4320" w:hanging="360"/>
      </w:pPr>
      <w:rPr>
        <w:rFonts w:ascii="Wingdings" w:hAnsi="Wingdings" w:hint="default"/>
      </w:rPr>
    </w:lvl>
    <w:lvl w:ilvl="6" w:tplc="730ACF18" w:tentative="1">
      <w:start w:val="1"/>
      <w:numFmt w:val="bullet"/>
      <w:lvlText w:val=""/>
      <w:lvlJc w:val="left"/>
      <w:pPr>
        <w:ind w:left="5040" w:hanging="360"/>
      </w:pPr>
      <w:rPr>
        <w:rFonts w:ascii="Symbol" w:hAnsi="Symbol" w:hint="default"/>
      </w:rPr>
    </w:lvl>
    <w:lvl w:ilvl="7" w:tplc="707A75D6" w:tentative="1">
      <w:start w:val="1"/>
      <w:numFmt w:val="bullet"/>
      <w:lvlText w:val="o"/>
      <w:lvlJc w:val="left"/>
      <w:pPr>
        <w:ind w:left="5760" w:hanging="360"/>
      </w:pPr>
      <w:rPr>
        <w:rFonts w:ascii="Courier New" w:hAnsi="Courier New" w:cs="Courier New" w:hint="default"/>
      </w:rPr>
    </w:lvl>
    <w:lvl w:ilvl="8" w:tplc="0CA2139E" w:tentative="1">
      <w:start w:val="1"/>
      <w:numFmt w:val="bullet"/>
      <w:lvlText w:val=""/>
      <w:lvlJc w:val="left"/>
      <w:pPr>
        <w:ind w:left="6480" w:hanging="360"/>
      </w:pPr>
      <w:rPr>
        <w:rFonts w:ascii="Wingdings" w:hAnsi="Wingdings" w:hint="default"/>
      </w:rPr>
    </w:lvl>
  </w:abstractNum>
  <w:abstractNum w:abstractNumId="12" w15:restartNumberingAfterBreak="0">
    <w:nsid w:val="23EC3DE1"/>
    <w:multiLevelType w:val="hybridMultilevel"/>
    <w:tmpl w:val="65B0B01E"/>
    <w:lvl w:ilvl="0" w:tplc="E94222CC">
      <w:start w:val="1"/>
      <w:numFmt w:val="bullet"/>
      <w:lvlText w:val=""/>
      <w:lvlJc w:val="left"/>
      <w:pPr>
        <w:ind w:left="720" w:hanging="360"/>
      </w:pPr>
      <w:rPr>
        <w:rFonts w:ascii="Symbol" w:hAnsi="Symbol" w:hint="default"/>
      </w:rPr>
    </w:lvl>
    <w:lvl w:ilvl="1" w:tplc="76AAB2F8" w:tentative="1">
      <w:start w:val="1"/>
      <w:numFmt w:val="bullet"/>
      <w:lvlText w:val="o"/>
      <w:lvlJc w:val="left"/>
      <w:pPr>
        <w:ind w:left="1440" w:hanging="360"/>
      </w:pPr>
      <w:rPr>
        <w:rFonts w:ascii="Courier New" w:hAnsi="Courier New" w:cs="Courier New" w:hint="default"/>
      </w:rPr>
    </w:lvl>
    <w:lvl w:ilvl="2" w:tplc="6B842F34" w:tentative="1">
      <w:start w:val="1"/>
      <w:numFmt w:val="bullet"/>
      <w:lvlText w:val=""/>
      <w:lvlJc w:val="left"/>
      <w:pPr>
        <w:ind w:left="2160" w:hanging="360"/>
      </w:pPr>
      <w:rPr>
        <w:rFonts w:ascii="Wingdings" w:hAnsi="Wingdings" w:hint="default"/>
      </w:rPr>
    </w:lvl>
    <w:lvl w:ilvl="3" w:tplc="2A54666C" w:tentative="1">
      <w:start w:val="1"/>
      <w:numFmt w:val="bullet"/>
      <w:lvlText w:val=""/>
      <w:lvlJc w:val="left"/>
      <w:pPr>
        <w:ind w:left="2880" w:hanging="360"/>
      </w:pPr>
      <w:rPr>
        <w:rFonts w:ascii="Symbol" w:hAnsi="Symbol" w:hint="default"/>
      </w:rPr>
    </w:lvl>
    <w:lvl w:ilvl="4" w:tplc="C15A1E28" w:tentative="1">
      <w:start w:val="1"/>
      <w:numFmt w:val="bullet"/>
      <w:lvlText w:val="o"/>
      <w:lvlJc w:val="left"/>
      <w:pPr>
        <w:ind w:left="3600" w:hanging="360"/>
      </w:pPr>
      <w:rPr>
        <w:rFonts w:ascii="Courier New" w:hAnsi="Courier New" w:cs="Courier New" w:hint="default"/>
      </w:rPr>
    </w:lvl>
    <w:lvl w:ilvl="5" w:tplc="58D68178" w:tentative="1">
      <w:start w:val="1"/>
      <w:numFmt w:val="bullet"/>
      <w:lvlText w:val=""/>
      <w:lvlJc w:val="left"/>
      <w:pPr>
        <w:ind w:left="4320" w:hanging="360"/>
      </w:pPr>
      <w:rPr>
        <w:rFonts w:ascii="Wingdings" w:hAnsi="Wingdings" w:hint="default"/>
      </w:rPr>
    </w:lvl>
    <w:lvl w:ilvl="6" w:tplc="6F7EC6E6" w:tentative="1">
      <w:start w:val="1"/>
      <w:numFmt w:val="bullet"/>
      <w:lvlText w:val=""/>
      <w:lvlJc w:val="left"/>
      <w:pPr>
        <w:ind w:left="5040" w:hanging="360"/>
      </w:pPr>
      <w:rPr>
        <w:rFonts w:ascii="Symbol" w:hAnsi="Symbol" w:hint="default"/>
      </w:rPr>
    </w:lvl>
    <w:lvl w:ilvl="7" w:tplc="1EE49676" w:tentative="1">
      <w:start w:val="1"/>
      <w:numFmt w:val="bullet"/>
      <w:lvlText w:val="o"/>
      <w:lvlJc w:val="left"/>
      <w:pPr>
        <w:ind w:left="5760" w:hanging="360"/>
      </w:pPr>
      <w:rPr>
        <w:rFonts w:ascii="Courier New" w:hAnsi="Courier New" w:cs="Courier New" w:hint="default"/>
      </w:rPr>
    </w:lvl>
    <w:lvl w:ilvl="8" w:tplc="DA36C688" w:tentative="1">
      <w:start w:val="1"/>
      <w:numFmt w:val="bullet"/>
      <w:lvlText w:val=""/>
      <w:lvlJc w:val="left"/>
      <w:pPr>
        <w:ind w:left="6480" w:hanging="360"/>
      </w:pPr>
      <w:rPr>
        <w:rFonts w:ascii="Wingdings" w:hAnsi="Wingdings" w:hint="default"/>
      </w:rPr>
    </w:lvl>
  </w:abstractNum>
  <w:abstractNum w:abstractNumId="13" w15:restartNumberingAfterBreak="0">
    <w:nsid w:val="28E178C6"/>
    <w:multiLevelType w:val="hybridMultilevel"/>
    <w:tmpl w:val="4464278A"/>
    <w:lvl w:ilvl="0" w:tplc="E2FCA090">
      <w:start w:val="1"/>
      <w:numFmt w:val="bullet"/>
      <w:lvlText w:val=""/>
      <w:lvlJc w:val="left"/>
      <w:pPr>
        <w:ind w:left="720" w:hanging="360"/>
      </w:pPr>
      <w:rPr>
        <w:rFonts w:ascii="Symbol" w:hAnsi="Symbol" w:hint="default"/>
      </w:rPr>
    </w:lvl>
    <w:lvl w:ilvl="1" w:tplc="5862296E" w:tentative="1">
      <w:start w:val="1"/>
      <w:numFmt w:val="bullet"/>
      <w:lvlText w:val="o"/>
      <w:lvlJc w:val="left"/>
      <w:pPr>
        <w:ind w:left="1440" w:hanging="360"/>
      </w:pPr>
      <w:rPr>
        <w:rFonts w:ascii="Courier New" w:hAnsi="Courier New" w:cs="Courier New" w:hint="default"/>
      </w:rPr>
    </w:lvl>
    <w:lvl w:ilvl="2" w:tplc="AE045DB0" w:tentative="1">
      <w:start w:val="1"/>
      <w:numFmt w:val="bullet"/>
      <w:lvlText w:val=""/>
      <w:lvlJc w:val="left"/>
      <w:pPr>
        <w:ind w:left="2160" w:hanging="360"/>
      </w:pPr>
      <w:rPr>
        <w:rFonts w:ascii="Wingdings" w:hAnsi="Wingdings" w:hint="default"/>
      </w:rPr>
    </w:lvl>
    <w:lvl w:ilvl="3" w:tplc="A48AC2BC" w:tentative="1">
      <w:start w:val="1"/>
      <w:numFmt w:val="bullet"/>
      <w:lvlText w:val=""/>
      <w:lvlJc w:val="left"/>
      <w:pPr>
        <w:ind w:left="2880" w:hanging="360"/>
      </w:pPr>
      <w:rPr>
        <w:rFonts w:ascii="Symbol" w:hAnsi="Symbol" w:hint="default"/>
      </w:rPr>
    </w:lvl>
    <w:lvl w:ilvl="4" w:tplc="4E22D18E" w:tentative="1">
      <w:start w:val="1"/>
      <w:numFmt w:val="bullet"/>
      <w:lvlText w:val="o"/>
      <w:lvlJc w:val="left"/>
      <w:pPr>
        <w:ind w:left="3600" w:hanging="360"/>
      </w:pPr>
      <w:rPr>
        <w:rFonts w:ascii="Courier New" w:hAnsi="Courier New" w:cs="Courier New" w:hint="default"/>
      </w:rPr>
    </w:lvl>
    <w:lvl w:ilvl="5" w:tplc="CF0EF9C8" w:tentative="1">
      <w:start w:val="1"/>
      <w:numFmt w:val="bullet"/>
      <w:lvlText w:val=""/>
      <w:lvlJc w:val="left"/>
      <w:pPr>
        <w:ind w:left="4320" w:hanging="360"/>
      </w:pPr>
      <w:rPr>
        <w:rFonts w:ascii="Wingdings" w:hAnsi="Wingdings" w:hint="default"/>
      </w:rPr>
    </w:lvl>
    <w:lvl w:ilvl="6" w:tplc="1B7CC122" w:tentative="1">
      <w:start w:val="1"/>
      <w:numFmt w:val="bullet"/>
      <w:lvlText w:val=""/>
      <w:lvlJc w:val="left"/>
      <w:pPr>
        <w:ind w:left="5040" w:hanging="360"/>
      </w:pPr>
      <w:rPr>
        <w:rFonts w:ascii="Symbol" w:hAnsi="Symbol" w:hint="default"/>
      </w:rPr>
    </w:lvl>
    <w:lvl w:ilvl="7" w:tplc="C07043D8" w:tentative="1">
      <w:start w:val="1"/>
      <w:numFmt w:val="bullet"/>
      <w:lvlText w:val="o"/>
      <w:lvlJc w:val="left"/>
      <w:pPr>
        <w:ind w:left="5760" w:hanging="360"/>
      </w:pPr>
      <w:rPr>
        <w:rFonts w:ascii="Courier New" w:hAnsi="Courier New" w:cs="Courier New" w:hint="default"/>
      </w:rPr>
    </w:lvl>
    <w:lvl w:ilvl="8" w:tplc="1AF4685C" w:tentative="1">
      <w:start w:val="1"/>
      <w:numFmt w:val="bullet"/>
      <w:lvlText w:val=""/>
      <w:lvlJc w:val="left"/>
      <w:pPr>
        <w:ind w:left="6480" w:hanging="360"/>
      </w:pPr>
      <w:rPr>
        <w:rFonts w:ascii="Wingdings" w:hAnsi="Wingdings" w:hint="default"/>
      </w:rPr>
    </w:lvl>
  </w:abstractNum>
  <w:abstractNum w:abstractNumId="14" w15:restartNumberingAfterBreak="0">
    <w:nsid w:val="29EE3E3F"/>
    <w:multiLevelType w:val="hybridMultilevel"/>
    <w:tmpl w:val="1C02D782"/>
    <w:lvl w:ilvl="0" w:tplc="099ABF52">
      <w:start w:val="1"/>
      <w:numFmt w:val="bullet"/>
      <w:lvlText w:val=""/>
      <w:lvlJc w:val="left"/>
      <w:pPr>
        <w:ind w:left="360" w:hanging="360"/>
      </w:pPr>
      <w:rPr>
        <w:rFonts w:ascii="Symbol" w:hAnsi="Symbol" w:hint="default"/>
        <w:color w:val="auto"/>
      </w:rPr>
    </w:lvl>
    <w:lvl w:ilvl="1" w:tplc="39B05D16">
      <w:start w:val="1"/>
      <w:numFmt w:val="bullet"/>
      <w:lvlText w:val="o"/>
      <w:lvlJc w:val="left"/>
      <w:pPr>
        <w:ind w:left="1080" w:hanging="360"/>
      </w:pPr>
      <w:rPr>
        <w:rFonts w:ascii="Courier New" w:hAnsi="Courier New" w:cs="Courier New" w:hint="default"/>
      </w:rPr>
    </w:lvl>
    <w:lvl w:ilvl="2" w:tplc="73480D0A" w:tentative="1">
      <w:start w:val="1"/>
      <w:numFmt w:val="bullet"/>
      <w:lvlText w:val=""/>
      <w:lvlJc w:val="left"/>
      <w:pPr>
        <w:ind w:left="1800" w:hanging="360"/>
      </w:pPr>
      <w:rPr>
        <w:rFonts w:ascii="Wingdings" w:hAnsi="Wingdings" w:hint="default"/>
      </w:rPr>
    </w:lvl>
    <w:lvl w:ilvl="3" w:tplc="8D4652FE" w:tentative="1">
      <w:start w:val="1"/>
      <w:numFmt w:val="bullet"/>
      <w:lvlText w:val=""/>
      <w:lvlJc w:val="left"/>
      <w:pPr>
        <w:ind w:left="2520" w:hanging="360"/>
      </w:pPr>
      <w:rPr>
        <w:rFonts w:ascii="Symbol" w:hAnsi="Symbol" w:hint="default"/>
      </w:rPr>
    </w:lvl>
    <w:lvl w:ilvl="4" w:tplc="5E684C52" w:tentative="1">
      <w:start w:val="1"/>
      <w:numFmt w:val="bullet"/>
      <w:lvlText w:val="o"/>
      <w:lvlJc w:val="left"/>
      <w:pPr>
        <w:ind w:left="3240" w:hanging="360"/>
      </w:pPr>
      <w:rPr>
        <w:rFonts w:ascii="Courier New" w:hAnsi="Courier New" w:cs="Courier New" w:hint="default"/>
      </w:rPr>
    </w:lvl>
    <w:lvl w:ilvl="5" w:tplc="52864F3E" w:tentative="1">
      <w:start w:val="1"/>
      <w:numFmt w:val="bullet"/>
      <w:lvlText w:val=""/>
      <w:lvlJc w:val="left"/>
      <w:pPr>
        <w:ind w:left="3960" w:hanging="360"/>
      </w:pPr>
      <w:rPr>
        <w:rFonts w:ascii="Wingdings" w:hAnsi="Wingdings" w:hint="default"/>
      </w:rPr>
    </w:lvl>
    <w:lvl w:ilvl="6" w:tplc="5CDAB1FA" w:tentative="1">
      <w:start w:val="1"/>
      <w:numFmt w:val="bullet"/>
      <w:lvlText w:val=""/>
      <w:lvlJc w:val="left"/>
      <w:pPr>
        <w:ind w:left="4680" w:hanging="360"/>
      </w:pPr>
      <w:rPr>
        <w:rFonts w:ascii="Symbol" w:hAnsi="Symbol" w:hint="default"/>
      </w:rPr>
    </w:lvl>
    <w:lvl w:ilvl="7" w:tplc="51D006FA" w:tentative="1">
      <w:start w:val="1"/>
      <w:numFmt w:val="bullet"/>
      <w:lvlText w:val="o"/>
      <w:lvlJc w:val="left"/>
      <w:pPr>
        <w:ind w:left="5400" w:hanging="360"/>
      </w:pPr>
      <w:rPr>
        <w:rFonts w:ascii="Courier New" w:hAnsi="Courier New" w:cs="Courier New" w:hint="default"/>
      </w:rPr>
    </w:lvl>
    <w:lvl w:ilvl="8" w:tplc="031A57BC" w:tentative="1">
      <w:start w:val="1"/>
      <w:numFmt w:val="bullet"/>
      <w:lvlText w:val=""/>
      <w:lvlJc w:val="left"/>
      <w:pPr>
        <w:ind w:left="6120" w:hanging="360"/>
      </w:pPr>
      <w:rPr>
        <w:rFonts w:ascii="Wingdings" w:hAnsi="Wingdings" w:hint="default"/>
      </w:rPr>
    </w:lvl>
  </w:abstractNum>
  <w:abstractNum w:abstractNumId="15" w15:restartNumberingAfterBreak="0">
    <w:nsid w:val="31567C7C"/>
    <w:multiLevelType w:val="hybridMultilevel"/>
    <w:tmpl w:val="D2D6D42E"/>
    <w:lvl w:ilvl="0" w:tplc="2592CE5A">
      <w:start w:val="1"/>
      <w:numFmt w:val="bullet"/>
      <w:lvlText w:val=""/>
      <w:lvlJc w:val="left"/>
      <w:pPr>
        <w:ind w:left="720" w:hanging="360"/>
      </w:pPr>
      <w:rPr>
        <w:rFonts w:ascii="Symbol" w:hAnsi="Symbol" w:hint="default"/>
      </w:rPr>
    </w:lvl>
    <w:lvl w:ilvl="1" w:tplc="FDBA6EDE" w:tentative="1">
      <w:start w:val="1"/>
      <w:numFmt w:val="bullet"/>
      <w:lvlText w:val="o"/>
      <w:lvlJc w:val="left"/>
      <w:pPr>
        <w:ind w:left="1440" w:hanging="360"/>
      </w:pPr>
      <w:rPr>
        <w:rFonts w:ascii="Courier New" w:hAnsi="Courier New" w:cs="Courier New" w:hint="default"/>
      </w:rPr>
    </w:lvl>
    <w:lvl w:ilvl="2" w:tplc="A9ACB332" w:tentative="1">
      <w:start w:val="1"/>
      <w:numFmt w:val="bullet"/>
      <w:lvlText w:val=""/>
      <w:lvlJc w:val="left"/>
      <w:pPr>
        <w:ind w:left="2160" w:hanging="360"/>
      </w:pPr>
      <w:rPr>
        <w:rFonts w:ascii="Wingdings" w:hAnsi="Wingdings" w:hint="default"/>
      </w:rPr>
    </w:lvl>
    <w:lvl w:ilvl="3" w:tplc="28989AE6" w:tentative="1">
      <w:start w:val="1"/>
      <w:numFmt w:val="bullet"/>
      <w:lvlText w:val=""/>
      <w:lvlJc w:val="left"/>
      <w:pPr>
        <w:ind w:left="2880" w:hanging="360"/>
      </w:pPr>
      <w:rPr>
        <w:rFonts w:ascii="Symbol" w:hAnsi="Symbol" w:hint="default"/>
      </w:rPr>
    </w:lvl>
    <w:lvl w:ilvl="4" w:tplc="167CE532" w:tentative="1">
      <w:start w:val="1"/>
      <w:numFmt w:val="bullet"/>
      <w:lvlText w:val="o"/>
      <w:lvlJc w:val="left"/>
      <w:pPr>
        <w:ind w:left="3600" w:hanging="360"/>
      </w:pPr>
      <w:rPr>
        <w:rFonts w:ascii="Courier New" w:hAnsi="Courier New" w:cs="Courier New" w:hint="default"/>
      </w:rPr>
    </w:lvl>
    <w:lvl w:ilvl="5" w:tplc="4C4E9D08" w:tentative="1">
      <w:start w:val="1"/>
      <w:numFmt w:val="bullet"/>
      <w:lvlText w:val=""/>
      <w:lvlJc w:val="left"/>
      <w:pPr>
        <w:ind w:left="4320" w:hanging="360"/>
      </w:pPr>
      <w:rPr>
        <w:rFonts w:ascii="Wingdings" w:hAnsi="Wingdings" w:hint="default"/>
      </w:rPr>
    </w:lvl>
    <w:lvl w:ilvl="6" w:tplc="DA8A60E6" w:tentative="1">
      <w:start w:val="1"/>
      <w:numFmt w:val="bullet"/>
      <w:lvlText w:val=""/>
      <w:lvlJc w:val="left"/>
      <w:pPr>
        <w:ind w:left="5040" w:hanging="360"/>
      </w:pPr>
      <w:rPr>
        <w:rFonts w:ascii="Symbol" w:hAnsi="Symbol" w:hint="default"/>
      </w:rPr>
    </w:lvl>
    <w:lvl w:ilvl="7" w:tplc="C67C3F34" w:tentative="1">
      <w:start w:val="1"/>
      <w:numFmt w:val="bullet"/>
      <w:lvlText w:val="o"/>
      <w:lvlJc w:val="left"/>
      <w:pPr>
        <w:ind w:left="5760" w:hanging="360"/>
      </w:pPr>
      <w:rPr>
        <w:rFonts w:ascii="Courier New" w:hAnsi="Courier New" w:cs="Courier New" w:hint="default"/>
      </w:rPr>
    </w:lvl>
    <w:lvl w:ilvl="8" w:tplc="2D6E300E" w:tentative="1">
      <w:start w:val="1"/>
      <w:numFmt w:val="bullet"/>
      <w:lvlText w:val=""/>
      <w:lvlJc w:val="left"/>
      <w:pPr>
        <w:ind w:left="6480" w:hanging="360"/>
      </w:pPr>
      <w:rPr>
        <w:rFonts w:ascii="Wingdings" w:hAnsi="Wingdings" w:hint="default"/>
      </w:rPr>
    </w:lvl>
  </w:abstractNum>
  <w:abstractNum w:abstractNumId="16"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D6633D9"/>
    <w:multiLevelType w:val="hybridMultilevel"/>
    <w:tmpl w:val="B3624EEC"/>
    <w:lvl w:ilvl="0" w:tplc="306E4824">
      <w:start w:val="1"/>
      <w:numFmt w:val="bullet"/>
      <w:lvlText w:val=""/>
      <w:lvlJc w:val="left"/>
      <w:pPr>
        <w:ind w:left="720" w:hanging="360"/>
      </w:pPr>
      <w:rPr>
        <w:rFonts w:ascii="Symbol" w:hAnsi="Symbol" w:hint="default"/>
      </w:rPr>
    </w:lvl>
    <w:lvl w:ilvl="1" w:tplc="033C7E5A" w:tentative="1">
      <w:start w:val="1"/>
      <w:numFmt w:val="bullet"/>
      <w:lvlText w:val="o"/>
      <w:lvlJc w:val="left"/>
      <w:pPr>
        <w:ind w:left="1440" w:hanging="360"/>
      </w:pPr>
      <w:rPr>
        <w:rFonts w:ascii="Courier New" w:hAnsi="Courier New" w:cs="Courier New" w:hint="default"/>
      </w:rPr>
    </w:lvl>
    <w:lvl w:ilvl="2" w:tplc="AA421CE8" w:tentative="1">
      <w:start w:val="1"/>
      <w:numFmt w:val="bullet"/>
      <w:lvlText w:val=""/>
      <w:lvlJc w:val="left"/>
      <w:pPr>
        <w:ind w:left="2160" w:hanging="360"/>
      </w:pPr>
      <w:rPr>
        <w:rFonts w:ascii="Wingdings" w:hAnsi="Wingdings" w:hint="default"/>
      </w:rPr>
    </w:lvl>
    <w:lvl w:ilvl="3" w:tplc="3D3CB63C" w:tentative="1">
      <w:start w:val="1"/>
      <w:numFmt w:val="bullet"/>
      <w:lvlText w:val=""/>
      <w:lvlJc w:val="left"/>
      <w:pPr>
        <w:ind w:left="2880" w:hanging="360"/>
      </w:pPr>
      <w:rPr>
        <w:rFonts w:ascii="Symbol" w:hAnsi="Symbol" w:hint="default"/>
      </w:rPr>
    </w:lvl>
    <w:lvl w:ilvl="4" w:tplc="CA1892D2" w:tentative="1">
      <w:start w:val="1"/>
      <w:numFmt w:val="bullet"/>
      <w:lvlText w:val="o"/>
      <w:lvlJc w:val="left"/>
      <w:pPr>
        <w:ind w:left="3600" w:hanging="360"/>
      </w:pPr>
      <w:rPr>
        <w:rFonts w:ascii="Courier New" w:hAnsi="Courier New" w:cs="Courier New" w:hint="default"/>
      </w:rPr>
    </w:lvl>
    <w:lvl w:ilvl="5" w:tplc="1602A6EC" w:tentative="1">
      <w:start w:val="1"/>
      <w:numFmt w:val="bullet"/>
      <w:lvlText w:val=""/>
      <w:lvlJc w:val="left"/>
      <w:pPr>
        <w:ind w:left="4320" w:hanging="360"/>
      </w:pPr>
      <w:rPr>
        <w:rFonts w:ascii="Wingdings" w:hAnsi="Wingdings" w:hint="default"/>
      </w:rPr>
    </w:lvl>
    <w:lvl w:ilvl="6" w:tplc="3A5E74BC" w:tentative="1">
      <w:start w:val="1"/>
      <w:numFmt w:val="bullet"/>
      <w:lvlText w:val=""/>
      <w:lvlJc w:val="left"/>
      <w:pPr>
        <w:ind w:left="5040" w:hanging="360"/>
      </w:pPr>
      <w:rPr>
        <w:rFonts w:ascii="Symbol" w:hAnsi="Symbol" w:hint="default"/>
      </w:rPr>
    </w:lvl>
    <w:lvl w:ilvl="7" w:tplc="C9C29EBE" w:tentative="1">
      <w:start w:val="1"/>
      <w:numFmt w:val="bullet"/>
      <w:lvlText w:val="o"/>
      <w:lvlJc w:val="left"/>
      <w:pPr>
        <w:ind w:left="5760" w:hanging="360"/>
      </w:pPr>
      <w:rPr>
        <w:rFonts w:ascii="Courier New" w:hAnsi="Courier New" w:cs="Courier New" w:hint="default"/>
      </w:rPr>
    </w:lvl>
    <w:lvl w:ilvl="8" w:tplc="4F12EDA4" w:tentative="1">
      <w:start w:val="1"/>
      <w:numFmt w:val="bullet"/>
      <w:lvlText w:val=""/>
      <w:lvlJc w:val="left"/>
      <w:pPr>
        <w:ind w:left="6480" w:hanging="360"/>
      </w:pPr>
      <w:rPr>
        <w:rFonts w:ascii="Wingdings" w:hAnsi="Wingdings" w:hint="default"/>
      </w:rPr>
    </w:lvl>
  </w:abstractNum>
  <w:abstractNum w:abstractNumId="18" w15:restartNumberingAfterBreak="0">
    <w:nsid w:val="3F4A40AE"/>
    <w:multiLevelType w:val="hybridMultilevel"/>
    <w:tmpl w:val="0FE2D6AA"/>
    <w:lvl w:ilvl="0" w:tplc="C13CD462">
      <w:start w:val="1"/>
      <w:numFmt w:val="bullet"/>
      <w:lvlText w:val=""/>
      <w:lvlJc w:val="left"/>
      <w:pPr>
        <w:ind w:left="780" w:hanging="360"/>
      </w:pPr>
      <w:rPr>
        <w:rFonts w:ascii="Symbol" w:hAnsi="Symbol" w:hint="default"/>
      </w:rPr>
    </w:lvl>
    <w:lvl w:ilvl="1" w:tplc="395A8056" w:tentative="1">
      <w:start w:val="1"/>
      <w:numFmt w:val="bullet"/>
      <w:lvlText w:val="o"/>
      <w:lvlJc w:val="left"/>
      <w:pPr>
        <w:ind w:left="1500" w:hanging="360"/>
      </w:pPr>
      <w:rPr>
        <w:rFonts w:ascii="Courier New" w:hAnsi="Courier New" w:cs="Courier New" w:hint="default"/>
      </w:rPr>
    </w:lvl>
    <w:lvl w:ilvl="2" w:tplc="F29A810A" w:tentative="1">
      <w:start w:val="1"/>
      <w:numFmt w:val="bullet"/>
      <w:lvlText w:val=""/>
      <w:lvlJc w:val="left"/>
      <w:pPr>
        <w:ind w:left="2220" w:hanging="360"/>
      </w:pPr>
      <w:rPr>
        <w:rFonts w:ascii="Wingdings" w:hAnsi="Wingdings" w:hint="default"/>
      </w:rPr>
    </w:lvl>
    <w:lvl w:ilvl="3" w:tplc="CCFC6B7C" w:tentative="1">
      <w:start w:val="1"/>
      <w:numFmt w:val="bullet"/>
      <w:lvlText w:val=""/>
      <w:lvlJc w:val="left"/>
      <w:pPr>
        <w:ind w:left="2940" w:hanging="360"/>
      </w:pPr>
      <w:rPr>
        <w:rFonts w:ascii="Symbol" w:hAnsi="Symbol" w:hint="default"/>
      </w:rPr>
    </w:lvl>
    <w:lvl w:ilvl="4" w:tplc="DCD6AD96" w:tentative="1">
      <w:start w:val="1"/>
      <w:numFmt w:val="bullet"/>
      <w:lvlText w:val="o"/>
      <w:lvlJc w:val="left"/>
      <w:pPr>
        <w:ind w:left="3660" w:hanging="360"/>
      </w:pPr>
      <w:rPr>
        <w:rFonts w:ascii="Courier New" w:hAnsi="Courier New" w:cs="Courier New" w:hint="default"/>
      </w:rPr>
    </w:lvl>
    <w:lvl w:ilvl="5" w:tplc="F26CBE28" w:tentative="1">
      <w:start w:val="1"/>
      <w:numFmt w:val="bullet"/>
      <w:lvlText w:val=""/>
      <w:lvlJc w:val="left"/>
      <w:pPr>
        <w:ind w:left="4380" w:hanging="360"/>
      </w:pPr>
      <w:rPr>
        <w:rFonts w:ascii="Wingdings" w:hAnsi="Wingdings" w:hint="default"/>
      </w:rPr>
    </w:lvl>
    <w:lvl w:ilvl="6" w:tplc="97D0A7F6" w:tentative="1">
      <w:start w:val="1"/>
      <w:numFmt w:val="bullet"/>
      <w:lvlText w:val=""/>
      <w:lvlJc w:val="left"/>
      <w:pPr>
        <w:ind w:left="5100" w:hanging="360"/>
      </w:pPr>
      <w:rPr>
        <w:rFonts w:ascii="Symbol" w:hAnsi="Symbol" w:hint="default"/>
      </w:rPr>
    </w:lvl>
    <w:lvl w:ilvl="7" w:tplc="1E98F6F0" w:tentative="1">
      <w:start w:val="1"/>
      <w:numFmt w:val="bullet"/>
      <w:lvlText w:val="o"/>
      <w:lvlJc w:val="left"/>
      <w:pPr>
        <w:ind w:left="5820" w:hanging="360"/>
      </w:pPr>
      <w:rPr>
        <w:rFonts w:ascii="Courier New" w:hAnsi="Courier New" w:cs="Courier New" w:hint="default"/>
      </w:rPr>
    </w:lvl>
    <w:lvl w:ilvl="8" w:tplc="ED1ABFA4" w:tentative="1">
      <w:start w:val="1"/>
      <w:numFmt w:val="bullet"/>
      <w:lvlText w:val=""/>
      <w:lvlJc w:val="left"/>
      <w:pPr>
        <w:ind w:left="6540" w:hanging="360"/>
      </w:pPr>
      <w:rPr>
        <w:rFonts w:ascii="Wingdings" w:hAnsi="Wingdings" w:hint="default"/>
      </w:rPr>
    </w:lvl>
  </w:abstractNum>
  <w:abstractNum w:abstractNumId="19" w15:restartNumberingAfterBreak="0">
    <w:nsid w:val="4D492A94"/>
    <w:multiLevelType w:val="hybridMultilevel"/>
    <w:tmpl w:val="70E69736"/>
    <w:lvl w:ilvl="0" w:tplc="DFC8B68E">
      <w:start w:val="1"/>
      <w:numFmt w:val="bullet"/>
      <w:lvlText w:val=""/>
      <w:lvlJc w:val="left"/>
      <w:pPr>
        <w:ind w:left="720" w:hanging="360"/>
      </w:pPr>
      <w:rPr>
        <w:rFonts w:ascii="Symbol" w:hAnsi="Symbol" w:hint="default"/>
      </w:rPr>
    </w:lvl>
    <w:lvl w:ilvl="1" w:tplc="FC8E7A1E" w:tentative="1">
      <w:start w:val="1"/>
      <w:numFmt w:val="bullet"/>
      <w:lvlText w:val="o"/>
      <w:lvlJc w:val="left"/>
      <w:pPr>
        <w:ind w:left="1440" w:hanging="360"/>
      </w:pPr>
      <w:rPr>
        <w:rFonts w:ascii="Courier New" w:hAnsi="Courier New" w:cs="Courier New" w:hint="default"/>
      </w:rPr>
    </w:lvl>
    <w:lvl w:ilvl="2" w:tplc="77987DE6" w:tentative="1">
      <w:start w:val="1"/>
      <w:numFmt w:val="bullet"/>
      <w:lvlText w:val=""/>
      <w:lvlJc w:val="left"/>
      <w:pPr>
        <w:ind w:left="2160" w:hanging="360"/>
      </w:pPr>
      <w:rPr>
        <w:rFonts w:ascii="Wingdings" w:hAnsi="Wingdings" w:hint="default"/>
      </w:rPr>
    </w:lvl>
    <w:lvl w:ilvl="3" w:tplc="3D404EFC" w:tentative="1">
      <w:start w:val="1"/>
      <w:numFmt w:val="bullet"/>
      <w:lvlText w:val=""/>
      <w:lvlJc w:val="left"/>
      <w:pPr>
        <w:ind w:left="2880" w:hanging="360"/>
      </w:pPr>
      <w:rPr>
        <w:rFonts w:ascii="Symbol" w:hAnsi="Symbol" w:hint="default"/>
      </w:rPr>
    </w:lvl>
    <w:lvl w:ilvl="4" w:tplc="725499A4" w:tentative="1">
      <w:start w:val="1"/>
      <w:numFmt w:val="bullet"/>
      <w:lvlText w:val="o"/>
      <w:lvlJc w:val="left"/>
      <w:pPr>
        <w:ind w:left="3600" w:hanging="360"/>
      </w:pPr>
      <w:rPr>
        <w:rFonts w:ascii="Courier New" w:hAnsi="Courier New" w:cs="Courier New" w:hint="default"/>
      </w:rPr>
    </w:lvl>
    <w:lvl w:ilvl="5" w:tplc="93C44D16" w:tentative="1">
      <w:start w:val="1"/>
      <w:numFmt w:val="bullet"/>
      <w:lvlText w:val=""/>
      <w:lvlJc w:val="left"/>
      <w:pPr>
        <w:ind w:left="4320" w:hanging="360"/>
      </w:pPr>
      <w:rPr>
        <w:rFonts w:ascii="Wingdings" w:hAnsi="Wingdings" w:hint="default"/>
      </w:rPr>
    </w:lvl>
    <w:lvl w:ilvl="6" w:tplc="9A58CA9E" w:tentative="1">
      <w:start w:val="1"/>
      <w:numFmt w:val="bullet"/>
      <w:lvlText w:val=""/>
      <w:lvlJc w:val="left"/>
      <w:pPr>
        <w:ind w:left="5040" w:hanging="360"/>
      </w:pPr>
      <w:rPr>
        <w:rFonts w:ascii="Symbol" w:hAnsi="Symbol" w:hint="default"/>
      </w:rPr>
    </w:lvl>
    <w:lvl w:ilvl="7" w:tplc="BCC45542" w:tentative="1">
      <w:start w:val="1"/>
      <w:numFmt w:val="bullet"/>
      <w:lvlText w:val="o"/>
      <w:lvlJc w:val="left"/>
      <w:pPr>
        <w:ind w:left="5760" w:hanging="360"/>
      </w:pPr>
      <w:rPr>
        <w:rFonts w:ascii="Courier New" w:hAnsi="Courier New" w:cs="Courier New" w:hint="default"/>
      </w:rPr>
    </w:lvl>
    <w:lvl w:ilvl="8" w:tplc="57E45642" w:tentative="1">
      <w:start w:val="1"/>
      <w:numFmt w:val="bullet"/>
      <w:lvlText w:val=""/>
      <w:lvlJc w:val="left"/>
      <w:pPr>
        <w:ind w:left="6480" w:hanging="360"/>
      </w:pPr>
      <w:rPr>
        <w:rFonts w:ascii="Wingdings" w:hAnsi="Wingdings" w:hint="default"/>
      </w:rPr>
    </w:lvl>
  </w:abstractNum>
  <w:abstractNum w:abstractNumId="20" w15:restartNumberingAfterBreak="0">
    <w:nsid w:val="4E9746F1"/>
    <w:multiLevelType w:val="hybridMultilevel"/>
    <w:tmpl w:val="7F345F6A"/>
    <w:lvl w:ilvl="0" w:tplc="11C61A62">
      <w:start w:val="1"/>
      <w:numFmt w:val="bullet"/>
      <w:lvlText w:val=""/>
      <w:lvlJc w:val="left"/>
      <w:pPr>
        <w:ind w:left="720" w:hanging="360"/>
      </w:pPr>
      <w:rPr>
        <w:rFonts w:ascii="Symbol" w:hAnsi="Symbol" w:hint="default"/>
      </w:rPr>
    </w:lvl>
    <w:lvl w:ilvl="1" w:tplc="A4D86C2E" w:tentative="1">
      <w:start w:val="1"/>
      <w:numFmt w:val="bullet"/>
      <w:lvlText w:val="o"/>
      <w:lvlJc w:val="left"/>
      <w:pPr>
        <w:ind w:left="1440" w:hanging="360"/>
      </w:pPr>
      <w:rPr>
        <w:rFonts w:ascii="Courier New" w:hAnsi="Courier New" w:cs="Courier New" w:hint="default"/>
      </w:rPr>
    </w:lvl>
    <w:lvl w:ilvl="2" w:tplc="85EC515A" w:tentative="1">
      <w:start w:val="1"/>
      <w:numFmt w:val="bullet"/>
      <w:lvlText w:val=""/>
      <w:lvlJc w:val="left"/>
      <w:pPr>
        <w:ind w:left="2160" w:hanging="360"/>
      </w:pPr>
      <w:rPr>
        <w:rFonts w:ascii="Wingdings" w:hAnsi="Wingdings" w:hint="default"/>
      </w:rPr>
    </w:lvl>
    <w:lvl w:ilvl="3" w:tplc="798C6A88" w:tentative="1">
      <w:start w:val="1"/>
      <w:numFmt w:val="bullet"/>
      <w:lvlText w:val=""/>
      <w:lvlJc w:val="left"/>
      <w:pPr>
        <w:ind w:left="2880" w:hanging="360"/>
      </w:pPr>
      <w:rPr>
        <w:rFonts w:ascii="Symbol" w:hAnsi="Symbol" w:hint="default"/>
      </w:rPr>
    </w:lvl>
    <w:lvl w:ilvl="4" w:tplc="80001F4E" w:tentative="1">
      <w:start w:val="1"/>
      <w:numFmt w:val="bullet"/>
      <w:lvlText w:val="o"/>
      <w:lvlJc w:val="left"/>
      <w:pPr>
        <w:ind w:left="3600" w:hanging="360"/>
      </w:pPr>
      <w:rPr>
        <w:rFonts w:ascii="Courier New" w:hAnsi="Courier New" w:cs="Courier New" w:hint="default"/>
      </w:rPr>
    </w:lvl>
    <w:lvl w:ilvl="5" w:tplc="35FED070" w:tentative="1">
      <w:start w:val="1"/>
      <w:numFmt w:val="bullet"/>
      <w:lvlText w:val=""/>
      <w:lvlJc w:val="left"/>
      <w:pPr>
        <w:ind w:left="4320" w:hanging="360"/>
      </w:pPr>
      <w:rPr>
        <w:rFonts w:ascii="Wingdings" w:hAnsi="Wingdings" w:hint="default"/>
      </w:rPr>
    </w:lvl>
    <w:lvl w:ilvl="6" w:tplc="F21CC4FC" w:tentative="1">
      <w:start w:val="1"/>
      <w:numFmt w:val="bullet"/>
      <w:lvlText w:val=""/>
      <w:lvlJc w:val="left"/>
      <w:pPr>
        <w:ind w:left="5040" w:hanging="360"/>
      </w:pPr>
      <w:rPr>
        <w:rFonts w:ascii="Symbol" w:hAnsi="Symbol" w:hint="default"/>
      </w:rPr>
    </w:lvl>
    <w:lvl w:ilvl="7" w:tplc="8A00AE1A" w:tentative="1">
      <w:start w:val="1"/>
      <w:numFmt w:val="bullet"/>
      <w:lvlText w:val="o"/>
      <w:lvlJc w:val="left"/>
      <w:pPr>
        <w:ind w:left="5760" w:hanging="360"/>
      </w:pPr>
      <w:rPr>
        <w:rFonts w:ascii="Courier New" w:hAnsi="Courier New" w:cs="Courier New" w:hint="default"/>
      </w:rPr>
    </w:lvl>
    <w:lvl w:ilvl="8" w:tplc="ACA6D9E6" w:tentative="1">
      <w:start w:val="1"/>
      <w:numFmt w:val="bullet"/>
      <w:lvlText w:val=""/>
      <w:lvlJc w:val="left"/>
      <w:pPr>
        <w:ind w:left="6480" w:hanging="360"/>
      </w:pPr>
      <w:rPr>
        <w:rFonts w:ascii="Wingdings" w:hAnsi="Wingdings" w:hint="default"/>
      </w:rPr>
    </w:lvl>
  </w:abstractNum>
  <w:abstractNum w:abstractNumId="21" w15:restartNumberingAfterBreak="0">
    <w:nsid w:val="523B664C"/>
    <w:multiLevelType w:val="hybridMultilevel"/>
    <w:tmpl w:val="F6CE025E"/>
    <w:lvl w:ilvl="0" w:tplc="3F306AF6">
      <w:start w:val="1"/>
      <w:numFmt w:val="bullet"/>
      <w:lvlText w:val=""/>
      <w:lvlJc w:val="left"/>
      <w:pPr>
        <w:ind w:left="720" w:hanging="360"/>
      </w:pPr>
      <w:rPr>
        <w:rFonts w:ascii="Symbol" w:hAnsi="Symbol" w:hint="default"/>
      </w:rPr>
    </w:lvl>
    <w:lvl w:ilvl="1" w:tplc="E24AC730" w:tentative="1">
      <w:start w:val="1"/>
      <w:numFmt w:val="bullet"/>
      <w:lvlText w:val="o"/>
      <w:lvlJc w:val="left"/>
      <w:pPr>
        <w:ind w:left="1440" w:hanging="360"/>
      </w:pPr>
      <w:rPr>
        <w:rFonts w:ascii="Courier New" w:hAnsi="Courier New" w:cs="Courier New" w:hint="default"/>
      </w:rPr>
    </w:lvl>
    <w:lvl w:ilvl="2" w:tplc="2E2E17CE" w:tentative="1">
      <w:start w:val="1"/>
      <w:numFmt w:val="bullet"/>
      <w:lvlText w:val=""/>
      <w:lvlJc w:val="left"/>
      <w:pPr>
        <w:ind w:left="2160" w:hanging="360"/>
      </w:pPr>
      <w:rPr>
        <w:rFonts w:ascii="Wingdings" w:hAnsi="Wingdings" w:hint="default"/>
      </w:rPr>
    </w:lvl>
    <w:lvl w:ilvl="3" w:tplc="B60C7056" w:tentative="1">
      <w:start w:val="1"/>
      <w:numFmt w:val="bullet"/>
      <w:lvlText w:val=""/>
      <w:lvlJc w:val="left"/>
      <w:pPr>
        <w:ind w:left="2880" w:hanging="360"/>
      </w:pPr>
      <w:rPr>
        <w:rFonts w:ascii="Symbol" w:hAnsi="Symbol" w:hint="default"/>
      </w:rPr>
    </w:lvl>
    <w:lvl w:ilvl="4" w:tplc="14D69C38" w:tentative="1">
      <w:start w:val="1"/>
      <w:numFmt w:val="bullet"/>
      <w:lvlText w:val="o"/>
      <w:lvlJc w:val="left"/>
      <w:pPr>
        <w:ind w:left="3600" w:hanging="360"/>
      </w:pPr>
      <w:rPr>
        <w:rFonts w:ascii="Courier New" w:hAnsi="Courier New" w:cs="Courier New" w:hint="default"/>
      </w:rPr>
    </w:lvl>
    <w:lvl w:ilvl="5" w:tplc="8F74D0FE" w:tentative="1">
      <w:start w:val="1"/>
      <w:numFmt w:val="bullet"/>
      <w:lvlText w:val=""/>
      <w:lvlJc w:val="left"/>
      <w:pPr>
        <w:ind w:left="4320" w:hanging="360"/>
      </w:pPr>
      <w:rPr>
        <w:rFonts w:ascii="Wingdings" w:hAnsi="Wingdings" w:hint="default"/>
      </w:rPr>
    </w:lvl>
    <w:lvl w:ilvl="6" w:tplc="3F482B80" w:tentative="1">
      <w:start w:val="1"/>
      <w:numFmt w:val="bullet"/>
      <w:lvlText w:val=""/>
      <w:lvlJc w:val="left"/>
      <w:pPr>
        <w:ind w:left="5040" w:hanging="360"/>
      </w:pPr>
      <w:rPr>
        <w:rFonts w:ascii="Symbol" w:hAnsi="Symbol" w:hint="default"/>
      </w:rPr>
    </w:lvl>
    <w:lvl w:ilvl="7" w:tplc="42B4793E" w:tentative="1">
      <w:start w:val="1"/>
      <w:numFmt w:val="bullet"/>
      <w:lvlText w:val="o"/>
      <w:lvlJc w:val="left"/>
      <w:pPr>
        <w:ind w:left="5760" w:hanging="360"/>
      </w:pPr>
      <w:rPr>
        <w:rFonts w:ascii="Courier New" w:hAnsi="Courier New" w:cs="Courier New" w:hint="default"/>
      </w:rPr>
    </w:lvl>
    <w:lvl w:ilvl="8" w:tplc="D2082228" w:tentative="1">
      <w:start w:val="1"/>
      <w:numFmt w:val="bullet"/>
      <w:lvlText w:val=""/>
      <w:lvlJc w:val="left"/>
      <w:pPr>
        <w:ind w:left="6480" w:hanging="360"/>
      </w:pPr>
      <w:rPr>
        <w:rFonts w:ascii="Wingdings" w:hAnsi="Wingdings" w:hint="default"/>
      </w:rPr>
    </w:lvl>
  </w:abstractNum>
  <w:abstractNum w:abstractNumId="22" w15:restartNumberingAfterBreak="0">
    <w:nsid w:val="55DA529C"/>
    <w:multiLevelType w:val="hybridMultilevel"/>
    <w:tmpl w:val="FBA80092"/>
    <w:lvl w:ilvl="0" w:tplc="9E0A8FF2">
      <w:start w:val="1"/>
      <w:numFmt w:val="bullet"/>
      <w:lvlText w:val=""/>
      <w:lvlJc w:val="left"/>
      <w:pPr>
        <w:ind w:left="720" w:hanging="360"/>
      </w:pPr>
      <w:rPr>
        <w:rFonts w:ascii="Symbol" w:hAnsi="Symbol" w:hint="default"/>
      </w:rPr>
    </w:lvl>
    <w:lvl w:ilvl="1" w:tplc="CA76A370" w:tentative="1">
      <w:start w:val="1"/>
      <w:numFmt w:val="bullet"/>
      <w:lvlText w:val="o"/>
      <w:lvlJc w:val="left"/>
      <w:pPr>
        <w:ind w:left="1440" w:hanging="360"/>
      </w:pPr>
      <w:rPr>
        <w:rFonts w:ascii="Courier New" w:hAnsi="Courier New" w:cs="Courier New" w:hint="default"/>
      </w:rPr>
    </w:lvl>
    <w:lvl w:ilvl="2" w:tplc="7B0AA210" w:tentative="1">
      <w:start w:val="1"/>
      <w:numFmt w:val="bullet"/>
      <w:lvlText w:val=""/>
      <w:lvlJc w:val="left"/>
      <w:pPr>
        <w:ind w:left="2160" w:hanging="360"/>
      </w:pPr>
      <w:rPr>
        <w:rFonts w:ascii="Wingdings" w:hAnsi="Wingdings" w:hint="default"/>
      </w:rPr>
    </w:lvl>
    <w:lvl w:ilvl="3" w:tplc="B044D276" w:tentative="1">
      <w:start w:val="1"/>
      <w:numFmt w:val="bullet"/>
      <w:lvlText w:val=""/>
      <w:lvlJc w:val="left"/>
      <w:pPr>
        <w:ind w:left="2880" w:hanging="360"/>
      </w:pPr>
      <w:rPr>
        <w:rFonts w:ascii="Symbol" w:hAnsi="Symbol" w:hint="default"/>
      </w:rPr>
    </w:lvl>
    <w:lvl w:ilvl="4" w:tplc="71DEE232" w:tentative="1">
      <w:start w:val="1"/>
      <w:numFmt w:val="bullet"/>
      <w:lvlText w:val="o"/>
      <w:lvlJc w:val="left"/>
      <w:pPr>
        <w:ind w:left="3600" w:hanging="360"/>
      </w:pPr>
      <w:rPr>
        <w:rFonts w:ascii="Courier New" w:hAnsi="Courier New" w:cs="Courier New" w:hint="default"/>
      </w:rPr>
    </w:lvl>
    <w:lvl w:ilvl="5" w:tplc="24FAF5CE" w:tentative="1">
      <w:start w:val="1"/>
      <w:numFmt w:val="bullet"/>
      <w:lvlText w:val=""/>
      <w:lvlJc w:val="left"/>
      <w:pPr>
        <w:ind w:left="4320" w:hanging="360"/>
      </w:pPr>
      <w:rPr>
        <w:rFonts w:ascii="Wingdings" w:hAnsi="Wingdings" w:hint="default"/>
      </w:rPr>
    </w:lvl>
    <w:lvl w:ilvl="6" w:tplc="90CA1EDE" w:tentative="1">
      <w:start w:val="1"/>
      <w:numFmt w:val="bullet"/>
      <w:lvlText w:val=""/>
      <w:lvlJc w:val="left"/>
      <w:pPr>
        <w:ind w:left="5040" w:hanging="360"/>
      </w:pPr>
      <w:rPr>
        <w:rFonts w:ascii="Symbol" w:hAnsi="Symbol" w:hint="default"/>
      </w:rPr>
    </w:lvl>
    <w:lvl w:ilvl="7" w:tplc="8DBA9F74" w:tentative="1">
      <w:start w:val="1"/>
      <w:numFmt w:val="bullet"/>
      <w:lvlText w:val="o"/>
      <w:lvlJc w:val="left"/>
      <w:pPr>
        <w:ind w:left="5760" w:hanging="360"/>
      </w:pPr>
      <w:rPr>
        <w:rFonts w:ascii="Courier New" w:hAnsi="Courier New" w:cs="Courier New" w:hint="default"/>
      </w:rPr>
    </w:lvl>
    <w:lvl w:ilvl="8" w:tplc="9DA42558" w:tentative="1">
      <w:start w:val="1"/>
      <w:numFmt w:val="bullet"/>
      <w:lvlText w:val=""/>
      <w:lvlJc w:val="left"/>
      <w:pPr>
        <w:ind w:left="6480" w:hanging="360"/>
      </w:pPr>
      <w:rPr>
        <w:rFonts w:ascii="Wingdings" w:hAnsi="Wingdings" w:hint="default"/>
      </w:rPr>
    </w:lvl>
  </w:abstractNum>
  <w:abstractNum w:abstractNumId="23" w15:restartNumberingAfterBreak="0">
    <w:nsid w:val="5E68157E"/>
    <w:multiLevelType w:val="hybridMultilevel"/>
    <w:tmpl w:val="878EE5D8"/>
    <w:lvl w:ilvl="0" w:tplc="137CB9F8">
      <w:start w:val="1"/>
      <w:numFmt w:val="bullet"/>
      <w:lvlText w:val="o"/>
      <w:lvlJc w:val="left"/>
      <w:pPr>
        <w:ind w:left="1080" w:hanging="360"/>
      </w:pPr>
      <w:rPr>
        <w:rFonts w:ascii="Courier New" w:hAnsi="Courier New" w:cs="Courier New" w:hint="default"/>
      </w:rPr>
    </w:lvl>
    <w:lvl w:ilvl="1" w:tplc="D312EF80">
      <w:start w:val="1"/>
      <w:numFmt w:val="bullet"/>
      <w:lvlText w:val="o"/>
      <w:lvlJc w:val="left"/>
      <w:pPr>
        <w:ind w:left="1800" w:hanging="360"/>
      </w:pPr>
      <w:rPr>
        <w:rFonts w:ascii="Courier New" w:hAnsi="Courier New" w:cs="Courier New" w:hint="default"/>
      </w:rPr>
    </w:lvl>
    <w:lvl w:ilvl="2" w:tplc="805EF3A0">
      <w:start w:val="1"/>
      <w:numFmt w:val="bullet"/>
      <w:lvlText w:val=""/>
      <w:lvlJc w:val="left"/>
      <w:pPr>
        <w:ind w:left="2520" w:hanging="360"/>
      </w:pPr>
      <w:rPr>
        <w:rFonts w:ascii="Wingdings" w:hAnsi="Wingdings" w:hint="default"/>
      </w:rPr>
    </w:lvl>
    <w:lvl w:ilvl="3" w:tplc="0B76F80C">
      <w:start w:val="1"/>
      <w:numFmt w:val="bullet"/>
      <w:lvlText w:val=""/>
      <w:lvlJc w:val="left"/>
      <w:pPr>
        <w:ind w:left="3240" w:hanging="360"/>
      </w:pPr>
      <w:rPr>
        <w:rFonts w:ascii="Symbol" w:hAnsi="Symbol" w:hint="default"/>
      </w:rPr>
    </w:lvl>
    <w:lvl w:ilvl="4" w:tplc="A0D47D7A">
      <w:start w:val="1"/>
      <w:numFmt w:val="bullet"/>
      <w:lvlText w:val="o"/>
      <w:lvlJc w:val="left"/>
      <w:pPr>
        <w:ind w:left="3960" w:hanging="360"/>
      </w:pPr>
      <w:rPr>
        <w:rFonts w:ascii="Courier New" w:hAnsi="Courier New" w:cs="Courier New" w:hint="default"/>
      </w:rPr>
    </w:lvl>
    <w:lvl w:ilvl="5" w:tplc="3E4AEFF4">
      <w:start w:val="1"/>
      <w:numFmt w:val="bullet"/>
      <w:lvlText w:val=""/>
      <w:lvlJc w:val="left"/>
      <w:pPr>
        <w:ind w:left="4680" w:hanging="360"/>
      </w:pPr>
      <w:rPr>
        <w:rFonts w:ascii="Wingdings" w:hAnsi="Wingdings" w:hint="default"/>
      </w:rPr>
    </w:lvl>
    <w:lvl w:ilvl="6" w:tplc="F9303A86">
      <w:start w:val="1"/>
      <w:numFmt w:val="bullet"/>
      <w:lvlText w:val=""/>
      <w:lvlJc w:val="left"/>
      <w:pPr>
        <w:ind w:left="5400" w:hanging="360"/>
      </w:pPr>
      <w:rPr>
        <w:rFonts w:ascii="Symbol" w:hAnsi="Symbol" w:hint="default"/>
      </w:rPr>
    </w:lvl>
    <w:lvl w:ilvl="7" w:tplc="7A9C1FE4">
      <w:start w:val="1"/>
      <w:numFmt w:val="bullet"/>
      <w:lvlText w:val="o"/>
      <w:lvlJc w:val="left"/>
      <w:pPr>
        <w:ind w:left="6120" w:hanging="360"/>
      </w:pPr>
      <w:rPr>
        <w:rFonts w:ascii="Courier New" w:hAnsi="Courier New" w:cs="Courier New" w:hint="default"/>
      </w:rPr>
    </w:lvl>
    <w:lvl w:ilvl="8" w:tplc="CC08F360">
      <w:start w:val="1"/>
      <w:numFmt w:val="bullet"/>
      <w:lvlText w:val=""/>
      <w:lvlJc w:val="left"/>
      <w:pPr>
        <w:ind w:left="6840" w:hanging="360"/>
      </w:pPr>
      <w:rPr>
        <w:rFonts w:ascii="Wingdings" w:hAnsi="Wingdings" w:hint="default"/>
      </w:rPr>
    </w:lvl>
  </w:abstractNum>
  <w:abstractNum w:abstractNumId="24" w15:restartNumberingAfterBreak="0">
    <w:nsid w:val="60446716"/>
    <w:multiLevelType w:val="hybridMultilevel"/>
    <w:tmpl w:val="48044B88"/>
    <w:lvl w:ilvl="0" w:tplc="B462A8E0">
      <w:start w:val="1"/>
      <w:numFmt w:val="bullet"/>
      <w:lvlText w:val=""/>
      <w:lvlJc w:val="left"/>
      <w:pPr>
        <w:ind w:left="360" w:hanging="360"/>
      </w:pPr>
      <w:rPr>
        <w:rFonts w:ascii="Symbol" w:hAnsi="Symbol" w:hint="default"/>
      </w:rPr>
    </w:lvl>
    <w:lvl w:ilvl="1" w:tplc="2014E69A">
      <w:start w:val="8"/>
      <w:numFmt w:val="bullet"/>
      <w:lvlText w:val="•"/>
      <w:lvlJc w:val="left"/>
      <w:pPr>
        <w:ind w:left="1425" w:hanging="705"/>
      </w:pPr>
      <w:rPr>
        <w:rFonts w:ascii="Calibri" w:eastAsia="Times New Roman" w:hAnsi="Calibri" w:cs="Calibri" w:hint="default"/>
      </w:rPr>
    </w:lvl>
    <w:lvl w:ilvl="2" w:tplc="386E6234">
      <w:start w:val="1"/>
      <w:numFmt w:val="bullet"/>
      <w:lvlText w:val=""/>
      <w:lvlJc w:val="left"/>
      <w:pPr>
        <w:ind w:left="1800" w:hanging="360"/>
      </w:pPr>
      <w:rPr>
        <w:rFonts w:ascii="Wingdings" w:hAnsi="Wingdings" w:hint="default"/>
      </w:rPr>
    </w:lvl>
    <w:lvl w:ilvl="3" w:tplc="E018989E">
      <w:start w:val="1"/>
      <w:numFmt w:val="bullet"/>
      <w:lvlText w:val=""/>
      <w:lvlJc w:val="left"/>
      <w:pPr>
        <w:ind w:left="2520" w:hanging="360"/>
      </w:pPr>
      <w:rPr>
        <w:rFonts w:ascii="Symbol" w:hAnsi="Symbol" w:hint="default"/>
      </w:rPr>
    </w:lvl>
    <w:lvl w:ilvl="4" w:tplc="8924D0CC">
      <w:start w:val="1"/>
      <w:numFmt w:val="bullet"/>
      <w:lvlText w:val="o"/>
      <w:lvlJc w:val="left"/>
      <w:pPr>
        <w:ind w:left="3240" w:hanging="360"/>
      </w:pPr>
      <w:rPr>
        <w:rFonts w:ascii="Courier New" w:hAnsi="Courier New" w:cs="Courier New" w:hint="default"/>
      </w:rPr>
    </w:lvl>
    <w:lvl w:ilvl="5" w:tplc="DB7A721A">
      <w:start w:val="1"/>
      <w:numFmt w:val="bullet"/>
      <w:lvlText w:val=""/>
      <w:lvlJc w:val="left"/>
      <w:pPr>
        <w:ind w:left="3960" w:hanging="360"/>
      </w:pPr>
      <w:rPr>
        <w:rFonts w:ascii="Wingdings" w:hAnsi="Wingdings" w:hint="default"/>
      </w:rPr>
    </w:lvl>
    <w:lvl w:ilvl="6" w:tplc="DFA8CA9A">
      <w:start w:val="1"/>
      <w:numFmt w:val="bullet"/>
      <w:lvlText w:val=""/>
      <w:lvlJc w:val="left"/>
      <w:pPr>
        <w:ind w:left="4680" w:hanging="360"/>
      </w:pPr>
      <w:rPr>
        <w:rFonts w:ascii="Symbol" w:hAnsi="Symbol" w:hint="default"/>
      </w:rPr>
    </w:lvl>
    <w:lvl w:ilvl="7" w:tplc="09DA3F7E">
      <w:start w:val="1"/>
      <w:numFmt w:val="bullet"/>
      <w:lvlText w:val="o"/>
      <w:lvlJc w:val="left"/>
      <w:pPr>
        <w:ind w:left="5400" w:hanging="360"/>
      </w:pPr>
      <w:rPr>
        <w:rFonts w:ascii="Courier New" w:hAnsi="Courier New" w:cs="Courier New" w:hint="default"/>
      </w:rPr>
    </w:lvl>
    <w:lvl w:ilvl="8" w:tplc="492477CE">
      <w:start w:val="1"/>
      <w:numFmt w:val="bullet"/>
      <w:lvlText w:val=""/>
      <w:lvlJc w:val="left"/>
      <w:pPr>
        <w:ind w:left="6120" w:hanging="360"/>
      </w:pPr>
      <w:rPr>
        <w:rFonts w:ascii="Wingdings" w:hAnsi="Wingdings" w:hint="default"/>
      </w:rPr>
    </w:lvl>
  </w:abstractNum>
  <w:abstractNum w:abstractNumId="25" w15:restartNumberingAfterBreak="0">
    <w:nsid w:val="61EC5E87"/>
    <w:multiLevelType w:val="hybridMultilevel"/>
    <w:tmpl w:val="E1A8A51E"/>
    <w:lvl w:ilvl="0" w:tplc="1A6CEA8C">
      <w:numFmt w:val="bullet"/>
      <w:lvlText w:val=""/>
      <w:lvlJc w:val="left"/>
      <w:pPr>
        <w:ind w:left="360" w:hanging="360"/>
      </w:pPr>
      <w:rPr>
        <w:rFonts w:ascii="Symbol" w:eastAsia="Times New Roman" w:hAnsi="Symbol" w:cs="Calibri" w:hint="default"/>
      </w:rPr>
    </w:lvl>
    <w:lvl w:ilvl="1" w:tplc="A81E26DA" w:tentative="1">
      <w:start w:val="1"/>
      <w:numFmt w:val="bullet"/>
      <w:lvlText w:val="o"/>
      <w:lvlJc w:val="left"/>
      <w:pPr>
        <w:ind w:left="1080" w:hanging="360"/>
      </w:pPr>
      <w:rPr>
        <w:rFonts w:ascii="Courier New" w:hAnsi="Courier New" w:cs="Courier New" w:hint="default"/>
      </w:rPr>
    </w:lvl>
    <w:lvl w:ilvl="2" w:tplc="F8A46446" w:tentative="1">
      <w:start w:val="1"/>
      <w:numFmt w:val="bullet"/>
      <w:lvlText w:val=""/>
      <w:lvlJc w:val="left"/>
      <w:pPr>
        <w:ind w:left="1800" w:hanging="360"/>
      </w:pPr>
      <w:rPr>
        <w:rFonts w:ascii="Wingdings" w:hAnsi="Wingdings" w:hint="default"/>
      </w:rPr>
    </w:lvl>
    <w:lvl w:ilvl="3" w:tplc="4D0AC6A6" w:tentative="1">
      <w:start w:val="1"/>
      <w:numFmt w:val="bullet"/>
      <w:lvlText w:val=""/>
      <w:lvlJc w:val="left"/>
      <w:pPr>
        <w:ind w:left="2520" w:hanging="360"/>
      </w:pPr>
      <w:rPr>
        <w:rFonts w:ascii="Symbol" w:hAnsi="Symbol" w:hint="default"/>
      </w:rPr>
    </w:lvl>
    <w:lvl w:ilvl="4" w:tplc="6F6289FE" w:tentative="1">
      <w:start w:val="1"/>
      <w:numFmt w:val="bullet"/>
      <w:lvlText w:val="o"/>
      <w:lvlJc w:val="left"/>
      <w:pPr>
        <w:ind w:left="3240" w:hanging="360"/>
      </w:pPr>
      <w:rPr>
        <w:rFonts w:ascii="Courier New" w:hAnsi="Courier New" w:cs="Courier New" w:hint="default"/>
      </w:rPr>
    </w:lvl>
    <w:lvl w:ilvl="5" w:tplc="5694E05E" w:tentative="1">
      <w:start w:val="1"/>
      <w:numFmt w:val="bullet"/>
      <w:lvlText w:val=""/>
      <w:lvlJc w:val="left"/>
      <w:pPr>
        <w:ind w:left="3960" w:hanging="360"/>
      </w:pPr>
      <w:rPr>
        <w:rFonts w:ascii="Wingdings" w:hAnsi="Wingdings" w:hint="default"/>
      </w:rPr>
    </w:lvl>
    <w:lvl w:ilvl="6" w:tplc="347E0C06" w:tentative="1">
      <w:start w:val="1"/>
      <w:numFmt w:val="bullet"/>
      <w:lvlText w:val=""/>
      <w:lvlJc w:val="left"/>
      <w:pPr>
        <w:ind w:left="4680" w:hanging="360"/>
      </w:pPr>
      <w:rPr>
        <w:rFonts w:ascii="Symbol" w:hAnsi="Symbol" w:hint="default"/>
      </w:rPr>
    </w:lvl>
    <w:lvl w:ilvl="7" w:tplc="947A7028" w:tentative="1">
      <w:start w:val="1"/>
      <w:numFmt w:val="bullet"/>
      <w:lvlText w:val="o"/>
      <w:lvlJc w:val="left"/>
      <w:pPr>
        <w:ind w:left="5400" w:hanging="360"/>
      </w:pPr>
      <w:rPr>
        <w:rFonts w:ascii="Courier New" w:hAnsi="Courier New" w:cs="Courier New" w:hint="default"/>
      </w:rPr>
    </w:lvl>
    <w:lvl w:ilvl="8" w:tplc="4B94BB72" w:tentative="1">
      <w:start w:val="1"/>
      <w:numFmt w:val="bullet"/>
      <w:lvlText w:val=""/>
      <w:lvlJc w:val="left"/>
      <w:pPr>
        <w:ind w:left="6120" w:hanging="360"/>
      </w:pPr>
      <w:rPr>
        <w:rFonts w:ascii="Wingdings" w:hAnsi="Wingdings" w:hint="default"/>
      </w:rPr>
    </w:lvl>
  </w:abstractNum>
  <w:abstractNum w:abstractNumId="26" w15:restartNumberingAfterBreak="0">
    <w:nsid w:val="633246D5"/>
    <w:multiLevelType w:val="hybridMultilevel"/>
    <w:tmpl w:val="334A0120"/>
    <w:lvl w:ilvl="0" w:tplc="1528EA0C">
      <w:start w:val="1"/>
      <w:numFmt w:val="bullet"/>
      <w:pStyle w:val="SenateBrief-Bulletpoints"/>
      <w:lvlText w:val=""/>
      <w:lvlJc w:val="left"/>
      <w:pPr>
        <w:ind w:left="360" w:hanging="360"/>
      </w:pPr>
      <w:rPr>
        <w:rFonts w:ascii="Symbol" w:hAnsi="Symbol" w:hint="default"/>
        <w:color w:val="auto"/>
      </w:rPr>
    </w:lvl>
    <w:lvl w:ilvl="1" w:tplc="79A2BAEC">
      <w:start w:val="1"/>
      <w:numFmt w:val="bullet"/>
      <w:lvlText w:val="o"/>
      <w:lvlJc w:val="left"/>
      <w:pPr>
        <w:ind w:left="1080" w:hanging="360"/>
      </w:pPr>
      <w:rPr>
        <w:rFonts w:ascii="Courier New" w:hAnsi="Courier New" w:cs="Courier New" w:hint="default"/>
      </w:rPr>
    </w:lvl>
    <w:lvl w:ilvl="2" w:tplc="7BB0AF4E">
      <w:start w:val="1"/>
      <w:numFmt w:val="bullet"/>
      <w:lvlText w:val=""/>
      <w:lvlJc w:val="left"/>
      <w:pPr>
        <w:ind w:left="1800" w:hanging="360"/>
      </w:pPr>
      <w:rPr>
        <w:rFonts w:ascii="Wingdings" w:hAnsi="Wingdings" w:hint="default"/>
      </w:rPr>
    </w:lvl>
    <w:lvl w:ilvl="3" w:tplc="E3AA98C4">
      <w:start w:val="1"/>
      <w:numFmt w:val="bullet"/>
      <w:lvlText w:val=""/>
      <w:lvlJc w:val="left"/>
      <w:pPr>
        <w:ind w:left="2520" w:hanging="360"/>
      </w:pPr>
      <w:rPr>
        <w:rFonts w:ascii="Symbol" w:hAnsi="Symbol" w:hint="default"/>
      </w:rPr>
    </w:lvl>
    <w:lvl w:ilvl="4" w:tplc="4586A098">
      <w:start w:val="1"/>
      <w:numFmt w:val="bullet"/>
      <w:lvlText w:val="o"/>
      <w:lvlJc w:val="left"/>
      <w:pPr>
        <w:ind w:left="3240" w:hanging="360"/>
      </w:pPr>
      <w:rPr>
        <w:rFonts w:ascii="Courier New" w:hAnsi="Courier New" w:cs="Courier New" w:hint="default"/>
      </w:rPr>
    </w:lvl>
    <w:lvl w:ilvl="5" w:tplc="661EEBEC">
      <w:start w:val="1"/>
      <w:numFmt w:val="bullet"/>
      <w:lvlText w:val=""/>
      <w:lvlJc w:val="left"/>
      <w:pPr>
        <w:ind w:left="3960" w:hanging="360"/>
      </w:pPr>
      <w:rPr>
        <w:rFonts w:ascii="Wingdings" w:hAnsi="Wingdings" w:hint="default"/>
      </w:rPr>
    </w:lvl>
    <w:lvl w:ilvl="6" w:tplc="48986252">
      <w:start w:val="1"/>
      <w:numFmt w:val="bullet"/>
      <w:lvlText w:val=""/>
      <w:lvlJc w:val="left"/>
      <w:pPr>
        <w:ind w:left="4680" w:hanging="360"/>
      </w:pPr>
      <w:rPr>
        <w:rFonts w:ascii="Symbol" w:hAnsi="Symbol" w:hint="default"/>
      </w:rPr>
    </w:lvl>
    <w:lvl w:ilvl="7" w:tplc="65DC1EE2">
      <w:start w:val="1"/>
      <w:numFmt w:val="bullet"/>
      <w:lvlText w:val="o"/>
      <w:lvlJc w:val="left"/>
      <w:pPr>
        <w:ind w:left="5400" w:hanging="360"/>
      </w:pPr>
      <w:rPr>
        <w:rFonts w:ascii="Courier New" w:hAnsi="Courier New" w:cs="Courier New" w:hint="default"/>
      </w:rPr>
    </w:lvl>
    <w:lvl w:ilvl="8" w:tplc="31A8496C">
      <w:start w:val="1"/>
      <w:numFmt w:val="bullet"/>
      <w:lvlText w:val=""/>
      <w:lvlJc w:val="left"/>
      <w:pPr>
        <w:ind w:left="6120" w:hanging="360"/>
      </w:pPr>
      <w:rPr>
        <w:rFonts w:ascii="Wingdings" w:hAnsi="Wingdings" w:hint="default"/>
      </w:rPr>
    </w:lvl>
  </w:abstractNum>
  <w:abstractNum w:abstractNumId="27" w15:restartNumberingAfterBreak="0">
    <w:nsid w:val="6CAB33F0"/>
    <w:multiLevelType w:val="hybridMultilevel"/>
    <w:tmpl w:val="7D5EE0A6"/>
    <w:lvl w:ilvl="0" w:tplc="42C4B8C2">
      <w:start w:val="1"/>
      <w:numFmt w:val="bullet"/>
      <w:lvlText w:val=""/>
      <w:lvlJc w:val="left"/>
      <w:pPr>
        <w:ind w:left="720" w:hanging="360"/>
      </w:pPr>
      <w:rPr>
        <w:rFonts w:ascii="Symbol" w:hAnsi="Symbol" w:hint="default"/>
      </w:rPr>
    </w:lvl>
    <w:lvl w:ilvl="1" w:tplc="A386BE12">
      <w:start w:val="1"/>
      <w:numFmt w:val="bullet"/>
      <w:lvlText w:val="o"/>
      <w:lvlJc w:val="left"/>
      <w:pPr>
        <w:ind w:left="1440" w:hanging="360"/>
      </w:pPr>
      <w:rPr>
        <w:rFonts w:ascii="Courier New" w:hAnsi="Courier New" w:cs="Courier New" w:hint="default"/>
      </w:rPr>
    </w:lvl>
    <w:lvl w:ilvl="2" w:tplc="72E66E7A">
      <w:start w:val="1"/>
      <w:numFmt w:val="bullet"/>
      <w:lvlText w:val=""/>
      <w:lvlJc w:val="left"/>
      <w:pPr>
        <w:ind w:left="2160" w:hanging="360"/>
      </w:pPr>
      <w:rPr>
        <w:rFonts w:ascii="Wingdings" w:hAnsi="Wingdings" w:hint="default"/>
      </w:rPr>
    </w:lvl>
    <w:lvl w:ilvl="3" w:tplc="BA3C03C4" w:tentative="1">
      <w:start w:val="1"/>
      <w:numFmt w:val="bullet"/>
      <w:lvlText w:val=""/>
      <w:lvlJc w:val="left"/>
      <w:pPr>
        <w:ind w:left="2880" w:hanging="360"/>
      </w:pPr>
      <w:rPr>
        <w:rFonts w:ascii="Symbol" w:hAnsi="Symbol" w:hint="default"/>
      </w:rPr>
    </w:lvl>
    <w:lvl w:ilvl="4" w:tplc="B420A190" w:tentative="1">
      <w:start w:val="1"/>
      <w:numFmt w:val="bullet"/>
      <w:lvlText w:val="o"/>
      <w:lvlJc w:val="left"/>
      <w:pPr>
        <w:ind w:left="3600" w:hanging="360"/>
      </w:pPr>
      <w:rPr>
        <w:rFonts w:ascii="Courier New" w:hAnsi="Courier New" w:cs="Courier New" w:hint="default"/>
      </w:rPr>
    </w:lvl>
    <w:lvl w:ilvl="5" w:tplc="7AD851CA" w:tentative="1">
      <w:start w:val="1"/>
      <w:numFmt w:val="bullet"/>
      <w:lvlText w:val=""/>
      <w:lvlJc w:val="left"/>
      <w:pPr>
        <w:ind w:left="4320" w:hanging="360"/>
      </w:pPr>
      <w:rPr>
        <w:rFonts w:ascii="Wingdings" w:hAnsi="Wingdings" w:hint="default"/>
      </w:rPr>
    </w:lvl>
    <w:lvl w:ilvl="6" w:tplc="0CD472C6" w:tentative="1">
      <w:start w:val="1"/>
      <w:numFmt w:val="bullet"/>
      <w:lvlText w:val=""/>
      <w:lvlJc w:val="left"/>
      <w:pPr>
        <w:ind w:left="5040" w:hanging="360"/>
      </w:pPr>
      <w:rPr>
        <w:rFonts w:ascii="Symbol" w:hAnsi="Symbol" w:hint="default"/>
      </w:rPr>
    </w:lvl>
    <w:lvl w:ilvl="7" w:tplc="91E0B8FE" w:tentative="1">
      <w:start w:val="1"/>
      <w:numFmt w:val="bullet"/>
      <w:lvlText w:val="o"/>
      <w:lvlJc w:val="left"/>
      <w:pPr>
        <w:ind w:left="5760" w:hanging="360"/>
      </w:pPr>
      <w:rPr>
        <w:rFonts w:ascii="Courier New" w:hAnsi="Courier New" w:cs="Courier New" w:hint="default"/>
      </w:rPr>
    </w:lvl>
    <w:lvl w:ilvl="8" w:tplc="9EBE7E50" w:tentative="1">
      <w:start w:val="1"/>
      <w:numFmt w:val="bullet"/>
      <w:lvlText w:val=""/>
      <w:lvlJc w:val="left"/>
      <w:pPr>
        <w:ind w:left="6480" w:hanging="360"/>
      </w:pPr>
      <w:rPr>
        <w:rFonts w:ascii="Wingdings" w:hAnsi="Wingdings" w:hint="default"/>
      </w:rPr>
    </w:lvl>
  </w:abstractNum>
  <w:abstractNum w:abstractNumId="28" w15:restartNumberingAfterBreak="0">
    <w:nsid w:val="6D0C3775"/>
    <w:multiLevelType w:val="hybridMultilevel"/>
    <w:tmpl w:val="7502641A"/>
    <w:lvl w:ilvl="0" w:tplc="8B0AA5DA">
      <w:start w:val="1"/>
      <w:numFmt w:val="bullet"/>
      <w:lvlText w:val=""/>
      <w:lvlJc w:val="left"/>
      <w:pPr>
        <w:ind w:left="360" w:hanging="360"/>
      </w:pPr>
      <w:rPr>
        <w:rFonts w:ascii="Symbol" w:hAnsi="Symbol" w:hint="default"/>
      </w:rPr>
    </w:lvl>
    <w:lvl w:ilvl="1" w:tplc="2946C62E">
      <w:start w:val="1"/>
      <w:numFmt w:val="bullet"/>
      <w:lvlText w:val="o"/>
      <w:lvlJc w:val="left"/>
      <w:pPr>
        <w:ind w:left="1080" w:hanging="360"/>
      </w:pPr>
      <w:rPr>
        <w:rFonts w:ascii="Courier New" w:hAnsi="Courier New" w:cs="Courier New" w:hint="default"/>
      </w:rPr>
    </w:lvl>
    <w:lvl w:ilvl="2" w:tplc="487E6B32" w:tentative="1">
      <w:start w:val="1"/>
      <w:numFmt w:val="bullet"/>
      <w:lvlText w:val=""/>
      <w:lvlJc w:val="left"/>
      <w:pPr>
        <w:ind w:left="1800" w:hanging="360"/>
      </w:pPr>
      <w:rPr>
        <w:rFonts w:ascii="Wingdings" w:hAnsi="Wingdings" w:hint="default"/>
      </w:rPr>
    </w:lvl>
    <w:lvl w:ilvl="3" w:tplc="BD7E18A0" w:tentative="1">
      <w:start w:val="1"/>
      <w:numFmt w:val="bullet"/>
      <w:lvlText w:val=""/>
      <w:lvlJc w:val="left"/>
      <w:pPr>
        <w:ind w:left="2520" w:hanging="360"/>
      </w:pPr>
      <w:rPr>
        <w:rFonts w:ascii="Symbol" w:hAnsi="Symbol" w:hint="default"/>
      </w:rPr>
    </w:lvl>
    <w:lvl w:ilvl="4" w:tplc="2C0E77E2" w:tentative="1">
      <w:start w:val="1"/>
      <w:numFmt w:val="bullet"/>
      <w:lvlText w:val="o"/>
      <w:lvlJc w:val="left"/>
      <w:pPr>
        <w:ind w:left="3240" w:hanging="360"/>
      </w:pPr>
      <w:rPr>
        <w:rFonts w:ascii="Courier New" w:hAnsi="Courier New" w:cs="Courier New" w:hint="default"/>
      </w:rPr>
    </w:lvl>
    <w:lvl w:ilvl="5" w:tplc="76CAA0AE" w:tentative="1">
      <w:start w:val="1"/>
      <w:numFmt w:val="bullet"/>
      <w:lvlText w:val=""/>
      <w:lvlJc w:val="left"/>
      <w:pPr>
        <w:ind w:left="3960" w:hanging="360"/>
      </w:pPr>
      <w:rPr>
        <w:rFonts w:ascii="Wingdings" w:hAnsi="Wingdings" w:hint="default"/>
      </w:rPr>
    </w:lvl>
    <w:lvl w:ilvl="6" w:tplc="C0FE54A2" w:tentative="1">
      <w:start w:val="1"/>
      <w:numFmt w:val="bullet"/>
      <w:lvlText w:val=""/>
      <w:lvlJc w:val="left"/>
      <w:pPr>
        <w:ind w:left="4680" w:hanging="360"/>
      </w:pPr>
      <w:rPr>
        <w:rFonts w:ascii="Symbol" w:hAnsi="Symbol" w:hint="default"/>
      </w:rPr>
    </w:lvl>
    <w:lvl w:ilvl="7" w:tplc="27D8EB20" w:tentative="1">
      <w:start w:val="1"/>
      <w:numFmt w:val="bullet"/>
      <w:lvlText w:val="o"/>
      <w:lvlJc w:val="left"/>
      <w:pPr>
        <w:ind w:left="5400" w:hanging="360"/>
      </w:pPr>
      <w:rPr>
        <w:rFonts w:ascii="Courier New" w:hAnsi="Courier New" w:cs="Courier New" w:hint="default"/>
      </w:rPr>
    </w:lvl>
    <w:lvl w:ilvl="8" w:tplc="F0D01D7C" w:tentative="1">
      <w:start w:val="1"/>
      <w:numFmt w:val="bullet"/>
      <w:lvlText w:val=""/>
      <w:lvlJc w:val="left"/>
      <w:pPr>
        <w:ind w:left="6120" w:hanging="360"/>
      </w:pPr>
      <w:rPr>
        <w:rFonts w:ascii="Wingdings" w:hAnsi="Wingdings" w:hint="default"/>
      </w:rPr>
    </w:lvl>
  </w:abstractNum>
  <w:abstractNum w:abstractNumId="29" w15:restartNumberingAfterBreak="0">
    <w:nsid w:val="7139706E"/>
    <w:multiLevelType w:val="multilevel"/>
    <w:tmpl w:val="11C64328"/>
    <w:numStyleLink w:val="ListParagraph"/>
  </w:abstractNum>
  <w:abstractNum w:abstractNumId="30" w15:restartNumberingAfterBreak="0">
    <w:nsid w:val="717C6148"/>
    <w:multiLevelType w:val="hybridMultilevel"/>
    <w:tmpl w:val="9CB20080"/>
    <w:lvl w:ilvl="0" w:tplc="5F8CF8AE">
      <w:start w:val="1"/>
      <w:numFmt w:val="bullet"/>
      <w:lvlText w:val=""/>
      <w:lvlJc w:val="left"/>
      <w:pPr>
        <w:ind w:left="720" w:hanging="360"/>
      </w:pPr>
      <w:rPr>
        <w:rFonts w:ascii="Symbol" w:hAnsi="Symbol" w:hint="default"/>
      </w:rPr>
    </w:lvl>
    <w:lvl w:ilvl="1" w:tplc="C12C492E" w:tentative="1">
      <w:start w:val="1"/>
      <w:numFmt w:val="bullet"/>
      <w:lvlText w:val="o"/>
      <w:lvlJc w:val="left"/>
      <w:pPr>
        <w:ind w:left="1440" w:hanging="360"/>
      </w:pPr>
      <w:rPr>
        <w:rFonts w:ascii="Courier New" w:hAnsi="Courier New" w:cs="Courier New" w:hint="default"/>
      </w:rPr>
    </w:lvl>
    <w:lvl w:ilvl="2" w:tplc="024EDAB4" w:tentative="1">
      <w:start w:val="1"/>
      <w:numFmt w:val="bullet"/>
      <w:lvlText w:val=""/>
      <w:lvlJc w:val="left"/>
      <w:pPr>
        <w:ind w:left="2160" w:hanging="360"/>
      </w:pPr>
      <w:rPr>
        <w:rFonts w:ascii="Wingdings" w:hAnsi="Wingdings" w:hint="default"/>
      </w:rPr>
    </w:lvl>
    <w:lvl w:ilvl="3" w:tplc="D8B6640E" w:tentative="1">
      <w:start w:val="1"/>
      <w:numFmt w:val="bullet"/>
      <w:lvlText w:val=""/>
      <w:lvlJc w:val="left"/>
      <w:pPr>
        <w:ind w:left="2880" w:hanging="360"/>
      </w:pPr>
      <w:rPr>
        <w:rFonts w:ascii="Symbol" w:hAnsi="Symbol" w:hint="default"/>
      </w:rPr>
    </w:lvl>
    <w:lvl w:ilvl="4" w:tplc="F5EC11CE" w:tentative="1">
      <w:start w:val="1"/>
      <w:numFmt w:val="bullet"/>
      <w:lvlText w:val="o"/>
      <w:lvlJc w:val="left"/>
      <w:pPr>
        <w:ind w:left="3600" w:hanging="360"/>
      </w:pPr>
      <w:rPr>
        <w:rFonts w:ascii="Courier New" w:hAnsi="Courier New" w:cs="Courier New" w:hint="default"/>
      </w:rPr>
    </w:lvl>
    <w:lvl w:ilvl="5" w:tplc="69267356" w:tentative="1">
      <w:start w:val="1"/>
      <w:numFmt w:val="bullet"/>
      <w:lvlText w:val=""/>
      <w:lvlJc w:val="left"/>
      <w:pPr>
        <w:ind w:left="4320" w:hanging="360"/>
      </w:pPr>
      <w:rPr>
        <w:rFonts w:ascii="Wingdings" w:hAnsi="Wingdings" w:hint="default"/>
      </w:rPr>
    </w:lvl>
    <w:lvl w:ilvl="6" w:tplc="2FFC2D00" w:tentative="1">
      <w:start w:val="1"/>
      <w:numFmt w:val="bullet"/>
      <w:lvlText w:val=""/>
      <w:lvlJc w:val="left"/>
      <w:pPr>
        <w:ind w:left="5040" w:hanging="360"/>
      </w:pPr>
      <w:rPr>
        <w:rFonts w:ascii="Symbol" w:hAnsi="Symbol" w:hint="default"/>
      </w:rPr>
    </w:lvl>
    <w:lvl w:ilvl="7" w:tplc="A9165E82" w:tentative="1">
      <w:start w:val="1"/>
      <w:numFmt w:val="bullet"/>
      <w:lvlText w:val="o"/>
      <w:lvlJc w:val="left"/>
      <w:pPr>
        <w:ind w:left="5760" w:hanging="360"/>
      </w:pPr>
      <w:rPr>
        <w:rFonts w:ascii="Courier New" w:hAnsi="Courier New" w:cs="Courier New" w:hint="default"/>
      </w:rPr>
    </w:lvl>
    <w:lvl w:ilvl="8" w:tplc="38744D6A" w:tentative="1">
      <w:start w:val="1"/>
      <w:numFmt w:val="bullet"/>
      <w:lvlText w:val=""/>
      <w:lvlJc w:val="left"/>
      <w:pPr>
        <w:ind w:left="6480" w:hanging="360"/>
      </w:pPr>
      <w:rPr>
        <w:rFonts w:ascii="Wingdings" w:hAnsi="Wingdings" w:hint="default"/>
      </w:rPr>
    </w:lvl>
  </w:abstractNum>
  <w:abstractNum w:abstractNumId="31" w15:restartNumberingAfterBreak="0">
    <w:nsid w:val="738345CA"/>
    <w:multiLevelType w:val="hybridMultilevel"/>
    <w:tmpl w:val="C30667EA"/>
    <w:lvl w:ilvl="0" w:tplc="91C80B12">
      <w:start w:val="1"/>
      <w:numFmt w:val="bullet"/>
      <w:lvlText w:val=""/>
      <w:lvlJc w:val="left"/>
      <w:pPr>
        <w:ind w:left="720" w:hanging="360"/>
      </w:pPr>
      <w:rPr>
        <w:rFonts w:ascii="Symbol" w:hAnsi="Symbol" w:hint="default"/>
      </w:rPr>
    </w:lvl>
    <w:lvl w:ilvl="1" w:tplc="1F3212EC" w:tentative="1">
      <w:start w:val="1"/>
      <w:numFmt w:val="bullet"/>
      <w:lvlText w:val="o"/>
      <w:lvlJc w:val="left"/>
      <w:pPr>
        <w:ind w:left="1440" w:hanging="360"/>
      </w:pPr>
      <w:rPr>
        <w:rFonts w:ascii="Courier New" w:hAnsi="Courier New" w:cs="Courier New" w:hint="default"/>
      </w:rPr>
    </w:lvl>
    <w:lvl w:ilvl="2" w:tplc="2C42472C" w:tentative="1">
      <w:start w:val="1"/>
      <w:numFmt w:val="bullet"/>
      <w:lvlText w:val=""/>
      <w:lvlJc w:val="left"/>
      <w:pPr>
        <w:ind w:left="2160" w:hanging="360"/>
      </w:pPr>
      <w:rPr>
        <w:rFonts w:ascii="Wingdings" w:hAnsi="Wingdings" w:hint="default"/>
      </w:rPr>
    </w:lvl>
    <w:lvl w:ilvl="3" w:tplc="D812BA1E" w:tentative="1">
      <w:start w:val="1"/>
      <w:numFmt w:val="bullet"/>
      <w:lvlText w:val=""/>
      <w:lvlJc w:val="left"/>
      <w:pPr>
        <w:ind w:left="2880" w:hanging="360"/>
      </w:pPr>
      <w:rPr>
        <w:rFonts w:ascii="Symbol" w:hAnsi="Symbol" w:hint="default"/>
      </w:rPr>
    </w:lvl>
    <w:lvl w:ilvl="4" w:tplc="8A2E9534" w:tentative="1">
      <w:start w:val="1"/>
      <w:numFmt w:val="bullet"/>
      <w:lvlText w:val="o"/>
      <w:lvlJc w:val="left"/>
      <w:pPr>
        <w:ind w:left="3600" w:hanging="360"/>
      </w:pPr>
      <w:rPr>
        <w:rFonts w:ascii="Courier New" w:hAnsi="Courier New" w:cs="Courier New" w:hint="default"/>
      </w:rPr>
    </w:lvl>
    <w:lvl w:ilvl="5" w:tplc="5EA6863A" w:tentative="1">
      <w:start w:val="1"/>
      <w:numFmt w:val="bullet"/>
      <w:lvlText w:val=""/>
      <w:lvlJc w:val="left"/>
      <w:pPr>
        <w:ind w:left="4320" w:hanging="360"/>
      </w:pPr>
      <w:rPr>
        <w:rFonts w:ascii="Wingdings" w:hAnsi="Wingdings" w:hint="default"/>
      </w:rPr>
    </w:lvl>
    <w:lvl w:ilvl="6" w:tplc="E79A9164" w:tentative="1">
      <w:start w:val="1"/>
      <w:numFmt w:val="bullet"/>
      <w:lvlText w:val=""/>
      <w:lvlJc w:val="left"/>
      <w:pPr>
        <w:ind w:left="5040" w:hanging="360"/>
      </w:pPr>
      <w:rPr>
        <w:rFonts w:ascii="Symbol" w:hAnsi="Symbol" w:hint="default"/>
      </w:rPr>
    </w:lvl>
    <w:lvl w:ilvl="7" w:tplc="30AA5172" w:tentative="1">
      <w:start w:val="1"/>
      <w:numFmt w:val="bullet"/>
      <w:lvlText w:val="o"/>
      <w:lvlJc w:val="left"/>
      <w:pPr>
        <w:ind w:left="5760" w:hanging="360"/>
      </w:pPr>
      <w:rPr>
        <w:rFonts w:ascii="Courier New" w:hAnsi="Courier New" w:cs="Courier New" w:hint="default"/>
      </w:rPr>
    </w:lvl>
    <w:lvl w:ilvl="8" w:tplc="E6642532" w:tentative="1">
      <w:start w:val="1"/>
      <w:numFmt w:val="bullet"/>
      <w:lvlText w:val=""/>
      <w:lvlJc w:val="left"/>
      <w:pPr>
        <w:ind w:left="6480" w:hanging="360"/>
      </w:pPr>
      <w:rPr>
        <w:rFonts w:ascii="Wingdings" w:hAnsi="Wingdings" w:hint="default"/>
      </w:rPr>
    </w:lvl>
  </w:abstractNum>
  <w:abstractNum w:abstractNumId="32" w15:restartNumberingAfterBreak="0">
    <w:nsid w:val="7EDE4EF5"/>
    <w:multiLevelType w:val="hybridMultilevel"/>
    <w:tmpl w:val="02B42098"/>
    <w:lvl w:ilvl="0" w:tplc="3FBA48B2">
      <w:start w:val="1"/>
      <w:numFmt w:val="bullet"/>
      <w:lvlText w:val=""/>
      <w:lvlJc w:val="left"/>
      <w:pPr>
        <w:ind w:left="720" w:hanging="360"/>
      </w:pPr>
      <w:rPr>
        <w:rFonts w:ascii="Symbol" w:hAnsi="Symbol" w:hint="default"/>
      </w:rPr>
    </w:lvl>
    <w:lvl w:ilvl="1" w:tplc="6270DD7C">
      <w:start w:val="1"/>
      <w:numFmt w:val="bullet"/>
      <w:lvlText w:val="o"/>
      <w:lvlJc w:val="left"/>
      <w:pPr>
        <w:ind w:left="1440" w:hanging="360"/>
      </w:pPr>
      <w:rPr>
        <w:rFonts w:ascii="Courier New" w:hAnsi="Courier New" w:cs="Courier New" w:hint="default"/>
      </w:rPr>
    </w:lvl>
    <w:lvl w:ilvl="2" w:tplc="9668B3CE">
      <w:start w:val="1"/>
      <w:numFmt w:val="bullet"/>
      <w:lvlText w:val=""/>
      <w:lvlJc w:val="left"/>
      <w:pPr>
        <w:ind w:left="2160" w:hanging="360"/>
      </w:pPr>
      <w:rPr>
        <w:rFonts w:ascii="Wingdings" w:hAnsi="Wingdings" w:hint="default"/>
      </w:rPr>
    </w:lvl>
    <w:lvl w:ilvl="3" w:tplc="78CC84FC">
      <w:start w:val="1"/>
      <w:numFmt w:val="bullet"/>
      <w:lvlText w:val=""/>
      <w:lvlJc w:val="left"/>
      <w:pPr>
        <w:ind w:left="2880" w:hanging="360"/>
      </w:pPr>
      <w:rPr>
        <w:rFonts w:ascii="Symbol" w:hAnsi="Symbol" w:hint="default"/>
      </w:rPr>
    </w:lvl>
    <w:lvl w:ilvl="4" w:tplc="4C060374">
      <w:start w:val="1"/>
      <w:numFmt w:val="bullet"/>
      <w:lvlText w:val="o"/>
      <w:lvlJc w:val="left"/>
      <w:pPr>
        <w:ind w:left="3600" w:hanging="360"/>
      </w:pPr>
      <w:rPr>
        <w:rFonts w:ascii="Courier New" w:hAnsi="Courier New" w:cs="Courier New" w:hint="default"/>
      </w:rPr>
    </w:lvl>
    <w:lvl w:ilvl="5" w:tplc="C436D730">
      <w:start w:val="1"/>
      <w:numFmt w:val="bullet"/>
      <w:lvlText w:val=""/>
      <w:lvlJc w:val="left"/>
      <w:pPr>
        <w:ind w:left="4320" w:hanging="360"/>
      </w:pPr>
      <w:rPr>
        <w:rFonts w:ascii="Wingdings" w:hAnsi="Wingdings" w:hint="default"/>
      </w:rPr>
    </w:lvl>
    <w:lvl w:ilvl="6" w:tplc="E1F2A3C6">
      <w:start w:val="1"/>
      <w:numFmt w:val="bullet"/>
      <w:lvlText w:val=""/>
      <w:lvlJc w:val="left"/>
      <w:pPr>
        <w:ind w:left="5040" w:hanging="360"/>
      </w:pPr>
      <w:rPr>
        <w:rFonts w:ascii="Symbol" w:hAnsi="Symbol" w:hint="default"/>
      </w:rPr>
    </w:lvl>
    <w:lvl w:ilvl="7" w:tplc="574EB1E0">
      <w:start w:val="1"/>
      <w:numFmt w:val="bullet"/>
      <w:lvlText w:val="o"/>
      <w:lvlJc w:val="left"/>
      <w:pPr>
        <w:ind w:left="5760" w:hanging="360"/>
      </w:pPr>
      <w:rPr>
        <w:rFonts w:ascii="Courier New" w:hAnsi="Courier New" w:cs="Courier New" w:hint="default"/>
      </w:rPr>
    </w:lvl>
    <w:lvl w:ilvl="8" w:tplc="69FA034A">
      <w:start w:val="1"/>
      <w:numFmt w:val="bullet"/>
      <w:lvlText w:val=""/>
      <w:lvlJc w:val="left"/>
      <w:pPr>
        <w:ind w:left="6480" w:hanging="360"/>
      </w:pPr>
      <w:rPr>
        <w:rFonts w:ascii="Wingdings" w:hAnsi="Wingdings" w:hint="default"/>
      </w:rPr>
    </w:lvl>
  </w:abstractNum>
  <w:num w:numId="1" w16cid:durableId="277613048">
    <w:abstractNumId w:val="3"/>
  </w:num>
  <w:num w:numId="2" w16cid:durableId="721251777">
    <w:abstractNumId w:val="29"/>
  </w:num>
  <w:num w:numId="3" w16cid:durableId="1349795452">
    <w:abstractNumId w:val="15"/>
  </w:num>
  <w:num w:numId="4" w16cid:durableId="383412567">
    <w:abstractNumId w:val="25"/>
  </w:num>
  <w:num w:numId="5" w16cid:durableId="1684475321">
    <w:abstractNumId w:val="6"/>
  </w:num>
  <w:num w:numId="6" w16cid:durableId="1111902618">
    <w:abstractNumId w:val="16"/>
  </w:num>
  <w:num w:numId="7" w16cid:durableId="1643072285">
    <w:abstractNumId w:val="21"/>
  </w:num>
  <w:num w:numId="8" w16cid:durableId="764957878">
    <w:abstractNumId w:val="7"/>
  </w:num>
  <w:num w:numId="9" w16cid:durableId="965966076">
    <w:abstractNumId w:val="13"/>
  </w:num>
  <w:num w:numId="10" w16cid:durableId="1915427998">
    <w:abstractNumId w:val="1"/>
  </w:num>
  <w:num w:numId="11" w16cid:durableId="1525053560">
    <w:abstractNumId w:val="31"/>
  </w:num>
  <w:num w:numId="12" w16cid:durableId="78528720">
    <w:abstractNumId w:val="32"/>
  </w:num>
  <w:num w:numId="13" w16cid:durableId="2139102558">
    <w:abstractNumId w:val="19"/>
  </w:num>
  <w:num w:numId="14" w16cid:durableId="1562249459">
    <w:abstractNumId w:val="30"/>
  </w:num>
  <w:num w:numId="15" w16cid:durableId="818349720">
    <w:abstractNumId w:val="23"/>
  </w:num>
  <w:num w:numId="16" w16cid:durableId="284044882">
    <w:abstractNumId w:val="2"/>
  </w:num>
  <w:num w:numId="17" w16cid:durableId="128010811">
    <w:abstractNumId w:val="27"/>
  </w:num>
  <w:num w:numId="18" w16cid:durableId="1903056625">
    <w:abstractNumId w:val="21"/>
  </w:num>
  <w:num w:numId="19" w16cid:durableId="1887334534">
    <w:abstractNumId w:val="24"/>
  </w:num>
  <w:num w:numId="20" w16cid:durableId="785344067">
    <w:abstractNumId w:val="5"/>
  </w:num>
  <w:num w:numId="21" w16cid:durableId="1155997164">
    <w:abstractNumId w:val="11"/>
  </w:num>
  <w:num w:numId="22" w16cid:durableId="548686596">
    <w:abstractNumId w:val="14"/>
  </w:num>
  <w:num w:numId="23" w16cid:durableId="1188132195">
    <w:abstractNumId w:val="9"/>
  </w:num>
  <w:num w:numId="24" w16cid:durableId="1747412548">
    <w:abstractNumId w:val="29"/>
  </w:num>
  <w:num w:numId="25" w16cid:durableId="887300328">
    <w:abstractNumId w:val="29"/>
  </w:num>
  <w:num w:numId="26" w16cid:durableId="849635579">
    <w:abstractNumId w:val="29"/>
  </w:num>
  <w:num w:numId="27" w16cid:durableId="1118262778">
    <w:abstractNumId w:val="29"/>
  </w:num>
  <w:num w:numId="28" w16cid:durableId="630981584">
    <w:abstractNumId w:val="28"/>
  </w:num>
  <w:num w:numId="29" w16cid:durableId="2112240629">
    <w:abstractNumId w:val="22"/>
  </w:num>
  <w:num w:numId="30" w16cid:durableId="2069038046">
    <w:abstractNumId w:val="8"/>
  </w:num>
  <w:num w:numId="31" w16cid:durableId="248083505">
    <w:abstractNumId w:val="10"/>
  </w:num>
  <w:num w:numId="32" w16cid:durableId="1101222655">
    <w:abstractNumId w:val="0"/>
  </w:num>
  <w:num w:numId="33" w16cid:durableId="1862090843">
    <w:abstractNumId w:val="4"/>
  </w:num>
  <w:num w:numId="34" w16cid:durableId="801341116">
    <w:abstractNumId w:val="18"/>
  </w:num>
  <w:num w:numId="35" w16cid:durableId="1182819195">
    <w:abstractNumId w:val="26"/>
  </w:num>
  <w:num w:numId="36" w16cid:durableId="1164203585">
    <w:abstractNumId w:val="20"/>
  </w:num>
  <w:num w:numId="37" w16cid:durableId="479810335">
    <w:abstractNumId w:val="12"/>
  </w:num>
  <w:num w:numId="38" w16cid:durableId="19550148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0119D"/>
    <w:rsid w:val="00012EC9"/>
    <w:rsid w:val="00013559"/>
    <w:rsid w:val="00014269"/>
    <w:rsid w:val="00015E5B"/>
    <w:rsid w:val="000175E9"/>
    <w:rsid w:val="00021B10"/>
    <w:rsid w:val="0002490E"/>
    <w:rsid w:val="00025EE1"/>
    <w:rsid w:val="0003433C"/>
    <w:rsid w:val="0004058F"/>
    <w:rsid w:val="00041289"/>
    <w:rsid w:val="00042454"/>
    <w:rsid w:val="0004410B"/>
    <w:rsid w:val="0004505D"/>
    <w:rsid w:val="00050264"/>
    <w:rsid w:val="00050585"/>
    <w:rsid w:val="00050B14"/>
    <w:rsid w:val="00050E0D"/>
    <w:rsid w:val="000517FD"/>
    <w:rsid w:val="00054E59"/>
    <w:rsid w:val="00055607"/>
    <w:rsid w:val="00065D4A"/>
    <w:rsid w:val="00070722"/>
    <w:rsid w:val="000732E7"/>
    <w:rsid w:val="00090549"/>
    <w:rsid w:val="00090F5C"/>
    <w:rsid w:val="00095787"/>
    <w:rsid w:val="000A094D"/>
    <w:rsid w:val="000A33D6"/>
    <w:rsid w:val="000A4602"/>
    <w:rsid w:val="000A50FD"/>
    <w:rsid w:val="000B4605"/>
    <w:rsid w:val="000C4ABE"/>
    <w:rsid w:val="000C5100"/>
    <w:rsid w:val="000C699D"/>
    <w:rsid w:val="000D1003"/>
    <w:rsid w:val="000D1299"/>
    <w:rsid w:val="000E12C3"/>
    <w:rsid w:val="000E47BC"/>
    <w:rsid w:val="000E7137"/>
    <w:rsid w:val="000F250E"/>
    <w:rsid w:val="001015B2"/>
    <w:rsid w:val="00106AD2"/>
    <w:rsid w:val="001110FF"/>
    <w:rsid w:val="00121F78"/>
    <w:rsid w:val="00132065"/>
    <w:rsid w:val="0013286B"/>
    <w:rsid w:val="001331CD"/>
    <w:rsid w:val="00135BC9"/>
    <w:rsid w:val="00153D61"/>
    <w:rsid w:val="0015676B"/>
    <w:rsid w:val="001576DE"/>
    <w:rsid w:val="00162036"/>
    <w:rsid w:val="0016575E"/>
    <w:rsid w:val="001666F5"/>
    <w:rsid w:val="00177730"/>
    <w:rsid w:val="00182E5A"/>
    <w:rsid w:val="001907D8"/>
    <w:rsid w:val="0019095E"/>
    <w:rsid w:val="00190DFA"/>
    <w:rsid w:val="00191DDA"/>
    <w:rsid w:val="0019259D"/>
    <w:rsid w:val="00195048"/>
    <w:rsid w:val="00195E01"/>
    <w:rsid w:val="001964D3"/>
    <w:rsid w:val="001A0AA5"/>
    <w:rsid w:val="001A2DE2"/>
    <w:rsid w:val="001A4157"/>
    <w:rsid w:val="001A6E24"/>
    <w:rsid w:val="001B01B0"/>
    <w:rsid w:val="001B0736"/>
    <w:rsid w:val="001B07A9"/>
    <w:rsid w:val="001B3D94"/>
    <w:rsid w:val="001B42FE"/>
    <w:rsid w:val="001B4C8C"/>
    <w:rsid w:val="001B5A84"/>
    <w:rsid w:val="001C0146"/>
    <w:rsid w:val="001C06DE"/>
    <w:rsid w:val="001C1890"/>
    <w:rsid w:val="001D1B15"/>
    <w:rsid w:val="001D1B1C"/>
    <w:rsid w:val="001D3218"/>
    <w:rsid w:val="001D4533"/>
    <w:rsid w:val="001E0DBD"/>
    <w:rsid w:val="001E48CD"/>
    <w:rsid w:val="001E55AE"/>
    <w:rsid w:val="001E5947"/>
    <w:rsid w:val="001E6F57"/>
    <w:rsid w:val="001F4B0B"/>
    <w:rsid w:val="002021E0"/>
    <w:rsid w:val="00205F99"/>
    <w:rsid w:val="002061A0"/>
    <w:rsid w:val="002130CC"/>
    <w:rsid w:val="00215266"/>
    <w:rsid w:val="00216A46"/>
    <w:rsid w:val="00217F6D"/>
    <w:rsid w:val="00224B17"/>
    <w:rsid w:val="00224F92"/>
    <w:rsid w:val="0022795C"/>
    <w:rsid w:val="002315C2"/>
    <w:rsid w:val="00234584"/>
    <w:rsid w:val="00234620"/>
    <w:rsid w:val="00234CA8"/>
    <w:rsid w:val="00237C07"/>
    <w:rsid w:val="002407F3"/>
    <w:rsid w:val="00241DBF"/>
    <w:rsid w:val="00245161"/>
    <w:rsid w:val="0025380D"/>
    <w:rsid w:val="00255ADC"/>
    <w:rsid w:val="0026469F"/>
    <w:rsid w:val="00264B25"/>
    <w:rsid w:val="002679AA"/>
    <w:rsid w:val="00270DD3"/>
    <w:rsid w:val="002710BF"/>
    <w:rsid w:val="002730E1"/>
    <w:rsid w:val="0027468D"/>
    <w:rsid w:val="00275D9B"/>
    <w:rsid w:val="002768AA"/>
    <w:rsid w:val="0028054F"/>
    <w:rsid w:val="00280AED"/>
    <w:rsid w:val="002861FA"/>
    <w:rsid w:val="0028777F"/>
    <w:rsid w:val="00291D58"/>
    <w:rsid w:val="0029557B"/>
    <w:rsid w:val="002967EE"/>
    <w:rsid w:val="002978F9"/>
    <w:rsid w:val="002A76B9"/>
    <w:rsid w:val="002B7731"/>
    <w:rsid w:val="002B7C87"/>
    <w:rsid w:val="002B7DD3"/>
    <w:rsid w:val="002C6550"/>
    <w:rsid w:val="002D11BF"/>
    <w:rsid w:val="002D1200"/>
    <w:rsid w:val="002D2139"/>
    <w:rsid w:val="002D41DB"/>
    <w:rsid w:val="002D5460"/>
    <w:rsid w:val="002D7A4B"/>
    <w:rsid w:val="002D7F24"/>
    <w:rsid w:val="002E0C43"/>
    <w:rsid w:val="002F0037"/>
    <w:rsid w:val="002F1DBA"/>
    <w:rsid w:val="002F4329"/>
    <w:rsid w:val="003040A1"/>
    <w:rsid w:val="0030426F"/>
    <w:rsid w:val="00314F1B"/>
    <w:rsid w:val="003159E9"/>
    <w:rsid w:val="0031710D"/>
    <w:rsid w:val="00317469"/>
    <w:rsid w:val="00323D8B"/>
    <w:rsid w:val="00325CD8"/>
    <w:rsid w:val="00330D3A"/>
    <w:rsid w:val="00334527"/>
    <w:rsid w:val="003454B1"/>
    <w:rsid w:val="00345F53"/>
    <w:rsid w:val="003553FD"/>
    <w:rsid w:val="003565E7"/>
    <w:rsid w:val="00357185"/>
    <w:rsid w:val="003613FD"/>
    <w:rsid w:val="003670DC"/>
    <w:rsid w:val="00370499"/>
    <w:rsid w:val="00374B70"/>
    <w:rsid w:val="00376CD1"/>
    <w:rsid w:val="003932C3"/>
    <w:rsid w:val="00396125"/>
    <w:rsid w:val="003A1218"/>
    <w:rsid w:val="003A2E25"/>
    <w:rsid w:val="003A4435"/>
    <w:rsid w:val="003A5259"/>
    <w:rsid w:val="003A64F3"/>
    <w:rsid w:val="003A69B0"/>
    <w:rsid w:val="003A7BD2"/>
    <w:rsid w:val="003B0CAA"/>
    <w:rsid w:val="003B25B8"/>
    <w:rsid w:val="003B2885"/>
    <w:rsid w:val="003B328B"/>
    <w:rsid w:val="003B789D"/>
    <w:rsid w:val="003B7AD8"/>
    <w:rsid w:val="003B7E56"/>
    <w:rsid w:val="003C1EC2"/>
    <w:rsid w:val="003C575D"/>
    <w:rsid w:val="003D3548"/>
    <w:rsid w:val="003E6566"/>
    <w:rsid w:val="003F3218"/>
    <w:rsid w:val="003F66D7"/>
    <w:rsid w:val="003F6CFC"/>
    <w:rsid w:val="003F73D9"/>
    <w:rsid w:val="003F78D6"/>
    <w:rsid w:val="00400D39"/>
    <w:rsid w:val="00401F18"/>
    <w:rsid w:val="004031D9"/>
    <w:rsid w:val="0040399A"/>
    <w:rsid w:val="004059D1"/>
    <w:rsid w:val="00415501"/>
    <w:rsid w:val="00415EBB"/>
    <w:rsid w:val="004216A2"/>
    <w:rsid w:val="00421733"/>
    <w:rsid w:val="00421997"/>
    <w:rsid w:val="00425B25"/>
    <w:rsid w:val="0043013A"/>
    <w:rsid w:val="004304B4"/>
    <w:rsid w:val="0043365A"/>
    <w:rsid w:val="004357B7"/>
    <w:rsid w:val="00440371"/>
    <w:rsid w:val="00445555"/>
    <w:rsid w:val="004525DB"/>
    <w:rsid w:val="00467FA4"/>
    <w:rsid w:val="004729CE"/>
    <w:rsid w:val="00476282"/>
    <w:rsid w:val="004807EF"/>
    <w:rsid w:val="0048595E"/>
    <w:rsid w:val="00487959"/>
    <w:rsid w:val="00492F0F"/>
    <w:rsid w:val="004A0B6D"/>
    <w:rsid w:val="004A3A37"/>
    <w:rsid w:val="004B2A05"/>
    <w:rsid w:val="004B4591"/>
    <w:rsid w:val="004B5F9F"/>
    <w:rsid w:val="004B7635"/>
    <w:rsid w:val="004C1427"/>
    <w:rsid w:val="004C1CAA"/>
    <w:rsid w:val="004C3BEA"/>
    <w:rsid w:val="004D172A"/>
    <w:rsid w:val="004D4149"/>
    <w:rsid w:val="004E2E32"/>
    <w:rsid w:val="004E4552"/>
    <w:rsid w:val="004E6BFE"/>
    <w:rsid w:val="004E775B"/>
    <w:rsid w:val="004F3466"/>
    <w:rsid w:val="004F3EFD"/>
    <w:rsid w:val="004F5B27"/>
    <w:rsid w:val="0050474A"/>
    <w:rsid w:val="00505255"/>
    <w:rsid w:val="00511304"/>
    <w:rsid w:val="00511E3B"/>
    <w:rsid w:val="005176E0"/>
    <w:rsid w:val="00517A67"/>
    <w:rsid w:val="00520002"/>
    <w:rsid w:val="00520E58"/>
    <w:rsid w:val="00522A6E"/>
    <w:rsid w:val="00522FC7"/>
    <w:rsid w:val="00525CFD"/>
    <w:rsid w:val="00526241"/>
    <w:rsid w:val="005262EA"/>
    <w:rsid w:val="00533165"/>
    <w:rsid w:val="00535054"/>
    <w:rsid w:val="00542701"/>
    <w:rsid w:val="0055408D"/>
    <w:rsid w:val="005543AA"/>
    <w:rsid w:val="00555F91"/>
    <w:rsid w:val="00561AD0"/>
    <w:rsid w:val="00563CC8"/>
    <w:rsid w:val="00563F2A"/>
    <w:rsid w:val="00565AE9"/>
    <w:rsid w:val="00565B25"/>
    <w:rsid w:val="0056640E"/>
    <w:rsid w:val="00566486"/>
    <w:rsid w:val="0057288F"/>
    <w:rsid w:val="00580533"/>
    <w:rsid w:val="0058317C"/>
    <w:rsid w:val="00584FF0"/>
    <w:rsid w:val="00594A2F"/>
    <w:rsid w:val="00595B07"/>
    <w:rsid w:val="005A3146"/>
    <w:rsid w:val="005A3387"/>
    <w:rsid w:val="005A521F"/>
    <w:rsid w:val="005B009C"/>
    <w:rsid w:val="005B1537"/>
    <w:rsid w:val="005C2A9D"/>
    <w:rsid w:val="005C4ACC"/>
    <w:rsid w:val="005C5112"/>
    <w:rsid w:val="005D578C"/>
    <w:rsid w:val="005D746C"/>
    <w:rsid w:val="005E0404"/>
    <w:rsid w:val="005E045B"/>
    <w:rsid w:val="005E1295"/>
    <w:rsid w:val="005E3115"/>
    <w:rsid w:val="005E41E5"/>
    <w:rsid w:val="005E691E"/>
    <w:rsid w:val="005F5750"/>
    <w:rsid w:val="005F675E"/>
    <w:rsid w:val="00601273"/>
    <w:rsid w:val="00604474"/>
    <w:rsid w:val="00604A04"/>
    <w:rsid w:val="006100CF"/>
    <w:rsid w:val="00614E19"/>
    <w:rsid w:val="00616882"/>
    <w:rsid w:val="00624F13"/>
    <w:rsid w:val="006270A8"/>
    <w:rsid w:val="00631A35"/>
    <w:rsid w:val="00640569"/>
    <w:rsid w:val="006411C9"/>
    <w:rsid w:val="00645A43"/>
    <w:rsid w:val="00647B42"/>
    <w:rsid w:val="00650CEB"/>
    <w:rsid w:val="00650ED8"/>
    <w:rsid w:val="0065294E"/>
    <w:rsid w:val="006549AA"/>
    <w:rsid w:val="006552BF"/>
    <w:rsid w:val="00656110"/>
    <w:rsid w:val="006569BB"/>
    <w:rsid w:val="006610C4"/>
    <w:rsid w:val="00664294"/>
    <w:rsid w:val="00664CAA"/>
    <w:rsid w:val="00680A26"/>
    <w:rsid w:val="00680F8D"/>
    <w:rsid w:val="00683211"/>
    <w:rsid w:val="00684B05"/>
    <w:rsid w:val="00692864"/>
    <w:rsid w:val="00695F4D"/>
    <w:rsid w:val="006A0A34"/>
    <w:rsid w:val="006A1726"/>
    <w:rsid w:val="006A2D17"/>
    <w:rsid w:val="006A6C48"/>
    <w:rsid w:val="006B1645"/>
    <w:rsid w:val="006B1EB8"/>
    <w:rsid w:val="006B6D19"/>
    <w:rsid w:val="006C1632"/>
    <w:rsid w:val="006C2861"/>
    <w:rsid w:val="006C30C7"/>
    <w:rsid w:val="006C5E97"/>
    <w:rsid w:val="006C617F"/>
    <w:rsid w:val="006C68DC"/>
    <w:rsid w:val="006C73B2"/>
    <w:rsid w:val="006D3B9B"/>
    <w:rsid w:val="006E1B30"/>
    <w:rsid w:val="006E1D06"/>
    <w:rsid w:val="006E2B62"/>
    <w:rsid w:val="006E5688"/>
    <w:rsid w:val="006E700E"/>
    <w:rsid w:val="006E7CA7"/>
    <w:rsid w:val="006F0438"/>
    <w:rsid w:val="006F3350"/>
    <w:rsid w:val="006F35C5"/>
    <w:rsid w:val="006F383E"/>
    <w:rsid w:val="006F3AF2"/>
    <w:rsid w:val="006F5E91"/>
    <w:rsid w:val="006F7305"/>
    <w:rsid w:val="006F75FD"/>
    <w:rsid w:val="00702435"/>
    <w:rsid w:val="007068F5"/>
    <w:rsid w:val="00707EBD"/>
    <w:rsid w:val="00711BB8"/>
    <w:rsid w:val="00712DA5"/>
    <w:rsid w:val="00717052"/>
    <w:rsid w:val="0072315B"/>
    <w:rsid w:val="00723F30"/>
    <w:rsid w:val="00736297"/>
    <w:rsid w:val="0073683B"/>
    <w:rsid w:val="007542DA"/>
    <w:rsid w:val="0075618C"/>
    <w:rsid w:val="00756DDE"/>
    <w:rsid w:val="0075701C"/>
    <w:rsid w:val="00763CF1"/>
    <w:rsid w:val="007672D8"/>
    <w:rsid w:val="00767B84"/>
    <w:rsid w:val="007704A5"/>
    <w:rsid w:val="00776A45"/>
    <w:rsid w:val="00781B59"/>
    <w:rsid w:val="00786BF5"/>
    <w:rsid w:val="007928EF"/>
    <w:rsid w:val="0079671B"/>
    <w:rsid w:val="0079791E"/>
    <w:rsid w:val="00797C17"/>
    <w:rsid w:val="007A0971"/>
    <w:rsid w:val="007A15DE"/>
    <w:rsid w:val="007A2FB3"/>
    <w:rsid w:val="007A6203"/>
    <w:rsid w:val="007B272C"/>
    <w:rsid w:val="007C0B06"/>
    <w:rsid w:val="007C5B6A"/>
    <w:rsid w:val="007D0A4F"/>
    <w:rsid w:val="007D6164"/>
    <w:rsid w:val="007E2F55"/>
    <w:rsid w:val="007E3E9D"/>
    <w:rsid w:val="007E4BE3"/>
    <w:rsid w:val="007E5411"/>
    <w:rsid w:val="007E7AC2"/>
    <w:rsid w:val="007F229E"/>
    <w:rsid w:val="007F4C72"/>
    <w:rsid w:val="007F733F"/>
    <w:rsid w:val="00803EBC"/>
    <w:rsid w:val="0080667E"/>
    <w:rsid w:val="00810F00"/>
    <w:rsid w:val="00811835"/>
    <w:rsid w:val="00812395"/>
    <w:rsid w:val="00814959"/>
    <w:rsid w:val="00815641"/>
    <w:rsid w:val="00820BF7"/>
    <w:rsid w:val="00821CFD"/>
    <w:rsid w:val="00822D30"/>
    <w:rsid w:val="00824208"/>
    <w:rsid w:val="008304B8"/>
    <w:rsid w:val="008326FE"/>
    <w:rsid w:val="008328FD"/>
    <w:rsid w:val="0083457B"/>
    <w:rsid w:val="008360C1"/>
    <w:rsid w:val="00843989"/>
    <w:rsid w:val="00846C2D"/>
    <w:rsid w:val="00847465"/>
    <w:rsid w:val="00851A39"/>
    <w:rsid w:val="008539B2"/>
    <w:rsid w:val="00854675"/>
    <w:rsid w:val="00854A6A"/>
    <w:rsid w:val="00855536"/>
    <w:rsid w:val="00855A40"/>
    <w:rsid w:val="0086204B"/>
    <w:rsid w:val="00865AC4"/>
    <w:rsid w:val="0086628D"/>
    <w:rsid w:val="00870AAB"/>
    <w:rsid w:val="008736C7"/>
    <w:rsid w:val="00873ACF"/>
    <w:rsid w:val="00876525"/>
    <w:rsid w:val="00876D3D"/>
    <w:rsid w:val="008779B9"/>
    <w:rsid w:val="0088107E"/>
    <w:rsid w:val="00894073"/>
    <w:rsid w:val="00894992"/>
    <w:rsid w:val="00894C04"/>
    <w:rsid w:val="008A2994"/>
    <w:rsid w:val="008B06E5"/>
    <w:rsid w:val="008B336E"/>
    <w:rsid w:val="008B668D"/>
    <w:rsid w:val="008C36E7"/>
    <w:rsid w:val="008C4510"/>
    <w:rsid w:val="008C54FF"/>
    <w:rsid w:val="008C5C8B"/>
    <w:rsid w:val="008D0A37"/>
    <w:rsid w:val="008D0B42"/>
    <w:rsid w:val="008E05C2"/>
    <w:rsid w:val="008E163A"/>
    <w:rsid w:val="008E1E28"/>
    <w:rsid w:val="008E3E2D"/>
    <w:rsid w:val="008E4D62"/>
    <w:rsid w:val="008E689C"/>
    <w:rsid w:val="008E7697"/>
    <w:rsid w:val="008F2C96"/>
    <w:rsid w:val="008F4E6E"/>
    <w:rsid w:val="008F62CA"/>
    <w:rsid w:val="0090139D"/>
    <w:rsid w:val="0090767E"/>
    <w:rsid w:val="00913D80"/>
    <w:rsid w:val="009176D9"/>
    <w:rsid w:val="009308DB"/>
    <w:rsid w:val="00933960"/>
    <w:rsid w:val="00933E90"/>
    <w:rsid w:val="009408B6"/>
    <w:rsid w:val="009445D1"/>
    <w:rsid w:val="00945A56"/>
    <w:rsid w:val="009507F8"/>
    <w:rsid w:val="00950E59"/>
    <w:rsid w:val="0095317B"/>
    <w:rsid w:val="009564AD"/>
    <w:rsid w:val="00956B25"/>
    <w:rsid w:val="00961101"/>
    <w:rsid w:val="009654E8"/>
    <w:rsid w:val="009722CF"/>
    <w:rsid w:val="009766D6"/>
    <w:rsid w:val="00982130"/>
    <w:rsid w:val="00984BA6"/>
    <w:rsid w:val="00985F10"/>
    <w:rsid w:val="00986B25"/>
    <w:rsid w:val="00987E6C"/>
    <w:rsid w:val="00990BAC"/>
    <w:rsid w:val="00992CDF"/>
    <w:rsid w:val="00994762"/>
    <w:rsid w:val="00995F82"/>
    <w:rsid w:val="009977D2"/>
    <w:rsid w:val="00997DE6"/>
    <w:rsid w:val="009A1A96"/>
    <w:rsid w:val="009A6F67"/>
    <w:rsid w:val="009B0D3B"/>
    <w:rsid w:val="009C682E"/>
    <w:rsid w:val="009D5DE4"/>
    <w:rsid w:val="009D68BE"/>
    <w:rsid w:val="009F298E"/>
    <w:rsid w:val="009F3BEB"/>
    <w:rsid w:val="009F5815"/>
    <w:rsid w:val="00A0283F"/>
    <w:rsid w:val="00A02D28"/>
    <w:rsid w:val="00A04B64"/>
    <w:rsid w:val="00A11D6F"/>
    <w:rsid w:val="00A13D3E"/>
    <w:rsid w:val="00A145A5"/>
    <w:rsid w:val="00A178B4"/>
    <w:rsid w:val="00A205E1"/>
    <w:rsid w:val="00A2191D"/>
    <w:rsid w:val="00A23E8F"/>
    <w:rsid w:val="00A23F11"/>
    <w:rsid w:val="00A2633F"/>
    <w:rsid w:val="00A304F8"/>
    <w:rsid w:val="00A33C0F"/>
    <w:rsid w:val="00A36910"/>
    <w:rsid w:val="00A3779C"/>
    <w:rsid w:val="00A40919"/>
    <w:rsid w:val="00A444D2"/>
    <w:rsid w:val="00A46259"/>
    <w:rsid w:val="00A5081C"/>
    <w:rsid w:val="00A53C14"/>
    <w:rsid w:val="00A540FA"/>
    <w:rsid w:val="00A54142"/>
    <w:rsid w:val="00A55473"/>
    <w:rsid w:val="00A61E1A"/>
    <w:rsid w:val="00A62BF3"/>
    <w:rsid w:val="00A65ECA"/>
    <w:rsid w:val="00A70767"/>
    <w:rsid w:val="00A716E0"/>
    <w:rsid w:val="00A73B54"/>
    <w:rsid w:val="00A73F49"/>
    <w:rsid w:val="00A7706F"/>
    <w:rsid w:val="00A82D80"/>
    <w:rsid w:val="00A83229"/>
    <w:rsid w:val="00A862D1"/>
    <w:rsid w:val="00A9066B"/>
    <w:rsid w:val="00AA070C"/>
    <w:rsid w:val="00AA0D67"/>
    <w:rsid w:val="00AA22C6"/>
    <w:rsid w:val="00AA4644"/>
    <w:rsid w:val="00AA4A7B"/>
    <w:rsid w:val="00AB2A4C"/>
    <w:rsid w:val="00AB48CE"/>
    <w:rsid w:val="00AC048C"/>
    <w:rsid w:val="00AC06E3"/>
    <w:rsid w:val="00AC383A"/>
    <w:rsid w:val="00AC6F36"/>
    <w:rsid w:val="00AD2F13"/>
    <w:rsid w:val="00AE1A7A"/>
    <w:rsid w:val="00AE1EA2"/>
    <w:rsid w:val="00AE2289"/>
    <w:rsid w:val="00AE3254"/>
    <w:rsid w:val="00AE36C8"/>
    <w:rsid w:val="00AF301F"/>
    <w:rsid w:val="00AF40D7"/>
    <w:rsid w:val="00AF5116"/>
    <w:rsid w:val="00B0029A"/>
    <w:rsid w:val="00B056A1"/>
    <w:rsid w:val="00B05CA7"/>
    <w:rsid w:val="00B1091D"/>
    <w:rsid w:val="00B12963"/>
    <w:rsid w:val="00B305D2"/>
    <w:rsid w:val="00B369C1"/>
    <w:rsid w:val="00B40967"/>
    <w:rsid w:val="00B45144"/>
    <w:rsid w:val="00B468A4"/>
    <w:rsid w:val="00B516AC"/>
    <w:rsid w:val="00B52E9E"/>
    <w:rsid w:val="00B553BA"/>
    <w:rsid w:val="00B616D4"/>
    <w:rsid w:val="00B709DE"/>
    <w:rsid w:val="00B849A6"/>
    <w:rsid w:val="00B849D5"/>
    <w:rsid w:val="00B8538E"/>
    <w:rsid w:val="00B9587B"/>
    <w:rsid w:val="00B97579"/>
    <w:rsid w:val="00BA0CE0"/>
    <w:rsid w:val="00BA29EE"/>
    <w:rsid w:val="00BB2A7F"/>
    <w:rsid w:val="00BB388A"/>
    <w:rsid w:val="00BB7747"/>
    <w:rsid w:val="00BC122F"/>
    <w:rsid w:val="00BC512D"/>
    <w:rsid w:val="00BC69CA"/>
    <w:rsid w:val="00BD4393"/>
    <w:rsid w:val="00BD60CF"/>
    <w:rsid w:val="00BE105F"/>
    <w:rsid w:val="00BE3171"/>
    <w:rsid w:val="00BE40CB"/>
    <w:rsid w:val="00BF5E07"/>
    <w:rsid w:val="00BF6F14"/>
    <w:rsid w:val="00C00D75"/>
    <w:rsid w:val="00C02522"/>
    <w:rsid w:val="00C03A6A"/>
    <w:rsid w:val="00C117EF"/>
    <w:rsid w:val="00C120D4"/>
    <w:rsid w:val="00C131A2"/>
    <w:rsid w:val="00C14254"/>
    <w:rsid w:val="00C17D1A"/>
    <w:rsid w:val="00C20005"/>
    <w:rsid w:val="00C206B8"/>
    <w:rsid w:val="00C20CBD"/>
    <w:rsid w:val="00C22429"/>
    <w:rsid w:val="00C2374B"/>
    <w:rsid w:val="00C309A1"/>
    <w:rsid w:val="00C335D6"/>
    <w:rsid w:val="00C36C9C"/>
    <w:rsid w:val="00C36E4C"/>
    <w:rsid w:val="00C41491"/>
    <w:rsid w:val="00C43623"/>
    <w:rsid w:val="00C44557"/>
    <w:rsid w:val="00C44D07"/>
    <w:rsid w:val="00C4619C"/>
    <w:rsid w:val="00C4752D"/>
    <w:rsid w:val="00C47AD8"/>
    <w:rsid w:val="00C522A8"/>
    <w:rsid w:val="00C5246D"/>
    <w:rsid w:val="00C5283B"/>
    <w:rsid w:val="00C53135"/>
    <w:rsid w:val="00C53ADE"/>
    <w:rsid w:val="00C546F5"/>
    <w:rsid w:val="00C55A04"/>
    <w:rsid w:val="00C60477"/>
    <w:rsid w:val="00C6423C"/>
    <w:rsid w:val="00C64E62"/>
    <w:rsid w:val="00C706AE"/>
    <w:rsid w:val="00C77897"/>
    <w:rsid w:val="00C82AF5"/>
    <w:rsid w:val="00C83A46"/>
    <w:rsid w:val="00C84784"/>
    <w:rsid w:val="00C9724F"/>
    <w:rsid w:val="00CA1EC3"/>
    <w:rsid w:val="00CA39A2"/>
    <w:rsid w:val="00CA4347"/>
    <w:rsid w:val="00CA4E84"/>
    <w:rsid w:val="00CA5EB3"/>
    <w:rsid w:val="00CB5C09"/>
    <w:rsid w:val="00CB7FDA"/>
    <w:rsid w:val="00CC0E4E"/>
    <w:rsid w:val="00CC1862"/>
    <w:rsid w:val="00CC1BF7"/>
    <w:rsid w:val="00CC2146"/>
    <w:rsid w:val="00CC3636"/>
    <w:rsid w:val="00CC4C6A"/>
    <w:rsid w:val="00CD1EF7"/>
    <w:rsid w:val="00CD2612"/>
    <w:rsid w:val="00CD27CF"/>
    <w:rsid w:val="00CD6168"/>
    <w:rsid w:val="00CD68A0"/>
    <w:rsid w:val="00CE0035"/>
    <w:rsid w:val="00CE0CEC"/>
    <w:rsid w:val="00CE2639"/>
    <w:rsid w:val="00CE42B5"/>
    <w:rsid w:val="00CE4B83"/>
    <w:rsid w:val="00CE627A"/>
    <w:rsid w:val="00CF4BAC"/>
    <w:rsid w:val="00CF4E96"/>
    <w:rsid w:val="00CF576A"/>
    <w:rsid w:val="00CF7E68"/>
    <w:rsid w:val="00D01E0C"/>
    <w:rsid w:val="00D02BD1"/>
    <w:rsid w:val="00D03ECE"/>
    <w:rsid w:val="00D061AC"/>
    <w:rsid w:val="00D14674"/>
    <w:rsid w:val="00D16291"/>
    <w:rsid w:val="00D21091"/>
    <w:rsid w:val="00D2683B"/>
    <w:rsid w:val="00D33D77"/>
    <w:rsid w:val="00D37886"/>
    <w:rsid w:val="00D40AD8"/>
    <w:rsid w:val="00D41A4E"/>
    <w:rsid w:val="00D44668"/>
    <w:rsid w:val="00D4571F"/>
    <w:rsid w:val="00D52596"/>
    <w:rsid w:val="00D56778"/>
    <w:rsid w:val="00D645DD"/>
    <w:rsid w:val="00D64822"/>
    <w:rsid w:val="00D67E6D"/>
    <w:rsid w:val="00D723D4"/>
    <w:rsid w:val="00D73B10"/>
    <w:rsid w:val="00D75081"/>
    <w:rsid w:val="00D80086"/>
    <w:rsid w:val="00D8194C"/>
    <w:rsid w:val="00D81FA9"/>
    <w:rsid w:val="00D82AE9"/>
    <w:rsid w:val="00D85CF9"/>
    <w:rsid w:val="00D9221A"/>
    <w:rsid w:val="00D9260D"/>
    <w:rsid w:val="00D93BD1"/>
    <w:rsid w:val="00D93E5A"/>
    <w:rsid w:val="00DA2CE6"/>
    <w:rsid w:val="00DA4C92"/>
    <w:rsid w:val="00DB32D3"/>
    <w:rsid w:val="00DB4B63"/>
    <w:rsid w:val="00DB4C5C"/>
    <w:rsid w:val="00DB6523"/>
    <w:rsid w:val="00DC026F"/>
    <w:rsid w:val="00DC4A9B"/>
    <w:rsid w:val="00DC4DAF"/>
    <w:rsid w:val="00DD0011"/>
    <w:rsid w:val="00DD3A58"/>
    <w:rsid w:val="00DD4B23"/>
    <w:rsid w:val="00DE07BA"/>
    <w:rsid w:val="00DE1ACE"/>
    <w:rsid w:val="00DE2D6F"/>
    <w:rsid w:val="00DE57FD"/>
    <w:rsid w:val="00E007DB"/>
    <w:rsid w:val="00E01831"/>
    <w:rsid w:val="00E033C6"/>
    <w:rsid w:val="00E1043A"/>
    <w:rsid w:val="00E12EDD"/>
    <w:rsid w:val="00E140CD"/>
    <w:rsid w:val="00E163F7"/>
    <w:rsid w:val="00E167B8"/>
    <w:rsid w:val="00E202E2"/>
    <w:rsid w:val="00E20FDB"/>
    <w:rsid w:val="00E2154C"/>
    <w:rsid w:val="00E31146"/>
    <w:rsid w:val="00E41291"/>
    <w:rsid w:val="00E42E4B"/>
    <w:rsid w:val="00E44CE7"/>
    <w:rsid w:val="00E461B5"/>
    <w:rsid w:val="00E46D0E"/>
    <w:rsid w:val="00E54298"/>
    <w:rsid w:val="00E57532"/>
    <w:rsid w:val="00E6044D"/>
    <w:rsid w:val="00E62EA9"/>
    <w:rsid w:val="00E63CAF"/>
    <w:rsid w:val="00E63CC4"/>
    <w:rsid w:val="00E669D7"/>
    <w:rsid w:val="00E73373"/>
    <w:rsid w:val="00E76144"/>
    <w:rsid w:val="00E77153"/>
    <w:rsid w:val="00E77A29"/>
    <w:rsid w:val="00E80BAC"/>
    <w:rsid w:val="00E81AFC"/>
    <w:rsid w:val="00E86111"/>
    <w:rsid w:val="00E95799"/>
    <w:rsid w:val="00E95DEC"/>
    <w:rsid w:val="00EA0E13"/>
    <w:rsid w:val="00EA26BB"/>
    <w:rsid w:val="00EB431F"/>
    <w:rsid w:val="00EB6DE3"/>
    <w:rsid w:val="00EC0F73"/>
    <w:rsid w:val="00EC29D6"/>
    <w:rsid w:val="00EC3028"/>
    <w:rsid w:val="00EC50CF"/>
    <w:rsid w:val="00EC5702"/>
    <w:rsid w:val="00ED4B3B"/>
    <w:rsid w:val="00ED722E"/>
    <w:rsid w:val="00EE06AC"/>
    <w:rsid w:val="00EE3B9A"/>
    <w:rsid w:val="00EE4E24"/>
    <w:rsid w:val="00EE5572"/>
    <w:rsid w:val="00EE6909"/>
    <w:rsid w:val="00EF4BFC"/>
    <w:rsid w:val="00EF7BD1"/>
    <w:rsid w:val="00EF7D22"/>
    <w:rsid w:val="00F03FA3"/>
    <w:rsid w:val="00F11528"/>
    <w:rsid w:val="00F13859"/>
    <w:rsid w:val="00F20356"/>
    <w:rsid w:val="00F229C8"/>
    <w:rsid w:val="00F249A5"/>
    <w:rsid w:val="00F253E5"/>
    <w:rsid w:val="00F30AE1"/>
    <w:rsid w:val="00F30BE2"/>
    <w:rsid w:val="00F3416E"/>
    <w:rsid w:val="00F35382"/>
    <w:rsid w:val="00F42882"/>
    <w:rsid w:val="00F42F3D"/>
    <w:rsid w:val="00F43500"/>
    <w:rsid w:val="00F46212"/>
    <w:rsid w:val="00F4652E"/>
    <w:rsid w:val="00F5328A"/>
    <w:rsid w:val="00F57AD4"/>
    <w:rsid w:val="00F6653D"/>
    <w:rsid w:val="00F66A32"/>
    <w:rsid w:val="00F67A78"/>
    <w:rsid w:val="00F70D47"/>
    <w:rsid w:val="00F73B65"/>
    <w:rsid w:val="00F746B8"/>
    <w:rsid w:val="00F74FA3"/>
    <w:rsid w:val="00F81905"/>
    <w:rsid w:val="00F8347A"/>
    <w:rsid w:val="00F84E2D"/>
    <w:rsid w:val="00F900D8"/>
    <w:rsid w:val="00F92BB5"/>
    <w:rsid w:val="00F938DF"/>
    <w:rsid w:val="00FA15C8"/>
    <w:rsid w:val="00FA4C2E"/>
    <w:rsid w:val="00FA53E5"/>
    <w:rsid w:val="00FA5696"/>
    <w:rsid w:val="00FA7CF9"/>
    <w:rsid w:val="00FB20E3"/>
    <w:rsid w:val="00FB32E0"/>
    <w:rsid w:val="00FB6A32"/>
    <w:rsid w:val="00FB6CFF"/>
    <w:rsid w:val="00FC0126"/>
    <w:rsid w:val="00FC4F2A"/>
    <w:rsid w:val="00FC54C7"/>
    <w:rsid w:val="00FD1032"/>
    <w:rsid w:val="00FD1733"/>
    <w:rsid w:val="00FD6CF7"/>
    <w:rsid w:val="00FD72A4"/>
    <w:rsid w:val="00FE1931"/>
    <w:rsid w:val="00FE2AE0"/>
    <w:rsid w:val="00FE2F39"/>
    <w:rsid w:val="00FE3777"/>
    <w:rsid w:val="00FF73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41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555"/>
    <w:rPr>
      <w:rFonts w:ascii="Georgia" w:hAnsi="Georg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aliases w:val="AR bullet 1,Bullet 1,Bullet Number,Bullet list,FooterText,Highlight Bold,L,List Paragraph1,List Paragraph11,NFP GP Bulleted List,Normal Numbered,Num Bullet 1,Num List Paragraph,Number Paragraph,Recommendation,Use Case List Paragraph,lp1,列"/>
    <w:basedOn w:val="Normal"/>
    <w:link w:val="ListParagraphChar"/>
    <w:uiPriority w:val="34"/>
    <w:qFormat/>
    <w:rsid w:val="00445555"/>
    <w:pPr>
      <w:numPr>
        <w:numId w:val="2"/>
      </w:numPr>
      <w:spacing w:after="120" w:line="264" w:lineRule="auto"/>
    </w:pPr>
    <w:rPr>
      <w:rFonts w:eastAsia="Times New Roman" w:cs="Times New Roman"/>
      <w:lang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aliases w:val="AR bullet 1 Char,Bullet 1 Char,Bullet Number Char,Bullet list Char,FooterText Char,Highlight Bold Char,L Char,List Paragraph1 Char,List Paragraph11 Char,NFP GP Bulleted List Char,Normal Numbered Char,Num Bullet 1 Char,lp1 Char,列 Char"/>
    <w:basedOn w:val="DefaultParagraphFont"/>
    <w:link w:val="ListParagraph0"/>
    <w:uiPriority w:val="34"/>
    <w:qFormat/>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 w:type="paragraph" w:customStyle="1" w:styleId="Default">
    <w:name w:val="Default"/>
    <w:rsid w:val="005E0404"/>
    <w:pPr>
      <w:autoSpaceDE w:val="0"/>
      <w:autoSpaceDN w:val="0"/>
      <w:adjustRightInd w:val="0"/>
      <w:spacing w:after="0" w:line="240" w:lineRule="auto"/>
    </w:pPr>
    <w:rPr>
      <w:rFonts w:ascii="Calibri" w:hAnsi="Calibri" w:cs="Calibri"/>
      <w:color w:val="000000"/>
      <w:sz w:val="24"/>
      <w:szCs w:val="24"/>
    </w:rPr>
  </w:style>
  <w:style w:type="paragraph" w:customStyle="1" w:styleId="SenateBrief-Bulletpoints">
    <w:name w:val="Senate Brief - Bullet points"/>
    <w:qFormat/>
    <w:rsid w:val="000732E7"/>
    <w:pPr>
      <w:numPr>
        <w:numId w:val="35"/>
      </w:numPr>
      <w:tabs>
        <w:tab w:val="left" w:pos="720"/>
      </w:tabs>
      <w:spacing w:before="160" w:line="276" w:lineRule="auto"/>
    </w:pPr>
    <w:rPr>
      <w:rFonts w:eastAsia="Times New Roman" w:cstheme="minorHAnsi"/>
      <w:bCs/>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va.gov.au/recognition/office-australian-war-graves/current-projects-and-announcements" TargetMode="External"/><Relationship Id="rId4" Type="http://schemas.openxmlformats.org/officeDocument/2006/relationships/settings" Target="settings.xml"/><Relationship Id="rId9" Type="http://schemas.openxmlformats.org/officeDocument/2006/relationships/hyperlink" Target="https://www.dva.gov.au/claim-processin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5640-4082-442B-A48F-21430F3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2025-09-26T04:15:00Z</dcterms:created>
  <dcterms:modified xsi:type="dcterms:W3CDTF">2025-09-26T04:15:00Z</dcterms:modified>
</cp:coreProperties>
</file>