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1B7D" w14:textId="77777777" w:rsidR="003E4F7C" w:rsidRDefault="00531DC3">
      <w:pPr>
        <w:jc w:val="center"/>
        <w:rPr>
          <w:sz w:val="40"/>
        </w:rPr>
      </w:pPr>
      <w:r>
        <w:rPr>
          <w:noProof/>
        </w:rPr>
        <w:drawing>
          <wp:inline distT="0" distB="0" distL="0" distR="0" wp14:anchorId="17DC2262" wp14:editId="731FBDD3">
            <wp:extent cx="3392805" cy="2084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2805" cy="2084070"/>
                    </a:xfrm>
                    <a:prstGeom prst="rect">
                      <a:avLst/>
                    </a:prstGeom>
                    <a:noFill/>
                    <a:ln>
                      <a:noFill/>
                    </a:ln>
                  </pic:spPr>
                </pic:pic>
              </a:graphicData>
            </a:graphic>
          </wp:inline>
        </w:drawing>
      </w:r>
    </w:p>
    <w:p w14:paraId="420B57F6" w14:textId="77777777" w:rsidR="003E4F7C" w:rsidRDefault="003E4F7C">
      <w:pPr>
        <w:jc w:val="center"/>
        <w:rPr>
          <w:sz w:val="100"/>
        </w:rPr>
      </w:pPr>
    </w:p>
    <w:p w14:paraId="483A5222" w14:textId="77777777" w:rsidR="003E4F7C" w:rsidRDefault="003E4F7C">
      <w:pPr>
        <w:jc w:val="center"/>
        <w:rPr>
          <w:sz w:val="100"/>
        </w:rPr>
      </w:pPr>
    </w:p>
    <w:p w14:paraId="006DAD0F" w14:textId="77777777" w:rsidR="003E4F7C" w:rsidRDefault="003E4F7C">
      <w:pPr>
        <w:jc w:val="center"/>
        <w:rPr>
          <w:sz w:val="100"/>
        </w:rPr>
      </w:pPr>
      <w:r>
        <w:rPr>
          <w:sz w:val="100"/>
        </w:rPr>
        <w:t>Pricing Schedule</w:t>
      </w:r>
    </w:p>
    <w:p w14:paraId="0A94CF9A" w14:textId="77777777" w:rsidR="003E4F7C" w:rsidRDefault="003E4F7C">
      <w:pPr>
        <w:jc w:val="center"/>
        <w:rPr>
          <w:sz w:val="100"/>
        </w:rPr>
      </w:pPr>
      <w:r>
        <w:rPr>
          <w:sz w:val="100"/>
        </w:rPr>
        <w:t>for</w:t>
      </w:r>
    </w:p>
    <w:p w14:paraId="09ECEE70" w14:textId="77777777" w:rsidR="003E4F7C" w:rsidRDefault="003E4F7C">
      <w:pPr>
        <w:jc w:val="center"/>
        <w:rPr>
          <w:sz w:val="88"/>
        </w:rPr>
      </w:pPr>
      <w:r>
        <w:rPr>
          <w:sz w:val="100"/>
        </w:rPr>
        <w:t>Visual Aids</w:t>
      </w:r>
    </w:p>
    <w:p w14:paraId="6183F319" w14:textId="77777777" w:rsidR="003E4F7C" w:rsidRDefault="003E4F7C">
      <w:pPr>
        <w:jc w:val="center"/>
        <w:rPr>
          <w:sz w:val="40"/>
        </w:rPr>
      </w:pPr>
    </w:p>
    <w:p w14:paraId="1E11F551" w14:textId="77777777" w:rsidR="003E4F7C" w:rsidRDefault="003E4F7C">
      <w:pPr>
        <w:jc w:val="center"/>
        <w:rPr>
          <w:sz w:val="40"/>
        </w:rPr>
      </w:pPr>
    </w:p>
    <w:p w14:paraId="31FCDD86" w14:textId="77777777" w:rsidR="003E4F7C" w:rsidRDefault="003E4F7C">
      <w:pPr>
        <w:jc w:val="center"/>
        <w:rPr>
          <w:sz w:val="40"/>
        </w:rPr>
      </w:pPr>
    </w:p>
    <w:p w14:paraId="4CCB20E4" w14:textId="77777777" w:rsidR="003E4F7C" w:rsidRDefault="003E4F7C">
      <w:pPr>
        <w:jc w:val="center"/>
        <w:rPr>
          <w:sz w:val="40"/>
        </w:rPr>
      </w:pPr>
    </w:p>
    <w:p w14:paraId="27B9A20C" w14:textId="77777777" w:rsidR="003E4F7C" w:rsidRDefault="003E4F7C">
      <w:pPr>
        <w:jc w:val="center"/>
        <w:rPr>
          <w:sz w:val="40"/>
        </w:rPr>
      </w:pPr>
    </w:p>
    <w:p w14:paraId="178A6A52" w14:textId="77777777" w:rsidR="003E4F7C" w:rsidRDefault="003E4F7C">
      <w:pPr>
        <w:jc w:val="center"/>
        <w:rPr>
          <w:sz w:val="40"/>
        </w:rPr>
      </w:pPr>
    </w:p>
    <w:p w14:paraId="341D9BF7" w14:textId="77777777" w:rsidR="003E4F7C" w:rsidRDefault="003E4F7C">
      <w:pPr>
        <w:jc w:val="center"/>
        <w:rPr>
          <w:sz w:val="40"/>
        </w:rPr>
      </w:pPr>
    </w:p>
    <w:p w14:paraId="6EF513D7" w14:textId="312BF00E" w:rsidR="003E4F7C" w:rsidRDefault="003E4F7C">
      <w:pPr>
        <w:jc w:val="center"/>
        <w:rPr>
          <w:sz w:val="48"/>
        </w:rPr>
      </w:pPr>
      <w:bookmarkStart w:id="0" w:name="_Toc531678055"/>
      <w:r>
        <w:rPr>
          <w:sz w:val="48"/>
        </w:rPr>
        <w:t xml:space="preserve">Effective </w:t>
      </w:r>
      <w:bookmarkEnd w:id="0"/>
      <w:r>
        <w:rPr>
          <w:sz w:val="48"/>
        </w:rPr>
        <w:t xml:space="preserve">1 </w:t>
      </w:r>
      <w:r w:rsidR="00427243">
        <w:rPr>
          <w:sz w:val="48"/>
        </w:rPr>
        <w:t>July</w:t>
      </w:r>
      <w:r w:rsidR="00AB0FB8">
        <w:rPr>
          <w:sz w:val="48"/>
        </w:rPr>
        <w:t xml:space="preserve"> </w:t>
      </w:r>
      <w:r w:rsidR="00194ABA">
        <w:rPr>
          <w:sz w:val="48"/>
        </w:rPr>
        <w:t>202</w:t>
      </w:r>
      <w:r w:rsidR="00D05592">
        <w:rPr>
          <w:sz w:val="48"/>
        </w:rPr>
        <w:t>5</w:t>
      </w:r>
    </w:p>
    <w:p w14:paraId="4B071963" w14:textId="77777777" w:rsidR="003E4F7C" w:rsidRDefault="003E4F7C">
      <w:pPr>
        <w:jc w:val="center"/>
        <w:rPr>
          <w:b/>
          <w:sz w:val="36"/>
          <w:szCs w:val="36"/>
        </w:rPr>
      </w:pPr>
      <w:r>
        <w:br w:type="page"/>
      </w:r>
      <w:r>
        <w:rPr>
          <w:b/>
          <w:sz w:val="36"/>
          <w:szCs w:val="36"/>
        </w:rPr>
        <w:lastRenderedPageBreak/>
        <w:t>INTRODUCTION</w:t>
      </w:r>
    </w:p>
    <w:p w14:paraId="6A65D596" w14:textId="77777777" w:rsidR="003E4F7C" w:rsidRDefault="003E4F7C">
      <w:pPr>
        <w:rPr>
          <w:sz w:val="16"/>
          <w:szCs w:val="16"/>
        </w:rPr>
      </w:pPr>
    </w:p>
    <w:tbl>
      <w:tblPr>
        <w:tblW w:w="0" w:type="auto"/>
        <w:tblInd w:w="-318" w:type="dxa"/>
        <w:tblLook w:val="01E0" w:firstRow="1" w:lastRow="1" w:firstColumn="1" w:lastColumn="1" w:noHBand="0" w:noVBand="0"/>
      </w:tblPr>
      <w:tblGrid>
        <w:gridCol w:w="1819"/>
        <w:gridCol w:w="8116"/>
      </w:tblGrid>
      <w:tr w:rsidR="003E4F7C" w14:paraId="2C7B310B" w14:textId="77777777">
        <w:tc>
          <w:tcPr>
            <w:tcW w:w="1808" w:type="dxa"/>
            <w:shd w:val="clear" w:color="auto" w:fill="auto"/>
          </w:tcPr>
          <w:p w14:paraId="5FBFC78A" w14:textId="77777777" w:rsidR="003E4F7C" w:rsidRDefault="003E4F7C">
            <w:pPr>
              <w:spacing w:before="120" w:after="120"/>
              <w:rPr>
                <w:b/>
                <w:sz w:val="28"/>
                <w:szCs w:val="28"/>
              </w:rPr>
            </w:pPr>
            <w:r>
              <w:rPr>
                <w:b/>
                <w:sz w:val="28"/>
                <w:szCs w:val="28"/>
              </w:rPr>
              <w:t>Effective date</w:t>
            </w:r>
          </w:p>
        </w:tc>
        <w:tc>
          <w:tcPr>
            <w:tcW w:w="8201" w:type="dxa"/>
            <w:tcBorders>
              <w:top w:val="single" w:sz="4" w:space="0" w:color="auto"/>
              <w:bottom w:val="single" w:sz="4" w:space="0" w:color="auto"/>
            </w:tcBorders>
            <w:shd w:val="clear" w:color="auto" w:fill="auto"/>
          </w:tcPr>
          <w:p w14:paraId="5B56D020" w14:textId="2FE9522A" w:rsidR="003E4F7C" w:rsidRDefault="003E4F7C" w:rsidP="003F25F6">
            <w:pPr>
              <w:spacing w:before="120" w:after="120"/>
              <w:rPr>
                <w:sz w:val="16"/>
                <w:szCs w:val="16"/>
              </w:rPr>
            </w:pPr>
            <w:r>
              <w:t xml:space="preserve">This pricing schedule is effective from 1 </w:t>
            </w:r>
            <w:r w:rsidR="003F25F6">
              <w:t>July</w:t>
            </w:r>
            <w:r w:rsidR="004249D6">
              <w:t xml:space="preserve"> 202</w:t>
            </w:r>
            <w:r w:rsidR="003F25F6">
              <w:t>4</w:t>
            </w:r>
          </w:p>
        </w:tc>
      </w:tr>
      <w:tr w:rsidR="003E4F7C" w14:paraId="0598FAC3" w14:textId="77777777">
        <w:tc>
          <w:tcPr>
            <w:tcW w:w="10009" w:type="dxa"/>
            <w:gridSpan w:val="2"/>
            <w:shd w:val="clear" w:color="auto" w:fill="auto"/>
          </w:tcPr>
          <w:p w14:paraId="0D154F89" w14:textId="77777777" w:rsidR="003E4F7C" w:rsidRDefault="003E4F7C">
            <w:pPr>
              <w:spacing w:before="120" w:after="120"/>
              <w:rPr>
                <w:b/>
                <w:sz w:val="32"/>
                <w:szCs w:val="32"/>
              </w:rPr>
            </w:pPr>
            <w:r>
              <w:rPr>
                <w:b/>
                <w:sz w:val="32"/>
                <w:szCs w:val="32"/>
              </w:rPr>
              <w:t>Summary of changes to this schedule</w:t>
            </w:r>
          </w:p>
        </w:tc>
      </w:tr>
      <w:tr w:rsidR="003E4F7C" w14:paraId="65006CB1" w14:textId="77777777">
        <w:tc>
          <w:tcPr>
            <w:tcW w:w="1808" w:type="dxa"/>
            <w:shd w:val="clear" w:color="auto" w:fill="auto"/>
          </w:tcPr>
          <w:p w14:paraId="58D8C2F6" w14:textId="77777777" w:rsidR="003E4F7C" w:rsidRDefault="003E4F7C">
            <w:pPr>
              <w:spacing w:before="120" w:after="120"/>
              <w:rPr>
                <w:b/>
                <w:sz w:val="28"/>
                <w:szCs w:val="28"/>
              </w:rPr>
            </w:pPr>
            <w:r>
              <w:rPr>
                <w:b/>
                <w:sz w:val="28"/>
                <w:szCs w:val="28"/>
              </w:rPr>
              <w:t>Indexation</w:t>
            </w:r>
          </w:p>
        </w:tc>
        <w:tc>
          <w:tcPr>
            <w:tcW w:w="8201" w:type="dxa"/>
            <w:tcBorders>
              <w:top w:val="single" w:sz="4" w:space="0" w:color="auto"/>
              <w:bottom w:val="single" w:sz="4" w:space="0" w:color="auto"/>
            </w:tcBorders>
            <w:shd w:val="clear" w:color="auto" w:fill="auto"/>
          </w:tcPr>
          <w:p w14:paraId="0EBC3315" w14:textId="77777777" w:rsidR="003E4F7C" w:rsidRDefault="003E4F7C">
            <w:pPr>
              <w:spacing w:before="120" w:after="120"/>
              <w:rPr>
                <w:sz w:val="16"/>
                <w:szCs w:val="16"/>
              </w:rPr>
            </w:pPr>
            <w:r>
              <w:t>The fees for items in this schedule have been indexed in line with all medical and allied health services.</w:t>
            </w:r>
          </w:p>
        </w:tc>
      </w:tr>
      <w:tr w:rsidR="003E4F7C" w14:paraId="3E99D631" w14:textId="77777777">
        <w:tc>
          <w:tcPr>
            <w:tcW w:w="1808" w:type="dxa"/>
            <w:shd w:val="clear" w:color="auto" w:fill="auto"/>
          </w:tcPr>
          <w:p w14:paraId="5C56A7C1" w14:textId="77777777" w:rsidR="003E4F7C" w:rsidRDefault="003E4F7C">
            <w:pPr>
              <w:spacing w:before="120" w:after="120"/>
              <w:rPr>
                <w:b/>
                <w:sz w:val="28"/>
                <w:szCs w:val="28"/>
              </w:rPr>
            </w:pPr>
            <w:r>
              <w:rPr>
                <w:b/>
                <w:sz w:val="28"/>
                <w:szCs w:val="28"/>
              </w:rPr>
              <w:t>Schedule 2 Contact Lens and Consumables</w:t>
            </w:r>
          </w:p>
        </w:tc>
        <w:tc>
          <w:tcPr>
            <w:tcW w:w="8201" w:type="dxa"/>
            <w:tcBorders>
              <w:top w:val="single" w:sz="4" w:space="0" w:color="auto"/>
              <w:bottom w:val="single" w:sz="4" w:space="0" w:color="auto"/>
            </w:tcBorders>
            <w:shd w:val="clear" w:color="auto" w:fill="auto"/>
            <w:vAlign w:val="center"/>
          </w:tcPr>
          <w:p w14:paraId="036E6EB5" w14:textId="77777777" w:rsidR="003E4F7C" w:rsidRDefault="003E4F7C">
            <w:r>
              <w:t>Supply of disposable contact lenses, items OP77 and OP78 have been changed from three months to six months and the fees have been doubled to reflect this change in quantity. This was to bring DVA fees in line with the industry practice.</w:t>
            </w:r>
          </w:p>
        </w:tc>
      </w:tr>
      <w:tr w:rsidR="003E4F7C" w14:paraId="6FB7CB70" w14:textId="77777777">
        <w:tc>
          <w:tcPr>
            <w:tcW w:w="1808" w:type="dxa"/>
            <w:shd w:val="clear" w:color="auto" w:fill="auto"/>
          </w:tcPr>
          <w:p w14:paraId="2EBAF7BC" w14:textId="77777777" w:rsidR="003E4F7C" w:rsidRDefault="003E4F7C">
            <w:pPr>
              <w:spacing w:before="120" w:after="120"/>
              <w:rPr>
                <w:b/>
                <w:sz w:val="28"/>
                <w:szCs w:val="28"/>
              </w:rPr>
            </w:pPr>
            <w:r>
              <w:rPr>
                <w:b/>
                <w:sz w:val="28"/>
                <w:szCs w:val="28"/>
              </w:rPr>
              <w:t>Notes</w:t>
            </w:r>
          </w:p>
        </w:tc>
        <w:tc>
          <w:tcPr>
            <w:tcW w:w="8201" w:type="dxa"/>
            <w:tcBorders>
              <w:top w:val="single" w:sz="4" w:space="0" w:color="auto"/>
              <w:bottom w:val="single" w:sz="4" w:space="0" w:color="auto"/>
            </w:tcBorders>
            <w:shd w:val="clear" w:color="auto" w:fill="auto"/>
          </w:tcPr>
          <w:p w14:paraId="55BEAA48" w14:textId="77777777" w:rsidR="003E4F7C" w:rsidRDefault="003E4F7C">
            <w:pPr>
              <w:spacing w:before="120" w:after="120"/>
            </w:pPr>
            <w:r>
              <w:t>The Notes can be found on the DVA website at:</w:t>
            </w:r>
          </w:p>
          <w:p w14:paraId="0E9774D6" w14:textId="77777777" w:rsidR="003E4F7C" w:rsidRDefault="006027E6">
            <w:pPr>
              <w:spacing w:after="120"/>
              <w:jc w:val="center"/>
            </w:pPr>
            <w:hyperlink r:id="rId8" w:history="1">
              <w:r w:rsidRPr="004636D0">
                <w:rPr>
                  <w:rStyle w:val="Hyperlink"/>
                </w:rPr>
                <w:t>http://www.dva.gov.au/providers/allied-health-professionals</w:t>
              </w:r>
            </w:hyperlink>
          </w:p>
          <w:p w14:paraId="6369DFB3" w14:textId="77777777" w:rsidR="006027E6" w:rsidRDefault="006027E6">
            <w:pPr>
              <w:spacing w:after="120"/>
              <w:jc w:val="center"/>
            </w:pPr>
          </w:p>
        </w:tc>
      </w:tr>
      <w:tr w:rsidR="003E4F7C" w14:paraId="185FCC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8" w:type="dxa"/>
            <w:tcBorders>
              <w:top w:val="nil"/>
              <w:left w:val="nil"/>
              <w:bottom w:val="nil"/>
              <w:right w:val="nil"/>
            </w:tcBorders>
            <w:shd w:val="clear" w:color="auto" w:fill="auto"/>
          </w:tcPr>
          <w:p w14:paraId="790479BA" w14:textId="77777777" w:rsidR="003E4F7C" w:rsidRDefault="003E4F7C">
            <w:pPr>
              <w:spacing w:before="120" w:after="120"/>
              <w:rPr>
                <w:b/>
                <w:sz w:val="28"/>
                <w:szCs w:val="28"/>
              </w:rPr>
            </w:pPr>
            <w:bookmarkStart w:id="1" w:name="_Toc531678081"/>
            <w:bookmarkStart w:id="2" w:name="_Toc531678561"/>
            <w:bookmarkStart w:id="3" w:name="_Toc531678627"/>
            <w:bookmarkStart w:id="4" w:name="_Toc531678718"/>
            <w:bookmarkStart w:id="5" w:name="_Ref132622422"/>
            <w:r>
              <w:rPr>
                <w:b/>
                <w:sz w:val="28"/>
                <w:szCs w:val="28"/>
              </w:rPr>
              <w:t>New DVA contact numbers</w:t>
            </w:r>
          </w:p>
        </w:tc>
        <w:tc>
          <w:tcPr>
            <w:tcW w:w="8201" w:type="dxa"/>
            <w:tcBorders>
              <w:top w:val="single" w:sz="4" w:space="0" w:color="auto"/>
              <w:left w:val="nil"/>
              <w:bottom w:val="single" w:sz="4" w:space="0" w:color="auto"/>
              <w:right w:val="nil"/>
            </w:tcBorders>
            <w:shd w:val="clear" w:color="auto" w:fill="auto"/>
          </w:tcPr>
          <w:p w14:paraId="3BBEC018" w14:textId="77777777" w:rsidR="003E4F7C" w:rsidRDefault="003E4F7C">
            <w:pPr>
              <w:ind w:right="385"/>
            </w:pPr>
            <w:r>
              <w:t>The DVA contact details are as follows:</w:t>
            </w:r>
          </w:p>
          <w:p w14:paraId="1FDC255F" w14:textId="77777777" w:rsidR="003E4F7C" w:rsidRDefault="003E4F7C">
            <w:pPr>
              <w:ind w:right="385"/>
              <w:rPr>
                <w:b/>
              </w:rPr>
            </w:pPr>
          </w:p>
          <w:p w14:paraId="5B928062" w14:textId="77777777" w:rsidR="001F5D08" w:rsidRDefault="001F5D08" w:rsidP="007E047D">
            <w:pPr>
              <w:pStyle w:val="schedule"/>
              <w:tabs>
                <w:tab w:val="clear" w:pos="2694"/>
                <w:tab w:val="clear" w:pos="3544"/>
                <w:tab w:val="clear" w:pos="4536"/>
                <w:tab w:val="clear" w:pos="5670"/>
                <w:tab w:val="clear" w:pos="7655"/>
                <w:tab w:val="left" w:pos="3319"/>
              </w:tabs>
              <w:spacing w:before="60" w:after="0"/>
              <w:ind w:right="-170"/>
              <w:rPr>
                <w:rFonts w:ascii="Times New Roman" w:hAnsi="Times New Roman" w:cs="Times New Roman"/>
                <w:bCs/>
              </w:rPr>
            </w:pPr>
            <w:r>
              <w:rPr>
                <w:rFonts w:ascii="Times New Roman" w:hAnsi="Times New Roman" w:cs="Times New Roman"/>
                <w:b/>
                <w:bCs/>
              </w:rPr>
              <w:t>Telephone Number:</w:t>
            </w:r>
            <w:r>
              <w:rPr>
                <w:rFonts w:ascii="Times New Roman" w:hAnsi="Times New Roman" w:cs="Times New Roman"/>
                <w:b/>
                <w:bCs/>
              </w:rPr>
              <w:tab/>
              <w:t xml:space="preserve">1800 550 457 </w:t>
            </w:r>
            <w:r>
              <w:rPr>
                <w:rFonts w:ascii="Times New Roman" w:hAnsi="Times New Roman" w:cs="Times New Roman"/>
                <w:bCs/>
              </w:rPr>
              <w:t>(Select Option 3, then Option 1)</w:t>
            </w:r>
          </w:p>
          <w:p w14:paraId="1E540566" w14:textId="77777777" w:rsidR="003E4F7C" w:rsidRDefault="003E4F7C">
            <w:pPr>
              <w:rPr>
                <w:b/>
                <w:snapToGrid w:val="0"/>
              </w:rPr>
            </w:pPr>
          </w:p>
        </w:tc>
      </w:tr>
    </w:tbl>
    <w:p w14:paraId="2E3D0D81" w14:textId="77777777" w:rsidR="003E4F7C" w:rsidRDefault="003E4F7C">
      <w:pPr>
        <w:jc w:val="center"/>
        <w:rPr>
          <w:b/>
          <w:sz w:val="36"/>
          <w:szCs w:val="36"/>
        </w:rPr>
      </w:pPr>
    </w:p>
    <w:p w14:paraId="773BC7DB" w14:textId="77777777" w:rsidR="00C12E9B" w:rsidRPr="00B82B88" w:rsidRDefault="007E047D" w:rsidP="00C12E9B">
      <w:pPr>
        <w:keepNext/>
        <w:tabs>
          <w:tab w:val="left" w:pos="1418"/>
        </w:tabs>
        <w:spacing w:before="60"/>
        <w:ind w:right="-170"/>
        <w:rPr>
          <w:szCs w:val="24"/>
          <w:lang w:val="en-GB" w:eastAsia="en-US"/>
        </w:rPr>
      </w:pPr>
      <w:r>
        <w:rPr>
          <w:b/>
        </w:rPr>
        <w:tab/>
      </w:r>
      <w:r w:rsidR="00C12E9B" w:rsidRPr="00B82B88">
        <w:t>Postal address (for all States &amp; Territories):</w:t>
      </w:r>
      <w:r w:rsidR="00C12E9B" w:rsidRPr="00B82B88">
        <w:rPr>
          <w:szCs w:val="24"/>
          <w:lang w:val="en-GB" w:eastAsia="en-US"/>
        </w:rPr>
        <w:tab/>
      </w:r>
    </w:p>
    <w:p w14:paraId="4B6F0D07" w14:textId="77777777" w:rsidR="00C12E9B" w:rsidRPr="00C12E9B" w:rsidRDefault="007E047D" w:rsidP="007E047D">
      <w:pPr>
        <w:keepNext/>
        <w:tabs>
          <w:tab w:val="left" w:pos="2410"/>
        </w:tabs>
        <w:spacing w:before="60"/>
        <w:ind w:right="-170"/>
        <w:rPr>
          <w:b/>
          <w:szCs w:val="24"/>
          <w:lang w:val="en-GB" w:eastAsia="en-US"/>
        </w:rPr>
      </w:pPr>
      <w:r>
        <w:rPr>
          <w:szCs w:val="24"/>
          <w:lang w:val="en-GB" w:eastAsia="en-US"/>
        </w:rPr>
        <w:tab/>
      </w:r>
      <w:r w:rsidR="00C12E9B" w:rsidRPr="00C12E9B">
        <w:rPr>
          <w:b/>
          <w:szCs w:val="24"/>
          <w:lang w:val="en-GB" w:eastAsia="en-US"/>
        </w:rPr>
        <w:t>Health</w:t>
      </w:r>
      <w:r w:rsidR="001F5D08">
        <w:rPr>
          <w:b/>
          <w:szCs w:val="24"/>
          <w:lang w:val="en-GB" w:eastAsia="en-US"/>
        </w:rPr>
        <w:t xml:space="preserve"> Approvals &amp; Home Care</w:t>
      </w:r>
      <w:r w:rsidR="00C12E9B" w:rsidRPr="00C12E9B">
        <w:rPr>
          <w:b/>
          <w:szCs w:val="24"/>
          <w:lang w:val="en-GB" w:eastAsia="en-US"/>
        </w:rPr>
        <w:t xml:space="preserve"> Section</w:t>
      </w:r>
    </w:p>
    <w:p w14:paraId="7E5391BE" w14:textId="77777777" w:rsidR="00C12E9B" w:rsidRPr="00C12E9B" w:rsidRDefault="00C12E9B" w:rsidP="007E047D">
      <w:pPr>
        <w:keepNext/>
        <w:tabs>
          <w:tab w:val="left" w:pos="2410"/>
        </w:tabs>
        <w:spacing w:before="60"/>
        <w:ind w:right="-170"/>
        <w:rPr>
          <w:b/>
          <w:szCs w:val="24"/>
          <w:lang w:val="en-GB" w:eastAsia="en-US"/>
        </w:rPr>
      </w:pPr>
      <w:r w:rsidRPr="00C12E9B">
        <w:rPr>
          <w:b/>
          <w:szCs w:val="24"/>
          <w:lang w:val="en-GB" w:eastAsia="en-US"/>
        </w:rPr>
        <w:tab/>
        <w:t>Department of Veterans’ Affairs</w:t>
      </w:r>
    </w:p>
    <w:p w14:paraId="670B1BCF" w14:textId="77777777" w:rsidR="00C12E9B" w:rsidRPr="00C12E9B" w:rsidRDefault="00C12E9B" w:rsidP="007E047D">
      <w:pPr>
        <w:keepNext/>
        <w:tabs>
          <w:tab w:val="left" w:pos="2410"/>
        </w:tabs>
        <w:spacing w:before="60"/>
        <w:ind w:right="-170"/>
        <w:rPr>
          <w:b/>
          <w:szCs w:val="24"/>
          <w:lang w:val="en-GB" w:eastAsia="en-US"/>
        </w:rPr>
      </w:pPr>
      <w:r w:rsidRPr="00C12E9B">
        <w:rPr>
          <w:b/>
          <w:szCs w:val="24"/>
          <w:lang w:val="en-GB" w:eastAsia="en-US"/>
        </w:rPr>
        <w:tab/>
        <w:t>GPO Box 9998</w:t>
      </w:r>
    </w:p>
    <w:p w14:paraId="3036C2B8" w14:textId="77777777" w:rsidR="00C12E9B" w:rsidRDefault="007E047D" w:rsidP="007E047D">
      <w:pPr>
        <w:keepNext/>
        <w:tabs>
          <w:tab w:val="left" w:pos="2410"/>
        </w:tabs>
        <w:spacing w:before="60"/>
        <w:ind w:right="-170"/>
        <w:rPr>
          <w:b/>
          <w:szCs w:val="24"/>
          <w:lang w:val="en-GB" w:eastAsia="en-US"/>
        </w:rPr>
      </w:pPr>
      <w:r>
        <w:rPr>
          <w:b/>
          <w:szCs w:val="24"/>
          <w:lang w:val="en-GB" w:eastAsia="en-US"/>
        </w:rPr>
        <w:tab/>
      </w:r>
      <w:r w:rsidR="001F5D08">
        <w:rPr>
          <w:b/>
          <w:szCs w:val="24"/>
          <w:lang w:val="en-GB" w:eastAsia="en-US"/>
        </w:rPr>
        <w:t>BRISBANE</w:t>
      </w:r>
      <w:r w:rsidR="00C12E9B" w:rsidRPr="00C12E9B">
        <w:rPr>
          <w:b/>
          <w:szCs w:val="24"/>
          <w:lang w:val="en-GB" w:eastAsia="en-US"/>
        </w:rPr>
        <w:t xml:space="preserve">   </w:t>
      </w:r>
      <w:r w:rsidR="001F5D08">
        <w:rPr>
          <w:b/>
          <w:szCs w:val="24"/>
          <w:lang w:val="en-GB" w:eastAsia="en-US"/>
        </w:rPr>
        <w:t>QLD</w:t>
      </w:r>
      <w:r w:rsidR="00C12E9B" w:rsidRPr="00C12E9B">
        <w:rPr>
          <w:b/>
          <w:szCs w:val="24"/>
          <w:lang w:val="en-GB" w:eastAsia="en-US"/>
        </w:rPr>
        <w:t xml:space="preserve">   </w:t>
      </w:r>
      <w:r w:rsidR="001F5D08">
        <w:rPr>
          <w:b/>
          <w:szCs w:val="24"/>
          <w:lang w:val="en-GB" w:eastAsia="en-US"/>
        </w:rPr>
        <w:t>4</w:t>
      </w:r>
      <w:r w:rsidR="00C12E9B" w:rsidRPr="00C12E9B">
        <w:rPr>
          <w:b/>
          <w:szCs w:val="24"/>
          <w:lang w:val="en-GB" w:eastAsia="en-US"/>
        </w:rPr>
        <w:t>001</w:t>
      </w:r>
    </w:p>
    <w:p w14:paraId="3FD8E39C" w14:textId="77777777" w:rsidR="00C12E9B" w:rsidRPr="00C12E9B" w:rsidRDefault="00C12E9B" w:rsidP="00C12E9B">
      <w:pPr>
        <w:keepNext/>
        <w:pBdr>
          <w:bottom w:val="single" w:sz="6" w:space="1" w:color="auto"/>
        </w:pBdr>
        <w:tabs>
          <w:tab w:val="left" w:pos="1418"/>
        </w:tabs>
        <w:spacing w:before="60"/>
        <w:ind w:right="-170"/>
        <w:rPr>
          <w:b/>
          <w:szCs w:val="24"/>
          <w:lang w:val="en-GB" w:eastAsia="en-US"/>
        </w:rPr>
      </w:pPr>
    </w:p>
    <w:p w14:paraId="7EA0BE8B" w14:textId="77777777" w:rsidR="00C12E9B" w:rsidRPr="00C12E9B" w:rsidRDefault="00C12E9B" w:rsidP="00C12E9B">
      <w:pPr>
        <w:keepNext/>
        <w:tabs>
          <w:tab w:val="left" w:pos="1418"/>
        </w:tabs>
        <w:spacing w:before="60"/>
        <w:ind w:right="-170"/>
        <w:rPr>
          <w:b/>
          <w:sz w:val="22"/>
          <w:szCs w:val="22"/>
          <w:lang w:val="en-GB" w:eastAsia="en-US"/>
        </w:rPr>
      </w:pPr>
    </w:p>
    <w:p w14:paraId="77BAE9C2" w14:textId="77777777" w:rsidR="00C12E9B" w:rsidRPr="00C12E9B" w:rsidRDefault="00C12E9B" w:rsidP="00C12E9B">
      <w:pPr>
        <w:keepNext/>
        <w:tabs>
          <w:tab w:val="left" w:pos="1418"/>
        </w:tabs>
        <w:spacing w:before="60"/>
        <w:ind w:right="-170"/>
        <w:rPr>
          <w:b/>
          <w:sz w:val="22"/>
          <w:szCs w:val="22"/>
          <w:lang w:val="en-GB" w:eastAsia="en-US"/>
        </w:rPr>
      </w:pPr>
      <w:r w:rsidRPr="00C12E9B">
        <w:rPr>
          <w:b/>
          <w:sz w:val="22"/>
          <w:szCs w:val="22"/>
          <w:lang w:val="en-GB" w:eastAsia="en-US"/>
        </w:rPr>
        <w:t>CLAIMING FOR PAYMENT</w:t>
      </w:r>
    </w:p>
    <w:p w14:paraId="58A69CB4" w14:textId="77777777" w:rsidR="00C12E9B" w:rsidRPr="00C12E9B" w:rsidRDefault="00C12E9B" w:rsidP="00C12E9B">
      <w:pPr>
        <w:rPr>
          <w:bCs/>
          <w:szCs w:val="24"/>
        </w:rPr>
      </w:pPr>
    </w:p>
    <w:p w14:paraId="0AD68E85" w14:textId="77777777" w:rsidR="004E62E0" w:rsidRDefault="00954D2F" w:rsidP="00954D2F">
      <w:pPr>
        <w:rPr>
          <w:szCs w:val="24"/>
        </w:rPr>
      </w:pPr>
      <w:r w:rsidRPr="00B82B88">
        <w:rPr>
          <w:b/>
          <w:szCs w:val="24"/>
        </w:rPr>
        <w:t>Claim Enquiries:</w:t>
      </w:r>
      <w:r>
        <w:rPr>
          <w:szCs w:val="24"/>
        </w:rPr>
        <w:t xml:space="preserve"> </w:t>
      </w:r>
      <w:r w:rsidRPr="00A324AF">
        <w:rPr>
          <w:szCs w:val="24"/>
        </w:rPr>
        <w:t>1300 550 017</w:t>
      </w:r>
      <w:r>
        <w:rPr>
          <w:szCs w:val="24"/>
        </w:rPr>
        <w:t xml:space="preserve">   </w:t>
      </w:r>
      <w:r w:rsidRPr="00A324AF">
        <w:rPr>
          <w:szCs w:val="24"/>
        </w:rPr>
        <w:t>(Option 2 Allied Health)</w:t>
      </w:r>
      <w:r>
        <w:rPr>
          <w:szCs w:val="24"/>
        </w:rPr>
        <w:br/>
      </w:r>
    </w:p>
    <w:p w14:paraId="642631B9" w14:textId="77777777" w:rsidR="00954D2F" w:rsidRPr="00A324AF" w:rsidRDefault="00954D2F" w:rsidP="00954D2F">
      <w:pPr>
        <w:rPr>
          <w:b/>
          <w:bCs/>
          <w:szCs w:val="24"/>
        </w:rPr>
      </w:pPr>
      <w:r w:rsidRPr="00A324AF">
        <w:rPr>
          <w:szCs w:val="24"/>
        </w:rPr>
        <w:t>For more information about claims for payment visit:</w:t>
      </w:r>
    </w:p>
    <w:p w14:paraId="284E62E5" w14:textId="77777777" w:rsidR="007E047D" w:rsidRDefault="00954D2F" w:rsidP="00954D2F">
      <w:pPr>
        <w:jc w:val="both"/>
        <w:outlineLvl w:val="0"/>
        <w:rPr>
          <w:color w:val="0000FF"/>
          <w:szCs w:val="24"/>
          <w:u w:val="single"/>
        </w:rPr>
      </w:pPr>
      <w:hyperlink r:id="rId9" w:history="1">
        <w:r w:rsidRPr="00A324AF">
          <w:rPr>
            <w:color w:val="0000FF"/>
            <w:szCs w:val="24"/>
            <w:u w:val="single"/>
          </w:rPr>
          <w:t>www.dva.gov.au/providers/how-claim</w:t>
        </w:r>
      </w:hyperlink>
    </w:p>
    <w:p w14:paraId="6234B91D" w14:textId="77777777" w:rsidR="00332612" w:rsidRPr="00B82B88" w:rsidRDefault="007E047D" w:rsidP="007E047D">
      <w:pPr>
        <w:jc w:val="both"/>
        <w:outlineLvl w:val="0"/>
        <w:rPr>
          <w:b/>
          <w:bCs/>
          <w:szCs w:val="24"/>
        </w:rPr>
      </w:pPr>
      <w:r>
        <w:rPr>
          <w:color w:val="0000FF"/>
          <w:szCs w:val="24"/>
          <w:u w:val="single"/>
        </w:rPr>
        <w:br w:type="page"/>
      </w:r>
      <w:r w:rsidR="00332612" w:rsidRPr="00B82B88">
        <w:rPr>
          <w:b/>
          <w:szCs w:val="24"/>
        </w:rPr>
        <w:lastRenderedPageBreak/>
        <w:t>Claiming Online and DVA Webclaim</w:t>
      </w:r>
    </w:p>
    <w:p w14:paraId="1BAE8A25" w14:textId="77777777" w:rsidR="00332612" w:rsidRPr="00A324AF" w:rsidRDefault="00332612" w:rsidP="00332612">
      <w:pPr>
        <w:rPr>
          <w:b/>
          <w:bCs/>
          <w:color w:val="00B0F0"/>
          <w:szCs w:val="24"/>
          <w:lang w:val="en"/>
        </w:rPr>
      </w:pPr>
      <w:r w:rsidRPr="00A324AF">
        <w:rPr>
          <w:szCs w:val="24"/>
        </w:rPr>
        <w:t xml:space="preserve">DVA offers online claiming utilising Medicare Online Claiming.  </w:t>
      </w:r>
      <w:r w:rsidRPr="00A324AF">
        <w:rPr>
          <w:szCs w:val="24"/>
          <w:lang w:val="en"/>
        </w:rPr>
        <w:t xml:space="preserve">DVA Webclaim is available </w:t>
      </w:r>
      <w:r w:rsidR="004249D6">
        <w:rPr>
          <w:szCs w:val="24"/>
          <w:lang w:val="en"/>
        </w:rPr>
        <w:t>on the Services Australia (Medicare</w:t>
      </w:r>
      <w:r w:rsidRPr="00A324AF">
        <w:rPr>
          <w:szCs w:val="24"/>
          <w:lang w:val="en"/>
        </w:rPr>
        <w:t xml:space="preserve">) </w:t>
      </w:r>
      <w:hyperlink r:id="rId10" w:history="1">
        <w:r w:rsidRPr="001B4A8F">
          <w:rPr>
            <w:rStyle w:val="Hyperlink"/>
            <w:szCs w:val="24"/>
            <w:lang w:val="en"/>
          </w:rPr>
          <w:t>Provider Digital Access (PRODA) Service</w:t>
        </w:r>
      </w:hyperlink>
      <w:r w:rsidRPr="00B82B88">
        <w:rPr>
          <w:spacing w:val="-1"/>
        </w:rPr>
        <w:t>.</w:t>
      </w:r>
      <w:r w:rsidRPr="00B82B88">
        <w:rPr>
          <w:color w:val="00AFEF"/>
          <w:spacing w:val="-1"/>
        </w:rPr>
        <w:t xml:space="preserve"> </w:t>
      </w:r>
      <w:r w:rsidRPr="00A324AF">
        <w:rPr>
          <w:szCs w:val="24"/>
        </w:rPr>
        <w:t>For more information about the online solutions available:</w:t>
      </w:r>
    </w:p>
    <w:p w14:paraId="11F6638B" w14:textId="77777777" w:rsidR="00332612" w:rsidRPr="00AC5A2B" w:rsidRDefault="00B82B88" w:rsidP="00332612">
      <w:pPr>
        <w:pStyle w:val="ListParagraph"/>
        <w:numPr>
          <w:ilvl w:val="0"/>
          <w:numId w:val="17"/>
        </w:numPr>
        <w:shd w:val="clear" w:color="auto" w:fill="FFFFFF"/>
        <w:spacing w:before="100" w:beforeAutospacing="1" w:after="100" w:afterAutospacing="1" w:line="315" w:lineRule="atLeast"/>
        <w:textAlignment w:val="top"/>
        <w:rPr>
          <w:b w:val="0"/>
          <w:bCs w:val="0"/>
          <w:color w:val="auto"/>
          <w:sz w:val="24"/>
          <w:szCs w:val="24"/>
          <w:lang w:val="en" w:eastAsia="en-AU"/>
        </w:rPr>
      </w:pPr>
      <w:r w:rsidRPr="00B82B88">
        <w:rPr>
          <w:b w:val="0"/>
          <w:bCs w:val="0"/>
          <w:color w:val="auto"/>
          <w:sz w:val="24"/>
          <w:szCs w:val="24"/>
          <w:lang w:val="en" w:eastAsia="en-AU"/>
        </w:rPr>
        <w:t>DVA Webclaim\</w:t>
      </w:r>
      <w:r w:rsidR="00332612" w:rsidRPr="00B82B88">
        <w:rPr>
          <w:b w:val="0"/>
          <w:bCs w:val="0"/>
          <w:color w:val="auto"/>
          <w:sz w:val="24"/>
          <w:szCs w:val="24"/>
          <w:lang w:val="en" w:eastAsia="en-AU"/>
        </w:rPr>
        <w:t>Technical</w:t>
      </w:r>
      <w:r w:rsidR="00332612" w:rsidRPr="00AC5A2B">
        <w:rPr>
          <w:b w:val="0"/>
          <w:bCs w:val="0"/>
          <w:color w:val="auto"/>
          <w:sz w:val="24"/>
          <w:szCs w:val="24"/>
          <w:lang w:val="en" w:eastAsia="en-AU"/>
        </w:rPr>
        <w:t xml:space="preserve"> Support enquiries: Phone: 1800 700 199 or email: </w:t>
      </w:r>
      <w:hyperlink r:id="rId11" w:history="1">
        <w:r w:rsidR="004249D6" w:rsidRPr="00E8385E">
          <w:rPr>
            <w:rStyle w:val="Hyperlink"/>
            <w:b w:val="0"/>
            <w:bCs w:val="0"/>
            <w:sz w:val="24"/>
            <w:szCs w:val="24"/>
            <w:lang w:val="en" w:eastAsia="en-AU"/>
          </w:rPr>
          <w:t>eBusiness@servicesaustralia.gov.au</w:t>
        </w:r>
      </w:hyperlink>
      <w:r w:rsidR="00332612" w:rsidRPr="00AC5A2B">
        <w:rPr>
          <w:b w:val="0"/>
          <w:bCs w:val="0"/>
          <w:color w:val="auto"/>
          <w:sz w:val="24"/>
          <w:szCs w:val="24"/>
          <w:lang w:val="en" w:eastAsia="en-AU"/>
        </w:rPr>
        <w:t xml:space="preserve"> </w:t>
      </w:r>
    </w:p>
    <w:p w14:paraId="34558484" w14:textId="77777777" w:rsidR="002F1964" w:rsidRPr="00B82B88" w:rsidRDefault="00332612" w:rsidP="00332612">
      <w:pPr>
        <w:pStyle w:val="ListParagraph"/>
        <w:numPr>
          <w:ilvl w:val="0"/>
          <w:numId w:val="17"/>
        </w:numPr>
        <w:shd w:val="clear" w:color="auto" w:fill="FFFFFF"/>
        <w:spacing w:before="100" w:beforeAutospacing="1" w:after="100" w:afterAutospacing="1" w:line="315" w:lineRule="atLeast"/>
        <w:textAlignment w:val="top"/>
        <w:rPr>
          <w:b w:val="0"/>
          <w:bCs w:val="0"/>
          <w:color w:val="auto"/>
          <w:sz w:val="22"/>
          <w:szCs w:val="22"/>
          <w:lang w:val="en" w:eastAsia="en-AU"/>
        </w:rPr>
      </w:pPr>
      <w:r w:rsidRPr="00AC5A2B">
        <w:rPr>
          <w:b w:val="0"/>
          <w:bCs w:val="0"/>
          <w:color w:val="auto"/>
          <w:sz w:val="24"/>
          <w:szCs w:val="24"/>
          <w:lang w:val="en" w:eastAsia="en-AU"/>
        </w:rPr>
        <w:t xml:space="preserve">Billing, banking and claim enquiries: Phone: 1300 550 017 </w:t>
      </w:r>
    </w:p>
    <w:p w14:paraId="4FC99E8F" w14:textId="77777777" w:rsidR="00AB0FB8" w:rsidRDefault="004249D6" w:rsidP="004249D6">
      <w:pPr>
        <w:pStyle w:val="ListParagraph"/>
        <w:numPr>
          <w:ilvl w:val="0"/>
          <w:numId w:val="17"/>
        </w:numPr>
        <w:shd w:val="clear" w:color="auto" w:fill="FFFFFF"/>
        <w:spacing w:before="100" w:beforeAutospacing="1" w:after="100" w:afterAutospacing="1" w:line="315" w:lineRule="atLeast"/>
        <w:textAlignment w:val="top"/>
        <w:rPr>
          <w:b w:val="0"/>
          <w:sz w:val="24"/>
          <w:szCs w:val="24"/>
        </w:rPr>
      </w:pPr>
      <w:r>
        <w:rPr>
          <w:b w:val="0"/>
          <w:sz w:val="24"/>
          <w:szCs w:val="24"/>
        </w:rPr>
        <w:t xml:space="preserve">Visit the </w:t>
      </w:r>
      <w:r w:rsidR="00332612" w:rsidRPr="00B82B88">
        <w:rPr>
          <w:b w:val="0"/>
          <w:sz w:val="24"/>
          <w:szCs w:val="24"/>
        </w:rPr>
        <w:t>Services</w:t>
      </w:r>
      <w:r>
        <w:rPr>
          <w:b w:val="0"/>
          <w:sz w:val="24"/>
          <w:szCs w:val="24"/>
        </w:rPr>
        <w:t xml:space="preserve"> Australia</w:t>
      </w:r>
      <w:r w:rsidR="00332612" w:rsidRPr="00B82B88">
        <w:rPr>
          <w:b w:val="0"/>
          <w:sz w:val="24"/>
          <w:szCs w:val="24"/>
        </w:rPr>
        <w:t xml:space="preserve"> websi</w:t>
      </w:r>
      <w:r>
        <w:rPr>
          <w:b w:val="0"/>
          <w:sz w:val="24"/>
          <w:szCs w:val="24"/>
        </w:rPr>
        <w:t xml:space="preserve">te at: </w:t>
      </w:r>
      <w:hyperlink r:id="rId12" w:history="1">
        <w:r w:rsidRPr="00E8385E">
          <w:rPr>
            <w:rStyle w:val="Hyperlink"/>
            <w:b w:val="0"/>
            <w:sz w:val="24"/>
            <w:szCs w:val="24"/>
          </w:rPr>
          <w:t>https://www.servicesaustralia.gov.au/organisations/health-professionals/subjects/doing-business-online-health-professionals</w:t>
        </w:r>
      </w:hyperlink>
    </w:p>
    <w:p w14:paraId="04D4AF4A" w14:textId="77777777" w:rsidR="004249D6" w:rsidRPr="00B82B88" w:rsidRDefault="004249D6" w:rsidP="004249D6">
      <w:pPr>
        <w:pStyle w:val="ListParagraph"/>
        <w:shd w:val="clear" w:color="auto" w:fill="FFFFFF"/>
        <w:spacing w:before="100" w:beforeAutospacing="1" w:after="100" w:afterAutospacing="1" w:line="315" w:lineRule="atLeast"/>
        <w:textAlignment w:val="top"/>
        <w:rPr>
          <w:b w:val="0"/>
          <w:sz w:val="24"/>
          <w:szCs w:val="24"/>
        </w:rPr>
      </w:pPr>
    </w:p>
    <w:p w14:paraId="6E556D77" w14:textId="77777777" w:rsidR="00332612" w:rsidRDefault="00332612" w:rsidP="00C12E9B">
      <w:pPr>
        <w:rPr>
          <w:b/>
          <w:bCs/>
          <w:color w:val="000000"/>
          <w:szCs w:val="24"/>
        </w:rPr>
      </w:pPr>
    </w:p>
    <w:p w14:paraId="5E55684A" w14:textId="77777777" w:rsidR="00C12E9B" w:rsidRPr="00C12E9B" w:rsidRDefault="00C12E9B" w:rsidP="00C12E9B">
      <w:pPr>
        <w:rPr>
          <w:b/>
          <w:bCs/>
          <w:color w:val="000000"/>
          <w:szCs w:val="24"/>
        </w:rPr>
      </w:pPr>
      <w:r w:rsidRPr="00C12E9B">
        <w:rPr>
          <w:b/>
          <w:bCs/>
          <w:color w:val="000000"/>
          <w:szCs w:val="24"/>
        </w:rPr>
        <w:t>Manual Claiming</w:t>
      </w:r>
    </w:p>
    <w:p w14:paraId="0D8EB4AE" w14:textId="77777777" w:rsidR="00C12E9B" w:rsidRPr="00C12E9B" w:rsidRDefault="00C12E9B" w:rsidP="007E047D">
      <w:pPr>
        <w:tabs>
          <w:tab w:val="left" w:pos="3969"/>
        </w:tabs>
        <w:rPr>
          <w:bCs/>
          <w:szCs w:val="24"/>
        </w:rPr>
      </w:pPr>
      <w:r w:rsidRPr="00C12E9B">
        <w:rPr>
          <w:bCs/>
          <w:szCs w:val="24"/>
        </w:rPr>
        <w:t>Please send all claims for payment to:</w:t>
      </w:r>
      <w:r w:rsidR="007E047D">
        <w:rPr>
          <w:bCs/>
          <w:szCs w:val="24"/>
        </w:rPr>
        <w:tab/>
      </w:r>
      <w:r w:rsidR="00B15E75" w:rsidRPr="00A324AF">
        <w:rPr>
          <w:szCs w:val="24"/>
        </w:rPr>
        <w:t xml:space="preserve">Veterans’ </w:t>
      </w:r>
      <w:r w:rsidR="00B15E75" w:rsidRPr="00B15E75">
        <w:rPr>
          <w:color w:val="000000"/>
          <w:szCs w:val="24"/>
        </w:rPr>
        <w:t>Affairs Processing (VAP</w:t>
      </w:r>
      <w:r w:rsidR="00B15E75" w:rsidRPr="00A324AF">
        <w:rPr>
          <w:szCs w:val="24"/>
        </w:rPr>
        <w:t>)</w:t>
      </w:r>
    </w:p>
    <w:p w14:paraId="36B629DD" w14:textId="77777777" w:rsidR="00C12E9B" w:rsidRPr="00C12E9B" w:rsidRDefault="007E047D" w:rsidP="007E047D">
      <w:pPr>
        <w:tabs>
          <w:tab w:val="left" w:pos="3969"/>
        </w:tabs>
        <w:rPr>
          <w:bCs/>
          <w:szCs w:val="24"/>
        </w:rPr>
      </w:pPr>
      <w:r>
        <w:rPr>
          <w:bCs/>
          <w:szCs w:val="24"/>
        </w:rPr>
        <w:tab/>
      </w:r>
      <w:r w:rsidR="00C12E9B" w:rsidRPr="00C12E9B">
        <w:rPr>
          <w:bCs/>
          <w:szCs w:val="24"/>
        </w:rPr>
        <w:t>Services</w:t>
      </w:r>
      <w:r>
        <w:rPr>
          <w:bCs/>
          <w:szCs w:val="24"/>
        </w:rPr>
        <w:t xml:space="preserve"> Australia</w:t>
      </w:r>
    </w:p>
    <w:p w14:paraId="0570D509" w14:textId="77777777" w:rsidR="00C12E9B" w:rsidRPr="00C12E9B" w:rsidRDefault="007E047D" w:rsidP="007E047D">
      <w:pPr>
        <w:tabs>
          <w:tab w:val="left" w:pos="3969"/>
        </w:tabs>
        <w:rPr>
          <w:bCs/>
          <w:szCs w:val="24"/>
        </w:rPr>
      </w:pPr>
      <w:r>
        <w:rPr>
          <w:bCs/>
          <w:szCs w:val="24"/>
        </w:rPr>
        <w:tab/>
      </w:r>
      <w:r w:rsidR="00C12E9B" w:rsidRPr="00C12E9B">
        <w:rPr>
          <w:bCs/>
          <w:szCs w:val="24"/>
        </w:rPr>
        <w:t>GPO Box 964</w:t>
      </w:r>
    </w:p>
    <w:p w14:paraId="54A97443" w14:textId="77777777" w:rsidR="00C12E9B" w:rsidRDefault="007E047D" w:rsidP="007E047D">
      <w:pPr>
        <w:tabs>
          <w:tab w:val="left" w:pos="3969"/>
        </w:tabs>
        <w:rPr>
          <w:bCs/>
          <w:szCs w:val="24"/>
        </w:rPr>
      </w:pPr>
      <w:r>
        <w:rPr>
          <w:bCs/>
          <w:szCs w:val="24"/>
        </w:rPr>
        <w:tab/>
      </w:r>
      <w:r w:rsidR="00C12E9B" w:rsidRPr="00C12E9B">
        <w:rPr>
          <w:bCs/>
          <w:szCs w:val="24"/>
        </w:rPr>
        <w:t>ADELAIDE   SA   5001</w:t>
      </w:r>
    </w:p>
    <w:p w14:paraId="03DE1ED0" w14:textId="77777777" w:rsidR="007B33BF" w:rsidRDefault="007B33BF" w:rsidP="00B82B88">
      <w:pPr>
        <w:rPr>
          <w:bCs/>
          <w:szCs w:val="24"/>
        </w:rPr>
      </w:pPr>
    </w:p>
    <w:p w14:paraId="7B50B753" w14:textId="77777777" w:rsidR="007B33BF" w:rsidRPr="00B82B88" w:rsidRDefault="007B33BF" w:rsidP="00B82B88">
      <w:pPr>
        <w:pStyle w:val="Heading2"/>
        <w:jc w:val="left"/>
        <w:rPr>
          <w:rFonts w:ascii="Times New Roman" w:hAnsi="Times New Roman"/>
          <w:sz w:val="24"/>
          <w:szCs w:val="24"/>
        </w:rPr>
      </w:pPr>
      <w:r w:rsidRPr="00B82B88">
        <w:rPr>
          <w:rFonts w:ascii="Times New Roman" w:hAnsi="Times New Roman"/>
          <w:sz w:val="24"/>
          <w:szCs w:val="24"/>
        </w:rPr>
        <w:t xml:space="preserve">DVA provider fillable and printable health care claim forms &amp; service vouchers are also available on the DVA website at: </w:t>
      </w:r>
      <w:hyperlink r:id="rId13" w:history="1">
        <w:r w:rsidRPr="00B82B88">
          <w:rPr>
            <w:rStyle w:val="Hyperlink"/>
            <w:rFonts w:ascii="Times New Roman" w:hAnsi="Times New Roman"/>
            <w:b w:val="0"/>
            <w:sz w:val="24"/>
            <w:szCs w:val="24"/>
          </w:rPr>
          <w:t>http://www.dva.gov.au/providers/forms-service-providers</w:t>
        </w:r>
      </w:hyperlink>
      <w:r w:rsidRPr="00B82B88">
        <w:rPr>
          <w:rFonts w:ascii="Times New Roman" w:hAnsi="Times New Roman"/>
          <w:b w:val="0"/>
          <w:sz w:val="24"/>
          <w:szCs w:val="24"/>
        </w:rPr>
        <w:t xml:space="preserve"> </w:t>
      </w:r>
    </w:p>
    <w:p w14:paraId="6295D9F8" w14:textId="77777777" w:rsidR="003E4F7C" w:rsidRDefault="005138C0" w:rsidP="00385A2E">
      <w:pPr>
        <w:jc w:val="center"/>
        <w:rPr>
          <w:b/>
          <w:sz w:val="36"/>
          <w:szCs w:val="36"/>
        </w:rPr>
      </w:pPr>
      <w:r>
        <w:rPr>
          <w:bCs/>
          <w:szCs w:val="24"/>
        </w:rPr>
        <w:br w:type="page"/>
      </w:r>
      <w:r w:rsidR="003E4F7C">
        <w:rPr>
          <w:b/>
          <w:sz w:val="36"/>
          <w:szCs w:val="36"/>
        </w:rPr>
        <w:lastRenderedPageBreak/>
        <w:t>SCHEDULE 1 – SPECTACLES</w:t>
      </w:r>
      <w:bookmarkEnd w:id="1"/>
      <w:bookmarkEnd w:id="2"/>
      <w:bookmarkEnd w:id="3"/>
      <w:bookmarkEnd w:id="4"/>
      <w:bookmarkEnd w:id="5"/>
    </w:p>
    <w:p w14:paraId="29D7F1D0" w14:textId="77777777" w:rsidR="003E4F7C" w:rsidRDefault="003E4F7C">
      <w:pPr>
        <w:ind w:left="66"/>
      </w:pPr>
    </w:p>
    <w:p w14:paraId="5C646F8F" w14:textId="77777777" w:rsidR="003E4F7C" w:rsidRDefault="003E4F7C">
      <w:pPr>
        <w:ind w:left="66"/>
        <w:rPr>
          <w:b/>
        </w:rPr>
      </w:pPr>
      <w:r>
        <w:rPr>
          <w:b/>
        </w:rPr>
        <w:t xml:space="preserve">All prescription lenses for eligible persons should be supplied in </w:t>
      </w:r>
      <w:r>
        <w:rPr>
          <w:b/>
          <w:u w:val="single"/>
        </w:rPr>
        <w:t>scratch resistant acrylic material</w:t>
      </w:r>
      <w:r>
        <w:rPr>
          <w:b/>
        </w:rPr>
        <w:t>, except in circumstances where standard glass lenses would better</w:t>
      </w:r>
      <w:r w:rsidR="00EC6545">
        <w:rPr>
          <w:b/>
        </w:rPr>
        <w:t xml:space="preserve"> meet the needs of the client. </w:t>
      </w:r>
      <w:r>
        <w:rPr>
          <w:b/>
        </w:rPr>
        <w:t>The cost of scratch resistant coating is included in the list price for each lens.</w:t>
      </w:r>
    </w:p>
    <w:p w14:paraId="1418A73B" w14:textId="77777777" w:rsidR="003E4F7C" w:rsidRDefault="003E4F7C">
      <w:pPr>
        <w:rPr>
          <w:b/>
          <w:i/>
          <w:sz w:val="22"/>
        </w:rPr>
      </w:pPr>
    </w:p>
    <w:p w14:paraId="10D43397" w14:textId="77777777" w:rsidR="003E4F7C" w:rsidRDefault="003E4F7C">
      <w:pPr>
        <w:numPr>
          <w:ilvl w:val="1"/>
          <w:numId w:val="9"/>
        </w:numPr>
        <w:rPr>
          <w:b/>
          <w:sz w:val="28"/>
          <w:szCs w:val="28"/>
        </w:rPr>
      </w:pPr>
      <w:r>
        <w:rPr>
          <w:b/>
          <w:sz w:val="28"/>
          <w:szCs w:val="28"/>
        </w:rPr>
        <w:t>SINGLE VISION LENS (scratch resistant acrylic)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5264DF9C" w14:textId="77777777" w:rsidTr="008258A4">
        <w:tc>
          <w:tcPr>
            <w:tcW w:w="1101" w:type="dxa"/>
            <w:shd w:val="clear" w:color="auto" w:fill="E0E0E0"/>
            <w:vAlign w:val="center"/>
          </w:tcPr>
          <w:p w14:paraId="37CBE154" w14:textId="77777777" w:rsidR="003E4F7C" w:rsidRDefault="003E4F7C">
            <w:pPr>
              <w:rPr>
                <w:b/>
                <w:sz w:val="22"/>
                <w:szCs w:val="22"/>
              </w:rPr>
            </w:pPr>
            <w:r>
              <w:rPr>
                <w:b/>
                <w:sz w:val="22"/>
                <w:szCs w:val="22"/>
              </w:rPr>
              <w:t>Item</w:t>
            </w:r>
          </w:p>
        </w:tc>
        <w:tc>
          <w:tcPr>
            <w:tcW w:w="5528" w:type="dxa"/>
            <w:shd w:val="clear" w:color="auto" w:fill="E0E0E0"/>
            <w:vAlign w:val="center"/>
          </w:tcPr>
          <w:p w14:paraId="23901335" w14:textId="77777777" w:rsidR="003E4F7C" w:rsidRDefault="003E4F7C">
            <w:pPr>
              <w:rPr>
                <w:b/>
                <w:sz w:val="22"/>
                <w:szCs w:val="22"/>
              </w:rPr>
            </w:pPr>
            <w:r>
              <w:rPr>
                <w:b/>
                <w:sz w:val="22"/>
                <w:szCs w:val="22"/>
              </w:rPr>
              <w:t>Description</w:t>
            </w:r>
          </w:p>
        </w:tc>
        <w:tc>
          <w:tcPr>
            <w:tcW w:w="1701" w:type="dxa"/>
            <w:shd w:val="clear" w:color="auto" w:fill="E0E0E0"/>
            <w:vAlign w:val="center"/>
          </w:tcPr>
          <w:p w14:paraId="693D9ADD" w14:textId="77777777" w:rsidR="003E4F7C" w:rsidRDefault="003E4F7C">
            <w:pPr>
              <w:jc w:val="center"/>
              <w:rPr>
                <w:b/>
                <w:sz w:val="22"/>
                <w:szCs w:val="22"/>
              </w:rPr>
            </w:pPr>
            <w:r>
              <w:rPr>
                <w:b/>
                <w:sz w:val="22"/>
                <w:szCs w:val="22"/>
              </w:rPr>
              <w:t>GST-Exclusive Price</w:t>
            </w:r>
          </w:p>
        </w:tc>
        <w:tc>
          <w:tcPr>
            <w:tcW w:w="1417" w:type="dxa"/>
            <w:shd w:val="clear" w:color="auto" w:fill="E0E0E0"/>
            <w:vAlign w:val="center"/>
          </w:tcPr>
          <w:p w14:paraId="7B6AFC7A" w14:textId="77777777" w:rsidR="003E4F7C" w:rsidRDefault="003E4F7C">
            <w:pPr>
              <w:jc w:val="center"/>
              <w:rPr>
                <w:b/>
                <w:sz w:val="22"/>
                <w:szCs w:val="22"/>
              </w:rPr>
            </w:pPr>
            <w:r>
              <w:rPr>
                <w:b/>
                <w:sz w:val="22"/>
                <w:szCs w:val="22"/>
              </w:rPr>
              <w:t>GST Status</w:t>
            </w:r>
          </w:p>
        </w:tc>
      </w:tr>
      <w:tr w:rsidR="00CD3B83" w14:paraId="0F0D1AE2" w14:textId="77777777" w:rsidTr="00CD3B83">
        <w:tc>
          <w:tcPr>
            <w:tcW w:w="1101" w:type="dxa"/>
            <w:vAlign w:val="center"/>
          </w:tcPr>
          <w:p w14:paraId="02E3574A" w14:textId="77777777" w:rsidR="00CD3B83" w:rsidRDefault="00CD3B83" w:rsidP="00CD3B83">
            <w:pPr>
              <w:spacing w:before="120" w:after="120"/>
              <w:jc w:val="center"/>
            </w:pPr>
            <w:r>
              <w:t>OP01</w:t>
            </w:r>
          </w:p>
        </w:tc>
        <w:tc>
          <w:tcPr>
            <w:tcW w:w="5528" w:type="dxa"/>
            <w:vAlign w:val="center"/>
          </w:tcPr>
          <w:p w14:paraId="66986FC6" w14:textId="77777777" w:rsidR="00CD3B83" w:rsidRDefault="00CD3B83" w:rsidP="00CD3B83">
            <w:pPr>
              <w:spacing w:before="120" w:after="120"/>
            </w:pPr>
            <w:r>
              <w:t>Near Stock Lens (each)</w:t>
            </w:r>
          </w:p>
        </w:tc>
        <w:tc>
          <w:tcPr>
            <w:tcW w:w="1701" w:type="dxa"/>
          </w:tcPr>
          <w:p w14:paraId="0104DA20" w14:textId="2C8BB99E" w:rsidR="00CD3B83" w:rsidRPr="00CD3B83" w:rsidRDefault="00CD3B83" w:rsidP="00CD3B83">
            <w:pPr>
              <w:spacing w:before="100" w:beforeAutospacing="1" w:after="100" w:afterAutospacing="1"/>
              <w:ind w:left="340"/>
              <w:rPr>
                <w:color w:val="000000"/>
              </w:rPr>
            </w:pPr>
            <w:r w:rsidRPr="00CD3B83">
              <w:rPr>
                <w:color w:val="000000"/>
              </w:rPr>
              <w:t>$</w:t>
            </w:r>
            <w:r w:rsidR="00924F13">
              <w:t>2</w:t>
            </w:r>
            <w:r w:rsidR="006D537C">
              <w:t>9.50</w:t>
            </w:r>
          </w:p>
        </w:tc>
        <w:tc>
          <w:tcPr>
            <w:tcW w:w="1417" w:type="dxa"/>
            <w:vAlign w:val="center"/>
          </w:tcPr>
          <w:p w14:paraId="3230A3EA" w14:textId="77777777" w:rsidR="00CD3B83" w:rsidRDefault="00CD3B83" w:rsidP="00CD3B83">
            <w:pPr>
              <w:spacing w:before="120" w:after="120"/>
              <w:jc w:val="center"/>
            </w:pPr>
            <w:r>
              <w:t>EXEMPT</w:t>
            </w:r>
          </w:p>
        </w:tc>
      </w:tr>
      <w:tr w:rsidR="00CD3B83" w14:paraId="3829EBAD" w14:textId="77777777" w:rsidTr="00CD3B83">
        <w:tc>
          <w:tcPr>
            <w:tcW w:w="1101" w:type="dxa"/>
            <w:vAlign w:val="center"/>
          </w:tcPr>
          <w:p w14:paraId="04CD0B09" w14:textId="77777777" w:rsidR="00CD3B83" w:rsidRDefault="00CD3B83" w:rsidP="00CD3B83">
            <w:pPr>
              <w:spacing w:before="120" w:after="120"/>
              <w:jc w:val="center"/>
            </w:pPr>
            <w:r>
              <w:t>OP02</w:t>
            </w:r>
          </w:p>
        </w:tc>
        <w:tc>
          <w:tcPr>
            <w:tcW w:w="5528" w:type="dxa"/>
            <w:vAlign w:val="center"/>
          </w:tcPr>
          <w:p w14:paraId="492D1992" w14:textId="77777777" w:rsidR="00CD3B83" w:rsidRDefault="00CD3B83" w:rsidP="00CD3B83">
            <w:pPr>
              <w:spacing w:before="120" w:after="120"/>
            </w:pPr>
            <w:r>
              <w:t>Near Stock Lens (pair)</w:t>
            </w:r>
          </w:p>
        </w:tc>
        <w:tc>
          <w:tcPr>
            <w:tcW w:w="1701" w:type="dxa"/>
          </w:tcPr>
          <w:p w14:paraId="623AC832" w14:textId="16952ACA" w:rsidR="00CD3B83" w:rsidRPr="00CD3B83" w:rsidRDefault="00CD3B83" w:rsidP="00CD3B83">
            <w:pPr>
              <w:spacing w:before="100" w:beforeAutospacing="1" w:after="100" w:afterAutospacing="1"/>
              <w:ind w:left="340"/>
              <w:rPr>
                <w:color w:val="000000"/>
              </w:rPr>
            </w:pPr>
            <w:r w:rsidRPr="00CD3B83">
              <w:rPr>
                <w:color w:val="000000"/>
              </w:rPr>
              <w:t>$</w:t>
            </w:r>
            <w:r w:rsidR="00924F13">
              <w:t>5</w:t>
            </w:r>
            <w:r w:rsidR="006D537C">
              <w:t>9.00</w:t>
            </w:r>
          </w:p>
        </w:tc>
        <w:tc>
          <w:tcPr>
            <w:tcW w:w="1417" w:type="dxa"/>
            <w:vAlign w:val="center"/>
          </w:tcPr>
          <w:p w14:paraId="041F19B5" w14:textId="77777777" w:rsidR="00CD3B83" w:rsidRDefault="00CD3B83" w:rsidP="00CD3B83">
            <w:pPr>
              <w:spacing w:before="120" w:after="120"/>
              <w:jc w:val="center"/>
            </w:pPr>
            <w:r>
              <w:t>EXEMPT</w:t>
            </w:r>
          </w:p>
        </w:tc>
      </w:tr>
      <w:tr w:rsidR="00CD3B83" w14:paraId="782D4D65" w14:textId="77777777" w:rsidTr="00CD3B83">
        <w:tc>
          <w:tcPr>
            <w:tcW w:w="1101" w:type="dxa"/>
            <w:vAlign w:val="center"/>
          </w:tcPr>
          <w:p w14:paraId="3B432B28" w14:textId="77777777" w:rsidR="00CD3B83" w:rsidRDefault="00CD3B83" w:rsidP="00CD3B83">
            <w:pPr>
              <w:spacing w:before="120" w:after="120"/>
              <w:jc w:val="center"/>
            </w:pPr>
            <w:r>
              <w:t>OP03</w:t>
            </w:r>
          </w:p>
        </w:tc>
        <w:tc>
          <w:tcPr>
            <w:tcW w:w="5528" w:type="dxa"/>
            <w:vAlign w:val="center"/>
          </w:tcPr>
          <w:p w14:paraId="1ADB792C" w14:textId="77777777" w:rsidR="00CD3B83" w:rsidRDefault="00CD3B83" w:rsidP="00CD3B83">
            <w:pPr>
              <w:spacing w:before="120" w:after="120"/>
            </w:pPr>
            <w:r>
              <w:t>Near Grind Lens (each)</w:t>
            </w:r>
          </w:p>
        </w:tc>
        <w:tc>
          <w:tcPr>
            <w:tcW w:w="1701" w:type="dxa"/>
          </w:tcPr>
          <w:p w14:paraId="70C44614" w14:textId="6D71C6DF" w:rsidR="00CD3B83" w:rsidRPr="00CD3B83" w:rsidRDefault="00CD3B83" w:rsidP="00CD3B83">
            <w:pPr>
              <w:spacing w:before="100" w:beforeAutospacing="1" w:after="100" w:afterAutospacing="1"/>
              <w:ind w:left="340"/>
              <w:rPr>
                <w:color w:val="000000"/>
              </w:rPr>
            </w:pPr>
            <w:r w:rsidRPr="00CD3B83">
              <w:rPr>
                <w:color w:val="000000"/>
              </w:rPr>
              <w:t>$</w:t>
            </w:r>
            <w:r w:rsidR="006D537C">
              <w:t>50.90</w:t>
            </w:r>
          </w:p>
        </w:tc>
        <w:tc>
          <w:tcPr>
            <w:tcW w:w="1417" w:type="dxa"/>
            <w:vAlign w:val="center"/>
          </w:tcPr>
          <w:p w14:paraId="34C156D7" w14:textId="77777777" w:rsidR="00CD3B83" w:rsidRDefault="00CD3B83" w:rsidP="00CD3B83">
            <w:pPr>
              <w:spacing w:before="120" w:after="120"/>
              <w:jc w:val="center"/>
            </w:pPr>
            <w:r>
              <w:t>EXEMPT</w:t>
            </w:r>
          </w:p>
        </w:tc>
      </w:tr>
      <w:tr w:rsidR="00CD3B83" w14:paraId="7F32371D" w14:textId="77777777" w:rsidTr="008258A4">
        <w:tc>
          <w:tcPr>
            <w:tcW w:w="1101" w:type="dxa"/>
            <w:vAlign w:val="center"/>
          </w:tcPr>
          <w:p w14:paraId="7CFF0CFB" w14:textId="77777777" w:rsidR="00CD3B83" w:rsidRDefault="00CD3B83" w:rsidP="00CD3B83">
            <w:pPr>
              <w:spacing w:before="120" w:after="120"/>
              <w:jc w:val="center"/>
            </w:pPr>
            <w:r>
              <w:t>OP04</w:t>
            </w:r>
          </w:p>
        </w:tc>
        <w:tc>
          <w:tcPr>
            <w:tcW w:w="5528" w:type="dxa"/>
            <w:vAlign w:val="center"/>
          </w:tcPr>
          <w:p w14:paraId="5FA1EB99" w14:textId="77777777" w:rsidR="00CD3B83" w:rsidRDefault="00CD3B83" w:rsidP="00CD3B83">
            <w:pPr>
              <w:spacing w:before="120" w:after="120"/>
            </w:pPr>
            <w:r>
              <w:t>Near Grind Lens (pair)</w:t>
            </w:r>
          </w:p>
        </w:tc>
        <w:tc>
          <w:tcPr>
            <w:tcW w:w="1701" w:type="dxa"/>
          </w:tcPr>
          <w:p w14:paraId="61D83481" w14:textId="727D04C2" w:rsidR="00CD3B83" w:rsidRPr="00CD3B83" w:rsidRDefault="00CD3B83" w:rsidP="00CD3B83">
            <w:pPr>
              <w:spacing w:before="100" w:beforeAutospacing="1" w:after="100" w:afterAutospacing="1"/>
              <w:ind w:left="340"/>
            </w:pPr>
            <w:r w:rsidRPr="00CD3B83">
              <w:rPr>
                <w:color w:val="000000"/>
              </w:rPr>
              <w:t>$</w:t>
            </w:r>
            <w:r w:rsidR="006D537C">
              <w:t>101.80</w:t>
            </w:r>
          </w:p>
        </w:tc>
        <w:tc>
          <w:tcPr>
            <w:tcW w:w="1417" w:type="dxa"/>
            <w:vAlign w:val="center"/>
          </w:tcPr>
          <w:p w14:paraId="3E633698" w14:textId="77777777" w:rsidR="00CD3B83" w:rsidRDefault="00CD3B83" w:rsidP="00CD3B83">
            <w:pPr>
              <w:spacing w:before="120" w:after="120"/>
              <w:jc w:val="center"/>
            </w:pPr>
            <w:r>
              <w:t>EXEMPT</w:t>
            </w:r>
          </w:p>
        </w:tc>
      </w:tr>
      <w:tr w:rsidR="00CD3B83" w14:paraId="360F658D" w14:textId="77777777" w:rsidTr="008258A4">
        <w:tc>
          <w:tcPr>
            <w:tcW w:w="1101" w:type="dxa"/>
            <w:vAlign w:val="center"/>
          </w:tcPr>
          <w:p w14:paraId="447941D4" w14:textId="77777777" w:rsidR="00CD3B83" w:rsidRDefault="00CD3B83" w:rsidP="00CD3B83">
            <w:pPr>
              <w:spacing w:before="120" w:after="120"/>
              <w:jc w:val="center"/>
            </w:pPr>
            <w:r>
              <w:t>OP05</w:t>
            </w:r>
          </w:p>
        </w:tc>
        <w:tc>
          <w:tcPr>
            <w:tcW w:w="5528" w:type="dxa"/>
            <w:vAlign w:val="center"/>
          </w:tcPr>
          <w:p w14:paraId="7ADF4A3D" w14:textId="77777777" w:rsidR="00CD3B83" w:rsidRDefault="00CD3B83" w:rsidP="00CD3B83">
            <w:pPr>
              <w:spacing w:before="120" w:after="120"/>
            </w:pPr>
            <w:r>
              <w:t>Near Aspheric Lens (each)</w:t>
            </w:r>
          </w:p>
        </w:tc>
        <w:tc>
          <w:tcPr>
            <w:tcW w:w="1701" w:type="dxa"/>
          </w:tcPr>
          <w:p w14:paraId="632FF966" w14:textId="0CC85FFC" w:rsidR="00CD3B83" w:rsidRPr="00CD3B83" w:rsidRDefault="00CD3B83" w:rsidP="00CD3B83">
            <w:pPr>
              <w:spacing w:before="100" w:beforeAutospacing="1" w:after="100" w:afterAutospacing="1"/>
              <w:ind w:left="340"/>
            </w:pPr>
            <w:r w:rsidRPr="00CD3B83">
              <w:rPr>
                <w:color w:val="000000"/>
              </w:rPr>
              <w:t>$</w:t>
            </w:r>
            <w:r w:rsidR="00924F13">
              <w:t>5</w:t>
            </w:r>
            <w:r w:rsidR="006D537C">
              <w:t>5.40</w:t>
            </w:r>
          </w:p>
        </w:tc>
        <w:tc>
          <w:tcPr>
            <w:tcW w:w="1417" w:type="dxa"/>
            <w:vAlign w:val="center"/>
          </w:tcPr>
          <w:p w14:paraId="427FA5FB" w14:textId="77777777" w:rsidR="00CD3B83" w:rsidRDefault="00CD3B83" w:rsidP="00CD3B83">
            <w:pPr>
              <w:spacing w:before="120" w:after="120"/>
              <w:jc w:val="center"/>
            </w:pPr>
            <w:r>
              <w:t>EXEMPT</w:t>
            </w:r>
          </w:p>
        </w:tc>
      </w:tr>
      <w:tr w:rsidR="00CD3B83" w14:paraId="1EE90AA6" w14:textId="77777777" w:rsidTr="008258A4">
        <w:tc>
          <w:tcPr>
            <w:tcW w:w="1101" w:type="dxa"/>
            <w:vAlign w:val="center"/>
          </w:tcPr>
          <w:p w14:paraId="07B7A41F" w14:textId="77777777" w:rsidR="00CD3B83" w:rsidRDefault="00CD3B83" w:rsidP="00CD3B83">
            <w:pPr>
              <w:spacing w:before="120" w:after="120"/>
              <w:jc w:val="center"/>
            </w:pPr>
            <w:r>
              <w:t>OP06</w:t>
            </w:r>
          </w:p>
        </w:tc>
        <w:tc>
          <w:tcPr>
            <w:tcW w:w="5528" w:type="dxa"/>
            <w:vAlign w:val="center"/>
          </w:tcPr>
          <w:p w14:paraId="2B200132" w14:textId="77777777" w:rsidR="00CD3B83" w:rsidRDefault="00CD3B83" w:rsidP="00CD3B83">
            <w:pPr>
              <w:spacing w:before="120" w:after="120"/>
            </w:pPr>
            <w:r>
              <w:t>Near Aspheric Lens (pair)</w:t>
            </w:r>
          </w:p>
        </w:tc>
        <w:tc>
          <w:tcPr>
            <w:tcW w:w="1701" w:type="dxa"/>
          </w:tcPr>
          <w:p w14:paraId="05DA9D08" w14:textId="1E4B7993" w:rsidR="00CD3B83" w:rsidRPr="00CD3B83" w:rsidRDefault="00CD3B83" w:rsidP="00CD3B83">
            <w:pPr>
              <w:spacing w:before="100" w:beforeAutospacing="1" w:after="100" w:afterAutospacing="1"/>
              <w:ind w:left="340"/>
            </w:pPr>
            <w:r w:rsidRPr="00CD3B83">
              <w:rPr>
                <w:color w:val="000000"/>
              </w:rPr>
              <w:t>$</w:t>
            </w:r>
            <w:r w:rsidR="00924F13">
              <w:t>1</w:t>
            </w:r>
            <w:r w:rsidR="006D537C">
              <w:t>10.80</w:t>
            </w:r>
          </w:p>
        </w:tc>
        <w:tc>
          <w:tcPr>
            <w:tcW w:w="1417" w:type="dxa"/>
            <w:vAlign w:val="center"/>
          </w:tcPr>
          <w:p w14:paraId="2EC6E26C" w14:textId="77777777" w:rsidR="00CD3B83" w:rsidRDefault="00CD3B83" w:rsidP="00CD3B83">
            <w:pPr>
              <w:spacing w:before="120" w:after="120"/>
              <w:jc w:val="center"/>
            </w:pPr>
            <w:r>
              <w:t>EXEMPT</w:t>
            </w:r>
          </w:p>
        </w:tc>
      </w:tr>
      <w:tr w:rsidR="00CD3B83" w14:paraId="16EA97FD" w14:textId="77777777" w:rsidTr="00CD3B83">
        <w:tc>
          <w:tcPr>
            <w:tcW w:w="1101" w:type="dxa"/>
            <w:vAlign w:val="center"/>
          </w:tcPr>
          <w:p w14:paraId="6D4A4BBB" w14:textId="77777777" w:rsidR="00CD3B83" w:rsidRDefault="00CD3B83" w:rsidP="00CD3B83">
            <w:pPr>
              <w:spacing w:before="120" w:after="120"/>
              <w:jc w:val="center"/>
            </w:pPr>
            <w:r>
              <w:t>OP13</w:t>
            </w:r>
          </w:p>
        </w:tc>
        <w:tc>
          <w:tcPr>
            <w:tcW w:w="5528" w:type="dxa"/>
            <w:vAlign w:val="center"/>
          </w:tcPr>
          <w:p w14:paraId="5648456F" w14:textId="77777777" w:rsidR="00CD3B83" w:rsidRDefault="00CD3B83" w:rsidP="00CD3B83">
            <w:pPr>
              <w:spacing w:before="120" w:after="120"/>
            </w:pPr>
            <w:r>
              <w:t>Distance Stock Lens (each)</w:t>
            </w:r>
          </w:p>
        </w:tc>
        <w:tc>
          <w:tcPr>
            <w:tcW w:w="1701" w:type="dxa"/>
            <w:vAlign w:val="bottom"/>
          </w:tcPr>
          <w:p w14:paraId="2D9CA0F2" w14:textId="5641C694" w:rsidR="00CD3B83" w:rsidRPr="00CD3B83" w:rsidRDefault="00924F13" w:rsidP="00CD3B83">
            <w:pPr>
              <w:spacing w:before="100" w:beforeAutospacing="1" w:after="100" w:afterAutospacing="1"/>
              <w:ind w:left="340"/>
            </w:pPr>
            <w:r>
              <w:rPr>
                <w:color w:val="000000"/>
              </w:rPr>
              <w:t>$2</w:t>
            </w:r>
            <w:r w:rsidR="006D537C">
              <w:rPr>
                <w:color w:val="000000"/>
              </w:rPr>
              <w:t>9.50</w:t>
            </w:r>
          </w:p>
        </w:tc>
        <w:tc>
          <w:tcPr>
            <w:tcW w:w="1417" w:type="dxa"/>
            <w:vAlign w:val="center"/>
          </w:tcPr>
          <w:p w14:paraId="6CD733C9" w14:textId="77777777" w:rsidR="00CD3B83" w:rsidRDefault="00CD3B83" w:rsidP="00CD3B83">
            <w:pPr>
              <w:spacing w:before="120" w:after="120"/>
              <w:jc w:val="center"/>
            </w:pPr>
            <w:r>
              <w:t>EXEMPT</w:t>
            </w:r>
          </w:p>
        </w:tc>
      </w:tr>
      <w:tr w:rsidR="00CD3B83" w14:paraId="2522E2EC" w14:textId="77777777" w:rsidTr="00CD3B83">
        <w:tc>
          <w:tcPr>
            <w:tcW w:w="1101" w:type="dxa"/>
            <w:vAlign w:val="center"/>
          </w:tcPr>
          <w:p w14:paraId="40D58307" w14:textId="77777777" w:rsidR="00CD3B83" w:rsidRDefault="00CD3B83" w:rsidP="00CD3B83">
            <w:pPr>
              <w:spacing w:before="120" w:after="120"/>
              <w:jc w:val="center"/>
            </w:pPr>
            <w:r>
              <w:t>OP14</w:t>
            </w:r>
          </w:p>
        </w:tc>
        <w:tc>
          <w:tcPr>
            <w:tcW w:w="5528" w:type="dxa"/>
            <w:vAlign w:val="center"/>
          </w:tcPr>
          <w:p w14:paraId="5A106D45" w14:textId="77777777" w:rsidR="00CD3B83" w:rsidRDefault="00CD3B83" w:rsidP="00CD3B83">
            <w:pPr>
              <w:spacing w:before="120" w:after="120"/>
            </w:pPr>
            <w:r>
              <w:t>Distance Stock Lens (pair)</w:t>
            </w:r>
          </w:p>
        </w:tc>
        <w:tc>
          <w:tcPr>
            <w:tcW w:w="1701" w:type="dxa"/>
            <w:vAlign w:val="bottom"/>
          </w:tcPr>
          <w:p w14:paraId="433CE614" w14:textId="500C43D2" w:rsidR="00CD3B83" w:rsidRPr="00CD3B83" w:rsidRDefault="00924F13" w:rsidP="00CD3B83">
            <w:pPr>
              <w:spacing w:before="100" w:beforeAutospacing="1" w:after="100" w:afterAutospacing="1"/>
              <w:ind w:left="340"/>
            </w:pPr>
            <w:r>
              <w:rPr>
                <w:color w:val="000000"/>
              </w:rPr>
              <w:t>$5</w:t>
            </w:r>
            <w:r w:rsidR="006D537C">
              <w:rPr>
                <w:color w:val="000000"/>
              </w:rPr>
              <w:t>9.00</w:t>
            </w:r>
          </w:p>
        </w:tc>
        <w:tc>
          <w:tcPr>
            <w:tcW w:w="1417" w:type="dxa"/>
            <w:vAlign w:val="center"/>
          </w:tcPr>
          <w:p w14:paraId="12536A54" w14:textId="77777777" w:rsidR="00CD3B83" w:rsidRDefault="00CD3B83" w:rsidP="00CD3B83">
            <w:pPr>
              <w:spacing w:before="120" w:after="120"/>
              <w:jc w:val="center"/>
            </w:pPr>
            <w:r>
              <w:t>EXEMPT</w:t>
            </w:r>
          </w:p>
        </w:tc>
      </w:tr>
      <w:tr w:rsidR="00CD3B83" w14:paraId="7B415085" w14:textId="77777777" w:rsidTr="00CD3B83">
        <w:tc>
          <w:tcPr>
            <w:tcW w:w="1101" w:type="dxa"/>
            <w:vAlign w:val="center"/>
          </w:tcPr>
          <w:p w14:paraId="4668395F" w14:textId="77777777" w:rsidR="00CD3B83" w:rsidRDefault="00CD3B83" w:rsidP="00CD3B83">
            <w:pPr>
              <w:spacing w:before="120" w:after="120"/>
              <w:jc w:val="center"/>
            </w:pPr>
            <w:r>
              <w:t>OP15</w:t>
            </w:r>
          </w:p>
        </w:tc>
        <w:tc>
          <w:tcPr>
            <w:tcW w:w="5528" w:type="dxa"/>
            <w:vAlign w:val="center"/>
          </w:tcPr>
          <w:p w14:paraId="276DCFD9" w14:textId="77777777" w:rsidR="00CD3B83" w:rsidRDefault="00CD3B83" w:rsidP="00CD3B83">
            <w:pPr>
              <w:spacing w:before="120" w:after="120"/>
            </w:pPr>
            <w:r>
              <w:t>Distance Grind Lens (each)</w:t>
            </w:r>
          </w:p>
        </w:tc>
        <w:tc>
          <w:tcPr>
            <w:tcW w:w="1701" w:type="dxa"/>
            <w:vAlign w:val="bottom"/>
          </w:tcPr>
          <w:p w14:paraId="3ACB859C" w14:textId="1C39B427" w:rsidR="00CD3B83" w:rsidRPr="00CD3B83" w:rsidRDefault="00924F13" w:rsidP="00CD3B83">
            <w:pPr>
              <w:spacing w:before="100" w:beforeAutospacing="1" w:after="100" w:afterAutospacing="1"/>
              <w:ind w:left="340"/>
            </w:pPr>
            <w:r>
              <w:rPr>
                <w:color w:val="000000"/>
              </w:rPr>
              <w:t>$</w:t>
            </w:r>
            <w:r w:rsidR="006D537C">
              <w:rPr>
                <w:color w:val="000000"/>
              </w:rPr>
              <w:t>50.90</w:t>
            </w:r>
          </w:p>
        </w:tc>
        <w:tc>
          <w:tcPr>
            <w:tcW w:w="1417" w:type="dxa"/>
            <w:vAlign w:val="center"/>
          </w:tcPr>
          <w:p w14:paraId="2CD179FB" w14:textId="77777777" w:rsidR="00CD3B83" w:rsidRDefault="00CD3B83" w:rsidP="00CD3B83">
            <w:pPr>
              <w:spacing w:before="120" w:after="120"/>
              <w:jc w:val="center"/>
            </w:pPr>
            <w:r>
              <w:t>EXEMPT</w:t>
            </w:r>
          </w:p>
        </w:tc>
      </w:tr>
      <w:tr w:rsidR="00CD3B83" w14:paraId="2F07C42D" w14:textId="77777777" w:rsidTr="00CD3B83">
        <w:tc>
          <w:tcPr>
            <w:tcW w:w="1101" w:type="dxa"/>
            <w:vAlign w:val="center"/>
          </w:tcPr>
          <w:p w14:paraId="13BB0351" w14:textId="77777777" w:rsidR="00CD3B83" w:rsidRDefault="00CD3B83" w:rsidP="00CD3B83">
            <w:pPr>
              <w:spacing w:before="120" w:after="120"/>
              <w:jc w:val="center"/>
            </w:pPr>
            <w:r>
              <w:t>OP16</w:t>
            </w:r>
          </w:p>
        </w:tc>
        <w:tc>
          <w:tcPr>
            <w:tcW w:w="5528" w:type="dxa"/>
            <w:vAlign w:val="center"/>
          </w:tcPr>
          <w:p w14:paraId="087AFDCA" w14:textId="77777777" w:rsidR="00CD3B83" w:rsidRDefault="00CD3B83" w:rsidP="00CD3B83">
            <w:pPr>
              <w:spacing w:before="120" w:after="120"/>
            </w:pPr>
            <w:r>
              <w:t>Distance Grind Lens (pair)</w:t>
            </w:r>
          </w:p>
        </w:tc>
        <w:tc>
          <w:tcPr>
            <w:tcW w:w="1701" w:type="dxa"/>
            <w:vAlign w:val="bottom"/>
          </w:tcPr>
          <w:p w14:paraId="7166ED2C" w14:textId="04A39BF5" w:rsidR="00CD3B83" w:rsidRPr="00CD3B83" w:rsidRDefault="00924F13" w:rsidP="00CD3B83">
            <w:pPr>
              <w:spacing w:before="100" w:beforeAutospacing="1" w:after="100" w:afterAutospacing="1"/>
              <w:ind w:left="340"/>
            </w:pPr>
            <w:r>
              <w:rPr>
                <w:color w:val="000000"/>
              </w:rPr>
              <w:t>$</w:t>
            </w:r>
            <w:r w:rsidR="006D537C">
              <w:rPr>
                <w:color w:val="000000"/>
              </w:rPr>
              <w:t>101.80</w:t>
            </w:r>
          </w:p>
        </w:tc>
        <w:tc>
          <w:tcPr>
            <w:tcW w:w="1417" w:type="dxa"/>
            <w:vAlign w:val="center"/>
          </w:tcPr>
          <w:p w14:paraId="14A59312" w14:textId="77777777" w:rsidR="00CD3B83" w:rsidRDefault="00CD3B83" w:rsidP="00CD3B83">
            <w:pPr>
              <w:spacing w:before="120" w:after="120"/>
              <w:jc w:val="center"/>
            </w:pPr>
            <w:r>
              <w:t>EXEMPT</w:t>
            </w:r>
          </w:p>
        </w:tc>
      </w:tr>
      <w:tr w:rsidR="00CD3B83" w14:paraId="1FB8DAD3" w14:textId="77777777" w:rsidTr="00CD3B83">
        <w:tc>
          <w:tcPr>
            <w:tcW w:w="1101" w:type="dxa"/>
            <w:vAlign w:val="center"/>
          </w:tcPr>
          <w:p w14:paraId="57FDB362" w14:textId="77777777" w:rsidR="00CD3B83" w:rsidRDefault="00CD3B83" w:rsidP="00CD3B83">
            <w:pPr>
              <w:spacing w:before="120" w:after="120"/>
              <w:jc w:val="center"/>
            </w:pPr>
            <w:r>
              <w:t>OP17</w:t>
            </w:r>
          </w:p>
        </w:tc>
        <w:tc>
          <w:tcPr>
            <w:tcW w:w="5528" w:type="dxa"/>
            <w:vAlign w:val="center"/>
          </w:tcPr>
          <w:p w14:paraId="3AD7A9EB" w14:textId="77777777" w:rsidR="00CD3B83" w:rsidRDefault="00CD3B83" w:rsidP="00CD3B83">
            <w:pPr>
              <w:spacing w:before="120" w:after="120"/>
            </w:pPr>
            <w:r>
              <w:t>Distance Aspheric Lens (each)</w:t>
            </w:r>
          </w:p>
        </w:tc>
        <w:tc>
          <w:tcPr>
            <w:tcW w:w="1701" w:type="dxa"/>
            <w:vAlign w:val="bottom"/>
          </w:tcPr>
          <w:p w14:paraId="7E9E64C0" w14:textId="0A291160" w:rsidR="00CD3B83" w:rsidRPr="00CD3B83" w:rsidRDefault="00924F13" w:rsidP="00CD3B83">
            <w:pPr>
              <w:spacing w:before="100" w:beforeAutospacing="1" w:after="100" w:afterAutospacing="1"/>
              <w:ind w:left="340"/>
            </w:pPr>
            <w:r>
              <w:rPr>
                <w:color w:val="000000"/>
              </w:rPr>
              <w:t>$5</w:t>
            </w:r>
            <w:r w:rsidR="006D537C">
              <w:rPr>
                <w:color w:val="000000"/>
              </w:rPr>
              <w:t>5.40</w:t>
            </w:r>
          </w:p>
        </w:tc>
        <w:tc>
          <w:tcPr>
            <w:tcW w:w="1417" w:type="dxa"/>
            <w:vAlign w:val="center"/>
          </w:tcPr>
          <w:p w14:paraId="1D8C056D" w14:textId="77777777" w:rsidR="00CD3B83" w:rsidRDefault="00CD3B83" w:rsidP="00CD3B83">
            <w:pPr>
              <w:spacing w:before="120" w:after="120"/>
              <w:jc w:val="center"/>
            </w:pPr>
            <w:r>
              <w:t>EXEMPT</w:t>
            </w:r>
          </w:p>
        </w:tc>
      </w:tr>
      <w:tr w:rsidR="00CD3B83" w14:paraId="5B8C69A8" w14:textId="77777777" w:rsidTr="00CD3B83">
        <w:tc>
          <w:tcPr>
            <w:tcW w:w="1101" w:type="dxa"/>
            <w:vAlign w:val="center"/>
          </w:tcPr>
          <w:p w14:paraId="11AF9B49" w14:textId="77777777" w:rsidR="00CD3B83" w:rsidRDefault="00CD3B83" w:rsidP="00CD3B83">
            <w:pPr>
              <w:spacing w:before="120" w:after="120"/>
              <w:jc w:val="center"/>
            </w:pPr>
            <w:r>
              <w:t>OP18</w:t>
            </w:r>
          </w:p>
        </w:tc>
        <w:tc>
          <w:tcPr>
            <w:tcW w:w="5528" w:type="dxa"/>
            <w:vAlign w:val="center"/>
          </w:tcPr>
          <w:p w14:paraId="18E4EFB3" w14:textId="77777777" w:rsidR="00CD3B83" w:rsidRDefault="00CD3B83" w:rsidP="00CD3B83">
            <w:pPr>
              <w:spacing w:before="120" w:after="120"/>
            </w:pPr>
            <w:r>
              <w:t>Distance Aspheric Lens (pair)</w:t>
            </w:r>
          </w:p>
        </w:tc>
        <w:tc>
          <w:tcPr>
            <w:tcW w:w="1701" w:type="dxa"/>
            <w:vAlign w:val="bottom"/>
          </w:tcPr>
          <w:p w14:paraId="21CC7800" w14:textId="1E4734EA" w:rsidR="00CD3B83" w:rsidRPr="00CD3B83" w:rsidRDefault="00924F13" w:rsidP="00CD3B83">
            <w:pPr>
              <w:spacing w:before="100" w:beforeAutospacing="1" w:after="100" w:afterAutospacing="1"/>
              <w:ind w:left="340"/>
            </w:pPr>
            <w:r>
              <w:rPr>
                <w:color w:val="000000"/>
              </w:rPr>
              <w:t>$1</w:t>
            </w:r>
            <w:r w:rsidR="006D537C">
              <w:rPr>
                <w:color w:val="000000"/>
              </w:rPr>
              <w:t>10.80</w:t>
            </w:r>
          </w:p>
        </w:tc>
        <w:tc>
          <w:tcPr>
            <w:tcW w:w="1417" w:type="dxa"/>
            <w:vAlign w:val="center"/>
          </w:tcPr>
          <w:p w14:paraId="3C2466E6" w14:textId="77777777" w:rsidR="00CD3B83" w:rsidRDefault="00CD3B83" w:rsidP="00CD3B83">
            <w:pPr>
              <w:spacing w:before="120" w:after="120"/>
              <w:jc w:val="center"/>
            </w:pPr>
            <w:r w:rsidRPr="00EC6545">
              <w:rPr>
                <w:color w:val="000000"/>
                <w:szCs w:val="24"/>
              </w:rPr>
              <w:t>EXEMPT</w:t>
            </w:r>
          </w:p>
        </w:tc>
      </w:tr>
      <w:tr w:rsidR="00CD3B83" w14:paraId="6EBE56B1" w14:textId="77777777" w:rsidTr="00CD3B83">
        <w:tc>
          <w:tcPr>
            <w:tcW w:w="1101" w:type="dxa"/>
            <w:vAlign w:val="center"/>
          </w:tcPr>
          <w:p w14:paraId="34BE45A6" w14:textId="77777777" w:rsidR="00CD3B83" w:rsidRDefault="00CD3B83" w:rsidP="00CD3B83">
            <w:pPr>
              <w:spacing w:before="120" w:after="120"/>
              <w:jc w:val="center"/>
            </w:pPr>
            <w:r>
              <w:t>OP19</w:t>
            </w:r>
          </w:p>
        </w:tc>
        <w:tc>
          <w:tcPr>
            <w:tcW w:w="5528" w:type="dxa"/>
            <w:vAlign w:val="center"/>
          </w:tcPr>
          <w:p w14:paraId="0282AF33" w14:textId="77777777" w:rsidR="00CD3B83" w:rsidRDefault="00CD3B83" w:rsidP="00CD3B83">
            <w:pPr>
              <w:spacing w:before="120" w:after="120"/>
            </w:pPr>
            <w:bookmarkStart w:id="6" w:name="OLE_LINK5"/>
            <w:bookmarkStart w:id="7" w:name="OLE_LINK6"/>
            <w:r>
              <w:t>Distance Photosensitive Stock Lens (each)</w:t>
            </w:r>
            <w:bookmarkEnd w:id="6"/>
            <w:bookmarkEnd w:id="7"/>
          </w:p>
        </w:tc>
        <w:tc>
          <w:tcPr>
            <w:tcW w:w="1701" w:type="dxa"/>
            <w:vAlign w:val="bottom"/>
          </w:tcPr>
          <w:p w14:paraId="6A87EC59" w14:textId="7EB70B5E" w:rsidR="00CD3B83" w:rsidRPr="00CD3B83" w:rsidRDefault="00924F13" w:rsidP="00CD3B83">
            <w:pPr>
              <w:spacing w:before="100" w:beforeAutospacing="1" w:after="100" w:afterAutospacing="1"/>
              <w:ind w:left="340"/>
            </w:pPr>
            <w:r>
              <w:rPr>
                <w:color w:val="000000"/>
              </w:rPr>
              <w:t>$</w:t>
            </w:r>
            <w:r w:rsidR="006D537C">
              <w:rPr>
                <w:color w:val="000000"/>
              </w:rPr>
              <w:t>92.15</w:t>
            </w:r>
          </w:p>
        </w:tc>
        <w:tc>
          <w:tcPr>
            <w:tcW w:w="1417" w:type="dxa"/>
            <w:vAlign w:val="center"/>
          </w:tcPr>
          <w:p w14:paraId="7B8314B5" w14:textId="77777777" w:rsidR="00CD3B83" w:rsidRDefault="00CD3B83" w:rsidP="00CD3B83">
            <w:pPr>
              <w:spacing w:before="120" w:after="120"/>
              <w:jc w:val="center"/>
            </w:pPr>
            <w:r>
              <w:t>EXEMPT</w:t>
            </w:r>
          </w:p>
        </w:tc>
      </w:tr>
      <w:tr w:rsidR="00CD3B83" w14:paraId="5C6BE710" w14:textId="77777777" w:rsidTr="00CD3B83">
        <w:tc>
          <w:tcPr>
            <w:tcW w:w="1101" w:type="dxa"/>
            <w:vAlign w:val="center"/>
          </w:tcPr>
          <w:p w14:paraId="1710B6B8" w14:textId="77777777" w:rsidR="00CD3B83" w:rsidRDefault="00CD3B83" w:rsidP="00CD3B83">
            <w:pPr>
              <w:spacing w:before="120" w:after="120"/>
              <w:jc w:val="center"/>
            </w:pPr>
            <w:r>
              <w:t>OP20</w:t>
            </w:r>
          </w:p>
        </w:tc>
        <w:tc>
          <w:tcPr>
            <w:tcW w:w="5528" w:type="dxa"/>
            <w:vAlign w:val="center"/>
          </w:tcPr>
          <w:p w14:paraId="773E7267" w14:textId="77777777" w:rsidR="00CD3B83" w:rsidRDefault="00CD3B83" w:rsidP="00CD3B83">
            <w:pPr>
              <w:spacing w:before="120" w:after="120"/>
            </w:pPr>
            <w:r>
              <w:t>Distance Photosensitive Stock Lens (pair)</w:t>
            </w:r>
          </w:p>
        </w:tc>
        <w:tc>
          <w:tcPr>
            <w:tcW w:w="1701" w:type="dxa"/>
            <w:vAlign w:val="bottom"/>
          </w:tcPr>
          <w:p w14:paraId="31B7D726" w14:textId="20EB5624" w:rsidR="00CD3B83" w:rsidRPr="00CD3B83" w:rsidRDefault="00924F13" w:rsidP="00CD3B83">
            <w:pPr>
              <w:spacing w:before="100" w:beforeAutospacing="1" w:after="100" w:afterAutospacing="1"/>
              <w:ind w:left="340"/>
            </w:pPr>
            <w:r>
              <w:rPr>
                <w:color w:val="000000"/>
              </w:rPr>
              <w:t>$1</w:t>
            </w:r>
            <w:r w:rsidR="006D537C">
              <w:rPr>
                <w:color w:val="000000"/>
              </w:rPr>
              <w:t>84.30</w:t>
            </w:r>
          </w:p>
        </w:tc>
        <w:tc>
          <w:tcPr>
            <w:tcW w:w="1417" w:type="dxa"/>
            <w:vAlign w:val="center"/>
          </w:tcPr>
          <w:p w14:paraId="74C59ED9" w14:textId="77777777" w:rsidR="00CD3B83" w:rsidRDefault="00CD3B83" w:rsidP="00CD3B83">
            <w:pPr>
              <w:spacing w:before="120" w:after="120"/>
              <w:jc w:val="center"/>
            </w:pPr>
            <w:r>
              <w:t>EXEMPT</w:t>
            </w:r>
          </w:p>
        </w:tc>
      </w:tr>
      <w:tr w:rsidR="003854E8" w14:paraId="4712FD08" w14:textId="77777777" w:rsidTr="008258A4">
        <w:tc>
          <w:tcPr>
            <w:tcW w:w="1101" w:type="dxa"/>
            <w:vAlign w:val="center"/>
          </w:tcPr>
          <w:p w14:paraId="328C30F2" w14:textId="77777777" w:rsidR="003854E8" w:rsidRDefault="003854E8" w:rsidP="007D549E">
            <w:pPr>
              <w:spacing w:before="120" w:after="120"/>
              <w:jc w:val="center"/>
            </w:pPr>
            <w:r>
              <w:t>OP29</w:t>
            </w:r>
          </w:p>
        </w:tc>
        <w:tc>
          <w:tcPr>
            <w:tcW w:w="5528" w:type="dxa"/>
            <w:vAlign w:val="center"/>
          </w:tcPr>
          <w:p w14:paraId="473E8F7A" w14:textId="77777777" w:rsidR="003854E8" w:rsidRDefault="003854E8" w:rsidP="007D549E">
            <w:pPr>
              <w:spacing w:before="120" w:after="120"/>
            </w:pPr>
            <w:r>
              <w:t>Distance Photosensitive Grind Lens (each)</w:t>
            </w:r>
          </w:p>
        </w:tc>
        <w:tc>
          <w:tcPr>
            <w:tcW w:w="1701" w:type="dxa"/>
            <w:vAlign w:val="center"/>
          </w:tcPr>
          <w:p w14:paraId="461313D0" w14:textId="3EFDD2AB" w:rsidR="003854E8" w:rsidRPr="00CD3B83" w:rsidRDefault="004249D6" w:rsidP="00CD3B83">
            <w:pPr>
              <w:spacing w:before="100" w:beforeAutospacing="1" w:after="100" w:afterAutospacing="1"/>
              <w:ind w:left="340"/>
              <w:rPr>
                <w:color w:val="000000"/>
              </w:rPr>
            </w:pPr>
            <w:r w:rsidRPr="00CD3B83">
              <w:rPr>
                <w:color w:val="000000"/>
              </w:rPr>
              <w:t>$</w:t>
            </w:r>
            <w:r w:rsidR="00924F13">
              <w:rPr>
                <w:color w:val="000000"/>
              </w:rPr>
              <w:t>1</w:t>
            </w:r>
            <w:r w:rsidR="006D537C">
              <w:rPr>
                <w:color w:val="000000"/>
              </w:rPr>
              <w:t>11.90</w:t>
            </w:r>
          </w:p>
        </w:tc>
        <w:tc>
          <w:tcPr>
            <w:tcW w:w="1417" w:type="dxa"/>
            <w:vAlign w:val="center"/>
          </w:tcPr>
          <w:p w14:paraId="64EBD9E4" w14:textId="77777777" w:rsidR="003854E8" w:rsidRDefault="003854E8" w:rsidP="007D549E">
            <w:pPr>
              <w:spacing w:before="120" w:after="120"/>
              <w:jc w:val="center"/>
            </w:pPr>
            <w:r>
              <w:t>EXEMPT</w:t>
            </w:r>
          </w:p>
        </w:tc>
      </w:tr>
      <w:tr w:rsidR="003854E8" w14:paraId="5B6E683A" w14:textId="77777777" w:rsidTr="008258A4">
        <w:tc>
          <w:tcPr>
            <w:tcW w:w="1101" w:type="dxa"/>
            <w:vAlign w:val="center"/>
          </w:tcPr>
          <w:p w14:paraId="3E8209C0" w14:textId="77777777" w:rsidR="003854E8" w:rsidRDefault="003854E8" w:rsidP="007D549E">
            <w:pPr>
              <w:spacing w:before="120" w:after="120"/>
              <w:jc w:val="center"/>
            </w:pPr>
            <w:r>
              <w:t>OP36</w:t>
            </w:r>
          </w:p>
        </w:tc>
        <w:tc>
          <w:tcPr>
            <w:tcW w:w="5528" w:type="dxa"/>
            <w:vAlign w:val="center"/>
          </w:tcPr>
          <w:p w14:paraId="1DBCEF88" w14:textId="77777777" w:rsidR="003854E8" w:rsidRDefault="003854E8" w:rsidP="007D549E">
            <w:pPr>
              <w:spacing w:before="120" w:after="120"/>
            </w:pPr>
            <w:r>
              <w:t>Distance Photosensitive Grind Lens (pair)</w:t>
            </w:r>
          </w:p>
        </w:tc>
        <w:tc>
          <w:tcPr>
            <w:tcW w:w="1701" w:type="dxa"/>
            <w:vAlign w:val="center"/>
          </w:tcPr>
          <w:p w14:paraId="743DF3A5" w14:textId="61FA8B13" w:rsidR="003854E8" w:rsidRPr="00CD3B83" w:rsidRDefault="004249D6" w:rsidP="00CD3B83">
            <w:pPr>
              <w:spacing w:before="100" w:beforeAutospacing="1" w:after="100" w:afterAutospacing="1"/>
              <w:ind w:left="340"/>
              <w:rPr>
                <w:color w:val="000000"/>
              </w:rPr>
            </w:pPr>
            <w:r w:rsidRPr="00CD3B83">
              <w:rPr>
                <w:color w:val="000000"/>
              </w:rPr>
              <w:t>$</w:t>
            </w:r>
            <w:r w:rsidR="00924F13">
              <w:rPr>
                <w:color w:val="000000"/>
              </w:rPr>
              <w:t>2</w:t>
            </w:r>
            <w:r w:rsidR="006D537C">
              <w:rPr>
                <w:color w:val="000000"/>
              </w:rPr>
              <w:t>23.80</w:t>
            </w:r>
          </w:p>
        </w:tc>
        <w:tc>
          <w:tcPr>
            <w:tcW w:w="1417" w:type="dxa"/>
            <w:vAlign w:val="center"/>
          </w:tcPr>
          <w:p w14:paraId="07B8E679" w14:textId="77777777" w:rsidR="003854E8" w:rsidRDefault="003854E8" w:rsidP="007D549E">
            <w:pPr>
              <w:spacing w:before="120" w:after="120"/>
              <w:jc w:val="center"/>
            </w:pPr>
            <w:r>
              <w:t>EXEMPT</w:t>
            </w:r>
          </w:p>
        </w:tc>
      </w:tr>
    </w:tbl>
    <w:p w14:paraId="35A162B8" w14:textId="77777777" w:rsidR="008D3C03" w:rsidRDefault="008D3C03">
      <w:pPr>
        <w:rPr>
          <w:b/>
        </w:rPr>
      </w:pPr>
    </w:p>
    <w:p w14:paraId="0B550B08" w14:textId="77777777" w:rsidR="003E4F7C" w:rsidRDefault="003E4F7C">
      <w:pPr>
        <w:rPr>
          <w:b/>
        </w:rPr>
      </w:pPr>
      <w:r>
        <w:rPr>
          <w:b/>
        </w:rPr>
        <w:t>NOTE:</w:t>
      </w:r>
    </w:p>
    <w:p w14:paraId="5894F1BE" w14:textId="77777777" w:rsidR="007E047D" w:rsidRDefault="003E4F7C">
      <w:pPr>
        <w:numPr>
          <w:ilvl w:val="0"/>
          <w:numId w:val="5"/>
        </w:numPr>
        <w:tabs>
          <w:tab w:val="clear" w:pos="720"/>
          <w:tab w:val="num" w:pos="426"/>
        </w:tabs>
        <w:ind w:left="426"/>
        <w:rPr>
          <w:sz w:val="22"/>
        </w:rPr>
      </w:pPr>
      <w:r>
        <w:rPr>
          <w:sz w:val="22"/>
        </w:rPr>
        <w:t>Near lens items are restricted against OP54, OP56 and OP57.</w:t>
      </w:r>
    </w:p>
    <w:p w14:paraId="650AFCEF" w14:textId="77777777" w:rsidR="007E047D" w:rsidRDefault="007E047D" w:rsidP="007E047D">
      <w:pPr>
        <w:ind w:left="426"/>
        <w:rPr>
          <w:sz w:val="22"/>
        </w:rPr>
      </w:pPr>
    </w:p>
    <w:p w14:paraId="719640C7" w14:textId="77777777" w:rsidR="003E4F7C" w:rsidRDefault="007E047D">
      <w:pPr>
        <w:numPr>
          <w:ilvl w:val="1"/>
          <w:numId w:val="9"/>
        </w:numPr>
        <w:rPr>
          <w:b/>
          <w:sz w:val="28"/>
          <w:szCs w:val="28"/>
        </w:rPr>
      </w:pPr>
      <w:r>
        <w:rPr>
          <w:b/>
          <w:sz w:val="28"/>
          <w:szCs w:val="28"/>
        </w:rPr>
        <w:br w:type="page"/>
      </w:r>
      <w:r w:rsidR="003E4F7C">
        <w:rPr>
          <w:b/>
          <w:sz w:val="28"/>
          <w:szCs w:val="28"/>
        </w:rPr>
        <w:lastRenderedPageBreak/>
        <w:t>MULTI VISION LENS (scratch resistant acrylic)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585700F5" w14:textId="77777777" w:rsidTr="008258A4">
        <w:tc>
          <w:tcPr>
            <w:tcW w:w="1101" w:type="dxa"/>
            <w:shd w:val="clear" w:color="auto" w:fill="E0E0E0"/>
            <w:vAlign w:val="center"/>
          </w:tcPr>
          <w:p w14:paraId="2C3FF7F9" w14:textId="77777777" w:rsidR="003E4F7C" w:rsidRDefault="003E4F7C" w:rsidP="00EC6545">
            <w:pPr>
              <w:rPr>
                <w:b/>
                <w:sz w:val="22"/>
                <w:szCs w:val="22"/>
              </w:rPr>
            </w:pPr>
            <w:r>
              <w:rPr>
                <w:b/>
                <w:sz w:val="22"/>
                <w:szCs w:val="22"/>
              </w:rPr>
              <w:t>Item</w:t>
            </w:r>
          </w:p>
        </w:tc>
        <w:tc>
          <w:tcPr>
            <w:tcW w:w="5528" w:type="dxa"/>
            <w:shd w:val="clear" w:color="auto" w:fill="E0E0E0"/>
            <w:vAlign w:val="center"/>
          </w:tcPr>
          <w:p w14:paraId="2D18D1AB" w14:textId="77777777" w:rsidR="003E4F7C" w:rsidRDefault="003E4F7C" w:rsidP="00EC6545">
            <w:pPr>
              <w:rPr>
                <w:b/>
                <w:sz w:val="22"/>
                <w:szCs w:val="22"/>
              </w:rPr>
            </w:pPr>
            <w:r>
              <w:rPr>
                <w:b/>
                <w:sz w:val="22"/>
                <w:szCs w:val="22"/>
              </w:rPr>
              <w:t>Description</w:t>
            </w:r>
          </w:p>
        </w:tc>
        <w:tc>
          <w:tcPr>
            <w:tcW w:w="1701" w:type="dxa"/>
            <w:shd w:val="clear" w:color="auto" w:fill="E0E0E0"/>
            <w:vAlign w:val="center"/>
          </w:tcPr>
          <w:p w14:paraId="2C30482B" w14:textId="77777777" w:rsidR="003E4F7C" w:rsidRDefault="003E4F7C" w:rsidP="00EC6545">
            <w:pPr>
              <w:jc w:val="center"/>
              <w:rPr>
                <w:b/>
                <w:sz w:val="22"/>
                <w:szCs w:val="22"/>
              </w:rPr>
            </w:pPr>
            <w:r>
              <w:rPr>
                <w:b/>
                <w:sz w:val="22"/>
                <w:szCs w:val="22"/>
              </w:rPr>
              <w:t>GST-Exclusive Price</w:t>
            </w:r>
          </w:p>
        </w:tc>
        <w:tc>
          <w:tcPr>
            <w:tcW w:w="1417" w:type="dxa"/>
            <w:shd w:val="clear" w:color="auto" w:fill="E0E0E0"/>
            <w:vAlign w:val="center"/>
          </w:tcPr>
          <w:p w14:paraId="534D5231" w14:textId="77777777" w:rsidR="003E4F7C" w:rsidRDefault="003E4F7C" w:rsidP="00EC6545">
            <w:pPr>
              <w:jc w:val="center"/>
              <w:rPr>
                <w:b/>
                <w:sz w:val="22"/>
                <w:szCs w:val="22"/>
              </w:rPr>
            </w:pPr>
            <w:r>
              <w:rPr>
                <w:b/>
                <w:sz w:val="22"/>
                <w:szCs w:val="22"/>
              </w:rPr>
              <w:t>GST Status</w:t>
            </w:r>
          </w:p>
        </w:tc>
      </w:tr>
      <w:tr w:rsidR="009D7E10" w14:paraId="4886CA0F" w14:textId="77777777" w:rsidTr="008258A4">
        <w:tc>
          <w:tcPr>
            <w:tcW w:w="1101" w:type="dxa"/>
            <w:vAlign w:val="center"/>
          </w:tcPr>
          <w:p w14:paraId="1CCCAB12" w14:textId="77777777" w:rsidR="009D7E10" w:rsidRDefault="009D7E10" w:rsidP="009D7E10">
            <w:pPr>
              <w:spacing w:before="120" w:after="120"/>
              <w:jc w:val="center"/>
            </w:pPr>
            <w:r>
              <w:t>OP21</w:t>
            </w:r>
          </w:p>
        </w:tc>
        <w:tc>
          <w:tcPr>
            <w:tcW w:w="5528" w:type="dxa"/>
            <w:vAlign w:val="center"/>
          </w:tcPr>
          <w:p w14:paraId="72CB92E0" w14:textId="77777777" w:rsidR="009D7E10" w:rsidRDefault="009D7E10" w:rsidP="009D7E10">
            <w:pPr>
              <w:spacing w:before="120" w:after="120"/>
            </w:pPr>
            <w:r>
              <w:t>Bifocal Lens (each)</w:t>
            </w:r>
          </w:p>
        </w:tc>
        <w:tc>
          <w:tcPr>
            <w:tcW w:w="1701" w:type="dxa"/>
          </w:tcPr>
          <w:p w14:paraId="06CE8434" w14:textId="2E70E5D9" w:rsidR="009D7E10" w:rsidRPr="009D7E10" w:rsidRDefault="009D7E10" w:rsidP="009D7E10">
            <w:pPr>
              <w:spacing w:before="100" w:beforeAutospacing="1" w:after="100" w:afterAutospacing="1"/>
              <w:jc w:val="center"/>
            </w:pPr>
            <w:r w:rsidRPr="009D7E10">
              <w:rPr>
                <w:color w:val="000000"/>
              </w:rPr>
              <w:t>$</w:t>
            </w:r>
            <w:r w:rsidR="00924F13">
              <w:t>6</w:t>
            </w:r>
            <w:r w:rsidR="006D537C">
              <w:t>3.75</w:t>
            </w:r>
          </w:p>
        </w:tc>
        <w:tc>
          <w:tcPr>
            <w:tcW w:w="1417" w:type="dxa"/>
            <w:vAlign w:val="center"/>
          </w:tcPr>
          <w:p w14:paraId="3BB276DD" w14:textId="77777777" w:rsidR="009D7E10" w:rsidRDefault="009D7E10" w:rsidP="009D7E10">
            <w:pPr>
              <w:spacing w:before="120" w:after="120"/>
              <w:jc w:val="center"/>
            </w:pPr>
            <w:r>
              <w:t>EXEMPT</w:t>
            </w:r>
          </w:p>
        </w:tc>
      </w:tr>
      <w:tr w:rsidR="009D7E10" w14:paraId="28DF9CB2" w14:textId="77777777" w:rsidTr="008258A4">
        <w:tc>
          <w:tcPr>
            <w:tcW w:w="1101" w:type="dxa"/>
            <w:vAlign w:val="center"/>
          </w:tcPr>
          <w:p w14:paraId="7602901E" w14:textId="77777777" w:rsidR="009D7E10" w:rsidRDefault="009D7E10" w:rsidP="009D7E10">
            <w:pPr>
              <w:spacing w:before="120" w:after="120"/>
              <w:jc w:val="center"/>
            </w:pPr>
            <w:r>
              <w:t>OP22</w:t>
            </w:r>
          </w:p>
        </w:tc>
        <w:tc>
          <w:tcPr>
            <w:tcW w:w="5528" w:type="dxa"/>
            <w:vAlign w:val="center"/>
          </w:tcPr>
          <w:p w14:paraId="5B5FB39A" w14:textId="77777777" w:rsidR="009D7E10" w:rsidRDefault="009D7E10" w:rsidP="009D7E10">
            <w:pPr>
              <w:spacing w:before="120" w:after="120"/>
            </w:pPr>
            <w:r>
              <w:t>Bifocal Lens (pair)</w:t>
            </w:r>
          </w:p>
        </w:tc>
        <w:tc>
          <w:tcPr>
            <w:tcW w:w="1701" w:type="dxa"/>
          </w:tcPr>
          <w:p w14:paraId="0179F995" w14:textId="4D3CAED3" w:rsidR="009D7E10" w:rsidRPr="009D7E10" w:rsidRDefault="009D7E10" w:rsidP="009D7E10">
            <w:pPr>
              <w:spacing w:before="100" w:beforeAutospacing="1" w:after="100" w:afterAutospacing="1"/>
              <w:jc w:val="center"/>
            </w:pPr>
            <w:r w:rsidRPr="009D7E10">
              <w:rPr>
                <w:color w:val="000000"/>
              </w:rPr>
              <w:t>$</w:t>
            </w:r>
            <w:r w:rsidR="00924F13">
              <w:t>12</w:t>
            </w:r>
            <w:r w:rsidR="006D537C">
              <w:t>7.50</w:t>
            </w:r>
          </w:p>
        </w:tc>
        <w:tc>
          <w:tcPr>
            <w:tcW w:w="1417" w:type="dxa"/>
            <w:vAlign w:val="center"/>
          </w:tcPr>
          <w:p w14:paraId="3F688C6A" w14:textId="77777777" w:rsidR="009D7E10" w:rsidRDefault="009D7E10" w:rsidP="009D7E10">
            <w:pPr>
              <w:spacing w:before="120" w:after="120"/>
              <w:jc w:val="center"/>
            </w:pPr>
            <w:r>
              <w:t>EXEMPT</w:t>
            </w:r>
          </w:p>
        </w:tc>
      </w:tr>
      <w:tr w:rsidR="009D7E10" w14:paraId="6B073B6D" w14:textId="77777777" w:rsidTr="008258A4">
        <w:tc>
          <w:tcPr>
            <w:tcW w:w="1101" w:type="dxa"/>
            <w:vAlign w:val="center"/>
          </w:tcPr>
          <w:p w14:paraId="258B23F8" w14:textId="77777777" w:rsidR="009D7E10" w:rsidRDefault="009D7E10" w:rsidP="009D7E10">
            <w:pPr>
              <w:spacing w:before="120" w:after="120"/>
              <w:jc w:val="center"/>
            </w:pPr>
            <w:r>
              <w:t>OP23</w:t>
            </w:r>
          </w:p>
        </w:tc>
        <w:tc>
          <w:tcPr>
            <w:tcW w:w="5528" w:type="dxa"/>
            <w:vAlign w:val="center"/>
          </w:tcPr>
          <w:p w14:paraId="65EFA99F" w14:textId="77777777" w:rsidR="009D7E10" w:rsidRDefault="009D7E10" w:rsidP="009D7E10">
            <w:pPr>
              <w:spacing w:before="120" w:after="120"/>
            </w:pPr>
            <w:r>
              <w:t>Bifocal Aspheric Lens (each)</w:t>
            </w:r>
          </w:p>
        </w:tc>
        <w:tc>
          <w:tcPr>
            <w:tcW w:w="1701" w:type="dxa"/>
          </w:tcPr>
          <w:p w14:paraId="364B325F" w14:textId="5DC77950" w:rsidR="009D7E10" w:rsidRPr="009D7E10" w:rsidRDefault="009D7E10" w:rsidP="009D7E10">
            <w:pPr>
              <w:spacing w:before="100" w:beforeAutospacing="1" w:after="100" w:afterAutospacing="1"/>
              <w:jc w:val="center"/>
            </w:pPr>
            <w:r w:rsidRPr="009D7E10">
              <w:rPr>
                <w:color w:val="000000"/>
              </w:rPr>
              <w:t>$</w:t>
            </w:r>
            <w:r w:rsidR="00924F13">
              <w:t>6</w:t>
            </w:r>
            <w:r w:rsidR="006D537C">
              <w:t>6</w:t>
            </w:r>
            <w:r w:rsidR="004B404A">
              <w:t>.</w:t>
            </w:r>
            <w:r w:rsidR="006D537C">
              <w:t>6</w:t>
            </w:r>
            <w:r w:rsidR="004B404A">
              <w:t>0</w:t>
            </w:r>
          </w:p>
        </w:tc>
        <w:tc>
          <w:tcPr>
            <w:tcW w:w="1417" w:type="dxa"/>
            <w:vAlign w:val="center"/>
          </w:tcPr>
          <w:p w14:paraId="7DD838C8" w14:textId="77777777" w:rsidR="009D7E10" w:rsidRDefault="009D7E10" w:rsidP="009D7E10">
            <w:pPr>
              <w:spacing w:before="120" w:after="120"/>
              <w:jc w:val="center"/>
            </w:pPr>
            <w:r>
              <w:t>EXEMPT</w:t>
            </w:r>
          </w:p>
        </w:tc>
      </w:tr>
      <w:tr w:rsidR="009D7E10" w14:paraId="4BB9C901" w14:textId="77777777" w:rsidTr="008258A4">
        <w:tc>
          <w:tcPr>
            <w:tcW w:w="1101" w:type="dxa"/>
            <w:vAlign w:val="center"/>
          </w:tcPr>
          <w:p w14:paraId="0F7FBEA9" w14:textId="77777777" w:rsidR="009D7E10" w:rsidRDefault="009D7E10" w:rsidP="009D7E10">
            <w:pPr>
              <w:spacing w:before="120" w:after="120"/>
              <w:jc w:val="center"/>
            </w:pPr>
            <w:r>
              <w:t>OP24</w:t>
            </w:r>
          </w:p>
        </w:tc>
        <w:tc>
          <w:tcPr>
            <w:tcW w:w="5528" w:type="dxa"/>
            <w:vAlign w:val="center"/>
          </w:tcPr>
          <w:p w14:paraId="32C208D3" w14:textId="77777777" w:rsidR="009D7E10" w:rsidRDefault="009D7E10" w:rsidP="009D7E10">
            <w:pPr>
              <w:spacing w:before="120" w:after="120"/>
            </w:pPr>
            <w:r>
              <w:t>Bifocal Aspheric Lens (pair)</w:t>
            </w:r>
          </w:p>
        </w:tc>
        <w:tc>
          <w:tcPr>
            <w:tcW w:w="1701" w:type="dxa"/>
          </w:tcPr>
          <w:p w14:paraId="58D95FAA" w14:textId="6CE3686F" w:rsidR="009D7E10" w:rsidRPr="009D7E10" w:rsidRDefault="009D7E10" w:rsidP="009D7E10">
            <w:pPr>
              <w:spacing w:before="100" w:beforeAutospacing="1" w:after="100" w:afterAutospacing="1"/>
              <w:jc w:val="center"/>
            </w:pPr>
            <w:r w:rsidRPr="009D7E10">
              <w:rPr>
                <w:color w:val="000000"/>
              </w:rPr>
              <w:t>$</w:t>
            </w:r>
            <w:r w:rsidR="00924F13">
              <w:t>1</w:t>
            </w:r>
            <w:r w:rsidR="006D537C">
              <w:t>33.20</w:t>
            </w:r>
          </w:p>
        </w:tc>
        <w:tc>
          <w:tcPr>
            <w:tcW w:w="1417" w:type="dxa"/>
            <w:vAlign w:val="center"/>
          </w:tcPr>
          <w:p w14:paraId="2637F4DF" w14:textId="77777777" w:rsidR="009D7E10" w:rsidRDefault="009D7E10" w:rsidP="009D7E10">
            <w:pPr>
              <w:spacing w:before="120" w:after="120"/>
              <w:jc w:val="center"/>
            </w:pPr>
            <w:r>
              <w:t>EXEMPT</w:t>
            </w:r>
          </w:p>
        </w:tc>
      </w:tr>
      <w:tr w:rsidR="009D7E10" w14:paraId="6BE26B75" w14:textId="77777777" w:rsidTr="003169C7">
        <w:tc>
          <w:tcPr>
            <w:tcW w:w="1101" w:type="dxa"/>
            <w:vAlign w:val="center"/>
          </w:tcPr>
          <w:p w14:paraId="31611BD5" w14:textId="77777777" w:rsidR="009D7E10" w:rsidRDefault="009D7E10" w:rsidP="009D7E10">
            <w:pPr>
              <w:spacing w:before="120" w:after="120"/>
              <w:jc w:val="center"/>
            </w:pPr>
            <w:r>
              <w:t>OP07</w:t>
            </w:r>
          </w:p>
        </w:tc>
        <w:tc>
          <w:tcPr>
            <w:tcW w:w="5528" w:type="dxa"/>
            <w:vAlign w:val="center"/>
          </w:tcPr>
          <w:p w14:paraId="75758681" w14:textId="77777777" w:rsidR="009D7E10" w:rsidRDefault="009D7E10" w:rsidP="009D7E10">
            <w:pPr>
              <w:spacing w:before="120" w:after="120"/>
            </w:pPr>
            <w:r>
              <w:t>Bifocal Photosensitive Lens (each)</w:t>
            </w:r>
          </w:p>
        </w:tc>
        <w:tc>
          <w:tcPr>
            <w:tcW w:w="1701" w:type="dxa"/>
            <w:vAlign w:val="bottom"/>
          </w:tcPr>
          <w:p w14:paraId="38B5F1AF" w14:textId="04B8188B" w:rsidR="009D7E10" w:rsidRPr="009D7E10" w:rsidRDefault="00924F13" w:rsidP="009D7E10">
            <w:pPr>
              <w:spacing w:before="100" w:beforeAutospacing="1" w:after="100" w:afterAutospacing="1"/>
              <w:jc w:val="center"/>
              <w:rPr>
                <w:color w:val="000000"/>
              </w:rPr>
            </w:pPr>
            <w:r>
              <w:rPr>
                <w:color w:val="000000"/>
              </w:rPr>
              <w:t>$11</w:t>
            </w:r>
            <w:r w:rsidR="006D537C">
              <w:rPr>
                <w:color w:val="000000"/>
              </w:rPr>
              <w:t>6.90</w:t>
            </w:r>
          </w:p>
        </w:tc>
        <w:tc>
          <w:tcPr>
            <w:tcW w:w="1417" w:type="dxa"/>
            <w:vAlign w:val="center"/>
          </w:tcPr>
          <w:p w14:paraId="370592ED" w14:textId="77777777" w:rsidR="009D7E10" w:rsidRDefault="009D7E10" w:rsidP="009D7E10">
            <w:pPr>
              <w:spacing w:before="120" w:after="120"/>
              <w:jc w:val="center"/>
            </w:pPr>
            <w:r>
              <w:t>EXEMPT</w:t>
            </w:r>
          </w:p>
        </w:tc>
      </w:tr>
      <w:tr w:rsidR="009D7E10" w14:paraId="657D06FF" w14:textId="77777777" w:rsidTr="003169C7">
        <w:tc>
          <w:tcPr>
            <w:tcW w:w="1101" w:type="dxa"/>
            <w:vAlign w:val="center"/>
          </w:tcPr>
          <w:p w14:paraId="68414DC7" w14:textId="77777777" w:rsidR="009D7E10" w:rsidRDefault="009D7E10" w:rsidP="009D7E10">
            <w:pPr>
              <w:spacing w:before="120" w:after="120"/>
              <w:jc w:val="center"/>
            </w:pPr>
            <w:r>
              <w:t>OP08</w:t>
            </w:r>
          </w:p>
        </w:tc>
        <w:tc>
          <w:tcPr>
            <w:tcW w:w="5528" w:type="dxa"/>
            <w:vAlign w:val="center"/>
          </w:tcPr>
          <w:p w14:paraId="2C51C940" w14:textId="77777777" w:rsidR="009D7E10" w:rsidRDefault="009D7E10" w:rsidP="009D7E10">
            <w:pPr>
              <w:spacing w:before="120" w:after="120"/>
            </w:pPr>
            <w:r>
              <w:t>Bifocal Photosensitive Lens (pair)</w:t>
            </w:r>
          </w:p>
        </w:tc>
        <w:tc>
          <w:tcPr>
            <w:tcW w:w="1701" w:type="dxa"/>
            <w:vAlign w:val="bottom"/>
          </w:tcPr>
          <w:p w14:paraId="58A25CB0" w14:textId="51F6A457" w:rsidR="009D7E10" w:rsidRPr="009D7E10" w:rsidRDefault="00924F13" w:rsidP="009D7E10">
            <w:pPr>
              <w:spacing w:before="100" w:beforeAutospacing="1" w:after="100" w:afterAutospacing="1"/>
              <w:jc w:val="center"/>
              <w:rPr>
                <w:color w:val="000000"/>
              </w:rPr>
            </w:pPr>
            <w:r>
              <w:rPr>
                <w:color w:val="000000"/>
              </w:rPr>
              <w:t>$2</w:t>
            </w:r>
            <w:r w:rsidR="006D537C">
              <w:rPr>
                <w:color w:val="000000"/>
              </w:rPr>
              <w:t>33.80</w:t>
            </w:r>
          </w:p>
        </w:tc>
        <w:tc>
          <w:tcPr>
            <w:tcW w:w="1417" w:type="dxa"/>
            <w:vAlign w:val="center"/>
          </w:tcPr>
          <w:p w14:paraId="67CAADDE" w14:textId="77777777" w:rsidR="009D7E10" w:rsidRDefault="009D7E10" w:rsidP="009D7E10">
            <w:pPr>
              <w:spacing w:before="120" w:after="120"/>
              <w:jc w:val="center"/>
            </w:pPr>
            <w:r>
              <w:t>EXEMPT</w:t>
            </w:r>
          </w:p>
        </w:tc>
      </w:tr>
      <w:tr w:rsidR="009D7E10" w14:paraId="1672F983" w14:textId="77777777" w:rsidTr="008F6D8A">
        <w:tc>
          <w:tcPr>
            <w:tcW w:w="1101" w:type="dxa"/>
            <w:vAlign w:val="center"/>
          </w:tcPr>
          <w:p w14:paraId="08824D51" w14:textId="77777777" w:rsidR="009D7E10" w:rsidRDefault="009D7E10" w:rsidP="009D7E10">
            <w:pPr>
              <w:spacing w:before="120" w:after="120"/>
              <w:jc w:val="center"/>
            </w:pPr>
            <w:r>
              <w:t>OP25</w:t>
            </w:r>
          </w:p>
        </w:tc>
        <w:tc>
          <w:tcPr>
            <w:tcW w:w="5528" w:type="dxa"/>
            <w:vAlign w:val="center"/>
          </w:tcPr>
          <w:p w14:paraId="09DCC664" w14:textId="77777777" w:rsidR="009D7E10" w:rsidRDefault="009D7E10" w:rsidP="009D7E10">
            <w:pPr>
              <w:spacing w:before="120" w:after="120"/>
            </w:pPr>
            <w:r>
              <w:t>Trifocal D28 Lens (each)</w:t>
            </w:r>
          </w:p>
        </w:tc>
        <w:tc>
          <w:tcPr>
            <w:tcW w:w="1701" w:type="dxa"/>
          </w:tcPr>
          <w:p w14:paraId="75B39303" w14:textId="03918A0F" w:rsidR="009D7E10" w:rsidRPr="009D7E10" w:rsidRDefault="009D7E10" w:rsidP="009D7E10">
            <w:pPr>
              <w:spacing w:before="100" w:beforeAutospacing="1" w:after="100" w:afterAutospacing="1"/>
              <w:jc w:val="center"/>
            </w:pPr>
            <w:r w:rsidRPr="009D7E10">
              <w:rPr>
                <w:color w:val="000000"/>
              </w:rPr>
              <w:t>$</w:t>
            </w:r>
            <w:r w:rsidR="00924F13">
              <w:t>7</w:t>
            </w:r>
            <w:r w:rsidR="006D537C">
              <w:t>6.60</w:t>
            </w:r>
          </w:p>
        </w:tc>
        <w:tc>
          <w:tcPr>
            <w:tcW w:w="1417" w:type="dxa"/>
            <w:vAlign w:val="center"/>
          </w:tcPr>
          <w:p w14:paraId="051BCC22" w14:textId="77777777" w:rsidR="009D7E10" w:rsidRDefault="009D7E10" w:rsidP="009D7E10">
            <w:pPr>
              <w:spacing w:before="120" w:after="120"/>
              <w:jc w:val="center"/>
            </w:pPr>
            <w:r>
              <w:t>EXEMPT</w:t>
            </w:r>
          </w:p>
        </w:tc>
      </w:tr>
      <w:tr w:rsidR="009D7E10" w14:paraId="2C59F231" w14:textId="77777777" w:rsidTr="008F6D8A">
        <w:tc>
          <w:tcPr>
            <w:tcW w:w="1101" w:type="dxa"/>
            <w:vAlign w:val="center"/>
          </w:tcPr>
          <w:p w14:paraId="53DAE32A" w14:textId="77777777" w:rsidR="009D7E10" w:rsidRDefault="009D7E10" w:rsidP="009D7E10">
            <w:pPr>
              <w:spacing w:before="120" w:after="120"/>
              <w:jc w:val="center"/>
            </w:pPr>
            <w:r>
              <w:t>OP26</w:t>
            </w:r>
          </w:p>
        </w:tc>
        <w:tc>
          <w:tcPr>
            <w:tcW w:w="5528" w:type="dxa"/>
            <w:vAlign w:val="center"/>
          </w:tcPr>
          <w:p w14:paraId="0F49B487" w14:textId="77777777" w:rsidR="009D7E10" w:rsidRDefault="009D7E10" w:rsidP="009D7E10">
            <w:pPr>
              <w:spacing w:before="120" w:after="120"/>
            </w:pPr>
            <w:r>
              <w:t>Trifocal D28 Lens (pair)</w:t>
            </w:r>
          </w:p>
        </w:tc>
        <w:tc>
          <w:tcPr>
            <w:tcW w:w="1701" w:type="dxa"/>
          </w:tcPr>
          <w:p w14:paraId="199F5299" w14:textId="081754C2" w:rsidR="009D7E10" w:rsidRPr="009D7E10" w:rsidRDefault="009D7E10" w:rsidP="009D7E10">
            <w:pPr>
              <w:spacing w:before="100" w:beforeAutospacing="1" w:after="100" w:afterAutospacing="1"/>
              <w:jc w:val="center"/>
            </w:pPr>
            <w:r w:rsidRPr="009D7E10">
              <w:rPr>
                <w:color w:val="000000"/>
              </w:rPr>
              <w:t>$</w:t>
            </w:r>
            <w:r w:rsidR="00924F13">
              <w:t>1</w:t>
            </w:r>
            <w:r w:rsidR="006D537C">
              <w:t>53.20</w:t>
            </w:r>
          </w:p>
        </w:tc>
        <w:tc>
          <w:tcPr>
            <w:tcW w:w="1417" w:type="dxa"/>
            <w:vAlign w:val="center"/>
          </w:tcPr>
          <w:p w14:paraId="103069DD" w14:textId="77777777" w:rsidR="009D7E10" w:rsidRDefault="009D7E10" w:rsidP="009D7E10">
            <w:pPr>
              <w:spacing w:before="120" w:after="120"/>
              <w:jc w:val="center"/>
            </w:pPr>
            <w:r>
              <w:t>EXEMPT</w:t>
            </w:r>
          </w:p>
        </w:tc>
      </w:tr>
      <w:tr w:rsidR="009D7E10" w14:paraId="7908AA3C" w14:textId="77777777" w:rsidTr="008F6D8A">
        <w:tc>
          <w:tcPr>
            <w:tcW w:w="1101" w:type="dxa"/>
            <w:vAlign w:val="center"/>
          </w:tcPr>
          <w:p w14:paraId="11AD1067" w14:textId="77777777" w:rsidR="009D7E10" w:rsidRDefault="009D7E10" w:rsidP="009D7E10">
            <w:pPr>
              <w:spacing w:before="120" w:after="120"/>
              <w:jc w:val="center"/>
            </w:pPr>
            <w:r>
              <w:t>OP09</w:t>
            </w:r>
          </w:p>
        </w:tc>
        <w:tc>
          <w:tcPr>
            <w:tcW w:w="5528" w:type="dxa"/>
            <w:vAlign w:val="center"/>
          </w:tcPr>
          <w:p w14:paraId="375B07A6" w14:textId="77777777" w:rsidR="009D7E10" w:rsidRDefault="009D7E10" w:rsidP="009D7E10">
            <w:pPr>
              <w:spacing w:before="120" w:after="120"/>
            </w:pPr>
            <w:r>
              <w:t>Trifocal Photosensitive Lens (each)</w:t>
            </w:r>
          </w:p>
        </w:tc>
        <w:tc>
          <w:tcPr>
            <w:tcW w:w="1701" w:type="dxa"/>
          </w:tcPr>
          <w:p w14:paraId="3A41490A" w14:textId="5B354951" w:rsidR="009D7E10" w:rsidRPr="009D7E10" w:rsidRDefault="009D7E10" w:rsidP="009D7E10">
            <w:pPr>
              <w:spacing w:before="100" w:beforeAutospacing="1" w:after="100" w:afterAutospacing="1"/>
              <w:jc w:val="center"/>
            </w:pPr>
            <w:r w:rsidRPr="009D7E10">
              <w:rPr>
                <w:color w:val="000000"/>
              </w:rPr>
              <w:t>$</w:t>
            </w:r>
            <w:r w:rsidR="00924F13">
              <w:t>1</w:t>
            </w:r>
            <w:r w:rsidR="004B404A">
              <w:t>7</w:t>
            </w:r>
            <w:r w:rsidR="006D537C">
              <w:t>4.85</w:t>
            </w:r>
          </w:p>
        </w:tc>
        <w:tc>
          <w:tcPr>
            <w:tcW w:w="1417" w:type="dxa"/>
            <w:vAlign w:val="center"/>
          </w:tcPr>
          <w:p w14:paraId="759BE763" w14:textId="77777777" w:rsidR="009D7E10" w:rsidRDefault="009D7E10" w:rsidP="009D7E10">
            <w:pPr>
              <w:spacing w:before="120" w:after="120"/>
              <w:jc w:val="center"/>
            </w:pPr>
            <w:r>
              <w:t>EXEMPT</w:t>
            </w:r>
          </w:p>
        </w:tc>
      </w:tr>
      <w:tr w:rsidR="009D7E10" w14:paraId="0E3D8C04" w14:textId="77777777" w:rsidTr="008F6D8A">
        <w:tc>
          <w:tcPr>
            <w:tcW w:w="1101" w:type="dxa"/>
            <w:vAlign w:val="center"/>
          </w:tcPr>
          <w:p w14:paraId="5C77C7F1" w14:textId="77777777" w:rsidR="009D7E10" w:rsidRDefault="009D7E10" w:rsidP="009D7E10">
            <w:pPr>
              <w:spacing w:before="120" w:after="120"/>
              <w:jc w:val="center"/>
            </w:pPr>
            <w:r>
              <w:t>OP10</w:t>
            </w:r>
          </w:p>
        </w:tc>
        <w:tc>
          <w:tcPr>
            <w:tcW w:w="5528" w:type="dxa"/>
            <w:vAlign w:val="center"/>
          </w:tcPr>
          <w:p w14:paraId="7A3E4409" w14:textId="77777777" w:rsidR="009D7E10" w:rsidRDefault="009D7E10" w:rsidP="009D7E10">
            <w:pPr>
              <w:spacing w:before="120" w:after="120"/>
            </w:pPr>
            <w:r>
              <w:t>Trifocal Photosensitive Lens (pair)</w:t>
            </w:r>
          </w:p>
        </w:tc>
        <w:tc>
          <w:tcPr>
            <w:tcW w:w="1701" w:type="dxa"/>
          </w:tcPr>
          <w:p w14:paraId="41C50528" w14:textId="275A1AD5" w:rsidR="009D7E10" w:rsidRPr="009D7E10" w:rsidRDefault="009D7E10" w:rsidP="009D7E10">
            <w:pPr>
              <w:spacing w:before="100" w:beforeAutospacing="1" w:after="100" w:afterAutospacing="1"/>
              <w:jc w:val="center"/>
            </w:pPr>
            <w:r w:rsidRPr="009D7E10">
              <w:rPr>
                <w:color w:val="000000"/>
              </w:rPr>
              <w:t>$</w:t>
            </w:r>
            <w:r w:rsidR="00924F13">
              <w:t>3</w:t>
            </w:r>
            <w:r w:rsidR="004B404A">
              <w:t>4</w:t>
            </w:r>
            <w:r w:rsidR="006D537C">
              <w:t>9.70</w:t>
            </w:r>
          </w:p>
        </w:tc>
        <w:tc>
          <w:tcPr>
            <w:tcW w:w="1417" w:type="dxa"/>
            <w:vAlign w:val="center"/>
          </w:tcPr>
          <w:p w14:paraId="3E639AFC" w14:textId="77777777" w:rsidR="009D7E10" w:rsidRDefault="009D7E10" w:rsidP="009D7E10">
            <w:pPr>
              <w:spacing w:before="120" w:after="120"/>
              <w:jc w:val="center"/>
            </w:pPr>
            <w:r>
              <w:t>EXEMPT</w:t>
            </w:r>
          </w:p>
        </w:tc>
      </w:tr>
      <w:tr w:rsidR="009D7E10" w14:paraId="1FF984D1" w14:textId="77777777" w:rsidTr="008F6D8A">
        <w:tc>
          <w:tcPr>
            <w:tcW w:w="1101" w:type="dxa"/>
            <w:vAlign w:val="center"/>
          </w:tcPr>
          <w:p w14:paraId="6A314074" w14:textId="77777777" w:rsidR="009D7E10" w:rsidRDefault="009D7E10" w:rsidP="009D7E10">
            <w:pPr>
              <w:spacing w:before="120" w:after="120"/>
              <w:jc w:val="center"/>
            </w:pPr>
            <w:r>
              <w:t>OP27</w:t>
            </w:r>
          </w:p>
        </w:tc>
        <w:tc>
          <w:tcPr>
            <w:tcW w:w="5528" w:type="dxa"/>
            <w:vAlign w:val="center"/>
          </w:tcPr>
          <w:p w14:paraId="7E829B85" w14:textId="77777777" w:rsidR="009D7E10" w:rsidRDefault="009D7E10" w:rsidP="009D7E10">
            <w:pPr>
              <w:spacing w:before="120" w:after="120"/>
            </w:pPr>
            <w:r>
              <w:t>Progressive Lens index &lt;1.6 (each)</w:t>
            </w:r>
          </w:p>
        </w:tc>
        <w:tc>
          <w:tcPr>
            <w:tcW w:w="1701" w:type="dxa"/>
          </w:tcPr>
          <w:p w14:paraId="73954768" w14:textId="08DF16E4" w:rsidR="009D7E10" w:rsidRPr="009D7E10" w:rsidRDefault="009D7E10" w:rsidP="009D7E10">
            <w:pPr>
              <w:spacing w:before="100" w:beforeAutospacing="1" w:after="100" w:afterAutospacing="1"/>
              <w:jc w:val="center"/>
            </w:pPr>
            <w:r w:rsidRPr="009D7E10">
              <w:rPr>
                <w:color w:val="000000"/>
              </w:rPr>
              <w:t>$</w:t>
            </w:r>
            <w:r w:rsidR="00924F13">
              <w:t>10</w:t>
            </w:r>
            <w:r w:rsidR="006D537C">
              <w:t>8.65</w:t>
            </w:r>
          </w:p>
        </w:tc>
        <w:tc>
          <w:tcPr>
            <w:tcW w:w="1417" w:type="dxa"/>
            <w:vAlign w:val="center"/>
          </w:tcPr>
          <w:p w14:paraId="40E157FE" w14:textId="77777777" w:rsidR="009D7E10" w:rsidRDefault="009D7E10" w:rsidP="009D7E10">
            <w:pPr>
              <w:spacing w:before="120" w:after="120"/>
              <w:jc w:val="center"/>
            </w:pPr>
            <w:r>
              <w:t>EXEMPT</w:t>
            </w:r>
          </w:p>
        </w:tc>
      </w:tr>
      <w:tr w:rsidR="009D7E10" w14:paraId="6A3A714D" w14:textId="77777777" w:rsidTr="008F6D8A">
        <w:tc>
          <w:tcPr>
            <w:tcW w:w="1101" w:type="dxa"/>
            <w:vAlign w:val="center"/>
          </w:tcPr>
          <w:p w14:paraId="4268FBB9" w14:textId="77777777" w:rsidR="009D7E10" w:rsidRDefault="009D7E10" w:rsidP="009D7E10">
            <w:pPr>
              <w:spacing w:before="120" w:after="120"/>
              <w:jc w:val="center"/>
            </w:pPr>
            <w:r>
              <w:t>OP28</w:t>
            </w:r>
          </w:p>
        </w:tc>
        <w:tc>
          <w:tcPr>
            <w:tcW w:w="5528" w:type="dxa"/>
            <w:vAlign w:val="center"/>
          </w:tcPr>
          <w:p w14:paraId="508DD214" w14:textId="77777777" w:rsidR="009D7E10" w:rsidRDefault="009D7E10" w:rsidP="009D7E10">
            <w:pPr>
              <w:spacing w:before="120" w:after="120"/>
            </w:pPr>
            <w:r>
              <w:t>Progressive Lens index &lt;1.6 (pair)</w:t>
            </w:r>
          </w:p>
        </w:tc>
        <w:tc>
          <w:tcPr>
            <w:tcW w:w="1701" w:type="dxa"/>
          </w:tcPr>
          <w:p w14:paraId="6BC13C5A" w14:textId="56D2659C" w:rsidR="009D7E10" w:rsidRPr="009D7E10" w:rsidRDefault="009D7E10" w:rsidP="009D7E10">
            <w:pPr>
              <w:spacing w:before="100" w:beforeAutospacing="1" w:after="100" w:afterAutospacing="1"/>
              <w:jc w:val="center"/>
            </w:pPr>
            <w:r w:rsidRPr="009D7E10">
              <w:rPr>
                <w:color w:val="000000"/>
              </w:rPr>
              <w:t>$</w:t>
            </w:r>
            <w:r w:rsidR="00924F13">
              <w:t>2</w:t>
            </w:r>
            <w:r w:rsidR="004B404A">
              <w:t>1</w:t>
            </w:r>
            <w:r w:rsidR="006D537C">
              <w:t>7.30</w:t>
            </w:r>
          </w:p>
        </w:tc>
        <w:tc>
          <w:tcPr>
            <w:tcW w:w="1417" w:type="dxa"/>
            <w:vAlign w:val="center"/>
          </w:tcPr>
          <w:p w14:paraId="6F3548E5" w14:textId="77777777" w:rsidR="009D7E10" w:rsidRDefault="009D7E10" w:rsidP="009D7E10">
            <w:pPr>
              <w:spacing w:before="120" w:after="120"/>
              <w:jc w:val="center"/>
            </w:pPr>
            <w:r>
              <w:t>EXEMPT</w:t>
            </w:r>
          </w:p>
        </w:tc>
      </w:tr>
      <w:tr w:rsidR="003854E8" w14:paraId="65926F2B" w14:textId="77777777" w:rsidTr="00240B20">
        <w:trPr>
          <w:trHeight w:val="769"/>
        </w:trPr>
        <w:tc>
          <w:tcPr>
            <w:tcW w:w="1101" w:type="dxa"/>
            <w:vAlign w:val="center"/>
          </w:tcPr>
          <w:p w14:paraId="5F197767" w14:textId="77777777" w:rsidR="003854E8" w:rsidRDefault="003854E8" w:rsidP="007D549E">
            <w:pPr>
              <w:spacing w:before="120" w:after="120"/>
              <w:jc w:val="center"/>
            </w:pPr>
            <w:r>
              <w:t>OP49</w:t>
            </w:r>
          </w:p>
        </w:tc>
        <w:tc>
          <w:tcPr>
            <w:tcW w:w="5528" w:type="dxa"/>
            <w:vAlign w:val="center"/>
          </w:tcPr>
          <w:p w14:paraId="6F06A1DA" w14:textId="77777777" w:rsidR="003854E8" w:rsidRDefault="003854E8" w:rsidP="007D549E">
            <w:pPr>
              <w:spacing w:before="120" w:after="120"/>
            </w:pPr>
            <w:r>
              <w:t>High Index (1.6 or greater) Progressive Lens (each)</w:t>
            </w:r>
          </w:p>
        </w:tc>
        <w:tc>
          <w:tcPr>
            <w:tcW w:w="1701" w:type="dxa"/>
            <w:vAlign w:val="center"/>
          </w:tcPr>
          <w:p w14:paraId="6C7C1690" w14:textId="15DAE80F" w:rsidR="009D7E10" w:rsidRPr="00240B20" w:rsidRDefault="00924F13" w:rsidP="009D7E10">
            <w:pPr>
              <w:spacing w:before="100" w:beforeAutospacing="1" w:after="100" w:afterAutospacing="1"/>
              <w:jc w:val="center"/>
            </w:pPr>
            <w:r>
              <w:t>$</w:t>
            </w:r>
            <w:r w:rsidR="004B404A">
              <w:t>14</w:t>
            </w:r>
            <w:r w:rsidR="006D537C">
              <w:t>5.80</w:t>
            </w:r>
          </w:p>
          <w:p w14:paraId="6F7A8194" w14:textId="77777777" w:rsidR="003854E8" w:rsidRPr="00240B20" w:rsidRDefault="003854E8" w:rsidP="009D7E10">
            <w:pPr>
              <w:spacing w:before="100" w:beforeAutospacing="1" w:after="100" w:afterAutospacing="1"/>
              <w:jc w:val="center"/>
            </w:pPr>
          </w:p>
        </w:tc>
        <w:tc>
          <w:tcPr>
            <w:tcW w:w="1417" w:type="dxa"/>
            <w:vAlign w:val="center"/>
          </w:tcPr>
          <w:p w14:paraId="49CA00ED" w14:textId="77777777" w:rsidR="003854E8" w:rsidRDefault="003854E8" w:rsidP="007D549E">
            <w:pPr>
              <w:spacing w:before="120" w:after="120"/>
              <w:jc w:val="center"/>
            </w:pPr>
            <w:r>
              <w:t>EXEMPT</w:t>
            </w:r>
          </w:p>
        </w:tc>
      </w:tr>
      <w:tr w:rsidR="003854E8" w14:paraId="37DF086A" w14:textId="77777777" w:rsidTr="008258A4">
        <w:tc>
          <w:tcPr>
            <w:tcW w:w="1101" w:type="dxa"/>
            <w:vAlign w:val="center"/>
          </w:tcPr>
          <w:p w14:paraId="3DBFB41D" w14:textId="77777777" w:rsidR="003854E8" w:rsidRDefault="003854E8" w:rsidP="007D549E">
            <w:pPr>
              <w:spacing w:before="120" w:after="120"/>
              <w:jc w:val="center"/>
            </w:pPr>
            <w:r>
              <w:t>OP74</w:t>
            </w:r>
          </w:p>
        </w:tc>
        <w:tc>
          <w:tcPr>
            <w:tcW w:w="5528" w:type="dxa"/>
            <w:vAlign w:val="center"/>
          </w:tcPr>
          <w:p w14:paraId="7E6DA129" w14:textId="77777777" w:rsidR="003854E8" w:rsidRDefault="003854E8" w:rsidP="007D549E">
            <w:pPr>
              <w:spacing w:before="120" w:after="120"/>
            </w:pPr>
            <w:r>
              <w:t>High Index (1.6 or greater) Progressive Lens (pair)</w:t>
            </w:r>
          </w:p>
        </w:tc>
        <w:tc>
          <w:tcPr>
            <w:tcW w:w="1701" w:type="dxa"/>
            <w:vAlign w:val="center"/>
          </w:tcPr>
          <w:p w14:paraId="4ECC9FEC" w14:textId="4D8865E5" w:rsidR="003854E8" w:rsidRPr="009D7E10" w:rsidRDefault="003854E8" w:rsidP="009D7E10">
            <w:pPr>
              <w:spacing w:before="100" w:beforeAutospacing="1" w:after="100" w:afterAutospacing="1"/>
              <w:jc w:val="center"/>
              <w:rPr>
                <w:color w:val="000000"/>
              </w:rPr>
            </w:pPr>
            <w:r w:rsidRPr="009D7E10">
              <w:rPr>
                <w:color w:val="000000"/>
              </w:rPr>
              <w:t>$</w:t>
            </w:r>
            <w:r w:rsidR="00924F13">
              <w:rPr>
                <w:color w:val="000000"/>
              </w:rPr>
              <w:t>2</w:t>
            </w:r>
            <w:r w:rsidR="006D537C">
              <w:rPr>
                <w:color w:val="000000"/>
              </w:rPr>
              <w:t>91.60</w:t>
            </w:r>
          </w:p>
        </w:tc>
        <w:tc>
          <w:tcPr>
            <w:tcW w:w="1417" w:type="dxa"/>
            <w:vAlign w:val="center"/>
          </w:tcPr>
          <w:p w14:paraId="1B200EA8" w14:textId="77777777" w:rsidR="003854E8" w:rsidRDefault="003854E8" w:rsidP="007D549E">
            <w:pPr>
              <w:spacing w:before="120" w:after="120"/>
              <w:jc w:val="center"/>
            </w:pPr>
            <w:r>
              <w:t>EXEMPT</w:t>
            </w:r>
          </w:p>
        </w:tc>
      </w:tr>
      <w:tr w:rsidR="009D7E10" w14:paraId="7D14925D" w14:textId="77777777" w:rsidTr="008F6D8A">
        <w:tc>
          <w:tcPr>
            <w:tcW w:w="1101" w:type="dxa"/>
            <w:vAlign w:val="center"/>
          </w:tcPr>
          <w:p w14:paraId="0252ABFE" w14:textId="77777777" w:rsidR="009D7E10" w:rsidRDefault="009D7E10" w:rsidP="009D7E10">
            <w:pPr>
              <w:spacing w:before="120" w:after="120"/>
              <w:jc w:val="center"/>
            </w:pPr>
            <w:r>
              <w:t>OP11</w:t>
            </w:r>
          </w:p>
        </w:tc>
        <w:tc>
          <w:tcPr>
            <w:tcW w:w="5528" w:type="dxa"/>
            <w:vAlign w:val="center"/>
          </w:tcPr>
          <w:p w14:paraId="389CEED0" w14:textId="77777777" w:rsidR="009D7E10" w:rsidRDefault="009D7E10" w:rsidP="009D7E10">
            <w:pPr>
              <w:spacing w:before="120" w:after="120"/>
            </w:pPr>
            <w:r>
              <w:t>Progressive Photosensitive Lens (each)</w:t>
            </w:r>
          </w:p>
        </w:tc>
        <w:tc>
          <w:tcPr>
            <w:tcW w:w="1701" w:type="dxa"/>
          </w:tcPr>
          <w:p w14:paraId="77827C9A" w14:textId="72DE2F0C" w:rsidR="009D7E10" w:rsidRPr="009D7E10" w:rsidRDefault="009D7E10" w:rsidP="009D7E10">
            <w:pPr>
              <w:spacing w:before="100" w:beforeAutospacing="1" w:after="100" w:afterAutospacing="1"/>
              <w:jc w:val="center"/>
            </w:pPr>
            <w:r w:rsidRPr="009D7E10">
              <w:rPr>
                <w:color w:val="000000"/>
              </w:rPr>
              <w:t>$</w:t>
            </w:r>
            <w:r w:rsidR="00924F13">
              <w:t>1</w:t>
            </w:r>
            <w:r w:rsidR="006D537C">
              <w:t>71.25</w:t>
            </w:r>
          </w:p>
        </w:tc>
        <w:tc>
          <w:tcPr>
            <w:tcW w:w="1417" w:type="dxa"/>
            <w:vAlign w:val="center"/>
          </w:tcPr>
          <w:p w14:paraId="63F30506" w14:textId="77777777" w:rsidR="009D7E10" w:rsidRDefault="009D7E10" w:rsidP="009D7E10">
            <w:pPr>
              <w:spacing w:before="120" w:after="120"/>
              <w:jc w:val="center"/>
            </w:pPr>
            <w:r>
              <w:t>EXEMPT</w:t>
            </w:r>
          </w:p>
        </w:tc>
      </w:tr>
      <w:tr w:rsidR="009D7E10" w14:paraId="317C96F3" w14:textId="77777777" w:rsidTr="008F6D8A">
        <w:tc>
          <w:tcPr>
            <w:tcW w:w="1101" w:type="dxa"/>
            <w:vAlign w:val="center"/>
          </w:tcPr>
          <w:p w14:paraId="193FFC2A" w14:textId="77777777" w:rsidR="009D7E10" w:rsidRDefault="009D7E10" w:rsidP="009D7E10">
            <w:pPr>
              <w:spacing w:before="120" w:after="120"/>
              <w:jc w:val="center"/>
            </w:pPr>
            <w:r>
              <w:t>OP12</w:t>
            </w:r>
          </w:p>
        </w:tc>
        <w:tc>
          <w:tcPr>
            <w:tcW w:w="5528" w:type="dxa"/>
            <w:vAlign w:val="center"/>
          </w:tcPr>
          <w:p w14:paraId="46B98CD5" w14:textId="77777777" w:rsidR="009D7E10" w:rsidRDefault="009D7E10" w:rsidP="009D7E10">
            <w:pPr>
              <w:spacing w:before="120" w:after="120"/>
            </w:pPr>
            <w:r>
              <w:t>Progressive Photosensitive Lens (pair)</w:t>
            </w:r>
          </w:p>
        </w:tc>
        <w:tc>
          <w:tcPr>
            <w:tcW w:w="1701" w:type="dxa"/>
          </w:tcPr>
          <w:p w14:paraId="575C9C59" w14:textId="62B5A7F5" w:rsidR="009D7E10" w:rsidRPr="009D7E10" w:rsidRDefault="009D7E10" w:rsidP="009D7E10">
            <w:pPr>
              <w:spacing w:before="100" w:beforeAutospacing="1" w:after="100" w:afterAutospacing="1"/>
              <w:jc w:val="center"/>
            </w:pPr>
            <w:r w:rsidRPr="009D7E10">
              <w:rPr>
                <w:color w:val="000000"/>
              </w:rPr>
              <w:t>$</w:t>
            </w:r>
            <w:r w:rsidR="00924F13">
              <w:t>3</w:t>
            </w:r>
            <w:r w:rsidR="006D537C">
              <w:t>42.50</w:t>
            </w:r>
          </w:p>
        </w:tc>
        <w:tc>
          <w:tcPr>
            <w:tcW w:w="1417" w:type="dxa"/>
            <w:vAlign w:val="center"/>
          </w:tcPr>
          <w:p w14:paraId="16E6DB6D" w14:textId="77777777" w:rsidR="009D7E10" w:rsidRDefault="009D7E10" w:rsidP="009D7E10">
            <w:pPr>
              <w:spacing w:before="120" w:after="120"/>
              <w:jc w:val="center"/>
            </w:pPr>
            <w:r>
              <w:t>EXEMPT</w:t>
            </w:r>
          </w:p>
        </w:tc>
      </w:tr>
    </w:tbl>
    <w:p w14:paraId="13B7C484" w14:textId="77777777" w:rsidR="00BC4A98" w:rsidRDefault="00BC4A98">
      <w:pPr>
        <w:rPr>
          <w:b/>
        </w:rPr>
      </w:pPr>
    </w:p>
    <w:p w14:paraId="0BFAC66F" w14:textId="77777777" w:rsidR="003E4F7C" w:rsidRDefault="003E4F7C">
      <w:pPr>
        <w:rPr>
          <w:b/>
        </w:rPr>
      </w:pPr>
      <w:r>
        <w:rPr>
          <w:b/>
        </w:rPr>
        <w:t>NOTES:</w:t>
      </w:r>
    </w:p>
    <w:p w14:paraId="2E9B58EE" w14:textId="77777777" w:rsidR="003E4F7C" w:rsidRDefault="003E4F7C">
      <w:pPr>
        <w:numPr>
          <w:ilvl w:val="0"/>
          <w:numId w:val="11"/>
        </w:numPr>
      </w:pPr>
      <w:r>
        <w:t xml:space="preserve">OP27, OP28, OP49, OP74, OP11 and </w:t>
      </w:r>
      <w:r w:rsidR="004D7546">
        <w:t>OP12 include</w:t>
      </w:r>
      <w:r>
        <w:t xml:space="preserve"> a 60-day non-adoption wa</w:t>
      </w:r>
      <w:r w:rsidR="00385A2E">
        <w:t>rranty from date of dispensing.</w:t>
      </w:r>
      <w:r>
        <w:t xml:space="preserve"> No further charge is met </w:t>
      </w:r>
      <w:r w:rsidR="00385A2E">
        <w:t xml:space="preserve">by DVA for alternative lenses. </w:t>
      </w:r>
      <w:r>
        <w:t>Such cost is borne by the dispenser and, in turn, the supplier of the lenses.</w:t>
      </w:r>
    </w:p>
    <w:p w14:paraId="18AF7CAD" w14:textId="77777777" w:rsidR="003E4F7C" w:rsidRDefault="003E4F7C">
      <w:pPr>
        <w:numPr>
          <w:ilvl w:val="0"/>
          <w:numId w:val="11"/>
        </w:numPr>
      </w:pPr>
      <w:r>
        <w:t>High index progressive lenses can be claimed when the spherical equivalent of the prescription is +/- 3.50 dioptres and a high index (1.6 or greater) lens is clinically appropriate.</w:t>
      </w:r>
    </w:p>
    <w:p w14:paraId="1F4EC700" w14:textId="77777777" w:rsidR="003E4F7C" w:rsidRDefault="003E4F7C"/>
    <w:p w14:paraId="2C350FC9" w14:textId="77777777" w:rsidR="003E4F7C" w:rsidRDefault="00BC4A98">
      <w:pPr>
        <w:numPr>
          <w:ilvl w:val="1"/>
          <w:numId w:val="9"/>
        </w:numPr>
        <w:rPr>
          <w:b/>
          <w:sz w:val="28"/>
          <w:szCs w:val="28"/>
        </w:rPr>
      </w:pPr>
      <w:r>
        <w:rPr>
          <w:b/>
          <w:sz w:val="28"/>
          <w:szCs w:val="28"/>
        </w:rPr>
        <w:br w:type="page"/>
      </w:r>
      <w:r w:rsidR="003E4F7C">
        <w:rPr>
          <w:b/>
          <w:sz w:val="28"/>
          <w:szCs w:val="28"/>
        </w:rPr>
        <w:lastRenderedPageBreak/>
        <w:t xml:space="preserve">PRISMS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7A826335" w14:textId="77777777">
        <w:tc>
          <w:tcPr>
            <w:tcW w:w="1101" w:type="dxa"/>
            <w:shd w:val="clear" w:color="auto" w:fill="E0E0E0"/>
            <w:vAlign w:val="center"/>
          </w:tcPr>
          <w:p w14:paraId="0AAB621F" w14:textId="77777777" w:rsidR="003E4F7C" w:rsidRDefault="003E4F7C">
            <w:pPr>
              <w:rPr>
                <w:b/>
                <w:sz w:val="22"/>
                <w:szCs w:val="22"/>
              </w:rPr>
            </w:pPr>
            <w:r>
              <w:rPr>
                <w:b/>
                <w:sz w:val="22"/>
                <w:szCs w:val="22"/>
              </w:rPr>
              <w:t>Item</w:t>
            </w:r>
          </w:p>
        </w:tc>
        <w:tc>
          <w:tcPr>
            <w:tcW w:w="5528" w:type="dxa"/>
            <w:shd w:val="clear" w:color="auto" w:fill="E0E0E0"/>
            <w:vAlign w:val="center"/>
          </w:tcPr>
          <w:p w14:paraId="6BDFF967" w14:textId="77777777" w:rsidR="003E4F7C" w:rsidRDefault="003E4F7C">
            <w:pPr>
              <w:rPr>
                <w:b/>
                <w:sz w:val="22"/>
                <w:szCs w:val="22"/>
              </w:rPr>
            </w:pPr>
            <w:r>
              <w:rPr>
                <w:b/>
                <w:sz w:val="22"/>
                <w:szCs w:val="22"/>
              </w:rPr>
              <w:t>Description</w:t>
            </w:r>
          </w:p>
        </w:tc>
        <w:tc>
          <w:tcPr>
            <w:tcW w:w="1701" w:type="dxa"/>
            <w:shd w:val="clear" w:color="auto" w:fill="E0E0E0"/>
            <w:vAlign w:val="center"/>
          </w:tcPr>
          <w:p w14:paraId="0A6FE2D3" w14:textId="77777777" w:rsidR="003E4F7C" w:rsidRDefault="003E4F7C">
            <w:pPr>
              <w:jc w:val="center"/>
              <w:rPr>
                <w:b/>
                <w:sz w:val="22"/>
                <w:szCs w:val="22"/>
              </w:rPr>
            </w:pPr>
            <w:r>
              <w:rPr>
                <w:b/>
                <w:sz w:val="22"/>
                <w:szCs w:val="22"/>
              </w:rPr>
              <w:t>GST-Exclusive Price</w:t>
            </w:r>
          </w:p>
        </w:tc>
        <w:tc>
          <w:tcPr>
            <w:tcW w:w="1417" w:type="dxa"/>
            <w:shd w:val="clear" w:color="auto" w:fill="E0E0E0"/>
            <w:vAlign w:val="center"/>
          </w:tcPr>
          <w:p w14:paraId="015D7C9E" w14:textId="77777777" w:rsidR="003E4F7C" w:rsidRDefault="003E4F7C">
            <w:pPr>
              <w:jc w:val="center"/>
              <w:rPr>
                <w:b/>
                <w:sz w:val="22"/>
                <w:szCs w:val="22"/>
              </w:rPr>
            </w:pPr>
            <w:r>
              <w:rPr>
                <w:b/>
                <w:sz w:val="22"/>
                <w:szCs w:val="22"/>
              </w:rPr>
              <w:t>GST Status</w:t>
            </w:r>
          </w:p>
        </w:tc>
      </w:tr>
      <w:tr w:rsidR="003854E8" w:rsidRPr="00EC6545" w14:paraId="624282C4" w14:textId="77777777" w:rsidTr="007D549E">
        <w:tc>
          <w:tcPr>
            <w:tcW w:w="1101" w:type="dxa"/>
            <w:vAlign w:val="center"/>
          </w:tcPr>
          <w:p w14:paraId="7724CFBA" w14:textId="77777777" w:rsidR="003854E8" w:rsidRPr="00EC6545" w:rsidRDefault="003854E8" w:rsidP="007D549E">
            <w:pPr>
              <w:spacing w:before="120" w:after="120"/>
              <w:jc w:val="center"/>
              <w:rPr>
                <w:szCs w:val="24"/>
              </w:rPr>
            </w:pPr>
            <w:r w:rsidRPr="00EC6545">
              <w:rPr>
                <w:szCs w:val="24"/>
              </w:rPr>
              <w:t>OP34</w:t>
            </w:r>
          </w:p>
        </w:tc>
        <w:tc>
          <w:tcPr>
            <w:tcW w:w="5528" w:type="dxa"/>
            <w:vAlign w:val="center"/>
          </w:tcPr>
          <w:p w14:paraId="5A421877" w14:textId="77777777" w:rsidR="003854E8" w:rsidRPr="00EC6545" w:rsidRDefault="003854E8" w:rsidP="007D549E">
            <w:pPr>
              <w:spacing w:before="120" w:after="120"/>
              <w:rPr>
                <w:i/>
                <w:szCs w:val="24"/>
              </w:rPr>
            </w:pPr>
            <w:bookmarkStart w:id="8" w:name="OLE_LINK3"/>
            <w:bookmarkStart w:id="9" w:name="OLE_LINK4"/>
            <w:r w:rsidRPr="00EC6545">
              <w:rPr>
                <w:szCs w:val="24"/>
              </w:rPr>
              <w:t>Grind Prisms (greater than 2.00 dioptres) (each)</w:t>
            </w:r>
            <w:bookmarkEnd w:id="8"/>
            <w:bookmarkEnd w:id="9"/>
          </w:p>
        </w:tc>
        <w:tc>
          <w:tcPr>
            <w:tcW w:w="1701" w:type="dxa"/>
            <w:vAlign w:val="center"/>
          </w:tcPr>
          <w:p w14:paraId="34B17DD9" w14:textId="6B8BBA52" w:rsidR="003854E8" w:rsidRPr="00EC6545" w:rsidRDefault="003854E8" w:rsidP="00FC3DEE">
            <w:pPr>
              <w:spacing w:before="120" w:after="120"/>
              <w:jc w:val="center"/>
              <w:rPr>
                <w:color w:val="000000"/>
                <w:szCs w:val="24"/>
              </w:rPr>
            </w:pPr>
            <w:r w:rsidRPr="00EC6545">
              <w:rPr>
                <w:color w:val="000000"/>
                <w:szCs w:val="24"/>
              </w:rPr>
              <w:t>$1</w:t>
            </w:r>
            <w:r w:rsidR="004B404A">
              <w:rPr>
                <w:color w:val="000000"/>
                <w:szCs w:val="24"/>
              </w:rPr>
              <w:t>3.</w:t>
            </w:r>
            <w:r w:rsidR="006D537C">
              <w:rPr>
                <w:color w:val="000000"/>
                <w:szCs w:val="24"/>
              </w:rPr>
              <w:t>80</w:t>
            </w:r>
          </w:p>
        </w:tc>
        <w:tc>
          <w:tcPr>
            <w:tcW w:w="1417" w:type="dxa"/>
            <w:vAlign w:val="center"/>
          </w:tcPr>
          <w:p w14:paraId="1835C7E6" w14:textId="77777777" w:rsidR="003854E8" w:rsidRPr="00EC6545" w:rsidRDefault="003854E8" w:rsidP="007D549E">
            <w:pPr>
              <w:spacing w:before="120" w:after="120"/>
              <w:jc w:val="center"/>
              <w:rPr>
                <w:szCs w:val="24"/>
              </w:rPr>
            </w:pPr>
            <w:r w:rsidRPr="00EC6545">
              <w:rPr>
                <w:szCs w:val="24"/>
              </w:rPr>
              <w:t>EXEMPT</w:t>
            </w:r>
          </w:p>
        </w:tc>
      </w:tr>
      <w:tr w:rsidR="003854E8" w:rsidRPr="00EC6545" w14:paraId="78EF483E" w14:textId="77777777" w:rsidTr="007D549E">
        <w:tc>
          <w:tcPr>
            <w:tcW w:w="1101" w:type="dxa"/>
            <w:vAlign w:val="center"/>
          </w:tcPr>
          <w:p w14:paraId="2C9F8C98" w14:textId="77777777" w:rsidR="003854E8" w:rsidRPr="00EC6545" w:rsidRDefault="003854E8" w:rsidP="007D549E">
            <w:pPr>
              <w:spacing w:before="120" w:after="120"/>
              <w:jc w:val="center"/>
              <w:rPr>
                <w:szCs w:val="24"/>
              </w:rPr>
            </w:pPr>
            <w:r w:rsidRPr="00EC6545">
              <w:rPr>
                <w:szCs w:val="24"/>
              </w:rPr>
              <w:t>OP35</w:t>
            </w:r>
          </w:p>
        </w:tc>
        <w:tc>
          <w:tcPr>
            <w:tcW w:w="5528" w:type="dxa"/>
            <w:vAlign w:val="center"/>
          </w:tcPr>
          <w:p w14:paraId="7FE17290" w14:textId="77777777" w:rsidR="003854E8" w:rsidRPr="00EC6545" w:rsidRDefault="003854E8" w:rsidP="007D549E">
            <w:pPr>
              <w:spacing w:before="120" w:after="120"/>
              <w:rPr>
                <w:szCs w:val="24"/>
              </w:rPr>
            </w:pPr>
            <w:r w:rsidRPr="00EC6545">
              <w:rPr>
                <w:szCs w:val="24"/>
              </w:rPr>
              <w:t>Grind Prisms (greater than 2.00 dioptres) (pair)</w:t>
            </w:r>
          </w:p>
        </w:tc>
        <w:tc>
          <w:tcPr>
            <w:tcW w:w="1701" w:type="dxa"/>
            <w:vAlign w:val="center"/>
          </w:tcPr>
          <w:p w14:paraId="06F50C3B" w14:textId="316E4A28" w:rsidR="003854E8" w:rsidRPr="00EC6545" w:rsidRDefault="00756F83" w:rsidP="00333364">
            <w:pPr>
              <w:spacing w:before="120" w:after="120"/>
              <w:jc w:val="center"/>
              <w:rPr>
                <w:color w:val="000000"/>
                <w:szCs w:val="24"/>
              </w:rPr>
            </w:pPr>
            <w:r>
              <w:rPr>
                <w:color w:val="000000"/>
                <w:szCs w:val="24"/>
              </w:rPr>
              <w:t>$2</w:t>
            </w:r>
            <w:r w:rsidR="006D537C">
              <w:rPr>
                <w:color w:val="000000"/>
                <w:szCs w:val="24"/>
              </w:rPr>
              <w:t>7.60</w:t>
            </w:r>
          </w:p>
        </w:tc>
        <w:tc>
          <w:tcPr>
            <w:tcW w:w="1417" w:type="dxa"/>
            <w:vAlign w:val="center"/>
          </w:tcPr>
          <w:p w14:paraId="01E2E81D" w14:textId="77777777" w:rsidR="003854E8" w:rsidRPr="00EC6545" w:rsidRDefault="003854E8" w:rsidP="007D549E">
            <w:pPr>
              <w:spacing w:before="120" w:after="120"/>
              <w:jc w:val="center"/>
              <w:rPr>
                <w:szCs w:val="24"/>
              </w:rPr>
            </w:pPr>
            <w:r w:rsidRPr="00EC6545">
              <w:rPr>
                <w:szCs w:val="24"/>
              </w:rPr>
              <w:t>EXEMPT</w:t>
            </w:r>
          </w:p>
        </w:tc>
      </w:tr>
    </w:tbl>
    <w:p w14:paraId="0EB37D12" w14:textId="77777777" w:rsidR="00BC4A98" w:rsidRDefault="00BC4A98">
      <w:pPr>
        <w:rPr>
          <w:b/>
        </w:rPr>
      </w:pPr>
    </w:p>
    <w:p w14:paraId="16D1E067" w14:textId="77777777" w:rsidR="003E4F7C" w:rsidRDefault="003E4F7C">
      <w:pPr>
        <w:rPr>
          <w:b/>
        </w:rPr>
      </w:pPr>
      <w:r>
        <w:rPr>
          <w:b/>
        </w:rPr>
        <w:t>NOTE</w:t>
      </w:r>
    </w:p>
    <w:p w14:paraId="0C9A8020" w14:textId="77777777" w:rsidR="003E4F7C" w:rsidRDefault="003E4F7C" w:rsidP="007E047D">
      <w:pPr>
        <w:numPr>
          <w:ilvl w:val="0"/>
          <w:numId w:val="18"/>
        </w:numPr>
        <w:ind w:left="426"/>
        <w:rPr>
          <w:szCs w:val="24"/>
        </w:rPr>
      </w:pPr>
      <w:r>
        <w:rPr>
          <w:szCs w:val="24"/>
        </w:rPr>
        <w:t>Prisms of 2.00 dioptres or less are included in the cost of grind lens.</w:t>
      </w:r>
    </w:p>
    <w:p w14:paraId="1E3201A7" w14:textId="77777777" w:rsidR="00BC4A98" w:rsidRDefault="00BC4A98" w:rsidP="00BC4A98">
      <w:pPr>
        <w:rPr>
          <w:szCs w:val="24"/>
        </w:rPr>
      </w:pPr>
    </w:p>
    <w:p w14:paraId="7F7615B7" w14:textId="77777777" w:rsidR="003E4F7C" w:rsidRDefault="003E4F7C">
      <w:pPr>
        <w:numPr>
          <w:ilvl w:val="1"/>
          <w:numId w:val="9"/>
        </w:numPr>
        <w:rPr>
          <w:b/>
          <w:sz w:val="28"/>
          <w:szCs w:val="28"/>
        </w:rPr>
      </w:pPr>
      <w:r>
        <w:rPr>
          <w:b/>
          <w:sz w:val="28"/>
          <w:szCs w:val="28"/>
        </w:rPr>
        <w:t>LENS TREATMENTS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48D05121" w14:textId="77777777">
        <w:tc>
          <w:tcPr>
            <w:tcW w:w="1101" w:type="dxa"/>
            <w:shd w:val="clear" w:color="auto" w:fill="E0E0E0"/>
            <w:vAlign w:val="center"/>
          </w:tcPr>
          <w:p w14:paraId="702C1A91" w14:textId="77777777" w:rsidR="003E4F7C" w:rsidRDefault="003E4F7C">
            <w:pPr>
              <w:rPr>
                <w:b/>
                <w:sz w:val="22"/>
                <w:szCs w:val="22"/>
              </w:rPr>
            </w:pPr>
            <w:r>
              <w:rPr>
                <w:b/>
                <w:sz w:val="22"/>
                <w:szCs w:val="22"/>
              </w:rPr>
              <w:t>Item</w:t>
            </w:r>
          </w:p>
        </w:tc>
        <w:tc>
          <w:tcPr>
            <w:tcW w:w="5528" w:type="dxa"/>
            <w:shd w:val="clear" w:color="auto" w:fill="E0E0E0"/>
            <w:vAlign w:val="center"/>
          </w:tcPr>
          <w:p w14:paraId="67042E13" w14:textId="77777777" w:rsidR="003E4F7C" w:rsidRDefault="003E4F7C">
            <w:pPr>
              <w:rPr>
                <w:b/>
                <w:sz w:val="22"/>
                <w:szCs w:val="22"/>
              </w:rPr>
            </w:pPr>
            <w:r>
              <w:rPr>
                <w:b/>
                <w:sz w:val="22"/>
                <w:szCs w:val="22"/>
              </w:rPr>
              <w:t>Description</w:t>
            </w:r>
          </w:p>
        </w:tc>
        <w:tc>
          <w:tcPr>
            <w:tcW w:w="1701" w:type="dxa"/>
            <w:shd w:val="clear" w:color="auto" w:fill="E0E0E0"/>
            <w:vAlign w:val="center"/>
          </w:tcPr>
          <w:p w14:paraId="2668836B" w14:textId="77777777" w:rsidR="003E4F7C" w:rsidRDefault="003E4F7C">
            <w:pPr>
              <w:jc w:val="center"/>
              <w:rPr>
                <w:b/>
                <w:sz w:val="22"/>
                <w:szCs w:val="22"/>
              </w:rPr>
            </w:pPr>
            <w:r>
              <w:rPr>
                <w:b/>
                <w:sz w:val="22"/>
                <w:szCs w:val="22"/>
              </w:rPr>
              <w:t>GST-Exclusive Price</w:t>
            </w:r>
          </w:p>
        </w:tc>
        <w:tc>
          <w:tcPr>
            <w:tcW w:w="1417" w:type="dxa"/>
            <w:shd w:val="clear" w:color="auto" w:fill="E0E0E0"/>
            <w:vAlign w:val="center"/>
          </w:tcPr>
          <w:p w14:paraId="128664A9" w14:textId="77777777" w:rsidR="003E4F7C" w:rsidRDefault="003E4F7C">
            <w:pPr>
              <w:jc w:val="center"/>
              <w:rPr>
                <w:b/>
                <w:sz w:val="22"/>
                <w:szCs w:val="22"/>
              </w:rPr>
            </w:pPr>
            <w:r>
              <w:rPr>
                <w:b/>
                <w:sz w:val="22"/>
                <w:szCs w:val="22"/>
              </w:rPr>
              <w:t>GST Status</w:t>
            </w:r>
          </w:p>
        </w:tc>
      </w:tr>
      <w:tr w:rsidR="003854E8" w:rsidRPr="00EC6545" w14:paraId="55E92960" w14:textId="77777777" w:rsidTr="00BC4A98">
        <w:tc>
          <w:tcPr>
            <w:tcW w:w="1101" w:type="dxa"/>
            <w:vAlign w:val="center"/>
          </w:tcPr>
          <w:p w14:paraId="7AC53F7E" w14:textId="77777777" w:rsidR="003854E8" w:rsidRPr="00EC6545" w:rsidRDefault="003854E8" w:rsidP="00BC4A98">
            <w:pPr>
              <w:spacing w:before="120" w:after="120"/>
              <w:jc w:val="center"/>
              <w:rPr>
                <w:szCs w:val="24"/>
              </w:rPr>
            </w:pPr>
            <w:r w:rsidRPr="00EC6545">
              <w:rPr>
                <w:szCs w:val="24"/>
              </w:rPr>
              <w:t>OP54</w:t>
            </w:r>
          </w:p>
        </w:tc>
        <w:tc>
          <w:tcPr>
            <w:tcW w:w="5528" w:type="dxa"/>
            <w:vAlign w:val="center"/>
          </w:tcPr>
          <w:p w14:paraId="7C21C32D" w14:textId="77777777" w:rsidR="003854E8" w:rsidRPr="00EC6545" w:rsidRDefault="003854E8" w:rsidP="00BC4A98">
            <w:pPr>
              <w:spacing w:before="120" w:after="120"/>
              <w:rPr>
                <w:szCs w:val="24"/>
              </w:rPr>
            </w:pPr>
            <w:r w:rsidRPr="00EC6545">
              <w:rPr>
                <w:szCs w:val="24"/>
              </w:rPr>
              <w:t>Tint applied as part of initial dispensing (each)</w:t>
            </w:r>
          </w:p>
        </w:tc>
        <w:tc>
          <w:tcPr>
            <w:tcW w:w="1701" w:type="dxa"/>
            <w:vAlign w:val="center"/>
          </w:tcPr>
          <w:p w14:paraId="36497FAC" w14:textId="5F024787" w:rsidR="003854E8" w:rsidRPr="00EC6545" w:rsidRDefault="00924F13" w:rsidP="00BC4A98">
            <w:pPr>
              <w:spacing w:before="120" w:after="120"/>
              <w:jc w:val="center"/>
              <w:rPr>
                <w:color w:val="000000"/>
                <w:szCs w:val="24"/>
              </w:rPr>
            </w:pPr>
            <w:r>
              <w:rPr>
                <w:color w:val="000000"/>
                <w:szCs w:val="24"/>
              </w:rPr>
              <w:t>$8.</w:t>
            </w:r>
            <w:r w:rsidR="006D537C">
              <w:rPr>
                <w:color w:val="000000"/>
                <w:szCs w:val="24"/>
              </w:rPr>
              <w:t>75</w:t>
            </w:r>
          </w:p>
        </w:tc>
        <w:tc>
          <w:tcPr>
            <w:tcW w:w="1417" w:type="dxa"/>
            <w:vAlign w:val="center"/>
          </w:tcPr>
          <w:p w14:paraId="3CB3B9BC" w14:textId="77777777" w:rsidR="003854E8" w:rsidRPr="00EC6545" w:rsidRDefault="003854E8" w:rsidP="00BC4A98">
            <w:pPr>
              <w:spacing w:before="120" w:after="120"/>
              <w:jc w:val="center"/>
              <w:rPr>
                <w:szCs w:val="24"/>
              </w:rPr>
            </w:pPr>
            <w:r w:rsidRPr="00EC6545">
              <w:rPr>
                <w:szCs w:val="24"/>
              </w:rPr>
              <w:t>EXEMPT</w:t>
            </w:r>
          </w:p>
        </w:tc>
      </w:tr>
      <w:tr w:rsidR="003854E8" w:rsidRPr="00EC6545" w14:paraId="3BD37795" w14:textId="77777777" w:rsidTr="00BC4A98">
        <w:tc>
          <w:tcPr>
            <w:tcW w:w="1101" w:type="dxa"/>
            <w:vAlign w:val="center"/>
          </w:tcPr>
          <w:p w14:paraId="6CE53E09" w14:textId="77777777" w:rsidR="003854E8" w:rsidRPr="00EC6545" w:rsidRDefault="003854E8" w:rsidP="00BC4A98">
            <w:pPr>
              <w:spacing w:before="120" w:after="120"/>
              <w:jc w:val="center"/>
              <w:rPr>
                <w:szCs w:val="24"/>
              </w:rPr>
            </w:pPr>
            <w:r w:rsidRPr="00EC6545">
              <w:rPr>
                <w:szCs w:val="24"/>
              </w:rPr>
              <w:t>OP57</w:t>
            </w:r>
          </w:p>
        </w:tc>
        <w:tc>
          <w:tcPr>
            <w:tcW w:w="5528" w:type="dxa"/>
            <w:vAlign w:val="center"/>
          </w:tcPr>
          <w:p w14:paraId="3189CA45" w14:textId="77777777" w:rsidR="003854E8" w:rsidRPr="00EC6545" w:rsidRDefault="003854E8" w:rsidP="00BC4A98">
            <w:pPr>
              <w:spacing w:before="120" w:after="120"/>
              <w:rPr>
                <w:szCs w:val="24"/>
              </w:rPr>
            </w:pPr>
            <w:r w:rsidRPr="00EC6545">
              <w:rPr>
                <w:szCs w:val="24"/>
              </w:rPr>
              <w:t>Tint applied after spectacles dispensed or to clients’ own spectacles (each)</w:t>
            </w:r>
          </w:p>
        </w:tc>
        <w:tc>
          <w:tcPr>
            <w:tcW w:w="1701" w:type="dxa"/>
            <w:vAlign w:val="center"/>
          </w:tcPr>
          <w:p w14:paraId="0E217B3B" w14:textId="3C03B807" w:rsidR="003854E8" w:rsidRPr="00EC6545" w:rsidRDefault="00924F13" w:rsidP="00BC4A98">
            <w:pPr>
              <w:spacing w:before="120" w:after="120"/>
              <w:jc w:val="center"/>
              <w:rPr>
                <w:color w:val="000000"/>
                <w:szCs w:val="24"/>
              </w:rPr>
            </w:pPr>
            <w:r>
              <w:rPr>
                <w:color w:val="000000"/>
                <w:szCs w:val="24"/>
              </w:rPr>
              <w:t>$8.</w:t>
            </w:r>
            <w:r w:rsidR="006D537C">
              <w:rPr>
                <w:color w:val="000000"/>
                <w:szCs w:val="24"/>
              </w:rPr>
              <w:t>75</w:t>
            </w:r>
          </w:p>
        </w:tc>
        <w:tc>
          <w:tcPr>
            <w:tcW w:w="1417" w:type="dxa"/>
            <w:vAlign w:val="center"/>
          </w:tcPr>
          <w:p w14:paraId="358148D2" w14:textId="77777777" w:rsidR="003854E8" w:rsidRPr="00EC6545" w:rsidRDefault="003854E8" w:rsidP="00BC4A98">
            <w:pPr>
              <w:spacing w:before="120" w:after="120"/>
              <w:jc w:val="center"/>
              <w:rPr>
                <w:szCs w:val="24"/>
              </w:rPr>
            </w:pPr>
            <w:r w:rsidRPr="00EC6545">
              <w:rPr>
                <w:szCs w:val="24"/>
              </w:rPr>
              <w:t>TAXABLE</w:t>
            </w:r>
          </w:p>
        </w:tc>
      </w:tr>
      <w:tr w:rsidR="003854E8" w:rsidRPr="00EC6545" w14:paraId="53AD5ECF" w14:textId="77777777" w:rsidTr="00BC4A98">
        <w:tc>
          <w:tcPr>
            <w:tcW w:w="1101" w:type="dxa"/>
            <w:vAlign w:val="center"/>
          </w:tcPr>
          <w:p w14:paraId="3A9F5A0F" w14:textId="77777777" w:rsidR="003854E8" w:rsidRPr="00EC6545" w:rsidRDefault="003854E8" w:rsidP="00BC4A98">
            <w:pPr>
              <w:spacing w:before="120" w:after="120"/>
              <w:jc w:val="center"/>
              <w:rPr>
                <w:szCs w:val="24"/>
              </w:rPr>
            </w:pPr>
            <w:r w:rsidRPr="00EC6545">
              <w:rPr>
                <w:szCs w:val="24"/>
              </w:rPr>
              <w:t>OP56</w:t>
            </w:r>
          </w:p>
        </w:tc>
        <w:tc>
          <w:tcPr>
            <w:tcW w:w="5528" w:type="dxa"/>
            <w:vAlign w:val="center"/>
          </w:tcPr>
          <w:p w14:paraId="0E4EBD81" w14:textId="77777777" w:rsidR="003854E8" w:rsidRPr="00EC6545" w:rsidRDefault="003854E8" w:rsidP="00BC4A98">
            <w:pPr>
              <w:spacing w:before="120" w:after="120"/>
              <w:rPr>
                <w:szCs w:val="24"/>
              </w:rPr>
            </w:pPr>
            <w:r w:rsidRPr="00EC6545">
              <w:rPr>
                <w:szCs w:val="24"/>
              </w:rPr>
              <w:t>UV coating (each)</w:t>
            </w:r>
          </w:p>
        </w:tc>
        <w:tc>
          <w:tcPr>
            <w:tcW w:w="1701" w:type="dxa"/>
            <w:vAlign w:val="center"/>
          </w:tcPr>
          <w:p w14:paraId="7DC8BF59" w14:textId="5F073DDF" w:rsidR="003854E8" w:rsidRPr="00EC6545" w:rsidRDefault="00924F13" w:rsidP="00FC3DEE">
            <w:pPr>
              <w:spacing w:before="120" w:after="120"/>
              <w:jc w:val="center"/>
              <w:rPr>
                <w:color w:val="000000"/>
                <w:szCs w:val="24"/>
              </w:rPr>
            </w:pPr>
            <w:r>
              <w:rPr>
                <w:color w:val="000000"/>
                <w:szCs w:val="24"/>
              </w:rPr>
              <w:t>$1</w:t>
            </w:r>
            <w:r w:rsidR="004B404A">
              <w:rPr>
                <w:color w:val="000000"/>
                <w:szCs w:val="24"/>
              </w:rPr>
              <w:t>9.</w:t>
            </w:r>
            <w:r w:rsidR="006D537C">
              <w:rPr>
                <w:color w:val="000000"/>
                <w:szCs w:val="24"/>
              </w:rPr>
              <w:t>60</w:t>
            </w:r>
          </w:p>
        </w:tc>
        <w:tc>
          <w:tcPr>
            <w:tcW w:w="1417" w:type="dxa"/>
            <w:vAlign w:val="center"/>
          </w:tcPr>
          <w:p w14:paraId="1961B019" w14:textId="77777777" w:rsidR="003854E8" w:rsidRPr="00EC6545" w:rsidRDefault="003854E8" w:rsidP="00BC4A98">
            <w:pPr>
              <w:spacing w:before="120" w:after="120"/>
              <w:jc w:val="center"/>
              <w:rPr>
                <w:szCs w:val="24"/>
              </w:rPr>
            </w:pPr>
            <w:r w:rsidRPr="00EC6545">
              <w:rPr>
                <w:szCs w:val="24"/>
              </w:rPr>
              <w:t>EXEMPT</w:t>
            </w:r>
          </w:p>
        </w:tc>
      </w:tr>
    </w:tbl>
    <w:p w14:paraId="3D1B2016" w14:textId="77777777" w:rsidR="00BC4A98" w:rsidRDefault="00BC4A98">
      <w:pPr>
        <w:rPr>
          <w:b/>
        </w:rPr>
      </w:pPr>
    </w:p>
    <w:p w14:paraId="54AAD39E" w14:textId="77777777" w:rsidR="003E4F7C" w:rsidRDefault="003E4F7C">
      <w:pPr>
        <w:rPr>
          <w:b/>
        </w:rPr>
      </w:pPr>
      <w:r>
        <w:rPr>
          <w:b/>
        </w:rPr>
        <w:t>NOTES:</w:t>
      </w:r>
    </w:p>
    <w:p w14:paraId="38853641" w14:textId="77777777" w:rsidR="003E4F7C" w:rsidRDefault="003E4F7C">
      <w:pPr>
        <w:numPr>
          <w:ilvl w:val="0"/>
          <w:numId w:val="6"/>
        </w:numPr>
        <w:tabs>
          <w:tab w:val="clear" w:pos="720"/>
          <w:tab w:val="num" w:pos="426"/>
        </w:tabs>
        <w:ind w:left="426"/>
        <w:rPr>
          <w:szCs w:val="24"/>
        </w:rPr>
      </w:pPr>
      <w:r>
        <w:rPr>
          <w:szCs w:val="24"/>
        </w:rPr>
        <w:t>Restrictions apply to items O</w:t>
      </w:r>
      <w:r w:rsidR="00385A2E">
        <w:rPr>
          <w:szCs w:val="24"/>
        </w:rPr>
        <w:t>P37, OP51, OP54, OP57 and OP71.</w:t>
      </w:r>
      <w:r>
        <w:rPr>
          <w:szCs w:val="24"/>
        </w:rPr>
        <w:t xml:space="preserve"> Eligible persons may receive only one of these items in any two-year period.</w:t>
      </w:r>
    </w:p>
    <w:p w14:paraId="697F3DFE" w14:textId="77777777" w:rsidR="003E4F7C" w:rsidRDefault="003E4F7C">
      <w:pPr>
        <w:numPr>
          <w:ilvl w:val="0"/>
          <w:numId w:val="6"/>
        </w:numPr>
        <w:tabs>
          <w:tab w:val="clear" w:pos="720"/>
          <w:tab w:val="num" w:pos="426"/>
        </w:tabs>
        <w:ind w:left="426"/>
        <w:rPr>
          <w:szCs w:val="24"/>
        </w:rPr>
      </w:pPr>
      <w:r>
        <w:rPr>
          <w:szCs w:val="24"/>
        </w:rPr>
        <w:t>OP56 is not claimable in relation to single vision near lenses.</w:t>
      </w:r>
    </w:p>
    <w:p w14:paraId="517A2612" w14:textId="77777777" w:rsidR="003E4F7C" w:rsidRDefault="003E4F7C"/>
    <w:p w14:paraId="5613507D" w14:textId="77777777" w:rsidR="003E4F7C" w:rsidRDefault="003E4F7C">
      <w:pPr>
        <w:numPr>
          <w:ilvl w:val="1"/>
          <w:numId w:val="9"/>
        </w:numPr>
        <w:rPr>
          <w:b/>
          <w:sz w:val="28"/>
          <w:szCs w:val="28"/>
        </w:rPr>
      </w:pPr>
      <w:r>
        <w:rPr>
          <w:b/>
          <w:sz w:val="28"/>
          <w:szCs w:val="28"/>
        </w:rPr>
        <w:t>FRAMES</w:t>
      </w:r>
    </w:p>
    <w:p w14:paraId="3E039DFB" w14:textId="77777777" w:rsidR="003E4F7C" w:rsidRDefault="003E4F7C">
      <w:pPr>
        <w:rPr>
          <w:b/>
        </w:rPr>
      </w:pPr>
      <w:bookmarkStart w:id="10" w:name="_Toc523899975"/>
      <w:bookmarkStart w:id="11" w:name="_Toc524242521"/>
      <w:bookmarkStart w:id="12" w:name="_Toc525030132"/>
      <w:bookmarkStart w:id="13" w:name="_Toc525030212"/>
      <w:bookmarkStart w:id="14" w:name="_Toc525030521"/>
      <w:bookmarkStart w:id="15" w:name="_Toc525030668"/>
      <w:bookmarkStart w:id="16" w:name="_Toc525031656"/>
      <w:bookmarkStart w:id="17" w:name="_Toc525031896"/>
      <w:bookmarkStart w:id="18" w:name="_Toc525104149"/>
      <w:bookmarkStart w:id="19" w:name="_Toc525104222"/>
      <w:bookmarkStart w:id="20" w:name="_Toc531678082"/>
      <w:bookmarkStart w:id="21" w:name="_Toc132621283"/>
      <w:bookmarkStart w:id="22" w:name="_Toc176764447"/>
      <w:r>
        <w:rPr>
          <w:b/>
        </w:rPr>
        <w:t>Primary frames</w:t>
      </w:r>
      <w:bookmarkEnd w:id="10"/>
      <w:bookmarkEnd w:id="11"/>
      <w:bookmarkEnd w:id="12"/>
      <w:bookmarkEnd w:id="13"/>
      <w:bookmarkEnd w:id="14"/>
      <w:bookmarkEnd w:id="15"/>
      <w:bookmarkEnd w:id="16"/>
      <w:bookmarkEnd w:id="17"/>
      <w:bookmarkEnd w:id="18"/>
      <w:bookmarkEnd w:id="19"/>
      <w:bookmarkEnd w:id="20"/>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16DA7734" w14:textId="77777777">
        <w:tc>
          <w:tcPr>
            <w:tcW w:w="1101" w:type="dxa"/>
            <w:shd w:val="clear" w:color="auto" w:fill="E0E0E0"/>
            <w:vAlign w:val="center"/>
          </w:tcPr>
          <w:p w14:paraId="2BD08678" w14:textId="77777777" w:rsidR="003E4F7C" w:rsidRDefault="003E4F7C">
            <w:pPr>
              <w:rPr>
                <w:b/>
                <w:sz w:val="22"/>
                <w:szCs w:val="22"/>
              </w:rPr>
            </w:pPr>
            <w:r>
              <w:rPr>
                <w:b/>
                <w:sz w:val="22"/>
                <w:szCs w:val="22"/>
              </w:rPr>
              <w:t>Item</w:t>
            </w:r>
          </w:p>
        </w:tc>
        <w:tc>
          <w:tcPr>
            <w:tcW w:w="5528" w:type="dxa"/>
            <w:shd w:val="clear" w:color="auto" w:fill="E0E0E0"/>
            <w:vAlign w:val="center"/>
          </w:tcPr>
          <w:p w14:paraId="79C36CBA" w14:textId="77777777" w:rsidR="003E4F7C" w:rsidRDefault="003E4F7C">
            <w:pPr>
              <w:rPr>
                <w:b/>
                <w:sz w:val="22"/>
                <w:szCs w:val="22"/>
              </w:rPr>
            </w:pPr>
            <w:r>
              <w:rPr>
                <w:b/>
                <w:sz w:val="22"/>
                <w:szCs w:val="22"/>
              </w:rPr>
              <w:t>Description</w:t>
            </w:r>
          </w:p>
        </w:tc>
        <w:tc>
          <w:tcPr>
            <w:tcW w:w="1701" w:type="dxa"/>
            <w:shd w:val="clear" w:color="auto" w:fill="E0E0E0"/>
            <w:vAlign w:val="center"/>
          </w:tcPr>
          <w:p w14:paraId="592F122E" w14:textId="77777777" w:rsidR="003E4F7C" w:rsidRDefault="003E4F7C">
            <w:pPr>
              <w:jc w:val="center"/>
              <w:rPr>
                <w:b/>
                <w:sz w:val="22"/>
                <w:szCs w:val="22"/>
              </w:rPr>
            </w:pPr>
            <w:r>
              <w:rPr>
                <w:b/>
                <w:sz w:val="22"/>
                <w:szCs w:val="22"/>
              </w:rPr>
              <w:t>GST-Exclusive Price</w:t>
            </w:r>
          </w:p>
        </w:tc>
        <w:tc>
          <w:tcPr>
            <w:tcW w:w="1417" w:type="dxa"/>
            <w:shd w:val="clear" w:color="auto" w:fill="E0E0E0"/>
            <w:vAlign w:val="center"/>
          </w:tcPr>
          <w:p w14:paraId="7DD95D3A" w14:textId="77777777" w:rsidR="003E4F7C" w:rsidRDefault="003E4F7C">
            <w:pPr>
              <w:jc w:val="center"/>
              <w:rPr>
                <w:b/>
                <w:sz w:val="22"/>
                <w:szCs w:val="22"/>
              </w:rPr>
            </w:pPr>
            <w:r>
              <w:rPr>
                <w:b/>
                <w:sz w:val="22"/>
                <w:szCs w:val="22"/>
              </w:rPr>
              <w:t>GST Status</w:t>
            </w:r>
          </w:p>
        </w:tc>
      </w:tr>
      <w:tr w:rsidR="003854E8" w:rsidRPr="00BC4A98" w14:paraId="4DDF9E63" w14:textId="77777777" w:rsidTr="00BC4A98">
        <w:tc>
          <w:tcPr>
            <w:tcW w:w="1101" w:type="dxa"/>
            <w:vAlign w:val="center"/>
          </w:tcPr>
          <w:p w14:paraId="561BC68D" w14:textId="77777777" w:rsidR="003854E8" w:rsidRPr="00BC4A98" w:rsidRDefault="003854E8" w:rsidP="00BC4A98">
            <w:pPr>
              <w:spacing w:before="120" w:after="120"/>
              <w:rPr>
                <w:szCs w:val="24"/>
              </w:rPr>
            </w:pPr>
            <w:r w:rsidRPr="00BC4A98">
              <w:rPr>
                <w:szCs w:val="24"/>
              </w:rPr>
              <w:t>OP32</w:t>
            </w:r>
          </w:p>
        </w:tc>
        <w:tc>
          <w:tcPr>
            <w:tcW w:w="5528" w:type="dxa"/>
            <w:vAlign w:val="center"/>
          </w:tcPr>
          <w:p w14:paraId="029D0610" w14:textId="77777777" w:rsidR="003854E8" w:rsidRPr="00BC4A98" w:rsidRDefault="003854E8" w:rsidP="00BC4A98">
            <w:pPr>
              <w:spacing w:before="120" w:after="120"/>
              <w:rPr>
                <w:szCs w:val="24"/>
              </w:rPr>
            </w:pPr>
            <w:r w:rsidRPr="00BC4A98">
              <w:rPr>
                <w:szCs w:val="24"/>
              </w:rPr>
              <w:t>Plastic frames</w:t>
            </w:r>
          </w:p>
        </w:tc>
        <w:tc>
          <w:tcPr>
            <w:tcW w:w="1701" w:type="dxa"/>
            <w:vAlign w:val="center"/>
          </w:tcPr>
          <w:p w14:paraId="5CFE4A6F" w14:textId="458AA8E8" w:rsidR="003854E8" w:rsidRPr="00BC4A98" w:rsidRDefault="00924F13" w:rsidP="00FC3DEE">
            <w:pPr>
              <w:spacing w:before="120" w:after="120"/>
              <w:jc w:val="center"/>
              <w:rPr>
                <w:color w:val="000000"/>
                <w:szCs w:val="24"/>
              </w:rPr>
            </w:pPr>
            <w:r>
              <w:rPr>
                <w:color w:val="000000"/>
                <w:szCs w:val="24"/>
              </w:rPr>
              <w:t>$6</w:t>
            </w:r>
            <w:r w:rsidR="006D537C">
              <w:rPr>
                <w:color w:val="000000"/>
                <w:szCs w:val="24"/>
              </w:rPr>
              <w:t>5.80</w:t>
            </w:r>
          </w:p>
        </w:tc>
        <w:tc>
          <w:tcPr>
            <w:tcW w:w="1417" w:type="dxa"/>
            <w:vAlign w:val="center"/>
          </w:tcPr>
          <w:p w14:paraId="227A6E21"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15007787" w14:textId="77777777" w:rsidTr="00BC4A98">
        <w:tc>
          <w:tcPr>
            <w:tcW w:w="1101" w:type="dxa"/>
            <w:vAlign w:val="center"/>
          </w:tcPr>
          <w:p w14:paraId="16CC10DD" w14:textId="77777777" w:rsidR="003854E8" w:rsidRPr="00BC4A98" w:rsidRDefault="003854E8" w:rsidP="00BC4A98">
            <w:pPr>
              <w:spacing w:before="120" w:after="120"/>
              <w:rPr>
                <w:szCs w:val="24"/>
              </w:rPr>
            </w:pPr>
            <w:r w:rsidRPr="00BC4A98">
              <w:rPr>
                <w:szCs w:val="24"/>
              </w:rPr>
              <w:t>OP44</w:t>
            </w:r>
          </w:p>
        </w:tc>
        <w:tc>
          <w:tcPr>
            <w:tcW w:w="5528" w:type="dxa"/>
            <w:vAlign w:val="center"/>
          </w:tcPr>
          <w:p w14:paraId="2DAF9A0B" w14:textId="77777777" w:rsidR="003854E8" w:rsidRPr="00BC4A98" w:rsidRDefault="003854E8" w:rsidP="00BC4A98">
            <w:pPr>
              <w:spacing w:before="120" w:after="120"/>
              <w:rPr>
                <w:szCs w:val="24"/>
              </w:rPr>
            </w:pPr>
            <w:r w:rsidRPr="00BC4A98">
              <w:rPr>
                <w:szCs w:val="24"/>
              </w:rPr>
              <w:t>Metal frames</w:t>
            </w:r>
          </w:p>
        </w:tc>
        <w:tc>
          <w:tcPr>
            <w:tcW w:w="1701" w:type="dxa"/>
            <w:vAlign w:val="center"/>
          </w:tcPr>
          <w:p w14:paraId="44B574D5" w14:textId="0E1835FF" w:rsidR="003854E8" w:rsidRPr="00BC4A98" w:rsidRDefault="00756F83" w:rsidP="00FC3DEE">
            <w:pPr>
              <w:spacing w:before="120" w:after="120"/>
              <w:jc w:val="center"/>
              <w:rPr>
                <w:color w:val="000000"/>
                <w:szCs w:val="24"/>
              </w:rPr>
            </w:pPr>
            <w:r>
              <w:rPr>
                <w:color w:val="000000"/>
                <w:szCs w:val="24"/>
              </w:rPr>
              <w:t>$</w:t>
            </w:r>
            <w:r w:rsidR="00924F13">
              <w:rPr>
                <w:color w:val="000000"/>
                <w:szCs w:val="24"/>
              </w:rPr>
              <w:t>9</w:t>
            </w:r>
            <w:r w:rsidR="006D537C">
              <w:rPr>
                <w:color w:val="000000"/>
                <w:szCs w:val="24"/>
              </w:rPr>
              <w:t>5.65</w:t>
            </w:r>
          </w:p>
        </w:tc>
        <w:tc>
          <w:tcPr>
            <w:tcW w:w="1417" w:type="dxa"/>
            <w:vAlign w:val="center"/>
          </w:tcPr>
          <w:p w14:paraId="004FEB3F" w14:textId="77777777" w:rsidR="003854E8" w:rsidRPr="00BC4A98" w:rsidRDefault="003854E8" w:rsidP="00BC4A98">
            <w:pPr>
              <w:spacing w:before="120" w:after="120"/>
              <w:jc w:val="center"/>
              <w:rPr>
                <w:szCs w:val="24"/>
              </w:rPr>
            </w:pPr>
            <w:r w:rsidRPr="00BC4A98">
              <w:rPr>
                <w:szCs w:val="24"/>
              </w:rPr>
              <w:t>TAXABLE</w:t>
            </w:r>
          </w:p>
        </w:tc>
      </w:tr>
    </w:tbl>
    <w:p w14:paraId="4DF62CE4" w14:textId="77777777" w:rsidR="003E4F7C" w:rsidRDefault="003E4F7C"/>
    <w:p w14:paraId="78250D88" w14:textId="77777777" w:rsidR="003E4F7C" w:rsidRDefault="003E4F7C">
      <w:pPr>
        <w:rPr>
          <w:b/>
        </w:rPr>
      </w:pPr>
      <w:bookmarkStart w:id="23" w:name="_Toc523899977"/>
      <w:bookmarkStart w:id="24" w:name="_Toc524242523"/>
      <w:bookmarkStart w:id="25" w:name="_Toc525030134"/>
      <w:bookmarkStart w:id="26" w:name="_Toc525030214"/>
      <w:bookmarkStart w:id="27" w:name="_Toc525030523"/>
      <w:bookmarkStart w:id="28" w:name="_Toc525030670"/>
      <w:bookmarkStart w:id="29" w:name="_Toc525031658"/>
      <w:bookmarkStart w:id="30" w:name="_Toc525031898"/>
      <w:bookmarkStart w:id="31" w:name="_Toc525104151"/>
      <w:bookmarkStart w:id="32" w:name="_Toc525104224"/>
      <w:bookmarkStart w:id="33" w:name="_Toc531678084"/>
      <w:bookmarkStart w:id="34" w:name="_Toc132621284"/>
      <w:bookmarkStart w:id="35" w:name="_Toc176764448"/>
      <w:r>
        <w:rPr>
          <w:b/>
        </w:rPr>
        <w:t>Co-payment frames</w:t>
      </w:r>
      <w:bookmarkEnd w:id="23"/>
      <w:bookmarkEnd w:id="24"/>
      <w:bookmarkEnd w:id="25"/>
      <w:bookmarkEnd w:id="26"/>
      <w:bookmarkEnd w:id="27"/>
      <w:bookmarkEnd w:id="28"/>
      <w:bookmarkEnd w:id="29"/>
      <w:bookmarkEnd w:id="30"/>
      <w:bookmarkEnd w:id="31"/>
      <w:bookmarkEnd w:id="32"/>
      <w:bookmarkEnd w:id="33"/>
      <w:bookmarkEnd w:id="34"/>
      <w:bookmarkEnd w:id="35"/>
    </w:p>
    <w:p w14:paraId="4085239A" w14:textId="77777777" w:rsidR="003E4F7C" w:rsidRDefault="003E4F7C" w:rsidP="00F81850">
      <w:pPr>
        <w:spacing w:after="120"/>
      </w:pPr>
      <w:r>
        <w:t>This option is available to the eligible person when s/he prefers a frame that is not provided under DVA no-gap arrangement</w:t>
      </w:r>
      <w:r w:rsidR="00385A2E">
        <w:t>s.</w:t>
      </w:r>
      <w:r>
        <w:t xml:space="preserve"> If a co-payment is required, the eligible person must agree in writing to pay the co-payment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BC4A98" w14:paraId="00B85B93" w14:textId="77777777" w:rsidTr="00BC4A98">
        <w:tc>
          <w:tcPr>
            <w:tcW w:w="1101" w:type="dxa"/>
            <w:shd w:val="clear" w:color="auto" w:fill="E0E0E0"/>
            <w:vAlign w:val="center"/>
          </w:tcPr>
          <w:p w14:paraId="4EB394E6" w14:textId="77777777" w:rsidR="00BC4A98" w:rsidRDefault="00BC4A98" w:rsidP="00094B76">
            <w:pPr>
              <w:rPr>
                <w:b/>
                <w:sz w:val="22"/>
                <w:szCs w:val="22"/>
              </w:rPr>
            </w:pPr>
            <w:r>
              <w:rPr>
                <w:b/>
                <w:sz w:val="22"/>
                <w:szCs w:val="22"/>
              </w:rPr>
              <w:t>Item</w:t>
            </w:r>
          </w:p>
        </w:tc>
        <w:tc>
          <w:tcPr>
            <w:tcW w:w="5528" w:type="dxa"/>
            <w:shd w:val="clear" w:color="auto" w:fill="E0E0E0"/>
            <w:vAlign w:val="center"/>
          </w:tcPr>
          <w:p w14:paraId="5A64201B" w14:textId="77777777" w:rsidR="00BC4A98" w:rsidRDefault="00BC4A98" w:rsidP="00094B76">
            <w:pPr>
              <w:rPr>
                <w:b/>
                <w:sz w:val="22"/>
                <w:szCs w:val="22"/>
              </w:rPr>
            </w:pPr>
            <w:r>
              <w:rPr>
                <w:b/>
                <w:sz w:val="22"/>
                <w:szCs w:val="22"/>
              </w:rPr>
              <w:t>Description</w:t>
            </w:r>
          </w:p>
        </w:tc>
        <w:tc>
          <w:tcPr>
            <w:tcW w:w="1701" w:type="dxa"/>
            <w:shd w:val="clear" w:color="auto" w:fill="E0E0E0"/>
            <w:vAlign w:val="center"/>
          </w:tcPr>
          <w:p w14:paraId="4E30A2DE" w14:textId="77777777" w:rsidR="00BC4A98" w:rsidRDefault="00BC4A98" w:rsidP="00094B76">
            <w:pPr>
              <w:jc w:val="center"/>
              <w:rPr>
                <w:b/>
                <w:sz w:val="22"/>
                <w:szCs w:val="22"/>
              </w:rPr>
            </w:pPr>
            <w:r>
              <w:rPr>
                <w:b/>
                <w:sz w:val="22"/>
                <w:szCs w:val="22"/>
              </w:rPr>
              <w:t>GST-Exclusive Price</w:t>
            </w:r>
          </w:p>
        </w:tc>
        <w:tc>
          <w:tcPr>
            <w:tcW w:w="1417" w:type="dxa"/>
            <w:shd w:val="clear" w:color="auto" w:fill="E0E0E0"/>
            <w:vAlign w:val="center"/>
          </w:tcPr>
          <w:p w14:paraId="3AE5108A" w14:textId="77777777" w:rsidR="00BC4A98" w:rsidRDefault="00BC4A98" w:rsidP="00094B76">
            <w:pPr>
              <w:jc w:val="center"/>
              <w:rPr>
                <w:b/>
                <w:sz w:val="22"/>
                <w:szCs w:val="22"/>
              </w:rPr>
            </w:pPr>
            <w:r>
              <w:rPr>
                <w:b/>
                <w:sz w:val="22"/>
                <w:szCs w:val="22"/>
              </w:rPr>
              <w:t>GST Status</w:t>
            </w:r>
          </w:p>
        </w:tc>
      </w:tr>
      <w:tr w:rsidR="003854E8" w:rsidRPr="00BC4A98" w14:paraId="6820174D" w14:textId="77777777" w:rsidTr="00BC4A98">
        <w:tc>
          <w:tcPr>
            <w:tcW w:w="1101" w:type="dxa"/>
            <w:vAlign w:val="center"/>
          </w:tcPr>
          <w:p w14:paraId="3B9DB6EC" w14:textId="77777777" w:rsidR="003854E8" w:rsidRPr="00BC4A98" w:rsidRDefault="003854E8" w:rsidP="00BC4A98">
            <w:pPr>
              <w:spacing w:before="120" w:after="120"/>
              <w:rPr>
                <w:szCs w:val="24"/>
              </w:rPr>
            </w:pPr>
            <w:r w:rsidRPr="00BC4A98">
              <w:rPr>
                <w:szCs w:val="24"/>
              </w:rPr>
              <w:t>OP64</w:t>
            </w:r>
          </w:p>
        </w:tc>
        <w:tc>
          <w:tcPr>
            <w:tcW w:w="5528" w:type="dxa"/>
            <w:vAlign w:val="center"/>
          </w:tcPr>
          <w:p w14:paraId="2C7F4F22" w14:textId="77777777" w:rsidR="003854E8" w:rsidRPr="00BC4A98" w:rsidRDefault="003854E8" w:rsidP="00BC4A98">
            <w:pPr>
              <w:spacing w:before="120" w:after="120"/>
              <w:rPr>
                <w:szCs w:val="24"/>
              </w:rPr>
            </w:pPr>
            <w:r w:rsidRPr="00BC4A98">
              <w:rPr>
                <w:szCs w:val="24"/>
              </w:rPr>
              <w:t>Plastic co-payment frames</w:t>
            </w:r>
          </w:p>
        </w:tc>
        <w:tc>
          <w:tcPr>
            <w:tcW w:w="1701" w:type="dxa"/>
            <w:vAlign w:val="center"/>
          </w:tcPr>
          <w:p w14:paraId="2B0B90A9" w14:textId="1013040B" w:rsidR="003854E8" w:rsidRPr="00BC4A98" w:rsidRDefault="00924F13" w:rsidP="00FC3DEE">
            <w:pPr>
              <w:spacing w:before="120" w:after="120"/>
              <w:jc w:val="center"/>
              <w:rPr>
                <w:color w:val="000000"/>
                <w:szCs w:val="24"/>
              </w:rPr>
            </w:pPr>
            <w:r>
              <w:rPr>
                <w:color w:val="000000"/>
                <w:szCs w:val="24"/>
              </w:rPr>
              <w:t>$6</w:t>
            </w:r>
            <w:r w:rsidR="006D537C">
              <w:rPr>
                <w:color w:val="000000"/>
                <w:szCs w:val="24"/>
              </w:rPr>
              <w:t>5.80</w:t>
            </w:r>
          </w:p>
        </w:tc>
        <w:tc>
          <w:tcPr>
            <w:tcW w:w="1417" w:type="dxa"/>
            <w:vAlign w:val="center"/>
          </w:tcPr>
          <w:p w14:paraId="75B97DE8"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1B389BDE" w14:textId="77777777" w:rsidTr="00BC4A98">
        <w:tc>
          <w:tcPr>
            <w:tcW w:w="1101" w:type="dxa"/>
            <w:vAlign w:val="center"/>
          </w:tcPr>
          <w:p w14:paraId="322AE613" w14:textId="77777777" w:rsidR="003854E8" w:rsidRPr="00BC4A98" w:rsidRDefault="003854E8" w:rsidP="00BC4A98">
            <w:pPr>
              <w:spacing w:before="120" w:after="120"/>
              <w:rPr>
                <w:szCs w:val="24"/>
              </w:rPr>
            </w:pPr>
            <w:r w:rsidRPr="00BC4A98">
              <w:rPr>
                <w:szCs w:val="24"/>
              </w:rPr>
              <w:t>OP65</w:t>
            </w:r>
          </w:p>
        </w:tc>
        <w:tc>
          <w:tcPr>
            <w:tcW w:w="5528" w:type="dxa"/>
            <w:vAlign w:val="center"/>
          </w:tcPr>
          <w:p w14:paraId="32C93F78" w14:textId="77777777" w:rsidR="003854E8" w:rsidRPr="00BC4A98" w:rsidRDefault="003854E8" w:rsidP="00BC4A98">
            <w:pPr>
              <w:spacing w:before="120" w:after="120"/>
              <w:rPr>
                <w:szCs w:val="24"/>
              </w:rPr>
            </w:pPr>
            <w:r w:rsidRPr="00BC4A98">
              <w:rPr>
                <w:szCs w:val="24"/>
              </w:rPr>
              <w:t>Metal co-payment frames</w:t>
            </w:r>
          </w:p>
        </w:tc>
        <w:tc>
          <w:tcPr>
            <w:tcW w:w="1701" w:type="dxa"/>
            <w:vAlign w:val="center"/>
          </w:tcPr>
          <w:p w14:paraId="6D94ACE4" w14:textId="4CD437B1" w:rsidR="003854E8" w:rsidRPr="00BC4A98" w:rsidRDefault="00924F13" w:rsidP="00FC3DEE">
            <w:pPr>
              <w:spacing w:before="120" w:after="120"/>
              <w:jc w:val="center"/>
              <w:rPr>
                <w:color w:val="000000"/>
                <w:szCs w:val="24"/>
              </w:rPr>
            </w:pPr>
            <w:r>
              <w:rPr>
                <w:color w:val="000000"/>
                <w:szCs w:val="24"/>
              </w:rPr>
              <w:t>$9</w:t>
            </w:r>
            <w:r w:rsidR="006D537C">
              <w:rPr>
                <w:color w:val="000000"/>
                <w:szCs w:val="24"/>
              </w:rPr>
              <w:t>5.65</w:t>
            </w:r>
          </w:p>
        </w:tc>
        <w:tc>
          <w:tcPr>
            <w:tcW w:w="1417" w:type="dxa"/>
            <w:vAlign w:val="center"/>
          </w:tcPr>
          <w:p w14:paraId="7BB99FE9" w14:textId="77777777" w:rsidR="003854E8" w:rsidRPr="00BC4A98" w:rsidRDefault="003854E8" w:rsidP="00BC4A98">
            <w:pPr>
              <w:spacing w:before="120" w:after="120"/>
              <w:jc w:val="center"/>
              <w:rPr>
                <w:szCs w:val="24"/>
              </w:rPr>
            </w:pPr>
            <w:r w:rsidRPr="00BC4A98">
              <w:rPr>
                <w:szCs w:val="24"/>
              </w:rPr>
              <w:t>TAXABLE</w:t>
            </w:r>
          </w:p>
        </w:tc>
      </w:tr>
    </w:tbl>
    <w:p w14:paraId="65C04E9D" w14:textId="77777777" w:rsidR="00F81850" w:rsidRPr="007E047D" w:rsidRDefault="00F81850"/>
    <w:p w14:paraId="1D94DB5E" w14:textId="77777777" w:rsidR="003E4F7C" w:rsidRDefault="00BC4A98">
      <w:pPr>
        <w:numPr>
          <w:ilvl w:val="1"/>
          <w:numId w:val="9"/>
        </w:numPr>
        <w:rPr>
          <w:b/>
          <w:sz w:val="28"/>
          <w:szCs w:val="28"/>
        </w:rPr>
      </w:pPr>
      <w:r>
        <w:rPr>
          <w:b/>
          <w:sz w:val="28"/>
          <w:szCs w:val="28"/>
        </w:rPr>
        <w:br w:type="page"/>
      </w:r>
      <w:r w:rsidR="003E4F7C">
        <w:rPr>
          <w:b/>
          <w:sz w:val="28"/>
          <w:szCs w:val="28"/>
        </w:rPr>
        <w:lastRenderedPageBreak/>
        <w:t>REPAIRS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5D21E9AF" w14:textId="77777777">
        <w:tc>
          <w:tcPr>
            <w:tcW w:w="1101" w:type="dxa"/>
            <w:shd w:val="clear" w:color="auto" w:fill="E0E0E0"/>
            <w:vAlign w:val="center"/>
          </w:tcPr>
          <w:p w14:paraId="72B06210" w14:textId="77777777" w:rsidR="003E4F7C" w:rsidRDefault="003E4F7C">
            <w:pPr>
              <w:rPr>
                <w:b/>
                <w:sz w:val="22"/>
                <w:szCs w:val="22"/>
              </w:rPr>
            </w:pPr>
            <w:r>
              <w:rPr>
                <w:b/>
                <w:sz w:val="22"/>
                <w:szCs w:val="22"/>
              </w:rPr>
              <w:t>Item</w:t>
            </w:r>
          </w:p>
        </w:tc>
        <w:tc>
          <w:tcPr>
            <w:tcW w:w="5528" w:type="dxa"/>
            <w:shd w:val="clear" w:color="auto" w:fill="E0E0E0"/>
            <w:vAlign w:val="center"/>
          </w:tcPr>
          <w:p w14:paraId="73AEF380" w14:textId="77777777" w:rsidR="003E4F7C" w:rsidRDefault="003E4F7C">
            <w:pPr>
              <w:rPr>
                <w:b/>
                <w:sz w:val="22"/>
                <w:szCs w:val="22"/>
              </w:rPr>
            </w:pPr>
            <w:r>
              <w:rPr>
                <w:b/>
                <w:sz w:val="22"/>
                <w:szCs w:val="22"/>
              </w:rPr>
              <w:t>Description</w:t>
            </w:r>
          </w:p>
        </w:tc>
        <w:tc>
          <w:tcPr>
            <w:tcW w:w="1701" w:type="dxa"/>
            <w:shd w:val="clear" w:color="auto" w:fill="E0E0E0"/>
            <w:vAlign w:val="center"/>
          </w:tcPr>
          <w:p w14:paraId="19C060BA" w14:textId="77777777" w:rsidR="003E4F7C" w:rsidRDefault="003E4F7C">
            <w:pPr>
              <w:jc w:val="center"/>
              <w:rPr>
                <w:b/>
                <w:sz w:val="22"/>
                <w:szCs w:val="22"/>
              </w:rPr>
            </w:pPr>
            <w:r>
              <w:rPr>
                <w:b/>
                <w:sz w:val="22"/>
                <w:szCs w:val="22"/>
              </w:rPr>
              <w:t>GST-Exclusive Price</w:t>
            </w:r>
          </w:p>
        </w:tc>
        <w:tc>
          <w:tcPr>
            <w:tcW w:w="1417" w:type="dxa"/>
            <w:shd w:val="clear" w:color="auto" w:fill="E0E0E0"/>
            <w:vAlign w:val="center"/>
          </w:tcPr>
          <w:p w14:paraId="044B705A" w14:textId="77777777" w:rsidR="003E4F7C" w:rsidRDefault="003E4F7C">
            <w:pPr>
              <w:jc w:val="center"/>
              <w:rPr>
                <w:b/>
                <w:sz w:val="22"/>
                <w:szCs w:val="22"/>
              </w:rPr>
            </w:pPr>
            <w:r>
              <w:rPr>
                <w:b/>
                <w:sz w:val="22"/>
                <w:szCs w:val="22"/>
              </w:rPr>
              <w:t>GST Status</w:t>
            </w:r>
          </w:p>
        </w:tc>
      </w:tr>
      <w:tr w:rsidR="003854E8" w:rsidRPr="00BC4A98" w14:paraId="6AFBFEDB" w14:textId="77777777" w:rsidTr="00BC4A98">
        <w:tc>
          <w:tcPr>
            <w:tcW w:w="1101" w:type="dxa"/>
            <w:vAlign w:val="center"/>
          </w:tcPr>
          <w:p w14:paraId="790ED93B" w14:textId="77777777" w:rsidR="003854E8" w:rsidRPr="00BC4A98" w:rsidRDefault="003854E8" w:rsidP="00BC4A98">
            <w:pPr>
              <w:spacing w:before="120" w:after="120"/>
              <w:rPr>
                <w:szCs w:val="24"/>
              </w:rPr>
            </w:pPr>
            <w:r w:rsidRPr="00BC4A98">
              <w:rPr>
                <w:szCs w:val="24"/>
              </w:rPr>
              <w:t>OP60</w:t>
            </w:r>
          </w:p>
        </w:tc>
        <w:tc>
          <w:tcPr>
            <w:tcW w:w="5528" w:type="dxa"/>
            <w:vAlign w:val="center"/>
          </w:tcPr>
          <w:p w14:paraId="49B09389" w14:textId="77777777" w:rsidR="003854E8" w:rsidRPr="00BC4A98" w:rsidRDefault="003854E8" w:rsidP="00BC4A98">
            <w:pPr>
              <w:spacing w:before="120" w:after="120"/>
              <w:rPr>
                <w:szCs w:val="24"/>
              </w:rPr>
            </w:pPr>
            <w:r w:rsidRPr="00BC4A98">
              <w:rPr>
                <w:szCs w:val="24"/>
              </w:rPr>
              <w:t xml:space="preserve">Repair or replace temple/joint </w:t>
            </w:r>
            <w:r w:rsidRPr="00BC4A98">
              <w:rPr>
                <w:i/>
                <w:szCs w:val="24"/>
              </w:rPr>
              <w:t>(incl. Postage)</w:t>
            </w:r>
          </w:p>
        </w:tc>
        <w:tc>
          <w:tcPr>
            <w:tcW w:w="1701" w:type="dxa"/>
            <w:vAlign w:val="center"/>
          </w:tcPr>
          <w:p w14:paraId="1618C637" w14:textId="468EFE1B" w:rsidR="003854E8" w:rsidRPr="00BC4A98" w:rsidRDefault="00924F13" w:rsidP="00FC3DEE">
            <w:pPr>
              <w:spacing w:before="120" w:after="120"/>
              <w:jc w:val="center"/>
              <w:rPr>
                <w:color w:val="000000"/>
                <w:szCs w:val="24"/>
              </w:rPr>
            </w:pPr>
            <w:r>
              <w:rPr>
                <w:color w:val="000000"/>
                <w:szCs w:val="24"/>
              </w:rPr>
              <w:t>$2</w:t>
            </w:r>
            <w:r w:rsidR="004B404A">
              <w:rPr>
                <w:color w:val="000000"/>
                <w:szCs w:val="24"/>
              </w:rPr>
              <w:t>2.</w:t>
            </w:r>
            <w:r w:rsidR="006D537C">
              <w:rPr>
                <w:color w:val="000000"/>
                <w:szCs w:val="24"/>
              </w:rPr>
              <w:t>85</w:t>
            </w:r>
          </w:p>
        </w:tc>
        <w:tc>
          <w:tcPr>
            <w:tcW w:w="1417" w:type="dxa"/>
            <w:vAlign w:val="center"/>
          </w:tcPr>
          <w:p w14:paraId="4F78DE7B"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37EB28BD" w14:textId="77777777" w:rsidTr="00BC4A98">
        <w:tc>
          <w:tcPr>
            <w:tcW w:w="1101" w:type="dxa"/>
            <w:vAlign w:val="center"/>
          </w:tcPr>
          <w:p w14:paraId="606D0028" w14:textId="77777777" w:rsidR="003854E8" w:rsidRPr="00BC4A98" w:rsidRDefault="003854E8" w:rsidP="00BC4A98">
            <w:pPr>
              <w:spacing w:before="120" w:after="120"/>
              <w:rPr>
                <w:szCs w:val="24"/>
              </w:rPr>
            </w:pPr>
            <w:r w:rsidRPr="00BC4A98">
              <w:rPr>
                <w:szCs w:val="24"/>
              </w:rPr>
              <w:t>OP62</w:t>
            </w:r>
          </w:p>
        </w:tc>
        <w:tc>
          <w:tcPr>
            <w:tcW w:w="5528" w:type="dxa"/>
            <w:vAlign w:val="center"/>
          </w:tcPr>
          <w:p w14:paraId="50ABEE40" w14:textId="77777777" w:rsidR="003854E8" w:rsidRPr="00BC4A98" w:rsidRDefault="003854E8" w:rsidP="00BC4A98">
            <w:pPr>
              <w:spacing w:before="120" w:after="120"/>
              <w:rPr>
                <w:szCs w:val="24"/>
              </w:rPr>
            </w:pPr>
            <w:r w:rsidRPr="00BC4A98">
              <w:rPr>
                <w:szCs w:val="24"/>
              </w:rPr>
              <w:t>Nose pads (each)</w:t>
            </w:r>
          </w:p>
        </w:tc>
        <w:tc>
          <w:tcPr>
            <w:tcW w:w="1701" w:type="dxa"/>
            <w:vAlign w:val="center"/>
          </w:tcPr>
          <w:p w14:paraId="6EDFE06B" w14:textId="1776A723" w:rsidR="003854E8" w:rsidRPr="00BC4A98" w:rsidRDefault="008C1BA2" w:rsidP="00BC4A98">
            <w:pPr>
              <w:spacing w:before="120" w:after="120"/>
              <w:jc w:val="center"/>
              <w:rPr>
                <w:color w:val="000000"/>
                <w:szCs w:val="24"/>
              </w:rPr>
            </w:pPr>
            <w:r>
              <w:rPr>
                <w:color w:val="000000"/>
                <w:szCs w:val="24"/>
              </w:rPr>
              <w:t>$4.</w:t>
            </w:r>
            <w:r w:rsidR="006D537C">
              <w:rPr>
                <w:color w:val="000000"/>
                <w:szCs w:val="24"/>
              </w:rPr>
              <w:t>90</w:t>
            </w:r>
          </w:p>
        </w:tc>
        <w:tc>
          <w:tcPr>
            <w:tcW w:w="1417" w:type="dxa"/>
            <w:vAlign w:val="center"/>
          </w:tcPr>
          <w:p w14:paraId="1DB15A8A" w14:textId="77777777" w:rsidR="003854E8" w:rsidRPr="00BC4A98" w:rsidRDefault="003854E8" w:rsidP="00BC4A98">
            <w:pPr>
              <w:spacing w:before="120" w:after="120"/>
              <w:jc w:val="center"/>
              <w:rPr>
                <w:szCs w:val="24"/>
              </w:rPr>
            </w:pPr>
            <w:r w:rsidRPr="00BC4A98">
              <w:rPr>
                <w:szCs w:val="24"/>
              </w:rPr>
              <w:t>TAXABLE</w:t>
            </w:r>
          </w:p>
        </w:tc>
      </w:tr>
    </w:tbl>
    <w:p w14:paraId="5386B4DF" w14:textId="77777777" w:rsidR="00F81850" w:rsidRDefault="00F81850"/>
    <w:p w14:paraId="71D5C386" w14:textId="77777777" w:rsidR="003E4F7C" w:rsidRDefault="003E4F7C">
      <w:pPr>
        <w:numPr>
          <w:ilvl w:val="1"/>
          <w:numId w:val="9"/>
        </w:numPr>
        <w:rPr>
          <w:b/>
          <w:sz w:val="28"/>
          <w:szCs w:val="28"/>
        </w:rPr>
      </w:pPr>
      <w:r>
        <w:rPr>
          <w:b/>
          <w:sz w:val="28"/>
          <w:szCs w:val="28"/>
        </w:rPr>
        <w:t>MISCELLANEOUS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7B2309FF" w14:textId="77777777">
        <w:tc>
          <w:tcPr>
            <w:tcW w:w="1101" w:type="dxa"/>
            <w:shd w:val="clear" w:color="auto" w:fill="E0E0E0"/>
            <w:vAlign w:val="center"/>
          </w:tcPr>
          <w:p w14:paraId="30BAD6D4" w14:textId="77777777" w:rsidR="003E4F7C" w:rsidRDefault="003E4F7C">
            <w:pPr>
              <w:rPr>
                <w:b/>
                <w:sz w:val="22"/>
                <w:szCs w:val="22"/>
              </w:rPr>
            </w:pPr>
            <w:r>
              <w:rPr>
                <w:b/>
                <w:sz w:val="22"/>
                <w:szCs w:val="22"/>
              </w:rPr>
              <w:t>Item</w:t>
            </w:r>
          </w:p>
        </w:tc>
        <w:tc>
          <w:tcPr>
            <w:tcW w:w="5528" w:type="dxa"/>
            <w:shd w:val="clear" w:color="auto" w:fill="E0E0E0"/>
            <w:vAlign w:val="center"/>
          </w:tcPr>
          <w:p w14:paraId="0AD05344" w14:textId="77777777" w:rsidR="003E4F7C" w:rsidRDefault="003E4F7C">
            <w:pPr>
              <w:rPr>
                <w:b/>
                <w:sz w:val="22"/>
                <w:szCs w:val="22"/>
              </w:rPr>
            </w:pPr>
            <w:r>
              <w:rPr>
                <w:b/>
                <w:sz w:val="22"/>
                <w:szCs w:val="22"/>
              </w:rPr>
              <w:t>Description</w:t>
            </w:r>
          </w:p>
        </w:tc>
        <w:tc>
          <w:tcPr>
            <w:tcW w:w="1701" w:type="dxa"/>
            <w:shd w:val="clear" w:color="auto" w:fill="E0E0E0"/>
            <w:vAlign w:val="center"/>
          </w:tcPr>
          <w:p w14:paraId="75171FC8" w14:textId="77777777" w:rsidR="003E4F7C" w:rsidRDefault="003E4F7C">
            <w:pPr>
              <w:jc w:val="center"/>
              <w:rPr>
                <w:b/>
                <w:sz w:val="22"/>
                <w:szCs w:val="22"/>
              </w:rPr>
            </w:pPr>
            <w:r>
              <w:rPr>
                <w:b/>
                <w:sz w:val="22"/>
                <w:szCs w:val="22"/>
              </w:rPr>
              <w:t>GST-Exclusive Price</w:t>
            </w:r>
          </w:p>
        </w:tc>
        <w:tc>
          <w:tcPr>
            <w:tcW w:w="1417" w:type="dxa"/>
            <w:shd w:val="clear" w:color="auto" w:fill="E0E0E0"/>
            <w:vAlign w:val="center"/>
          </w:tcPr>
          <w:p w14:paraId="132B31D2" w14:textId="77777777" w:rsidR="003E4F7C" w:rsidRDefault="003E4F7C">
            <w:pPr>
              <w:jc w:val="center"/>
              <w:rPr>
                <w:b/>
                <w:sz w:val="22"/>
                <w:szCs w:val="22"/>
              </w:rPr>
            </w:pPr>
            <w:r>
              <w:rPr>
                <w:b/>
                <w:sz w:val="22"/>
                <w:szCs w:val="22"/>
              </w:rPr>
              <w:t>GST Status</w:t>
            </w:r>
          </w:p>
        </w:tc>
      </w:tr>
      <w:tr w:rsidR="003854E8" w:rsidRPr="00BC4A98" w14:paraId="70844EF0" w14:textId="77777777" w:rsidTr="00BC4A98">
        <w:tc>
          <w:tcPr>
            <w:tcW w:w="1101" w:type="dxa"/>
            <w:vAlign w:val="center"/>
          </w:tcPr>
          <w:p w14:paraId="0A436B22" w14:textId="77777777" w:rsidR="003854E8" w:rsidRPr="00BC4A98" w:rsidRDefault="003854E8" w:rsidP="00BC4A98">
            <w:pPr>
              <w:spacing w:before="120" w:after="120"/>
              <w:rPr>
                <w:szCs w:val="24"/>
              </w:rPr>
            </w:pPr>
            <w:r w:rsidRPr="00BC4A98">
              <w:rPr>
                <w:szCs w:val="24"/>
              </w:rPr>
              <w:t>OP38</w:t>
            </w:r>
          </w:p>
        </w:tc>
        <w:tc>
          <w:tcPr>
            <w:tcW w:w="5528" w:type="dxa"/>
            <w:vAlign w:val="center"/>
          </w:tcPr>
          <w:p w14:paraId="5771B59E" w14:textId="77777777" w:rsidR="003854E8" w:rsidRPr="00BC4A98" w:rsidRDefault="003854E8" w:rsidP="00BC4A98">
            <w:pPr>
              <w:spacing w:before="120" w:after="120"/>
              <w:rPr>
                <w:szCs w:val="24"/>
              </w:rPr>
            </w:pPr>
            <w:r w:rsidRPr="00BC4A98">
              <w:rPr>
                <w:szCs w:val="24"/>
              </w:rPr>
              <w:t xml:space="preserve">Fit new lens to eligible person’s existing/own PLASTIC frame (each) </w:t>
            </w:r>
          </w:p>
        </w:tc>
        <w:tc>
          <w:tcPr>
            <w:tcW w:w="1701" w:type="dxa"/>
            <w:vAlign w:val="center"/>
          </w:tcPr>
          <w:p w14:paraId="40514611" w14:textId="4F6DE0EE" w:rsidR="003854E8" w:rsidRPr="00BC4A98" w:rsidRDefault="00F46FD4" w:rsidP="00FC3DEE">
            <w:pPr>
              <w:spacing w:before="120" w:after="120"/>
              <w:jc w:val="center"/>
              <w:rPr>
                <w:color w:val="000000"/>
                <w:szCs w:val="24"/>
              </w:rPr>
            </w:pPr>
            <w:r>
              <w:rPr>
                <w:color w:val="000000"/>
                <w:szCs w:val="24"/>
              </w:rPr>
              <w:t>$</w:t>
            </w:r>
            <w:r w:rsidR="004B404A">
              <w:rPr>
                <w:color w:val="000000"/>
                <w:szCs w:val="24"/>
              </w:rPr>
              <w:t>7.</w:t>
            </w:r>
            <w:r w:rsidR="006D537C">
              <w:rPr>
                <w:color w:val="000000"/>
                <w:szCs w:val="24"/>
              </w:rPr>
              <w:t>35</w:t>
            </w:r>
          </w:p>
        </w:tc>
        <w:tc>
          <w:tcPr>
            <w:tcW w:w="1417" w:type="dxa"/>
            <w:vAlign w:val="center"/>
          </w:tcPr>
          <w:p w14:paraId="08F9C196"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1BF166A9" w14:textId="77777777" w:rsidTr="00BC4A98">
        <w:tc>
          <w:tcPr>
            <w:tcW w:w="1101" w:type="dxa"/>
            <w:vAlign w:val="center"/>
          </w:tcPr>
          <w:p w14:paraId="1ED536EA" w14:textId="77777777" w:rsidR="003854E8" w:rsidRPr="00BC4A98" w:rsidRDefault="003854E8" w:rsidP="00BC4A98">
            <w:pPr>
              <w:spacing w:before="120" w:after="120"/>
              <w:rPr>
                <w:szCs w:val="24"/>
              </w:rPr>
            </w:pPr>
            <w:r w:rsidRPr="00BC4A98">
              <w:rPr>
                <w:szCs w:val="24"/>
              </w:rPr>
              <w:t>OP39</w:t>
            </w:r>
          </w:p>
        </w:tc>
        <w:tc>
          <w:tcPr>
            <w:tcW w:w="5528" w:type="dxa"/>
            <w:vAlign w:val="center"/>
          </w:tcPr>
          <w:p w14:paraId="74A86DDF" w14:textId="77777777" w:rsidR="003854E8" w:rsidRPr="00BC4A98" w:rsidRDefault="003854E8" w:rsidP="00BC4A98">
            <w:pPr>
              <w:spacing w:before="120" w:after="120"/>
              <w:rPr>
                <w:szCs w:val="24"/>
              </w:rPr>
            </w:pPr>
            <w:r w:rsidRPr="00BC4A98">
              <w:rPr>
                <w:szCs w:val="24"/>
              </w:rPr>
              <w:t xml:space="preserve">Fit new lens to eligible person’s existing/own METAL frame (each) </w:t>
            </w:r>
          </w:p>
        </w:tc>
        <w:tc>
          <w:tcPr>
            <w:tcW w:w="1701" w:type="dxa"/>
            <w:vAlign w:val="center"/>
          </w:tcPr>
          <w:p w14:paraId="7C8BED0F" w14:textId="13BDB240" w:rsidR="003854E8" w:rsidRPr="00BC4A98" w:rsidRDefault="00924F13" w:rsidP="00FC3DEE">
            <w:pPr>
              <w:spacing w:before="120" w:after="120"/>
              <w:jc w:val="center"/>
              <w:rPr>
                <w:color w:val="000000"/>
                <w:szCs w:val="24"/>
              </w:rPr>
            </w:pPr>
            <w:r>
              <w:rPr>
                <w:color w:val="000000"/>
                <w:szCs w:val="24"/>
              </w:rPr>
              <w:t>$8.</w:t>
            </w:r>
            <w:r w:rsidR="006D537C">
              <w:rPr>
                <w:color w:val="000000"/>
                <w:szCs w:val="24"/>
              </w:rPr>
              <w:t>75</w:t>
            </w:r>
          </w:p>
        </w:tc>
        <w:tc>
          <w:tcPr>
            <w:tcW w:w="1417" w:type="dxa"/>
            <w:vAlign w:val="center"/>
          </w:tcPr>
          <w:p w14:paraId="1F124BC4"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55DD88F8" w14:textId="77777777" w:rsidTr="00BC4A98">
        <w:tc>
          <w:tcPr>
            <w:tcW w:w="1101" w:type="dxa"/>
            <w:vAlign w:val="center"/>
          </w:tcPr>
          <w:p w14:paraId="16FC2DAD" w14:textId="77777777" w:rsidR="003854E8" w:rsidRPr="00BC4A98" w:rsidRDefault="003854E8" w:rsidP="00BC4A98">
            <w:pPr>
              <w:spacing w:before="120" w:after="120"/>
              <w:rPr>
                <w:szCs w:val="24"/>
              </w:rPr>
            </w:pPr>
            <w:r w:rsidRPr="00BC4A98">
              <w:rPr>
                <w:szCs w:val="24"/>
              </w:rPr>
              <w:t>OP41</w:t>
            </w:r>
          </w:p>
        </w:tc>
        <w:tc>
          <w:tcPr>
            <w:tcW w:w="5528" w:type="dxa"/>
            <w:vAlign w:val="center"/>
          </w:tcPr>
          <w:p w14:paraId="6370F5E0" w14:textId="77777777" w:rsidR="003854E8" w:rsidRPr="00BC4A98" w:rsidRDefault="003854E8" w:rsidP="00BC4A98">
            <w:pPr>
              <w:spacing w:before="120" w:after="120"/>
              <w:rPr>
                <w:szCs w:val="24"/>
              </w:rPr>
            </w:pPr>
            <w:r w:rsidRPr="00BC4A98">
              <w:rPr>
                <w:szCs w:val="24"/>
              </w:rPr>
              <w:t>Spectacles Case</w:t>
            </w:r>
          </w:p>
        </w:tc>
        <w:tc>
          <w:tcPr>
            <w:tcW w:w="1701" w:type="dxa"/>
            <w:vAlign w:val="center"/>
          </w:tcPr>
          <w:p w14:paraId="7F957CC5" w14:textId="6DF62CED" w:rsidR="003854E8" w:rsidRPr="00BC4A98" w:rsidRDefault="00262B90" w:rsidP="00FC3DEE">
            <w:pPr>
              <w:spacing w:before="120" w:after="120"/>
              <w:jc w:val="center"/>
              <w:rPr>
                <w:color w:val="000000"/>
                <w:szCs w:val="24"/>
              </w:rPr>
            </w:pPr>
            <w:r w:rsidRPr="00BC4A98">
              <w:rPr>
                <w:color w:val="000000"/>
                <w:szCs w:val="24"/>
              </w:rPr>
              <w:t>$</w:t>
            </w:r>
            <w:r w:rsidR="004B404A">
              <w:rPr>
                <w:color w:val="000000"/>
                <w:szCs w:val="24"/>
              </w:rPr>
              <w:t>3.</w:t>
            </w:r>
            <w:r w:rsidR="006D537C">
              <w:rPr>
                <w:color w:val="000000"/>
                <w:szCs w:val="24"/>
              </w:rPr>
              <w:t>20</w:t>
            </w:r>
          </w:p>
        </w:tc>
        <w:tc>
          <w:tcPr>
            <w:tcW w:w="1417" w:type="dxa"/>
            <w:vAlign w:val="center"/>
          </w:tcPr>
          <w:p w14:paraId="24E08F13"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6D0591D4" w14:textId="77777777" w:rsidTr="00BC4A98">
        <w:tc>
          <w:tcPr>
            <w:tcW w:w="1101" w:type="dxa"/>
            <w:vAlign w:val="center"/>
          </w:tcPr>
          <w:p w14:paraId="2EDC6D5C" w14:textId="77777777" w:rsidR="003854E8" w:rsidRPr="00BC4A98" w:rsidRDefault="003854E8" w:rsidP="00BC4A98">
            <w:pPr>
              <w:spacing w:before="120" w:after="120"/>
              <w:rPr>
                <w:szCs w:val="24"/>
              </w:rPr>
            </w:pPr>
            <w:r w:rsidRPr="00BC4A98">
              <w:rPr>
                <w:szCs w:val="24"/>
              </w:rPr>
              <w:t>OP37</w:t>
            </w:r>
          </w:p>
        </w:tc>
        <w:tc>
          <w:tcPr>
            <w:tcW w:w="5528" w:type="dxa"/>
            <w:vAlign w:val="center"/>
          </w:tcPr>
          <w:p w14:paraId="595C1F0A" w14:textId="77777777" w:rsidR="003854E8" w:rsidRPr="00BC4A98" w:rsidRDefault="003854E8" w:rsidP="00BC4A98">
            <w:pPr>
              <w:spacing w:before="120" w:after="120"/>
              <w:rPr>
                <w:szCs w:val="24"/>
              </w:rPr>
            </w:pPr>
            <w:r w:rsidRPr="00BC4A98">
              <w:rPr>
                <w:szCs w:val="24"/>
              </w:rPr>
              <w:t>Sunglasses (to fit over existing spectacles)</w:t>
            </w:r>
          </w:p>
        </w:tc>
        <w:tc>
          <w:tcPr>
            <w:tcW w:w="1701" w:type="dxa"/>
            <w:vAlign w:val="center"/>
          </w:tcPr>
          <w:p w14:paraId="3E1F9A73" w14:textId="316935BB" w:rsidR="003854E8" w:rsidRPr="00BC4A98" w:rsidRDefault="00262B90" w:rsidP="00FC3DEE">
            <w:pPr>
              <w:spacing w:before="120" w:after="120"/>
              <w:jc w:val="center"/>
              <w:rPr>
                <w:color w:val="000000"/>
                <w:szCs w:val="24"/>
              </w:rPr>
            </w:pPr>
            <w:r w:rsidRPr="00BC4A98">
              <w:rPr>
                <w:color w:val="000000"/>
                <w:szCs w:val="24"/>
              </w:rPr>
              <w:t>$5</w:t>
            </w:r>
            <w:r w:rsidR="006D537C">
              <w:rPr>
                <w:color w:val="000000"/>
                <w:szCs w:val="24"/>
              </w:rPr>
              <w:t>8.90</w:t>
            </w:r>
          </w:p>
        </w:tc>
        <w:tc>
          <w:tcPr>
            <w:tcW w:w="1417" w:type="dxa"/>
            <w:vAlign w:val="center"/>
          </w:tcPr>
          <w:p w14:paraId="5D75031F"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69F6791C" w14:textId="77777777" w:rsidTr="00BC4A98">
        <w:tc>
          <w:tcPr>
            <w:tcW w:w="1101" w:type="dxa"/>
            <w:vAlign w:val="center"/>
          </w:tcPr>
          <w:p w14:paraId="09B85C7E" w14:textId="77777777" w:rsidR="003854E8" w:rsidRPr="00BC4A98" w:rsidRDefault="003854E8" w:rsidP="00BC4A98">
            <w:pPr>
              <w:spacing w:before="120" w:after="120"/>
              <w:rPr>
                <w:szCs w:val="24"/>
              </w:rPr>
            </w:pPr>
            <w:r w:rsidRPr="00BC4A98">
              <w:rPr>
                <w:szCs w:val="24"/>
              </w:rPr>
              <w:t>OP51</w:t>
            </w:r>
          </w:p>
        </w:tc>
        <w:tc>
          <w:tcPr>
            <w:tcW w:w="5528" w:type="dxa"/>
            <w:vAlign w:val="center"/>
          </w:tcPr>
          <w:p w14:paraId="00C10599" w14:textId="77777777" w:rsidR="003854E8" w:rsidRPr="00BC4A98" w:rsidRDefault="003854E8" w:rsidP="00BC4A98">
            <w:pPr>
              <w:spacing w:before="120" w:after="120"/>
              <w:rPr>
                <w:szCs w:val="24"/>
              </w:rPr>
            </w:pPr>
            <w:r w:rsidRPr="00BC4A98">
              <w:rPr>
                <w:szCs w:val="24"/>
              </w:rPr>
              <w:t>Sunglasses clip on (flip-up or standard)</w:t>
            </w:r>
          </w:p>
        </w:tc>
        <w:tc>
          <w:tcPr>
            <w:tcW w:w="1701" w:type="dxa"/>
            <w:vAlign w:val="center"/>
          </w:tcPr>
          <w:p w14:paraId="08007E6D" w14:textId="46509EDC" w:rsidR="003854E8" w:rsidRPr="00BC4A98" w:rsidRDefault="00F46FD4" w:rsidP="00FC3DEE">
            <w:pPr>
              <w:spacing w:before="120" w:after="120"/>
              <w:jc w:val="center"/>
              <w:rPr>
                <w:color w:val="000000"/>
                <w:szCs w:val="24"/>
              </w:rPr>
            </w:pPr>
            <w:r>
              <w:rPr>
                <w:color w:val="000000"/>
                <w:szCs w:val="24"/>
              </w:rPr>
              <w:t>$</w:t>
            </w:r>
            <w:r w:rsidR="00924F13">
              <w:rPr>
                <w:color w:val="000000"/>
                <w:szCs w:val="24"/>
              </w:rPr>
              <w:t>1</w:t>
            </w:r>
            <w:r w:rsidR="004B404A">
              <w:rPr>
                <w:color w:val="000000"/>
                <w:szCs w:val="24"/>
              </w:rPr>
              <w:t>9.</w:t>
            </w:r>
            <w:r w:rsidR="006D537C">
              <w:rPr>
                <w:color w:val="000000"/>
                <w:szCs w:val="24"/>
              </w:rPr>
              <w:t>95</w:t>
            </w:r>
          </w:p>
        </w:tc>
        <w:tc>
          <w:tcPr>
            <w:tcW w:w="1417" w:type="dxa"/>
            <w:vAlign w:val="center"/>
          </w:tcPr>
          <w:p w14:paraId="15FEC5C9"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1FC0C410" w14:textId="77777777" w:rsidTr="00BC4A98">
        <w:tc>
          <w:tcPr>
            <w:tcW w:w="1101" w:type="dxa"/>
            <w:vAlign w:val="center"/>
          </w:tcPr>
          <w:p w14:paraId="2F911B80" w14:textId="77777777" w:rsidR="003854E8" w:rsidRPr="00BC4A98" w:rsidRDefault="003854E8" w:rsidP="00BC4A98">
            <w:pPr>
              <w:spacing w:before="120" w:after="120"/>
              <w:rPr>
                <w:szCs w:val="24"/>
              </w:rPr>
            </w:pPr>
            <w:r w:rsidRPr="00BC4A98">
              <w:rPr>
                <w:szCs w:val="24"/>
              </w:rPr>
              <w:t>OP69</w:t>
            </w:r>
          </w:p>
        </w:tc>
        <w:tc>
          <w:tcPr>
            <w:tcW w:w="5528" w:type="dxa"/>
            <w:vAlign w:val="center"/>
          </w:tcPr>
          <w:p w14:paraId="6CD8C414" w14:textId="77777777" w:rsidR="003854E8" w:rsidRPr="00BC4A98" w:rsidRDefault="003854E8" w:rsidP="00BC4A98">
            <w:pPr>
              <w:spacing w:before="120" w:after="120"/>
              <w:rPr>
                <w:szCs w:val="24"/>
              </w:rPr>
            </w:pPr>
            <w:r w:rsidRPr="00BC4A98">
              <w:rPr>
                <w:szCs w:val="24"/>
              </w:rPr>
              <w:t>Postage – actual cost up to the maximum</w:t>
            </w:r>
          </w:p>
        </w:tc>
        <w:tc>
          <w:tcPr>
            <w:tcW w:w="1701" w:type="dxa"/>
            <w:vAlign w:val="center"/>
          </w:tcPr>
          <w:p w14:paraId="52E73783" w14:textId="2B44F5D3" w:rsidR="003854E8" w:rsidRPr="00BC4A98" w:rsidRDefault="00924F13" w:rsidP="00FC3DEE">
            <w:pPr>
              <w:spacing w:before="120" w:after="120"/>
              <w:jc w:val="center"/>
              <w:rPr>
                <w:color w:val="000000"/>
                <w:szCs w:val="24"/>
              </w:rPr>
            </w:pPr>
            <w:r>
              <w:rPr>
                <w:color w:val="000000"/>
                <w:szCs w:val="24"/>
              </w:rPr>
              <w:t>$11.</w:t>
            </w:r>
            <w:r w:rsidR="00D47898">
              <w:rPr>
                <w:color w:val="000000"/>
                <w:szCs w:val="24"/>
              </w:rPr>
              <w:t>80</w:t>
            </w:r>
          </w:p>
        </w:tc>
        <w:tc>
          <w:tcPr>
            <w:tcW w:w="1417" w:type="dxa"/>
            <w:vAlign w:val="center"/>
          </w:tcPr>
          <w:p w14:paraId="0B498D5C"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442CA840" w14:textId="77777777" w:rsidTr="00BC4A98">
        <w:tc>
          <w:tcPr>
            <w:tcW w:w="1101" w:type="dxa"/>
            <w:vAlign w:val="center"/>
          </w:tcPr>
          <w:p w14:paraId="412E51C9" w14:textId="77777777" w:rsidR="003854E8" w:rsidRPr="00BC4A98" w:rsidRDefault="003854E8" w:rsidP="00BC4A98">
            <w:pPr>
              <w:spacing w:before="120" w:after="120"/>
              <w:rPr>
                <w:szCs w:val="24"/>
              </w:rPr>
            </w:pPr>
            <w:r w:rsidRPr="00BC4A98">
              <w:rPr>
                <w:szCs w:val="24"/>
              </w:rPr>
              <w:t>OP71</w:t>
            </w:r>
          </w:p>
        </w:tc>
        <w:tc>
          <w:tcPr>
            <w:tcW w:w="5528" w:type="dxa"/>
            <w:vAlign w:val="center"/>
          </w:tcPr>
          <w:p w14:paraId="290459CC" w14:textId="77777777" w:rsidR="003854E8" w:rsidRPr="00BC4A98" w:rsidRDefault="003854E8" w:rsidP="00BC4A98">
            <w:pPr>
              <w:spacing w:before="120" w:after="120"/>
              <w:rPr>
                <w:szCs w:val="24"/>
              </w:rPr>
            </w:pPr>
            <w:r w:rsidRPr="00BC4A98">
              <w:rPr>
                <w:szCs w:val="24"/>
              </w:rPr>
              <w:t>Plano Sunglasses</w:t>
            </w:r>
          </w:p>
        </w:tc>
        <w:tc>
          <w:tcPr>
            <w:tcW w:w="1701" w:type="dxa"/>
            <w:vAlign w:val="center"/>
          </w:tcPr>
          <w:p w14:paraId="26F5AF6B" w14:textId="525DB897" w:rsidR="003854E8" w:rsidRPr="00BC4A98" w:rsidRDefault="00924F13" w:rsidP="00FC3DEE">
            <w:pPr>
              <w:spacing w:before="120" w:after="120"/>
              <w:jc w:val="center"/>
              <w:rPr>
                <w:color w:val="000000"/>
                <w:szCs w:val="24"/>
              </w:rPr>
            </w:pPr>
            <w:r>
              <w:rPr>
                <w:color w:val="000000"/>
                <w:szCs w:val="24"/>
              </w:rPr>
              <w:t>$11</w:t>
            </w:r>
            <w:r w:rsidR="00D47898">
              <w:rPr>
                <w:color w:val="000000"/>
                <w:szCs w:val="24"/>
              </w:rPr>
              <w:t>7.15</w:t>
            </w:r>
          </w:p>
        </w:tc>
        <w:tc>
          <w:tcPr>
            <w:tcW w:w="1417" w:type="dxa"/>
            <w:vAlign w:val="center"/>
          </w:tcPr>
          <w:p w14:paraId="3A575A36" w14:textId="77777777" w:rsidR="003854E8" w:rsidRPr="00BC4A98" w:rsidRDefault="003854E8" w:rsidP="00BC4A98">
            <w:pPr>
              <w:spacing w:before="120" w:after="120"/>
              <w:jc w:val="center"/>
              <w:rPr>
                <w:szCs w:val="24"/>
              </w:rPr>
            </w:pPr>
            <w:r w:rsidRPr="00BC4A98">
              <w:rPr>
                <w:szCs w:val="24"/>
              </w:rPr>
              <w:t>TAXABLE</w:t>
            </w:r>
          </w:p>
        </w:tc>
      </w:tr>
    </w:tbl>
    <w:p w14:paraId="003F88E7" w14:textId="77777777" w:rsidR="00BC4A98" w:rsidRDefault="00BC4A98">
      <w:pPr>
        <w:rPr>
          <w:b/>
        </w:rPr>
      </w:pPr>
    </w:p>
    <w:p w14:paraId="2073BDBE" w14:textId="77777777" w:rsidR="003E4F7C" w:rsidRDefault="003E4F7C">
      <w:pPr>
        <w:rPr>
          <w:b/>
        </w:rPr>
      </w:pPr>
      <w:r>
        <w:rPr>
          <w:b/>
        </w:rPr>
        <w:t>NOTES:</w:t>
      </w:r>
    </w:p>
    <w:p w14:paraId="1342E1DE" w14:textId="77777777" w:rsidR="003E4F7C" w:rsidRDefault="003E4F7C">
      <w:pPr>
        <w:numPr>
          <w:ilvl w:val="0"/>
          <w:numId w:val="7"/>
        </w:numPr>
        <w:tabs>
          <w:tab w:val="clear" w:pos="720"/>
          <w:tab w:val="num" w:pos="426"/>
        </w:tabs>
        <w:ind w:left="426"/>
        <w:rPr>
          <w:szCs w:val="24"/>
        </w:rPr>
      </w:pPr>
      <w:r>
        <w:rPr>
          <w:szCs w:val="24"/>
        </w:rPr>
        <w:t>Items OP38 and OP39 can only be claimed in conjunction with an item for new lenses.</w:t>
      </w:r>
    </w:p>
    <w:p w14:paraId="07DFBA39" w14:textId="77777777" w:rsidR="003E4F7C" w:rsidRDefault="003E4F7C">
      <w:pPr>
        <w:numPr>
          <w:ilvl w:val="0"/>
          <w:numId w:val="7"/>
        </w:numPr>
        <w:tabs>
          <w:tab w:val="clear" w:pos="720"/>
          <w:tab w:val="num" w:pos="426"/>
        </w:tabs>
        <w:ind w:left="426"/>
        <w:rPr>
          <w:szCs w:val="24"/>
        </w:rPr>
      </w:pPr>
      <w:r>
        <w:rPr>
          <w:szCs w:val="24"/>
        </w:rPr>
        <w:t>Restrictions apply to items OP</w:t>
      </w:r>
      <w:r w:rsidR="00BC4A98">
        <w:rPr>
          <w:szCs w:val="24"/>
        </w:rPr>
        <w:t xml:space="preserve">37, OP51, OP54, OP57 and OP71. </w:t>
      </w:r>
      <w:r>
        <w:rPr>
          <w:szCs w:val="24"/>
        </w:rPr>
        <w:t>Eligible persons may receive only one of these items in any two-year period.</w:t>
      </w:r>
    </w:p>
    <w:p w14:paraId="2CF7D581" w14:textId="77777777" w:rsidR="003E4F7C" w:rsidRDefault="003E4F7C">
      <w:pPr>
        <w:numPr>
          <w:ilvl w:val="0"/>
          <w:numId w:val="7"/>
        </w:numPr>
        <w:tabs>
          <w:tab w:val="clear" w:pos="720"/>
          <w:tab w:val="num" w:pos="426"/>
        </w:tabs>
        <w:ind w:left="426"/>
        <w:rPr>
          <w:szCs w:val="24"/>
        </w:rPr>
      </w:pPr>
      <w:r>
        <w:rPr>
          <w:szCs w:val="24"/>
        </w:rPr>
        <w:t>Item OP37 should be claimed at list price without exceeding the maximum.</w:t>
      </w:r>
    </w:p>
    <w:p w14:paraId="3AC68391" w14:textId="77777777" w:rsidR="003E4F7C" w:rsidRDefault="003E4F7C">
      <w:pPr>
        <w:numPr>
          <w:ilvl w:val="0"/>
          <w:numId w:val="7"/>
        </w:numPr>
        <w:tabs>
          <w:tab w:val="clear" w:pos="720"/>
          <w:tab w:val="num" w:pos="426"/>
        </w:tabs>
        <w:ind w:left="426"/>
        <w:rPr>
          <w:szCs w:val="24"/>
        </w:rPr>
      </w:pPr>
      <w:r>
        <w:rPr>
          <w:szCs w:val="24"/>
        </w:rPr>
        <w:t>Postage item OP69 should be claimed at the actual cost (excluding GST) up to the maximum.</w:t>
      </w:r>
    </w:p>
    <w:p w14:paraId="6CB21303" w14:textId="77777777" w:rsidR="003E4F7C" w:rsidRDefault="003E4F7C"/>
    <w:p w14:paraId="069042EB" w14:textId="77777777" w:rsidR="003E4F7C" w:rsidRDefault="00BC4A98">
      <w:pPr>
        <w:numPr>
          <w:ilvl w:val="1"/>
          <w:numId w:val="9"/>
        </w:numPr>
        <w:rPr>
          <w:b/>
          <w:sz w:val="28"/>
          <w:szCs w:val="28"/>
        </w:rPr>
      </w:pPr>
      <w:r>
        <w:rPr>
          <w:b/>
          <w:sz w:val="28"/>
          <w:szCs w:val="28"/>
        </w:rPr>
        <w:br w:type="page"/>
      </w:r>
      <w:r w:rsidR="003E4F7C">
        <w:rPr>
          <w:b/>
          <w:sz w:val="28"/>
          <w:szCs w:val="28"/>
        </w:rPr>
        <w:lastRenderedPageBreak/>
        <w:t>PRIOR FINANCIAL AUTHORISATION ITEMS</w:t>
      </w:r>
    </w:p>
    <w:p w14:paraId="6763E957" w14:textId="77777777" w:rsidR="003E4F7C" w:rsidRDefault="003E4F7C" w:rsidP="007E047D">
      <w:pPr>
        <w:spacing w:after="120"/>
      </w:pPr>
      <w:r>
        <w:t xml:space="preserve">Fee </w:t>
      </w:r>
      <w:r w:rsidR="00385A2E">
        <w:t xml:space="preserve">by negotiation with DVA (FBN). </w:t>
      </w:r>
      <w:r>
        <w:t>Use these items only when DVA has agreed to pay the full cost of a non-DVA schedule item due to the eligible person’s clinical need.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7BA2462C" w14:textId="77777777">
        <w:tc>
          <w:tcPr>
            <w:tcW w:w="1101" w:type="dxa"/>
            <w:shd w:val="clear" w:color="auto" w:fill="E0E0E0"/>
            <w:vAlign w:val="center"/>
          </w:tcPr>
          <w:p w14:paraId="7EFBA2BE" w14:textId="77777777" w:rsidR="003E4F7C" w:rsidRDefault="003E4F7C">
            <w:pPr>
              <w:rPr>
                <w:b/>
                <w:sz w:val="22"/>
                <w:szCs w:val="22"/>
              </w:rPr>
            </w:pPr>
            <w:r>
              <w:rPr>
                <w:b/>
                <w:sz w:val="22"/>
                <w:szCs w:val="22"/>
              </w:rPr>
              <w:t>Item</w:t>
            </w:r>
          </w:p>
        </w:tc>
        <w:tc>
          <w:tcPr>
            <w:tcW w:w="5528" w:type="dxa"/>
            <w:shd w:val="clear" w:color="auto" w:fill="E0E0E0"/>
            <w:vAlign w:val="center"/>
          </w:tcPr>
          <w:p w14:paraId="169F41B2" w14:textId="77777777" w:rsidR="003E4F7C" w:rsidRDefault="003E4F7C">
            <w:pPr>
              <w:rPr>
                <w:b/>
                <w:sz w:val="22"/>
                <w:szCs w:val="22"/>
              </w:rPr>
            </w:pPr>
            <w:r>
              <w:rPr>
                <w:b/>
                <w:sz w:val="22"/>
                <w:szCs w:val="22"/>
              </w:rPr>
              <w:t>Description</w:t>
            </w:r>
          </w:p>
        </w:tc>
        <w:tc>
          <w:tcPr>
            <w:tcW w:w="1701" w:type="dxa"/>
            <w:shd w:val="clear" w:color="auto" w:fill="E0E0E0"/>
            <w:vAlign w:val="center"/>
          </w:tcPr>
          <w:p w14:paraId="76A80814" w14:textId="77777777" w:rsidR="003E4F7C" w:rsidRDefault="003E4F7C">
            <w:pPr>
              <w:jc w:val="center"/>
              <w:rPr>
                <w:b/>
                <w:sz w:val="22"/>
                <w:szCs w:val="22"/>
              </w:rPr>
            </w:pPr>
            <w:r>
              <w:rPr>
                <w:b/>
                <w:sz w:val="22"/>
                <w:szCs w:val="22"/>
              </w:rPr>
              <w:t>GST-Exclusive Price</w:t>
            </w:r>
          </w:p>
        </w:tc>
        <w:tc>
          <w:tcPr>
            <w:tcW w:w="1417" w:type="dxa"/>
            <w:shd w:val="clear" w:color="auto" w:fill="E0E0E0"/>
            <w:vAlign w:val="center"/>
          </w:tcPr>
          <w:p w14:paraId="274ACCDF" w14:textId="77777777" w:rsidR="003E4F7C" w:rsidRDefault="003E4F7C">
            <w:pPr>
              <w:jc w:val="center"/>
              <w:rPr>
                <w:b/>
                <w:sz w:val="22"/>
                <w:szCs w:val="22"/>
              </w:rPr>
            </w:pPr>
            <w:r>
              <w:rPr>
                <w:b/>
                <w:sz w:val="22"/>
                <w:szCs w:val="22"/>
              </w:rPr>
              <w:t>GST Status</w:t>
            </w:r>
          </w:p>
        </w:tc>
      </w:tr>
      <w:tr w:rsidR="003E4F7C" w14:paraId="18650C48" w14:textId="77777777" w:rsidTr="00BC4A98">
        <w:tc>
          <w:tcPr>
            <w:tcW w:w="1101" w:type="dxa"/>
            <w:vAlign w:val="center"/>
          </w:tcPr>
          <w:p w14:paraId="1B6B0AE9" w14:textId="77777777" w:rsidR="003E4F7C" w:rsidRDefault="003E4F7C" w:rsidP="00BC4A98">
            <w:pPr>
              <w:spacing w:before="120" w:after="120"/>
            </w:pPr>
            <w:r>
              <w:t>OP45</w:t>
            </w:r>
          </w:p>
        </w:tc>
        <w:tc>
          <w:tcPr>
            <w:tcW w:w="5528" w:type="dxa"/>
            <w:vAlign w:val="center"/>
          </w:tcPr>
          <w:p w14:paraId="748E491C" w14:textId="77777777" w:rsidR="003E4F7C" w:rsidRDefault="003E4F7C" w:rsidP="00BC4A98">
            <w:pPr>
              <w:spacing w:before="120" w:after="120"/>
              <w:rPr>
                <w:b/>
                <w:sz w:val="20"/>
              </w:rPr>
            </w:pPr>
            <w:r>
              <w:t>Miscellaneous, GST-exempt item</w:t>
            </w:r>
          </w:p>
        </w:tc>
        <w:tc>
          <w:tcPr>
            <w:tcW w:w="1701" w:type="dxa"/>
            <w:vAlign w:val="center"/>
          </w:tcPr>
          <w:p w14:paraId="1197A76B" w14:textId="77777777" w:rsidR="003E4F7C" w:rsidRDefault="003E4F7C" w:rsidP="00BC4A98">
            <w:pPr>
              <w:spacing w:before="120" w:after="120"/>
              <w:jc w:val="center"/>
            </w:pPr>
            <w:r>
              <w:t>FBN</w:t>
            </w:r>
          </w:p>
        </w:tc>
        <w:tc>
          <w:tcPr>
            <w:tcW w:w="1417" w:type="dxa"/>
            <w:vAlign w:val="center"/>
          </w:tcPr>
          <w:p w14:paraId="01FE6B3F" w14:textId="77777777" w:rsidR="003E4F7C" w:rsidRDefault="003E4F7C" w:rsidP="00BC4A98">
            <w:pPr>
              <w:spacing w:before="120" w:after="120"/>
              <w:jc w:val="center"/>
            </w:pPr>
            <w:r>
              <w:t>EXEMPT</w:t>
            </w:r>
          </w:p>
        </w:tc>
      </w:tr>
      <w:tr w:rsidR="003E4F7C" w14:paraId="11E2101D" w14:textId="77777777" w:rsidTr="00BC4A98">
        <w:tc>
          <w:tcPr>
            <w:tcW w:w="1101" w:type="dxa"/>
            <w:vAlign w:val="center"/>
          </w:tcPr>
          <w:p w14:paraId="7794E911" w14:textId="77777777" w:rsidR="003E4F7C" w:rsidRDefault="003E4F7C" w:rsidP="00BC4A98">
            <w:pPr>
              <w:spacing w:before="120" w:after="120"/>
            </w:pPr>
            <w:r>
              <w:t>OP46</w:t>
            </w:r>
          </w:p>
        </w:tc>
        <w:tc>
          <w:tcPr>
            <w:tcW w:w="5528" w:type="dxa"/>
            <w:vAlign w:val="center"/>
          </w:tcPr>
          <w:p w14:paraId="26BE29E3" w14:textId="77777777" w:rsidR="003E4F7C" w:rsidRDefault="003E4F7C" w:rsidP="00BC4A98">
            <w:pPr>
              <w:spacing w:before="120" w:after="120"/>
              <w:rPr>
                <w:sz w:val="22"/>
              </w:rPr>
            </w:pPr>
            <w:r>
              <w:t>Miscellaneous, GST-taxable item</w:t>
            </w:r>
          </w:p>
        </w:tc>
        <w:tc>
          <w:tcPr>
            <w:tcW w:w="1701" w:type="dxa"/>
            <w:vAlign w:val="center"/>
          </w:tcPr>
          <w:p w14:paraId="6859B4EA" w14:textId="77777777" w:rsidR="003E4F7C" w:rsidRDefault="003E4F7C" w:rsidP="00BC4A98">
            <w:pPr>
              <w:spacing w:before="120" w:after="120"/>
              <w:jc w:val="center"/>
            </w:pPr>
            <w:r>
              <w:t>FBN</w:t>
            </w:r>
          </w:p>
        </w:tc>
        <w:tc>
          <w:tcPr>
            <w:tcW w:w="1417" w:type="dxa"/>
            <w:vAlign w:val="center"/>
          </w:tcPr>
          <w:p w14:paraId="547E71D6" w14:textId="77777777" w:rsidR="003E4F7C" w:rsidRDefault="003E4F7C" w:rsidP="00BC4A98">
            <w:pPr>
              <w:spacing w:before="120" w:after="120"/>
              <w:jc w:val="center"/>
            </w:pPr>
            <w:r>
              <w:t>TAXABLE</w:t>
            </w:r>
          </w:p>
        </w:tc>
      </w:tr>
      <w:tr w:rsidR="003E4F7C" w14:paraId="75D09391" w14:textId="77777777" w:rsidTr="00BC4A98">
        <w:tc>
          <w:tcPr>
            <w:tcW w:w="1101" w:type="dxa"/>
            <w:vAlign w:val="center"/>
          </w:tcPr>
          <w:p w14:paraId="2890D532" w14:textId="77777777" w:rsidR="003E4F7C" w:rsidRDefault="003E4F7C" w:rsidP="00BC4A98">
            <w:pPr>
              <w:spacing w:before="120" w:after="120"/>
            </w:pPr>
            <w:r>
              <w:t>OP72</w:t>
            </w:r>
          </w:p>
        </w:tc>
        <w:tc>
          <w:tcPr>
            <w:tcW w:w="5528" w:type="dxa"/>
            <w:vAlign w:val="center"/>
          </w:tcPr>
          <w:p w14:paraId="574F9C87" w14:textId="77777777" w:rsidR="003E4F7C" w:rsidRDefault="003E4F7C" w:rsidP="00BC4A98">
            <w:pPr>
              <w:spacing w:before="120" w:after="120"/>
              <w:rPr>
                <w:sz w:val="22"/>
              </w:rPr>
            </w:pPr>
            <w:r>
              <w:t>Non-Schedule Lens</w:t>
            </w:r>
          </w:p>
        </w:tc>
        <w:tc>
          <w:tcPr>
            <w:tcW w:w="1701" w:type="dxa"/>
            <w:vAlign w:val="center"/>
          </w:tcPr>
          <w:p w14:paraId="2434DE2E" w14:textId="77777777" w:rsidR="003E4F7C" w:rsidRDefault="003E4F7C" w:rsidP="00BC4A98">
            <w:pPr>
              <w:spacing w:before="120" w:after="120"/>
              <w:jc w:val="center"/>
            </w:pPr>
            <w:r>
              <w:t>FBN</w:t>
            </w:r>
          </w:p>
        </w:tc>
        <w:tc>
          <w:tcPr>
            <w:tcW w:w="1417" w:type="dxa"/>
            <w:vAlign w:val="center"/>
          </w:tcPr>
          <w:p w14:paraId="1B3C5D36" w14:textId="77777777" w:rsidR="003E4F7C" w:rsidRDefault="003E4F7C" w:rsidP="00BC4A98">
            <w:pPr>
              <w:spacing w:before="120" w:after="120"/>
              <w:jc w:val="center"/>
            </w:pPr>
            <w:r>
              <w:t>EXEMPT</w:t>
            </w:r>
          </w:p>
        </w:tc>
      </w:tr>
      <w:tr w:rsidR="003E4F7C" w14:paraId="65072B14" w14:textId="77777777" w:rsidTr="00BC4A98">
        <w:tc>
          <w:tcPr>
            <w:tcW w:w="1101" w:type="dxa"/>
            <w:vAlign w:val="center"/>
          </w:tcPr>
          <w:p w14:paraId="5DBA0F4B" w14:textId="77777777" w:rsidR="003E4F7C" w:rsidRDefault="003E4F7C" w:rsidP="00BC4A98">
            <w:pPr>
              <w:spacing w:before="120" w:after="120"/>
            </w:pPr>
            <w:r>
              <w:t>OP73</w:t>
            </w:r>
          </w:p>
        </w:tc>
        <w:tc>
          <w:tcPr>
            <w:tcW w:w="5528" w:type="dxa"/>
            <w:vAlign w:val="center"/>
          </w:tcPr>
          <w:p w14:paraId="45E9A68F" w14:textId="77777777" w:rsidR="003E4F7C" w:rsidRDefault="003E4F7C" w:rsidP="00BC4A98">
            <w:pPr>
              <w:spacing w:before="120" w:after="120"/>
              <w:rPr>
                <w:sz w:val="22"/>
              </w:rPr>
            </w:pPr>
            <w:r>
              <w:t>Non-Schedule Frame</w:t>
            </w:r>
          </w:p>
        </w:tc>
        <w:tc>
          <w:tcPr>
            <w:tcW w:w="1701" w:type="dxa"/>
            <w:vAlign w:val="center"/>
          </w:tcPr>
          <w:p w14:paraId="2FA78E86" w14:textId="77777777" w:rsidR="003E4F7C" w:rsidRDefault="003E4F7C" w:rsidP="00BC4A98">
            <w:pPr>
              <w:spacing w:before="120" w:after="120"/>
              <w:jc w:val="center"/>
            </w:pPr>
            <w:r>
              <w:t>FBN</w:t>
            </w:r>
          </w:p>
        </w:tc>
        <w:tc>
          <w:tcPr>
            <w:tcW w:w="1417" w:type="dxa"/>
            <w:vAlign w:val="center"/>
          </w:tcPr>
          <w:p w14:paraId="4A136499" w14:textId="77777777" w:rsidR="003E4F7C" w:rsidRDefault="003E4F7C" w:rsidP="00BC4A98">
            <w:pPr>
              <w:spacing w:before="120" w:after="120"/>
              <w:jc w:val="center"/>
            </w:pPr>
            <w:r>
              <w:t>TAXABLE</w:t>
            </w:r>
          </w:p>
        </w:tc>
      </w:tr>
      <w:tr w:rsidR="003E4F7C" w14:paraId="47F852E6" w14:textId="77777777" w:rsidTr="00BC4A98">
        <w:tc>
          <w:tcPr>
            <w:tcW w:w="1101" w:type="dxa"/>
            <w:vAlign w:val="center"/>
          </w:tcPr>
          <w:p w14:paraId="5F0C94E0" w14:textId="77777777" w:rsidR="003E4F7C" w:rsidRDefault="003E4F7C" w:rsidP="00BC4A98">
            <w:pPr>
              <w:spacing w:before="120" w:after="120"/>
            </w:pPr>
            <w:r>
              <w:t>OP76</w:t>
            </w:r>
          </w:p>
        </w:tc>
        <w:tc>
          <w:tcPr>
            <w:tcW w:w="5528" w:type="dxa"/>
            <w:vAlign w:val="center"/>
          </w:tcPr>
          <w:p w14:paraId="00B843D3" w14:textId="77777777" w:rsidR="003E4F7C" w:rsidRDefault="003E4F7C" w:rsidP="00BC4A98">
            <w:pPr>
              <w:spacing w:before="120" w:after="120"/>
            </w:pPr>
            <w:r>
              <w:t>Non-Schedule Prisms, including Fresnel</w:t>
            </w:r>
          </w:p>
        </w:tc>
        <w:tc>
          <w:tcPr>
            <w:tcW w:w="1701" w:type="dxa"/>
            <w:vAlign w:val="center"/>
          </w:tcPr>
          <w:p w14:paraId="380E9F17" w14:textId="77777777" w:rsidR="003E4F7C" w:rsidRDefault="003E4F7C" w:rsidP="00BC4A98">
            <w:pPr>
              <w:spacing w:before="120" w:after="120"/>
              <w:jc w:val="center"/>
            </w:pPr>
            <w:r>
              <w:t>FBN</w:t>
            </w:r>
          </w:p>
        </w:tc>
        <w:tc>
          <w:tcPr>
            <w:tcW w:w="1417" w:type="dxa"/>
            <w:vAlign w:val="center"/>
          </w:tcPr>
          <w:p w14:paraId="23F9F9FE" w14:textId="77777777" w:rsidR="003E4F7C" w:rsidRDefault="003E4F7C" w:rsidP="00BC4A98">
            <w:pPr>
              <w:spacing w:before="120" w:after="120"/>
              <w:jc w:val="center"/>
            </w:pPr>
            <w:r>
              <w:t>EXEMPT</w:t>
            </w:r>
          </w:p>
        </w:tc>
      </w:tr>
    </w:tbl>
    <w:p w14:paraId="1C91224A" w14:textId="77777777" w:rsidR="00BC4A98" w:rsidRDefault="00BC4A98">
      <w:pPr>
        <w:rPr>
          <w:b/>
        </w:rPr>
      </w:pPr>
    </w:p>
    <w:p w14:paraId="06DD3778" w14:textId="77777777" w:rsidR="003E4F7C" w:rsidRDefault="003E4F7C">
      <w:pPr>
        <w:rPr>
          <w:b/>
        </w:rPr>
      </w:pPr>
      <w:r>
        <w:rPr>
          <w:b/>
        </w:rPr>
        <w:t>NOTES:</w:t>
      </w:r>
    </w:p>
    <w:p w14:paraId="6FA5AE1D" w14:textId="77777777" w:rsidR="003E4F7C" w:rsidRDefault="003E4F7C">
      <w:pPr>
        <w:numPr>
          <w:ilvl w:val="0"/>
          <w:numId w:val="10"/>
        </w:numPr>
        <w:rPr>
          <w:szCs w:val="24"/>
        </w:rPr>
      </w:pPr>
      <w:r>
        <w:rPr>
          <w:szCs w:val="24"/>
        </w:rPr>
        <w:t>Re</w:t>
      </w:r>
      <w:r w:rsidR="00BC4A98">
        <w:rPr>
          <w:szCs w:val="24"/>
        </w:rPr>
        <w:t xml:space="preserve">strictions apply to item OP71. </w:t>
      </w:r>
      <w:r>
        <w:rPr>
          <w:szCs w:val="24"/>
        </w:rPr>
        <w:t>Eligible persons may receive only one of items OP37, OP51, OP54, OP57 and OP71 in any two-year period.</w:t>
      </w:r>
    </w:p>
    <w:p w14:paraId="42157F3A" w14:textId="77777777" w:rsidR="003E4F7C" w:rsidRDefault="003E4F7C">
      <w:pPr>
        <w:numPr>
          <w:ilvl w:val="0"/>
          <w:numId w:val="10"/>
        </w:numPr>
        <w:rPr>
          <w:szCs w:val="24"/>
        </w:rPr>
      </w:pPr>
      <w:r>
        <w:rPr>
          <w:szCs w:val="24"/>
        </w:rPr>
        <w:t>OP72 and OP73 are available only where the eligible person has a clinical condition that can not be accommodated by sc</w:t>
      </w:r>
      <w:r w:rsidR="00BC4A98">
        <w:rPr>
          <w:szCs w:val="24"/>
        </w:rPr>
        <w:t xml:space="preserve">hedule items at the DVA rates. </w:t>
      </w:r>
      <w:r>
        <w:rPr>
          <w:szCs w:val="24"/>
        </w:rPr>
        <w:t>These circumstances need to be discussed with DVA prior to the supply of the non-schedule item, and the fee negotiated with DVA should be considered to be full payment for the item (i.e. no co-payment).</w:t>
      </w:r>
    </w:p>
    <w:p w14:paraId="4DBEB51A" w14:textId="77777777" w:rsidR="003E4F7C" w:rsidRDefault="003E4F7C">
      <w:pPr>
        <w:numPr>
          <w:ilvl w:val="0"/>
          <w:numId w:val="10"/>
        </w:numPr>
        <w:rPr>
          <w:szCs w:val="24"/>
        </w:rPr>
      </w:pPr>
      <w:r>
        <w:rPr>
          <w:szCs w:val="24"/>
        </w:rPr>
        <w:t>When contacting DVA for prior approval of all items, DVA will require details of the prescription (if applicable) and the clinical justification for the item.</w:t>
      </w:r>
    </w:p>
    <w:p w14:paraId="283688E7" w14:textId="77777777" w:rsidR="003E4F7C" w:rsidRDefault="003E4F7C">
      <w:pPr>
        <w:numPr>
          <w:ilvl w:val="0"/>
          <w:numId w:val="10"/>
        </w:numPr>
        <w:rPr>
          <w:szCs w:val="24"/>
        </w:rPr>
      </w:pPr>
      <w:r>
        <w:rPr>
          <w:szCs w:val="24"/>
        </w:rPr>
        <w:t xml:space="preserve">Prior approval can be sought by contacting DVA on </w:t>
      </w:r>
      <w:r>
        <w:rPr>
          <w:b/>
          <w:szCs w:val="24"/>
        </w:rPr>
        <w:t>1300 550 457</w:t>
      </w:r>
      <w:r>
        <w:rPr>
          <w:szCs w:val="24"/>
        </w:rPr>
        <w:t xml:space="preserve"> (metropolitan callers) and </w:t>
      </w:r>
      <w:r>
        <w:rPr>
          <w:b/>
          <w:szCs w:val="24"/>
        </w:rPr>
        <w:t>1800 550 457</w:t>
      </w:r>
      <w:r>
        <w:rPr>
          <w:szCs w:val="24"/>
        </w:rPr>
        <w:t xml:space="preserve"> (regional callers) and following the prompts.</w:t>
      </w:r>
    </w:p>
    <w:p w14:paraId="4F2ED351" w14:textId="77777777" w:rsidR="003E4F7C" w:rsidRDefault="003E4F7C"/>
    <w:p w14:paraId="526DBC9E" w14:textId="77777777" w:rsidR="003E4F7C" w:rsidRDefault="007E047D">
      <w:pPr>
        <w:ind w:left="-142"/>
        <w:jc w:val="center"/>
        <w:rPr>
          <w:b/>
          <w:sz w:val="36"/>
          <w:szCs w:val="36"/>
        </w:rPr>
      </w:pPr>
      <w:bookmarkStart w:id="36" w:name="_Toc531678088"/>
      <w:bookmarkStart w:id="37" w:name="_Toc531678564"/>
      <w:bookmarkStart w:id="38" w:name="_Toc531678630"/>
      <w:bookmarkStart w:id="39" w:name="_Toc531678720"/>
      <w:bookmarkStart w:id="40" w:name="_Ref132622459"/>
      <w:r>
        <w:rPr>
          <w:b/>
          <w:sz w:val="36"/>
          <w:szCs w:val="36"/>
        </w:rPr>
        <w:br w:type="page"/>
      </w:r>
      <w:r w:rsidR="003E4F7C">
        <w:rPr>
          <w:b/>
          <w:sz w:val="36"/>
          <w:szCs w:val="36"/>
        </w:rPr>
        <w:lastRenderedPageBreak/>
        <w:t>SCHEDULE 2—CONTACT LENSES AND CONSUMABLES</w:t>
      </w:r>
      <w:bookmarkEnd w:id="36"/>
      <w:bookmarkEnd w:id="37"/>
      <w:bookmarkEnd w:id="38"/>
      <w:bookmarkEnd w:id="39"/>
      <w:bookmarkEnd w:id="40"/>
    </w:p>
    <w:p w14:paraId="56E9CC58" w14:textId="77777777" w:rsidR="003E4F7C" w:rsidRDefault="003E4F7C"/>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17"/>
      </w:tblGrid>
      <w:tr w:rsidR="003E4F7C" w14:paraId="16AB452A" w14:textId="77777777" w:rsidTr="00010D3E">
        <w:tc>
          <w:tcPr>
            <w:tcW w:w="1101" w:type="dxa"/>
            <w:shd w:val="clear" w:color="auto" w:fill="E0E0E0"/>
            <w:vAlign w:val="center"/>
          </w:tcPr>
          <w:p w14:paraId="625128BA" w14:textId="77777777" w:rsidR="003E4F7C" w:rsidRDefault="003E4F7C">
            <w:pPr>
              <w:rPr>
                <w:b/>
                <w:sz w:val="22"/>
                <w:szCs w:val="22"/>
              </w:rPr>
            </w:pPr>
            <w:r>
              <w:rPr>
                <w:b/>
                <w:sz w:val="22"/>
                <w:szCs w:val="22"/>
              </w:rPr>
              <w:t>Item</w:t>
            </w:r>
          </w:p>
        </w:tc>
        <w:tc>
          <w:tcPr>
            <w:tcW w:w="5528" w:type="dxa"/>
            <w:shd w:val="clear" w:color="auto" w:fill="E0E0E0"/>
            <w:vAlign w:val="center"/>
          </w:tcPr>
          <w:p w14:paraId="5E9462D3" w14:textId="77777777" w:rsidR="003E4F7C" w:rsidRDefault="003E4F7C">
            <w:pPr>
              <w:rPr>
                <w:b/>
                <w:sz w:val="22"/>
                <w:szCs w:val="22"/>
              </w:rPr>
            </w:pPr>
            <w:r>
              <w:rPr>
                <w:b/>
                <w:sz w:val="22"/>
                <w:szCs w:val="22"/>
              </w:rPr>
              <w:t>Description</w:t>
            </w:r>
          </w:p>
        </w:tc>
        <w:tc>
          <w:tcPr>
            <w:tcW w:w="1701" w:type="dxa"/>
            <w:shd w:val="clear" w:color="auto" w:fill="E0E0E0"/>
            <w:vAlign w:val="center"/>
          </w:tcPr>
          <w:p w14:paraId="7DA03122" w14:textId="77777777" w:rsidR="003E4F7C" w:rsidRDefault="003E4F7C">
            <w:pPr>
              <w:jc w:val="center"/>
              <w:rPr>
                <w:b/>
                <w:sz w:val="22"/>
                <w:szCs w:val="22"/>
              </w:rPr>
            </w:pPr>
            <w:r>
              <w:rPr>
                <w:b/>
                <w:sz w:val="22"/>
                <w:szCs w:val="22"/>
              </w:rPr>
              <w:t>GST-Exclusive Price</w:t>
            </w:r>
          </w:p>
        </w:tc>
        <w:tc>
          <w:tcPr>
            <w:tcW w:w="1417" w:type="dxa"/>
            <w:shd w:val="clear" w:color="auto" w:fill="E0E0E0"/>
            <w:vAlign w:val="center"/>
          </w:tcPr>
          <w:p w14:paraId="0589E88E" w14:textId="77777777" w:rsidR="003E4F7C" w:rsidRDefault="003E4F7C">
            <w:pPr>
              <w:jc w:val="center"/>
              <w:rPr>
                <w:b/>
                <w:sz w:val="22"/>
                <w:szCs w:val="22"/>
              </w:rPr>
            </w:pPr>
            <w:r>
              <w:rPr>
                <w:b/>
                <w:sz w:val="22"/>
                <w:szCs w:val="22"/>
              </w:rPr>
              <w:t>GST Status</w:t>
            </w:r>
          </w:p>
        </w:tc>
      </w:tr>
      <w:tr w:rsidR="003E4F7C" w:rsidRPr="00BC4A98" w14:paraId="2F381C46" w14:textId="77777777" w:rsidTr="00010D3E">
        <w:tc>
          <w:tcPr>
            <w:tcW w:w="1101" w:type="dxa"/>
            <w:vAlign w:val="center"/>
          </w:tcPr>
          <w:p w14:paraId="43890ADD" w14:textId="77777777" w:rsidR="003E4F7C" w:rsidRPr="00BC4A98" w:rsidRDefault="003E4F7C" w:rsidP="00BC4A98">
            <w:pPr>
              <w:spacing w:before="120" w:after="120"/>
              <w:rPr>
                <w:szCs w:val="24"/>
              </w:rPr>
            </w:pPr>
            <w:r w:rsidRPr="00BC4A98">
              <w:rPr>
                <w:szCs w:val="24"/>
              </w:rPr>
              <w:t>OP75</w:t>
            </w:r>
          </w:p>
        </w:tc>
        <w:tc>
          <w:tcPr>
            <w:tcW w:w="5528" w:type="dxa"/>
            <w:vAlign w:val="center"/>
          </w:tcPr>
          <w:p w14:paraId="7B72995F" w14:textId="77777777" w:rsidR="003E4F7C" w:rsidRPr="00BC4A98" w:rsidRDefault="003E4F7C" w:rsidP="00BC4A98">
            <w:pPr>
              <w:spacing w:before="120" w:after="120"/>
              <w:rPr>
                <w:szCs w:val="24"/>
              </w:rPr>
            </w:pPr>
            <w:r w:rsidRPr="00BC4A98">
              <w:rPr>
                <w:szCs w:val="24"/>
              </w:rPr>
              <w:t>Contact Lens related consumables</w:t>
            </w:r>
          </w:p>
        </w:tc>
        <w:tc>
          <w:tcPr>
            <w:tcW w:w="1701" w:type="dxa"/>
            <w:vAlign w:val="center"/>
          </w:tcPr>
          <w:p w14:paraId="7672D096" w14:textId="77777777" w:rsidR="003E4F7C" w:rsidRPr="00BC4A98" w:rsidRDefault="003E4F7C" w:rsidP="00BC4A98">
            <w:pPr>
              <w:spacing w:before="120" w:after="120"/>
              <w:jc w:val="center"/>
              <w:rPr>
                <w:szCs w:val="24"/>
              </w:rPr>
            </w:pPr>
            <w:r w:rsidRPr="00BC4A98">
              <w:rPr>
                <w:szCs w:val="24"/>
              </w:rPr>
              <w:t>List price</w:t>
            </w:r>
          </w:p>
        </w:tc>
        <w:tc>
          <w:tcPr>
            <w:tcW w:w="1417" w:type="dxa"/>
            <w:vAlign w:val="center"/>
          </w:tcPr>
          <w:p w14:paraId="2DB90D18" w14:textId="77777777" w:rsidR="003E4F7C" w:rsidRPr="00BC4A98" w:rsidRDefault="003E4F7C" w:rsidP="00BC4A98">
            <w:pPr>
              <w:spacing w:before="120" w:after="120"/>
              <w:jc w:val="center"/>
              <w:rPr>
                <w:szCs w:val="24"/>
              </w:rPr>
            </w:pPr>
            <w:r w:rsidRPr="00BC4A98">
              <w:rPr>
                <w:szCs w:val="24"/>
              </w:rPr>
              <w:t>TAXABLE</w:t>
            </w:r>
          </w:p>
        </w:tc>
      </w:tr>
      <w:tr w:rsidR="00FC3DEE" w:rsidRPr="00BC4A98" w14:paraId="0D0DFB7B" w14:textId="77777777" w:rsidTr="003169C7">
        <w:tc>
          <w:tcPr>
            <w:tcW w:w="1101" w:type="dxa"/>
            <w:vAlign w:val="center"/>
          </w:tcPr>
          <w:p w14:paraId="16A17902" w14:textId="77777777" w:rsidR="00FC3DEE" w:rsidRPr="00BC4A98" w:rsidRDefault="00FC3DEE" w:rsidP="00FC3DEE">
            <w:pPr>
              <w:spacing w:before="120" w:after="120"/>
              <w:rPr>
                <w:szCs w:val="24"/>
              </w:rPr>
            </w:pPr>
            <w:r w:rsidRPr="00BC4A98">
              <w:rPr>
                <w:szCs w:val="24"/>
              </w:rPr>
              <w:t>OP79</w:t>
            </w:r>
          </w:p>
        </w:tc>
        <w:tc>
          <w:tcPr>
            <w:tcW w:w="5528" w:type="dxa"/>
            <w:vAlign w:val="center"/>
          </w:tcPr>
          <w:p w14:paraId="4BABF175" w14:textId="77777777" w:rsidR="00FC3DEE" w:rsidRPr="00BC4A98" w:rsidRDefault="00FC3DEE" w:rsidP="00FC3DEE">
            <w:pPr>
              <w:spacing w:before="120" w:after="120"/>
              <w:rPr>
                <w:szCs w:val="24"/>
              </w:rPr>
            </w:pPr>
            <w:r w:rsidRPr="00BC4A98">
              <w:rPr>
                <w:szCs w:val="24"/>
              </w:rPr>
              <w:t>Tint for contact lenses (pair)</w:t>
            </w:r>
          </w:p>
        </w:tc>
        <w:tc>
          <w:tcPr>
            <w:tcW w:w="1701" w:type="dxa"/>
            <w:vAlign w:val="bottom"/>
          </w:tcPr>
          <w:p w14:paraId="1E5AE408" w14:textId="7BF96BD6" w:rsidR="00FC3DEE" w:rsidRPr="00FC3DEE" w:rsidRDefault="00924F13" w:rsidP="00FC3DEE">
            <w:pPr>
              <w:spacing w:before="100" w:beforeAutospacing="1" w:after="100" w:afterAutospacing="1"/>
              <w:jc w:val="center"/>
              <w:rPr>
                <w:color w:val="000000"/>
                <w:szCs w:val="24"/>
              </w:rPr>
            </w:pPr>
            <w:r>
              <w:rPr>
                <w:color w:val="000000"/>
                <w:szCs w:val="24"/>
              </w:rPr>
              <w:t>$</w:t>
            </w:r>
            <w:r w:rsidR="004B404A">
              <w:rPr>
                <w:color w:val="000000"/>
                <w:szCs w:val="24"/>
              </w:rPr>
              <w:t>30.</w:t>
            </w:r>
            <w:r w:rsidR="00D47898">
              <w:rPr>
                <w:color w:val="000000"/>
                <w:szCs w:val="24"/>
              </w:rPr>
              <w:t>90</w:t>
            </w:r>
          </w:p>
        </w:tc>
        <w:tc>
          <w:tcPr>
            <w:tcW w:w="1417" w:type="dxa"/>
            <w:vAlign w:val="center"/>
          </w:tcPr>
          <w:p w14:paraId="1FEAC82C" w14:textId="77777777" w:rsidR="00FC3DEE" w:rsidRPr="00BC4A98" w:rsidRDefault="00FC3DEE" w:rsidP="00FC3DEE">
            <w:pPr>
              <w:spacing w:before="120" w:after="120"/>
              <w:jc w:val="center"/>
              <w:rPr>
                <w:szCs w:val="24"/>
              </w:rPr>
            </w:pPr>
            <w:r w:rsidRPr="00BC4A98">
              <w:rPr>
                <w:szCs w:val="24"/>
              </w:rPr>
              <w:t>EXEMPT</w:t>
            </w:r>
          </w:p>
        </w:tc>
      </w:tr>
      <w:tr w:rsidR="00FC3DEE" w:rsidRPr="00BC4A98" w14:paraId="6505D81B" w14:textId="77777777" w:rsidTr="003169C7">
        <w:tc>
          <w:tcPr>
            <w:tcW w:w="1101" w:type="dxa"/>
            <w:vAlign w:val="center"/>
          </w:tcPr>
          <w:p w14:paraId="6C7559B3" w14:textId="77777777" w:rsidR="00FC3DEE" w:rsidRPr="00BC4A98" w:rsidRDefault="00FC3DEE" w:rsidP="00FC3DEE">
            <w:pPr>
              <w:spacing w:before="120" w:after="120"/>
              <w:rPr>
                <w:szCs w:val="24"/>
              </w:rPr>
            </w:pPr>
            <w:r w:rsidRPr="00BC4A98">
              <w:rPr>
                <w:szCs w:val="24"/>
              </w:rPr>
              <w:t>OP80</w:t>
            </w:r>
          </w:p>
        </w:tc>
        <w:tc>
          <w:tcPr>
            <w:tcW w:w="5528" w:type="dxa"/>
            <w:vAlign w:val="center"/>
          </w:tcPr>
          <w:p w14:paraId="6CFF14D2" w14:textId="77777777" w:rsidR="00FC3DEE" w:rsidRPr="00BC4A98" w:rsidRDefault="00FC3DEE" w:rsidP="00FC3DEE">
            <w:pPr>
              <w:spacing w:before="120" w:after="120"/>
              <w:rPr>
                <w:szCs w:val="24"/>
              </w:rPr>
            </w:pPr>
            <w:r w:rsidRPr="00BC4A98">
              <w:rPr>
                <w:szCs w:val="24"/>
              </w:rPr>
              <w:t>Soft Spherical (each)</w:t>
            </w:r>
          </w:p>
        </w:tc>
        <w:tc>
          <w:tcPr>
            <w:tcW w:w="1701" w:type="dxa"/>
            <w:vAlign w:val="bottom"/>
          </w:tcPr>
          <w:p w14:paraId="10CEB29B" w14:textId="3E02D586" w:rsidR="00FC3DEE" w:rsidRPr="00FC3DEE" w:rsidRDefault="00924F13" w:rsidP="00FC3DEE">
            <w:pPr>
              <w:spacing w:before="100" w:beforeAutospacing="1" w:after="100" w:afterAutospacing="1"/>
              <w:jc w:val="center"/>
              <w:rPr>
                <w:color w:val="000000"/>
                <w:szCs w:val="24"/>
              </w:rPr>
            </w:pPr>
            <w:r>
              <w:rPr>
                <w:color w:val="000000"/>
                <w:szCs w:val="24"/>
              </w:rPr>
              <w:t>$1</w:t>
            </w:r>
            <w:r w:rsidR="00D47898">
              <w:rPr>
                <w:color w:val="000000"/>
                <w:szCs w:val="24"/>
              </w:rPr>
              <w:t>30.40</w:t>
            </w:r>
          </w:p>
        </w:tc>
        <w:tc>
          <w:tcPr>
            <w:tcW w:w="1417" w:type="dxa"/>
            <w:vAlign w:val="center"/>
          </w:tcPr>
          <w:p w14:paraId="64A69097" w14:textId="77777777" w:rsidR="00FC3DEE" w:rsidRPr="00BC4A98" w:rsidRDefault="00FC3DEE" w:rsidP="00FC3DEE">
            <w:pPr>
              <w:spacing w:before="120" w:after="120"/>
              <w:jc w:val="center"/>
              <w:rPr>
                <w:szCs w:val="24"/>
              </w:rPr>
            </w:pPr>
            <w:r w:rsidRPr="00BC4A98">
              <w:rPr>
                <w:szCs w:val="24"/>
              </w:rPr>
              <w:t>EXEMPT</w:t>
            </w:r>
          </w:p>
        </w:tc>
      </w:tr>
      <w:tr w:rsidR="00FC3DEE" w:rsidRPr="00BC4A98" w14:paraId="3B101C0C" w14:textId="77777777" w:rsidTr="003169C7">
        <w:tc>
          <w:tcPr>
            <w:tcW w:w="1101" w:type="dxa"/>
            <w:vAlign w:val="center"/>
          </w:tcPr>
          <w:p w14:paraId="2C406930" w14:textId="77777777" w:rsidR="00FC3DEE" w:rsidRPr="00BC4A98" w:rsidRDefault="00FC3DEE" w:rsidP="00FC3DEE">
            <w:pPr>
              <w:spacing w:before="120" w:after="120"/>
              <w:rPr>
                <w:szCs w:val="24"/>
              </w:rPr>
            </w:pPr>
            <w:r w:rsidRPr="00BC4A98">
              <w:rPr>
                <w:szCs w:val="24"/>
              </w:rPr>
              <w:t>OP81</w:t>
            </w:r>
          </w:p>
        </w:tc>
        <w:tc>
          <w:tcPr>
            <w:tcW w:w="5528" w:type="dxa"/>
            <w:vAlign w:val="center"/>
          </w:tcPr>
          <w:p w14:paraId="3E102710" w14:textId="77777777" w:rsidR="00FC3DEE" w:rsidRPr="00BC4A98" w:rsidRDefault="00FC3DEE" w:rsidP="00FC3DEE">
            <w:pPr>
              <w:spacing w:before="120" w:after="120"/>
              <w:rPr>
                <w:szCs w:val="24"/>
              </w:rPr>
            </w:pPr>
            <w:r w:rsidRPr="00BC4A98">
              <w:rPr>
                <w:szCs w:val="24"/>
              </w:rPr>
              <w:t>Soft Spherical (pair)</w:t>
            </w:r>
          </w:p>
        </w:tc>
        <w:tc>
          <w:tcPr>
            <w:tcW w:w="1701" w:type="dxa"/>
            <w:vAlign w:val="bottom"/>
          </w:tcPr>
          <w:p w14:paraId="0CB75560" w14:textId="6053B10B" w:rsidR="00FC3DEE" w:rsidRPr="00FC3DEE" w:rsidRDefault="00924F13" w:rsidP="00FC3DEE">
            <w:pPr>
              <w:spacing w:before="100" w:beforeAutospacing="1" w:after="100" w:afterAutospacing="1"/>
              <w:jc w:val="center"/>
              <w:rPr>
                <w:color w:val="000000"/>
                <w:szCs w:val="24"/>
              </w:rPr>
            </w:pPr>
            <w:r>
              <w:rPr>
                <w:color w:val="000000"/>
                <w:szCs w:val="24"/>
              </w:rPr>
              <w:t>$2</w:t>
            </w:r>
            <w:r w:rsidR="00D47898">
              <w:rPr>
                <w:color w:val="000000"/>
                <w:szCs w:val="24"/>
              </w:rPr>
              <w:t>60.80</w:t>
            </w:r>
          </w:p>
        </w:tc>
        <w:tc>
          <w:tcPr>
            <w:tcW w:w="1417" w:type="dxa"/>
            <w:vAlign w:val="center"/>
          </w:tcPr>
          <w:p w14:paraId="7052FF11" w14:textId="77777777" w:rsidR="00FC3DEE" w:rsidRPr="00BC4A98" w:rsidRDefault="00FC3DEE" w:rsidP="00FC3DEE">
            <w:pPr>
              <w:spacing w:before="120" w:after="120"/>
              <w:jc w:val="center"/>
              <w:rPr>
                <w:szCs w:val="24"/>
              </w:rPr>
            </w:pPr>
            <w:r w:rsidRPr="00BC4A98">
              <w:rPr>
                <w:szCs w:val="24"/>
              </w:rPr>
              <w:t>EXEMPT</w:t>
            </w:r>
          </w:p>
        </w:tc>
      </w:tr>
      <w:tr w:rsidR="003854E8" w:rsidRPr="00BC4A98" w14:paraId="52A27750" w14:textId="77777777" w:rsidTr="00010D3E">
        <w:tc>
          <w:tcPr>
            <w:tcW w:w="1101" w:type="dxa"/>
            <w:vAlign w:val="center"/>
          </w:tcPr>
          <w:p w14:paraId="7410CF59" w14:textId="77777777" w:rsidR="003854E8" w:rsidRPr="00BC4A98" w:rsidRDefault="003854E8" w:rsidP="00BC4A98">
            <w:pPr>
              <w:spacing w:before="120" w:after="120"/>
              <w:rPr>
                <w:szCs w:val="24"/>
              </w:rPr>
            </w:pPr>
            <w:r w:rsidRPr="00BC4A98">
              <w:rPr>
                <w:szCs w:val="24"/>
              </w:rPr>
              <w:t>OP77</w:t>
            </w:r>
          </w:p>
        </w:tc>
        <w:tc>
          <w:tcPr>
            <w:tcW w:w="5528" w:type="dxa"/>
            <w:vAlign w:val="center"/>
          </w:tcPr>
          <w:p w14:paraId="43EF851D" w14:textId="77777777" w:rsidR="003854E8" w:rsidRPr="00BC4A98" w:rsidRDefault="003854E8" w:rsidP="00BC4A98">
            <w:pPr>
              <w:spacing w:before="120" w:after="120"/>
              <w:rPr>
                <w:szCs w:val="24"/>
              </w:rPr>
            </w:pPr>
            <w:r w:rsidRPr="00BC4A98">
              <w:rPr>
                <w:szCs w:val="24"/>
              </w:rPr>
              <w:t>Soft Spherical Disposable (each) (6 month supply)</w:t>
            </w:r>
          </w:p>
        </w:tc>
        <w:tc>
          <w:tcPr>
            <w:tcW w:w="1701" w:type="dxa"/>
            <w:vAlign w:val="center"/>
          </w:tcPr>
          <w:p w14:paraId="56D28612" w14:textId="43AAB349" w:rsidR="003854E8" w:rsidRPr="00FC3DEE" w:rsidRDefault="003854E8" w:rsidP="00FC3DEE">
            <w:pPr>
              <w:spacing w:before="100" w:beforeAutospacing="1" w:after="100" w:afterAutospacing="1"/>
              <w:jc w:val="center"/>
              <w:rPr>
                <w:color w:val="000000"/>
                <w:szCs w:val="24"/>
              </w:rPr>
            </w:pPr>
            <w:r w:rsidRPr="00FC3DEE">
              <w:rPr>
                <w:color w:val="000000"/>
                <w:szCs w:val="24"/>
              </w:rPr>
              <w:t>$</w:t>
            </w:r>
            <w:r w:rsidR="004B404A">
              <w:rPr>
                <w:color w:val="000000"/>
                <w:szCs w:val="24"/>
              </w:rPr>
              <w:t>8</w:t>
            </w:r>
            <w:r w:rsidR="00D47898">
              <w:rPr>
                <w:color w:val="000000"/>
                <w:szCs w:val="24"/>
              </w:rPr>
              <w:t>2.45</w:t>
            </w:r>
          </w:p>
        </w:tc>
        <w:tc>
          <w:tcPr>
            <w:tcW w:w="1417" w:type="dxa"/>
            <w:vAlign w:val="center"/>
          </w:tcPr>
          <w:p w14:paraId="656E46E4" w14:textId="77777777" w:rsidR="003854E8" w:rsidRPr="00BC4A98" w:rsidRDefault="003854E8" w:rsidP="00BC4A98">
            <w:pPr>
              <w:spacing w:before="120" w:after="120"/>
              <w:jc w:val="center"/>
              <w:rPr>
                <w:szCs w:val="24"/>
              </w:rPr>
            </w:pPr>
            <w:r w:rsidRPr="00BC4A98">
              <w:rPr>
                <w:szCs w:val="24"/>
              </w:rPr>
              <w:t>EXEMPT</w:t>
            </w:r>
          </w:p>
        </w:tc>
      </w:tr>
      <w:tr w:rsidR="00FC3DEE" w:rsidRPr="00BC4A98" w14:paraId="0DF3E584" w14:textId="77777777" w:rsidTr="003169C7">
        <w:tc>
          <w:tcPr>
            <w:tcW w:w="1101" w:type="dxa"/>
            <w:vAlign w:val="center"/>
          </w:tcPr>
          <w:p w14:paraId="3DC813C6" w14:textId="77777777" w:rsidR="00FC3DEE" w:rsidRPr="00BC4A98" w:rsidRDefault="00FC3DEE" w:rsidP="00FC3DEE">
            <w:pPr>
              <w:spacing w:before="120" w:after="120"/>
              <w:rPr>
                <w:szCs w:val="24"/>
              </w:rPr>
            </w:pPr>
            <w:r w:rsidRPr="00BC4A98">
              <w:rPr>
                <w:szCs w:val="24"/>
              </w:rPr>
              <w:t>OP82</w:t>
            </w:r>
          </w:p>
        </w:tc>
        <w:tc>
          <w:tcPr>
            <w:tcW w:w="5528" w:type="dxa"/>
            <w:vAlign w:val="center"/>
          </w:tcPr>
          <w:p w14:paraId="3FAB795B" w14:textId="77777777" w:rsidR="00FC3DEE" w:rsidRPr="00BC4A98" w:rsidRDefault="00FC3DEE" w:rsidP="00FC3DEE">
            <w:pPr>
              <w:spacing w:before="120" w:after="120"/>
              <w:rPr>
                <w:szCs w:val="24"/>
              </w:rPr>
            </w:pPr>
            <w:r w:rsidRPr="00BC4A98">
              <w:rPr>
                <w:szCs w:val="24"/>
              </w:rPr>
              <w:t>Soft Toric (each)</w:t>
            </w:r>
          </w:p>
        </w:tc>
        <w:tc>
          <w:tcPr>
            <w:tcW w:w="1701" w:type="dxa"/>
            <w:vAlign w:val="bottom"/>
          </w:tcPr>
          <w:p w14:paraId="305B7D83" w14:textId="1352E16D" w:rsidR="00FC3DEE" w:rsidRPr="00FC3DEE" w:rsidRDefault="00924F13" w:rsidP="00FC3DEE">
            <w:pPr>
              <w:spacing w:before="100" w:beforeAutospacing="1" w:after="100" w:afterAutospacing="1"/>
              <w:jc w:val="center"/>
              <w:rPr>
                <w:color w:val="000000"/>
                <w:szCs w:val="24"/>
              </w:rPr>
            </w:pPr>
            <w:r>
              <w:rPr>
                <w:color w:val="000000"/>
                <w:szCs w:val="24"/>
              </w:rPr>
              <w:t>$</w:t>
            </w:r>
            <w:r w:rsidR="00D47898">
              <w:rPr>
                <w:color w:val="000000"/>
                <w:szCs w:val="24"/>
              </w:rPr>
              <w:t>201.15</w:t>
            </w:r>
          </w:p>
        </w:tc>
        <w:tc>
          <w:tcPr>
            <w:tcW w:w="1417" w:type="dxa"/>
            <w:vAlign w:val="center"/>
          </w:tcPr>
          <w:p w14:paraId="40EAE22E" w14:textId="77777777" w:rsidR="00FC3DEE" w:rsidRPr="00BC4A98" w:rsidRDefault="00FC3DEE" w:rsidP="00FC3DEE">
            <w:pPr>
              <w:spacing w:before="120" w:after="120"/>
              <w:jc w:val="center"/>
              <w:rPr>
                <w:szCs w:val="24"/>
              </w:rPr>
            </w:pPr>
            <w:r w:rsidRPr="00BC4A98">
              <w:rPr>
                <w:szCs w:val="24"/>
              </w:rPr>
              <w:t>EXEMPT</w:t>
            </w:r>
          </w:p>
        </w:tc>
      </w:tr>
      <w:tr w:rsidR="00FC3DEE" w:rsidRPr="00BC4A98" w14:paraId="4514325B" w14:textId="77777777" w:rsidTr="003169C7">
        <w:tc>
          <w:tcPr>
            <w:tcW w:w="1101" w:type="dxa"/>
            <w:vAlign w:val="center"/>
          </w:tcPr>
          <w:p w14:paraId="60B8B485" w14:textId="77777777" w:rsidR="00FC3DEE" w:rsidRPr="00BC4A98" w:rsidRDefault="00FC3DEE" w:rsidP="00FC3DEE">
            <w:pPr>
              <w:spacing w:before="120" w:after="120"/>
              <w:rPr>
                <w:szCs w:val="24"/>
              </w:rPr>
            </w:pPr>
            <w:r w:rsidRPr="00BC4A98">
              <w:rPr>
                <w:szCs w:val="24"/>
              </w:rPr>
              <w:t>OP83</w:t>
            </w:r>
          </w:p>
        </w:tc>
        <w:tc>
          <w:tcPr>
            <w:tcW w:w="5528" w:type="dxa"/>
            <w:vAlign w:val="center"/>
          </w:tcPr>
          <w:p w14:paraId="28F23BAB" w14:textId="77777777" w:rsidR="00FC3DEE" w:rsidRPr="00BC4A98" w:rsidRDefault="00FC3DEE" w:rsidP="00FC3DEE">
            <w:pPr>
              <w:spacing w:before="120" w:after="120"/>
              <w:rPr>
                <w:szCs w:val="24"/>
              </w:rPr>
            </w:pPr>
            <w:r w:rsidRPr="00BC4A98">
              <w:rPr>
                <w:szCs w:val="24"/>
              </w:rPr>
              <w:t>Soft Toric (pair)</w:t>
            </w:r>
          </w:p>
        </w:tc>
        <w:tc>
          <w:tcPr>
            <w:tcW w:w="1701" w:type="dxa"/>
            <w:vAlign w:val="bottom"/>
          </w:tcPr>
          <w:p w14:paraId="6FE7D16E" w14:textId="6E1E24E1" w:rsidR="00FC3DEE" w:rsidRPr="00FC3DEE" w:rsidRDefault="00924F13" w:rsidP="00FC3DEE">
            <w:pPr>
              <w:spacing w:before="100" w:beforeAutospacing="1" w:after="100" w:afterAutospacing="1"/>
              <w:jc w:val="center"/>
              <w:rPr>
                <w:color w:val="000000"/>
                <w:szCs w:val="24"/>
              </w:rPr>
            </w:pPr>
            <w:r>
              <w:rPr>
                <w:color w:val="000000"/>
                <w:szCs w:val="24"/>
              </w:rPr>
              <w:t>$</w:t>
            </w:r>
            <w:r w:rsidR="00D47898">
              <w:rPr>
                <w:color w:val="000000"/>
                <w:szCs w:val="24"/>
              </w:rPr>
              <w:t>402.30</w:t>
            </w:r>
          </w:p>
        </w:tc>
        <w:tc>
          <w:tcPr>
            <w:tcW w:w="1417" w:type="dxa"/>
            <w:vAlign w:val="center"/>
          </w:tcPr>
          <w:p w14:paraId="2B5A5FA6" w14:textId="77777777" w:rsidR="00FC3DEE" w:rsidRPr="00BC4A98" w:rsidRDefault="00FC3DEE" w:rsidP="00FC3DEE">
            <w:pPr>
              <w:spacing w:before="120" w:after="120"/>
              <w:jc w:val="center"/>
              <w:rPr>
                <w:szCs w:val="24"/>
              </w:rPr>
            </w:pPr>
            <w:r w:rsidRPr="00BC4A98">
              <w:rPr>
                <w:szCs w:val="24"/>
              </w:rPr>
              <w:t>EXEMPT</w:t>
            </w:r>
          </w:p>
        </w:tc>
      </w:tr>
      <w:tr w:rsidR="003854E8" w:rsidRPr="00BC4A98" w14:paraId="68A019BB" w14:textId="77777777" w:rsidTr="00010D3E">
        <w:tc>
          <w:tcPr>
            <w:tcW w:w="1101" w:type="dxa"/>
            <w:vAlign w:val="center"/>
          </w:tcPr>
          <w:p w14:paraId="32DC98BD" w14:textId="77777777" w:rsidR="003854E8" w:rsidRPr="00BC4A98" w:rsidRDefault="003854E8" w:rsidP="00BC4A98">
            <w:pPr>
              <w:spacing w:before="120" w:after="120"/>
              <w:rPr>
                <w:szCs w:val="24"/>
              </w:rPr>
            </w:pPr>
            <w:r w:rsidRPr="00BC4A98">
              <w:rPr>
                <w:szCs w:val="24"/>
              </w:rPr>
              <w:t>OP78</w:t>
            </w:r>
          </w:p>
        </w:tc>
        <w:tc>
          <w:tcPr>
            <w:tcW w:w="5528" w:type="dxa"/>
            <w:vAlign w:val="center"/>
          </w:tcPr>
          <w:p w14:paraId="53DC4FAB" w14:textId="77777777" w:rsidR="003854E8" w:rsidRPr="00BC4A98" w:rsidRDefault="003854E8" w:rsidP="00BC4A98">
            <w:pPr>
              <w:spacing w:before="120" w:after="120"/>
              <w:rPr>
                <w:szCs w:val="24"/>
              </w:rPr>
            </w:pPr>
            <w:r w:rsidRPr="00BC4A98">
              <w:rPr>
                <w:szCs w:val="24"/>
              </w:rPr>
              <w:t>Soft Toric Disposable (each) (6 month supply)</w:t>
            </w:r>
          </w:p>
        </w:tc>
        <w:tc>
          <w:tcPr>
            <w:tcW w:w="1701" w:type="dxa"/>
            <w:vAlign w:val="center"/>
          </w:tcPr>
          <w:p w14:paraId="45E93820" w14:textId="14EFA8CC" w:rsidR="003854E8" w:rsidRPr="00FC3DEE" w:rsidRDefault="00EC15E0" w:rsidP="00FC3DEE">
            <w:pPr>
              <w:spacing w:before="100" w:beforeAutospacing="1" w:after="100" w:afterAutospacing="1"/>
              <w:jc w:val="center"/>
              <w:rPr>
                <w:color w:val="000000"/>
                <w:szCs w:val="24"/>
              </w:rPr>
            </w:pPr>
            <w:r w:rsidRPr="00FC3DEE">
              <w:rPr>
                <w:color w:val="000000"/>
                <w:szCs w:val="24"/>
              </w:rPr>
              <w:t>$</w:t>
            </w:r>
            <w:r w:rsidR="004B404A">
              <w:rPr>
                <w:color w:val="000000"/>
                <w:szCs w:val="24"/>
              </w:rPr>
              <w:t>10</w:t>
            </w:r>
            <w:r w:rsidR="00D47898">
              <w:rPr>
                <w:color w:val="000000"/>
                <w:szCs w:val="24"/>
              </w:rPr>
              <w:t>5.95</w:t>
            </w:r>
          </w:p>
        </w:tc>
        <w:tc>
          <w:tcPr>
            <w:tcW w:w="1417" w:type="dxa"/>
            <w:vAlign w:val="center"/>
          </w:tcPr>
          <w:p w14:paraId="1F1AF7C6" w14:textId="77777777" w:rsidR="003854E8" w:rsidRPr="00BC4A98" w:rsidRDefault="003854E8" w:rsidP="00BC4A98">
            <w:pPr>
              <w:spacing w:before="120" w:after="120"/>
              <w:jc w:val="center"/>
              <w:rPr>
                <w:szCs w:val="24"/>
              </w:rPr>
            </w:pPr>
            <w:r w:rsidRPr="00BC4A98">
              <w:rPr>
                <w:szCs w:val="24"/>
              </w:rPr>
              <w:t>EXEMPT</w:t>
            </w:r>
          </w:p>
        </w:tc>
      </w:tr>
      <w:tr w:rsidR="00FC3DEE" w:rsidRPr="00BC4A98" w14:paraId="1C106D48" w14:textId="77777777" w:rsidTr="003169C7">
        <w:tc>
          <w:tcPr>
            <w:tcW w:w="1101" w:type="dxa"/>
            <w:vAlign w:val="center"/>
          </w:tcPr>
          <w:p w14:paraId="6107FA9E" w14:textId="77777777" w:rsidR="00FC3DEE" w:rsidRPr="00BC4A98" w:rsidRDefault="00FC3DEE" w:rsidP="00FC3DEE">
            <w:pPr>
              <w:spacing w:before="120" w:after="120"/>
              <w:rPr>
                <w:szCs w:val="24"/>
              </w:rPr>
            </w:pPr>
            <w:r w:rsidRPr="00BC4A98">
              <w:rPr>
                <w:szCs w:val="24"/>
              </w:rPr>
              <w:t>OP84</w:t>
            </w:r>
          </w:p>
        </w:tc>
        <w:tc>
          <w:tcPr>
            <w:tcW w:w="5528" w:type="dxa"/>
            <w:vAlign w:val="center"/>
          </w:tcPr>
          <w:p w14:paraId="0A265785" w14:textId="77777777" w:rsidR="00FC3DEE" w:rsidRPr="00BC4A98" w:rsidRDefault="00FC3DEE" w:rsidP="00FC3DEE">
            <w:pPr>
              <w:spacing w:before="120" w:after="120"/>
              <w:rPr>
                <w:szCs w:val="24"/>
              </w:rPr>
            </w:pPr>
            <w:r w:rsidRPr="00BC4A98">
              <w:rPr>
                <w:szCs w:val="24"/>
              </w:rPr>
              <w:t>Rigid Gas Permeable/Hard Spherical (each)</w:t>
            </w:r>
          </w:p>
        </w:tc>
        <w:tc>
          <w:tcPr>
            <w:tcW w:w="1701" w:type="dxa"/>
          </w:tcPr>
          <w:p w14:paraId="7BF82DCE" w14:textId="2526CEF7" w:rsidR="00FC3DEE" w:rsidRPr="00FC3DEE" w:rsidRDefault="00FC3DEE" w:rsidP="00FC3DEE">
            <w:pPr>
              <w:spacing w:before="100" w:beforeAutospacing="1" w:after="100" w:afterAutospacing="1"/>
              <w:jc w:val="center"/>
              <w:rPr>
                <w:szCs w:val="24"/>
              </w:rPr>
            </w:pPr>
            <w:r w:rsidRPr="00FC3DEE">
              <w:rPr>
                <w:color w:val="000000"/>
                <w:szCs w:val="24"/>
              </w:rPr>
              <w:t>$</w:t>
            </w:r>
            <w:r w:rsidR="00924F13">
              <w:rPr>
                <w:szCs w:val="24"/>
              </w:rPr>
              <w:t>1</w:t>
            </w:r>
            <w:r w:rsidR="00003432">
              <w:rPr>
                <w:szCs w:val="24"/>
              </w:rPr>
              <w:t>4</w:t>
            </w:r>
            <w:r w:rsidR="00D47898">
              <w:rPr>
                <w:szCs w:val="24"/>
              </w:rPr>
              <w:t>7.30</w:t>
            </w:r>
          </w:p>
        </w:tc>
        <w:tc>
          <w:tcPr>
            <w:tcW w:w="1417" w:type="dxa"/>
            <w:vAlign w:val="center"/>
          </w:tcPr>
          <w:p w14:paraId="7B022348" w14:textId="77777777" w:rsidR="00FC3DEE" w:rsidRPr="00BC4A98" w:rsidRDefault="00FC3DEE" w:rsidP="00FC3DEE">
            <w:pPr>
              <w:spacing w:before="120" w:after="120"/>
              <w:jc w:val="center"/>
              <w:rPr>
                <w:szCs w:val="24"/>
              </w:rPr>
            </w:pPr>
            <w:r w:rsidRPr="00BC4A98">
              <w:rPr>
                <w:szCs w:val="24"/>
              </w:rPr>
              <w:t>EXEMPT</w:t>
            </w:r>
          </w:p>
        </w:tc>
      </w:tr>
      <w:tr w:rsidR="00FC3DEE" w:rsidRPr="00BC4A98" w14:paraId="7BC0F37D" w14:textId="77777777" w:rsidTr="00010D3E">
        <w:tc>
          <w:tcPr>
            <w:tcW w:w="1101" w:type="dxa"/>
            <w:vAlign w:val="center"/>
          </w:tcPr>
          <w:p w14:paraId="3D3D1AD4" w14:textId="77777777" w:rsidR="00FC3DEE" w:rsidRPr="00BC4A98" w:rsidRDefault="00FC3DEE" w:rsidP="00FC3DEE">
            <w:pPr>
              <w:spacing w:before="120" w:after="120"/>
              <w:rPr>
                <w:szCs w:val="24"/>
              </w:rPr>
            </w:pPr>
            <w:r w:rsidRPr="00BC4A98">
              <w:rPr>
                <w:szCs w:val="24"/>
              </w:rPr>
              <w:t>OP85</w:t>
            </w:r>
          </w:p>
        </w:tc>
        <w:tc>
          <w:tcPr>
            <w:tcW w:w="5528" w:type="dxa"/>
            <w:vAlign w:val="center"/>
          </w:tcPr>
          <w:p w14:paraId="6C3B0F47" w14:textId="77777777" w:rsidR="00FC3DEE" w:rsidRPr="00BC4A98" w:rsidRDefault="00FC3DEE" w:rsidP="00FC3DEE">
            <w:pPr>
              <w:spacing w:before="120" w:after="120"/>
              <w:rPr>
                <w:szCs w:val="24"/>
              </w:rPr>
            </w:pPr>
            <w:r w:rsidRPr="00BC4A98">
              <w:rPr>
                <w:szCs w:val="24"/>
              </w:rPr>
              <w:t>Rigid Gas Permeable/Hard Spherical (pair)</w:t>
            </w:r>
          </w:p>
        </w:tc>
        <w:tc>
          <w:tcPr>
            <w:tcW w:w="1701" w:type="dxa"/>
          </w:tcPr>
          <w:p w14:paraId="30C615F3" w14:textId="08552154" w:rsidR="00FC3DEE" w:rsidRPr="00FC3DEE" w:rsidRDefault="00FC3DEE" w:rsidP="00FC3DEE">
            <w:pPr>
              <w:spacing w:before="100" w:beforeAutospacing="1" w:after="100" w:afterAutospacing="1"/>
              <w:jc w:val="center"/>
              <w:rPr>
                <w:szCs w:val="24"/>
              </w:rPr>
            </w:pPr>
            <w:r w:rsidRPr="00FC3DEE">
              <w:rPr>
                <w:color w:val="000000"/>
                <w:szCs w:val="24"/>
              </w:rPr>
              <w:t>$</w:t>
            </w:r>
            <w:r w:rsidR="00924F13">
              <w:rPr>
                <w:szCs w:val="24"/>
              </w:rPr>
              <w:t>2</w:t>
            </w:r>
            <w:r w:rsidR="00D47898">
              <w:rPr>
                <w:szCs w:val="24"/>
              </w:rPr>
              <w:t>94.60</w:t>
            </w:r>
          </w:p>
        </w:tc>
        <w:tc>
          <w:tcPr>
            <w:tcW w:w="1417" w:type="dxa"/>
            <w:vAlign w:val="center"/>
          </w:tcPr>
          <w:p w14:paraId="3A44C832" w14:textId="77777777" w:rsidR="00FC3DEE" w:rsidRPr="00BC4A98" w:rsidRDefault="00FC3DEE" w:rsidP="00FC3DEE">
            <w:pPr>
              <w:spacing w:before="120" w:after="120"/>
              <w:jc w:val="center"/>
              <w:rPr>
                <w:szCs w:val="24"/>
              </w:rPr>
            </w:pPr>
            <w:r w:rsidRPr="00BC4A98">
              <w:rPr>
                <w:szCs w:val="24"/>
              </w:rPr>
              <w:t>EXEMPT</w:t>
            </w:r>
          </w:p>
        </w:tc>
      </w:tr>
      <w:tr w:rsidR="00FC3DEE" w:rsidRPr="00BC4A98" w14:paraId="354E5CD5" w14:textId="77777777" w:rsidTr="00010D3E">
        <w:tc>
          <w:tcPr>
            <w:tcW w:w="1101" w:type="dxa"/>
            <w:vAlign w:val="center"/>
          </w:tcPr>
          <w:p w14:paraId="3449EDA2" w14:textId="77777777" w:rsidR="00FC3DEE" w:rsidRPr="00BC4A98" w:rsidRDefault="00FC3DEE" w:rsidP="00FC3DEE">
            <w:pPr>
              <w:spacing w:before="120" w:after="120"/>
              <w:rPr>
                <w:szCs w:val="24"/>
              </w:rPr>
            </w:pPr>
            <w:r w:rsidRPr="00BC4A98">
              <w:rPr>
                <w:szCs w:val="24"/>
              </w:rPr>
              <w:t>OP86</w:t>
            </w:r>
          </w:p>
        </w:tc>
        <w:tc>
          <w:tcPr>
            <w:tcW w:w="5528" w:type="dxa"/>
            <w:vAlign w:val="center"/>
          </w:tcPr>
          <w:p w14:paraId="132E36FF" w14:textId="77777777" w:rsidR="00FC3DEE" w:rsidRPr="00BC4A98" w:rsidRDefault="00FC3DEE" w:rsidP="00FC3DEE">
            <w:pPr>
              <w:spacing w:before="120" w:after="120"/>
              <w:rPr>
                <w:szCs w:val="24"/>
              </w:rPr>
            </w:pPr>
            <w:r w:rsidRPr="00BC4A98">
              <w:rPr>
                <w:szCs w:val="24"/>
              </w:rPr>
              <w:t>Rigid Gas Permeable/Hard Toric (each)</w:t>
            </w:r>
          </w:p>
        </w:tc>
        <w:tc>
          <w:tcPr>
            <w:tcW w:w="1701" w:type="dxa"/>
          </w:tcPr>
          <w:p w14:paraId="6F0091A0" w14:textId="24B0D329" w:rsidR="00FC3DEE" w:rsidRPr="00FC3DEE" w:rsidRDefault="00FC3DEE" w:rsidP="00FC3DEE">
            <w:pPr>
              <w:spacing w:before="100" w:beforeAutospacing="1" w:after="100" w:afterAutospacing="1"/>
              <w:jc w:val="center"/>
              <w:rPr>
                <w:szCs w:val="24"/>
              </w:rPr>
            </w:pPr>
            <w:r w:rsidRPr="00FC3DEE">
              <w:rPr>
                <w:color w:val="000000"/>
                <w:szCs w:val="24"/>
              </w:rPr>
              <w:t>$</w:t>
            </w:r>
            <w:r w:rsidR="00924F13">
              <w:rPr>
                <w:szCs w:val="24"/>
              </w:rPr>
              <w:t>2</w:t>
            </w:r>
            <w:r w:rsidR="00D47898">
              <w:rPr>
                <w:szCs w:val="24"/>
              </w:rPr>
              <w:t>32.80</w:t>
            </w:r>
          </w:p>
        </w:tc>
        <w:tc>
          <w:tcPr>
            <w:tcW w:w="1417" w:type="dxa"/>
            <w:vAlign w:val="center"/>
          </w:tcPr>
          <w:p w14:paraId="03DFA1C9" w14:textId="77777777" w:rsidR="00FC3DEE" w:rsidRPr="00BC4A98" w:rsidRDefault="00FC3DEE" w:rsidP="00FC3DEE">
            <w:pPr>
              <w:spacing w:before="120" w:after="120"/>
              <w:jc w:val="center"/>
              <w:rPr>
                <w:szCs w:val="24"/>
              </w:rPr>
            </w:pPr>
            <w:r w:rsidRPr="00BC4A98">
              <w:rPr>
                <w:szCs w:val="24"/>
              </w:rPr>
              <w:t>EXEMPT</w:t>
            </w:r>
          </w:p>
        </w:tc>
      </w:tr>
      <w:tr w:rsidR="00FC3DEE" w:rsidRPr="00BC4A98" w14:paraId="57AF16AA" w14:textId="77777777" w:rsidTr="00010D3E">
        <w:tc>
          <w:tcPr>
            <w:tcW w:w="1101" w:type="dxa"/>
            <w:vAlign w:val="center"/>
          </w:tcPr>
          <w:p w14:paraId="1A4C35CB" w14:textId="77777777" w:rsidR="00FC3DEE" w:rsidRPr="00BC4A98" w:rsidRDefault="00FC3DEE" w:rsidP="00FC3DEE">
            <w:pPr>
              <w:spacing w:before="120" w:after="120"/>
              <w:rPr>
                <w:szCs w:val="24"/>
              </w:rPr>
            </w:pPr>
            <w:r w:rsidRPr="00BC4A98">
              <w:rPr>
                <w:szCs w:val="24"/>
              </w:rPr>
              <w:t>OP87</w:t>
            </w:r>
          </w:p>
        </w:tc>
        <w:tc>
          <w:tcPr>
            <w:tcW w:w="5528" w:type="dxa"/>
            <w:vAlign w:val="center"/>
          </w:tcPr>
          <w:p w14:paraId="78B85B20" w14:textId="77777777" w:rsidR="00FC3DEE" w:rsidRPr="00BC4A98" w:rsidRDefault="00FC3DEE" w:rsidP="00FC3DEE">
            <w:pPr>
              <w:spacing w:before="120" w:after="120"/>
              <w:rPr>
                <w:szCs w:val="24"/>
              </w:rPr>
            </w:pPr>
            <w:r w:rsidRPr="00BC4A98">
              <w:rPr>
                <w:szCs w:val="24"/>
              </w:rPr>
              <w:t>Rigid Gas Permeable/Hard Toric (pair)</w:t>
            </w:r>
          </w:p>
        </w:tc>
        <w:tc>
          <w:tcPr>
            <w:tcW w:w="1701" w:type="dxa"/>
          </w:tcPr>
          <w:p w14:paraId="538CC52C" w14:textId="5F2FC853" w:rsidR="00FC3DEE" w:rsidRPr="00FC3DEE" w:rsidRDefault="00FC3DEE" w:rsidP="00FC3DEE">
            <w:pPr>
              <w:spacing w:before="100" w:beforeAutospacing="1" w:after="100" w:afterAutospacing="1"/>
              <w:jc w:val="center"/>
              <w:rPr>
                <w:szCs w:val="24"/>
              </w:rPr>
            </w:pPr>
            <w:r w:rsidRPr="00FC3DEE">
              <w:rPr>
                <w:color w:val="000000"/>
                <w:szCs w:val="24"/>
              </w:rPr>
              <w:t>$</w:t>
            </w:r>
            <w:r w:rsidR="00924F13">
              <w:rPr>
                <w:szCs w:val="24"/>
              </w:rPr>
              <w:t>4</w:t>
            </w:r>
            <w:r w:rsidR="00D47898">
              <w:rPr>
                <w:szCs w:val="24"/>
              </w:rPr>
              <w:t>65.60</w:t>
            </w:r>
          </w:p>
        </w:tc>
        <w:tc>
          <w:tcPr>
            <w:tcW w:w="1417" w:type="dxa"/>
            <w:vAlign w:val="center"/>
          </w:tcPr>
          <w:p w14:paraId="5A750E36" w14:textId="77777777" w:rsidR="00FC3DEE" w:rsidRPr="00BC4A98" w:rsidRDefault="00FC3DEE" w:rsidP="00FC3DEE">
            <w:pPr>
              <w:spacing w:before="120" w:after="120"/>
              <w:jc w:val="center"/>
              <w:rPr>
                <w:szCs w:val="24"/>
              </w:rPr>
            </w:pPr>
            <w:r w:rsidRPr="00BC4A98">
              <w:rPr>
                <w:szCs w:val="24"/>
              </w:rPr>
              <w:t>EXEMPT</w:t>
            </w:r>
          </w:p>
        </w:tc>
      </w:tr>
      <w:tr w:rsidR="00FC3DEE" w:rsidRPr="00BC4A98" w14:paraId="437CD654" w14:textId="77777777" w:rsidTr="00010D3E">
        <w:tc>
          <w:tcPr>
            <w:tcW w:w="1101" w:type="dxa"/>
            <w:vAlign w:val="center"/>
          </w:tcPr>
          <w:p w14:paraId="73056AEB" w14:textId="77777777" w:rsidR="00FC3DEE" w:rsidRPr="00BC4A98" w:rsidRDefault="00FC3DEE" w:rsidP="00FC3DEE">
            <w:pPr>
              <w:spacing w:before="120" w:after="120"/>
              <w:rPr>
                <w:szCs w:val="24"/>
              </w:rPr>
            </w:pPr>
            <w:r w:rsidRPr="00BC4A98">
              <w:rPr>
                <w:szCs w:val="24"/>
              </w:rPr>
              <w:t>OP88</w:t>
            </w:r>
          </w:p>
        </w:tc>
        <w:tc>
          <w:tcPr>
            <w:tcW w:w="5528" w:type="dxa"/>
            <w:vAlign w:val="center"/>
          </w:tcPr>
          <w:p w14:paraId="31E3C08B" w14:textId="77777777" w:rsidR="00FC3DEE" w:rsidRPr="00BC4A98" w:rsidRDefault="00FC3DEE" w:rsidP="00FC3DEE">
            <w:pPr>
              <w:spacing w:before="120" w:after="120"/>
              <w:rPr>
                <w:szCs w:val="24"/>
              </w:rPr>
            </w:pPr>
            <w:r w:rsidRPr="00BC4A98">
              <w:rPr>
                <w:szCs w:val="24"/>
              </w:rPr>
              <w:t>Rigid Gas Permeable/Hard Bitoric (each)</w:t>
            </w:r>
          </w:p>
        </w:tc>
        <w:tc>
          <w:tcPr>
            <w:tcW w:w="1701" w:type="dxa"/>
          </w:tcPr>
          <w:p w14:paraId="095E620D" w14:textId="4A31ED65" w:rsidR="00FC3DEE" w:rsidRPr="00FC3DEE" w:rsidRDefault="00FC3DEE" w:rsidP="00FC3DEE">
            <w:pPr>
              <w:spacing w:before="100" w:beforeAutospacing="1" w:after="100" w:afterAutospacing="1"/>
              <w:jc w:val="center"/>
              <w:rPr>
                <w:szCs w:val="24"/>
              </w:rPr>
            </w:pPr>
            <w:r w:rsidRPr="00FC3DEE">
              <w:rPr>
                <w:color w:val="000000"/>
                <w:szCs w:val="24"/>
              </w:rPr>
              <w:t>$</w:t>
            </w:r>
            <w:r w:rsidR="00924F13">
              <w:rPr>
                <w:szCs w:val="24"/>
              </w:rPr>
              <w:t>2</w:t>
            </w:r>
            <w:r w:rsidR="00D47898">
              <w:rPr>
                <w:szCs w:val="24"/>
              </w:rPr>
              <w:t>60.65</w:t>
            </w:r>
          </w:p>
        </w:tc>
        <w:tc>
          <w:tcPr>
            <w:tcW w:w="1417" w:type="dxa"/>
            <w:vAlign w:val="center"/>
          </w:tcPr>
          <w:p w14:paraId="04E44021" w14:textId="77777777" w:rsidR="00FC3DEE" w:rsidRPr="00BC4A98" w:rsidRDefault="00FC3DEE" w:rsidP="00FC3DEE">
            <w:pPr>
              <w:spacing w:before="120" w:after="120"/>
              <w:jc w:val="center"/>
              <w:rPr>
                <w:szCs w:val="24"/>
              </w:rPr>
            </w:pPr>
            <w:r w:rsidRPr="00BC4A98">
              <w:rPr>
                <w:szCs w:val="24"/>
              </w:rPr>
              <w:t>EXEMPT</w:t>
            </w:r>
          </w:p>
        </w:tc>
      </w:tr>
      <w:tr w:rsidR="00FC3DEE" w:rsidRPr="00BC4A98" w14:paraId="1DB0FD13" w14:textId="77777777" w:rsidTr="00010D3E">
        <w:tc>
          <w:tcPr>
            <w:tcW w:w="1101" w:type="dxa"/>
            <w:vAlign w:val="center"/>
          </w:tcPr>
          <w:p w14:paraId="27373207" w14:textId="77777777" w:rsidR="00FC3DEE" w:rsidRPr="00BC4A98" w:rsidRDefault="00FC3DEE" w:rsidP="00FC3DEE">
            <w:pPr>
              <w:spacing w:before="120" w:after="120"/>
              <w:rPr>
                <w:szCs w:val="24"/>
              </w:rPr>
            </w:pPr>
            <w:r w:rsidRPr="00BC4A98">
              <w:rPr>
                <w:szCs w:val="24"/>
              </w:rPr>
              <w:t>OP89</w:t>
            </w:r>
          </w:p>
        </w:tc>
        <w:tc>
          <w:tcPr>
            <w:tcW w:w="5528" w:type="dxa"/>
            <w:vAlign w:val="center"/>
          </w:tcPr>
          <w:p w14:paraId="0B870466" w14:textId="77777777" w:rsidR="00FC3DEE" w:rsidRPr="00BC4A98" w:rsidRDefault="00FC3DEE" w:rsidP="00FC3DEE">
            <w:pPr>
              <w:spacing w:before="120" w:after="120"/>
              <w:rPr>
                <w:szCs w:val="24"/>
              </w:rPr>
            </w:pPr>
            <w:r w:rsidRPr="00BC4A98">
              <w:rPr>
                <w:szCs w:val="24"/>
              </w:rPr>
              <w:t>Rigid Gas Permeable/Hard Bitoric (pair)</w:t>
            </w:r>
          </w:p>
        </w:tc>
        <w:tc>
          <w:tcPr>
            <w:tcW w:w="1701" w:type="dxa"/>
          </w:tcPr>
          <w:p w14:paraId="55C065F7" w14:textId="2E40D5D8" w:rsidR="00FC3DEE" w:rsidRPr="00FC3DEE" w:rsidRDefault="00FC3DEE" w:rsidP="00FC3DEE">
            <w:pPr>
              <w:spacing w:before="100" w:beforeAutospacing="1" w:after="100" w:afterAutospacing="1"/>
              <w:jc w:val="center"/>
              <w:rPr>
                <w:szCs w:val="24"/>
              </w:rPr>
            </w:pPr>
            <w:r w:rsidRPr="00FC3DEE">
              <w:rPr>
                <w:color w:val="000000"/>
                <w:szCs w:val="24"/>
              </w:rPr>
              <w:t>$</w:t>
            </w:r>
            <w:r w:rsidR="00003432">
              <w:rPr>
                <w:szCs w:val="24"/>
              </w:rPr>
              <w:t>5</w:t>
            </w:r>
            <w:r w:rsidR="00D47898">
              <w:rPr>
                <w:szCs w:val="24"/>
              </w:rPr>
              <w:t>21.30</w:t>
            </w:r>
          </w:p>
        </w:tc>
        <w:tc>
          <w:tcPr>
            <w:tcW w:w="1417" w:type="dxa"/>
            <w:vAlign w:val="center"/>
          </w:tcPr>
          <w:p w14:paraId="51149550" w14:textId="77777777" w:rsidR="00FC3DEE" w:rsidRPr="00BC4A98" w:rsidRDefault="00FC3DEE" w:rsidP="00FC3DEE">
            <w:pPr>
              <w:spacing w:before="120" w:after="120"/>
              <w:jc w:val="center"/>
              <w:rPr>
                <w:szCs w:val="24"/>
              </w:rPr>
            </w:pPr>
            <w:r w:rsidRPr="00BC4A98">
              <w:rPr>
                <w:szCs w:val="24"/>
              </w:rPr>
              <w:t>EXEMPT</w:t>
            </w:r>
          </w:p>
        </w:tc>
      </w:tr>
    </w:tbl>
    <w:p w14:paraId="29E981AB" w14:textId="77777777" w:rsidR="003E4F7C" w:rsidRDefault="003E4F7C">
      <w:pPr>
        <w:rPr>
          <w:b/>
        </w:rPr>
      </w:pPr>
    </w:p>
    <w:p w14:paraId="7E2046B2" w14:textId="77777777" w:rsidR="003E4F7C" w:rsidRDefault="003E4F7C">
      <w:pPr>
        <w:rPr>
          <w:b/>
        </w:rPr>
      </w:pPr>
      <w:r>
        <w:rPr>
          <w:b/>
        </w:rPr>
        <w:t>NOTES:</w:t>
      </w:r>
    </w:p>
    <w:p w14:paraId="3745291B" w14:textId="77777777" w:rsidR="003E4F7C" w:rsidRPr="00BC4A98" w:rsidRDefault="00385A2E">
      <w:pPr>
        <w:numPr>
          <w:ilvl w:val="0"/>
          <w:numId w:val="8"/>
        </w:numPr>
        <w:tabs>
          <w:tab w:val="clear" w:pos="720"/>
          <w:tab w:val="num" w:pos="426"/>
        </w:tabs>
        <w:ind w:left="426"/>
        <w:rPr>
          <w:szCs w:val="24"/>
        </w:rPr>
      </w:pPr>
      <w:r>
        <w:rPr>
          <w:szCs w:val="24"/>
        </w:rPr>
        <w:t>DVA</w:t>
      </w:r>
      <w:r w:rsidR="003E4F7C" w:rsidRPr="00BC4A98">
        <w:rPr>
          <w:szCs w:val="24"/>
        </w:rPr>
        <w:t xml:space="preserve"> accepts financial responsibility for contact lenses supplied to only eligible persons who have optical conditions as described in the </w:t>
      </w:r>
      <w:r w:rsidR="003E4F7C" w:rsidRPr="00BC4A98">
        <w:rPr>
          <w:i/>
          <w:szCs w:val="24"/>
        </w:rPr>
        <w:t>Medicare Benefits Schedule – Optometry Services</w:t>
      </w:r>
      <w:r w:rsidR="00BC4A98">
        <w:rPr>
          <w:szCs w:val="24"/>
        </w:rPr>
        <w:t xml:space="preserve"> book. </w:t>
      </w:r>
      <w:r w:rsidR="003E4F7C" w:rsidRPr="00BC4A98">
        <w:rPr>
          <w:szCs w:val="24"/>
        </w:rPr>
        <w:t xml:space="preserve">Contact lenses must not be prescribed in any other circumstances without </w:t>
      </w:r>
      <w:r>
        <w:rPr>
          <w:szCs w:val="24"/>
        </w:rPr>
        <w:t>DVA’s</w:t>
      </w:r>
      <w:r w:rsidR="003E4F7C" w:rsidRPr="00BC4A98">
        <w:rPr>
          <w:szCs w:val="24"/>
        </w:rPr>
        <w:t xml:space="preserve"> </w:t>
      </w:r>
      <w:r w:rsidR="00BC4A98">
        <w:rPr>
          <w:szCs w:val="24"/>
        </w:rPr>
        <w:t xml:space="preserve">prior financial authorisation. </w:t>
      </w:r>
      <w:r>
        <w:rPr>
          <w:szCs w:val="24"/>
        </w:rPr>
        <w:t>DVA</w:t>
      </w:r>
      <w:r w:rsidR="003E4F7C" w:rsidRPr="00BC4A98">
        <w:rPr>
          <w:szCs w:val="24"/>
        </w:rPr>
        <w:t xml:space="preserve"> monitors servicing patterns against this requirement.</w:t>
      </w:r>
    </w:p>
    <w:p w14:paraId="7346AFD2" w14:textId="77777777" w:rsidR="003E4F7C" w:rsidRPr="00BC4A98" w:rsidRDefault="003E4F7C">
      <w:pPr>
        <w:numPr>
          <w:ilvl w:val="0"/>
          <w:numId w:val="8"/>
        </w:numPr>
        <w:tabs>
          <w:tab w:val="clear" w:pos="720"/>
          <w:tab w:val="num" w:pos="426"/>
        </w:tabs>
        <w:ind w:left="426"/>
        <w:rPr>
          <w:szCs w:val="24"/>
        </w:rPr>
      </w:pPr>
      <w:r w:rsidRPr="00BC4A98">
        <w:rPr>
          <w:szCs w:val="24"/>
        </w:rPr>
        <w:t>Eligible persons are entitled to be issued non-disposable contact lenses no more than two single items or one pair item once every twelve months OR disposable contact lenses no more than two single items once every six months.</w:t>
      </w:r>
    </w:p>
    <w:p w14:paraId="79D40246" w14:textId="77777777" w:rsidR="003E4F7C" w:rsidRPr="00BC4A98" w:rsidRDefault="003E4F7C">
      <w:pPr>
        <w:numPr>
          <w:ilvl w:val="0"/>
          <w:numId w:val="8"/>
        </w:numPr>
        <w:tabs>
          <w:tab w:val="clear" w:pos="720"/>
          <w:tab w:val="num" w:pos="426"/>
        </w:tabs>
        <w:ind w:left="426"/>
        <w:rPr>
          <w:szCs w:val="24"/>
        </w:rPr>
      </w:pPr>
      <w:r w:rsidRPr="00BC4A98">
        <w:rPr>
          <w:szCs w:val="24"/>
        </w:rPr>
        <w:t>Contact lenses must not be prescribed for reasons of eligible person preference.</w:t>
      </w:r>
    </w:p>
    <w:p w14:paraId="5568225A" w14:textId="77777777" w:rsidR="003E4F7C" w:rsidRPr="00BC4A98" w:rsidRDefault="003E4F7C">
      <w:pPr>
        <w:numPr>
          <w:ilvl w:val="0"/>
          <w:numId w:val="8"/>
        </w:numPr>
        <w:tabs>
          <w:tab w:val="clear" w:pos="720"/>
          <w:tab w:val="num" w:pos="426"/>
        </w:tabs>
        <w:ind w:left="426"/>
        <w:rPr>
          <w:szCs w:val="24"/>
        </w:rPr>
      </w:pPr>
      <w:r w:rsidRPr="00BC4A98">
        <w:rPr>
          <w:szCs w:val="24"/>
        </w:rPr>
        <w:t>Optometrists must prescribe an appropriate lens care system when prescribing contact lenses.</w:t>
      </w:r>
    </w:p>
    <w:p w14:paraId="16FAB854" w14:textId="77777777" w:rsidR="003E4F7C" w:rsidRPr="00BC4A98" w:rsidRDefault="003E4F7C">
      <w:pPr>
        <w:numPr>
          <w:ilvl w:val="0"/>
          <w:numId w:val="8"/>
        </w:numPr>
        <w:tabs>
          <w:tab w:val="clear" w:pos="720"/>
          <w:tab w:val="num" w:pos="426"/>
        </w:tabs>
        <w:ind w:left="426"/>
        <w:rPr>
          <w:szCs w:val="24"/>
        </w:rPr>
      </w:pPr>
      <w:r w:rsidRPr="00BC4A98">
        <w:rPr>
          <w:szCs w:val="24"/>
        </w:rPr>
        <w:t>Consumables appropriate to the particular type of contact lenses prescribed must be supplied in reasonable quantities.</w:t>
      </w:r>
    </w:p>
    <w:p w14:paraId="2B7E3BFE" w14:textId="77777777" w:rsidR="003E4F7C" w:rsidRPr="00BC4A98" w:rsidRDefault="003E4F7C">
      <w:pPr>
        <w:numPr>
          <w:ilvl w:val="0"/>
          <w:numId w:val="8"/>
        </w:numPr>
        <w:tabs>
          <w:tab w:val="clear" w:pos="720"/>
          <w:tab w:val="num" w:pos="426"/>
        </w:tabs>
        <w:ind w:left="426"/>
        <w:rPr>
          <w:szCs w:val="24"/>
        </w:rPr>
      </w:pPr>
      <w:r w:rsidRPr="00BC4A98">
        <w:rPr>
          <w:szCs w:val="24"/>
        </w:rPr>
        <w:t xml:space="preserve">Consumables and tints are only able to be claimed using items OP75 and OP79 if contact lenses have been provided in the previous three </w:t>
      </w:r>
      <w:r w:rsidR="00BC4A98">
        <w:rPr>
          <w:szCs w:val="24"/>
        </w:rPr>
        <w:t xml:space="preserve">years and claimed through DVA. </w:t>
      </w:r>
      <w:r w:rsidRPr="00BC4A98">
        <w:rPr>
          <w:szCs w:val="24"/>
        </w:rPr>
        <w:t>In instances where there has been no provision of contact lenses through DVA arrangements in the previous three years, but where provision of consumables or tints is still appropriate, prior approval is necessary.</w:t>
      </w:r>
    </w:p>
    <w:p w14:paraId="24D05212" w14:textId="77777777" w:rsidR="003E4F7C" w:rsidRPr="00BC4A98" w:rsidRDefault="00385A2E">
      <w:pPr>
        <w:numPr>
          <w:ilvl w:val="0"/>
          <w:numId w:val="8"/>
        </w:numPr>
        <w:tabs>
          <w:tab w:val="clear" w:pos="720"/>
          <w:tab w:val="num" w:pos="426"/>
        </w:tabs>
        <w:ind w:left="426"/>
        <w:rPr>
          <w:szCs w:val="24"/>
        </w:rPr>
      </w:pPr>
      <w:r>
        <w:rPr>
          <w:szCs w:val="24"/>
        </w:rPr>
        <w:t>DVA</w:t>
      </w:r>
      <w:r w:rsidR="003E4F7C" w:rsidRPr="00BC4A98">
        <w:rPr>
          <w:szCs w:val="24"/>
        </w:rPr>
        <w:t xml:space="preserve"> monitors servicing patterns for contact lens consumables.</w:t>
      </w:r>
    </w:p>
    <w:p w14:paraId="66E94B5D" w14:textId="77777777" w:rsidR="003E4F7C" w:rsidRDefault="007E047D">
      <w:pPr>
        <w:jc w:val="center"/>
        <w:rPr>
          <w:b/>
          <w:sz w:val="36"/>
          <w:szCs w:val="36"/>
        </w:rPr>
      </w:pPr>
      <w:bookmarkStart w:id="41" w:name="_Toc531678089"/>
      <w:bookmarkStart w:id="42" w:name="_Toc531678565"/>
      <w:bookmarkStart w:id="43" w:name="_Toc531678631"/>
      <w:bookmarkStart w:id="44" w:name="_Ref132622461"/>
      <w:r>
        <w:rPr>
          <w:b/>
          <w:sz w:val="36"/>
          <w:szCs w:val="36"/>
        </w:rPr>
        <w:br w:type="page"/>
      </w:r>
      <w:r w:rsidR="003E4F7C">
        <w:rPr>
          <w:b/>
          <w:sz w:val="36"/>
          <w:szCs w:val="36"/>
        </w:rPr>
        <w:lastRenderedPageBreak/>
        <w:t>SCHEDULE 3—LOW VISION AIDS</w:t>
      </w:r>
      <w:bookmarkEnd w:id="41"/>
      <w:bookmarkEnd w:id="42"/>
      <w:bookmarkEnd w:id="43"/>
      <w:bookmarkEnd w:id="44"/>
    </w:p>
    <w:p w14:paraId="1EFD0BEC" w14:textId="77777777" w:rsidR="003E4F7C" w:rsidRDefault="003E4F7C">
      <w:pPr>
        <w:rPr>
          <w:sz w:val="16"/>
        </w:rPr>
      </w:pPr>
    </w:p>
    <w:p w14:paraId="6CBF2E1B" w14:textId="77777777" w:rsidR="003E4F7C" w:rsidRDefault="003E4F7C">
      <w:r>
        <w:t xml:space="preserve">Please note that all prices for low vision aids must be charged at </w:t>
      </w:r>
      <w:r>
        <w:rPr>
          <w:u w:val="single"/>
        </w:rPr>
        <w:t>list price</w:t>
      </w:r>
      <w:r>
        <w:t>, but not exceeding the maximum prices below.</w:t>
      </w:r>
    </w:p>
    <w:p w14:paraId="7D58A5AF" w14:textId="77777777" w:rsidR="00385A2E" w:rsidRDefault="00385A2E"/>
    <w:tbl>
      <w:tblPr>
        <w:tblW w:w="97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528"/>
        <w:gridCol w:w="1701"/>
        <w:gridCol w:w="1405"/>
        <w:gridCol w:w="12"/>
      </w:tblGrid>
      <w:tr w:rsidR="003E4F7C" w14:paraId="5AFA22B8" w14:textId="77777777">
        <w:tc>
          <w:tcPr>
            <w:tcW w:w="1101" w:type="dxa"/>
            <w:shd w:val="clear" w:color="auto" w:fill="E0E0E0"/>
            <w:vAlign w:val="center"/>
          </w:tcPr>
          <w:p w14:paraId="4CD92FB9" w14:textId="77777777" w:rsidR="003E4F7C" w:rsidRDefault="003E4F7C">
            <w:pPr>
              <w:rPr>
                <w:b/>
                <w:sz w:val="22"/>
                <w:szCs w:val="22"/>
              </w:rPr>
            </w:pPr>
            <w:r>
              <w:rPr>
                <w:b/>
                <w:sz w:val="22"/>
                <w:szCs w:val="22"/>
              </w:rPr>
              <w:t>Item</w:t>
            </w:r>
          </w:p>
        </w:tc>
        <w:tc>
          <w:tcPr>
            <w:tcW w:w="5528" w:type="dxa"/>
            <w:shd w:val="clear" w:color="auto" w:fill="E0E0E0"/>
            <w:vAlign w:val="center"/>
          </w:tcPr>
          <w:p w14:paraId="43089D81" w14:textId="77777777" w:rsidR="003E4F7C" w:rsidRDefault="003E4F7C">
            <w:pPr>
              <w:rPr>
                <w:b/>
                <w:sz w:val="22"/>
                <w:szCs w:val="22"/>
              </w:rPr>
            </w:pPr>
            <w:r>
              <w:rPr>
                <w:b/>
                <w:sz w:val="22"/>
                <w:szCs w:val="22"/>
              </w:rPr>
              <w:t>Description</w:t>
            </w:r>
          </w:p>
        </w:tc>
        <w:tc>
          <w:tcPr>
            <w:tcW w:w="1701" w:type="dxa"/>
            <w:shd w:val="clear" w:color="auto" w:fill="E0E0E0"/>
            <w:vAlign w:val="center"/>
          </w:tcPr>
          <w:p w14:paraId="3C8F3AC6" w14:textId="77777777" w:rsidR="003E4F7C" w:rsidRDefault="003E4F7C">
            <w:pPr>
              <w:jc w:val="center"/>
              <w:rPr>
                <w:b/>
                <w:sz w:val="22"/>
                <w:szCs w:val="22"/>
              </w:rPr>
            </w:pPr>
            <w:r>
              <w:rPr>
                <w:b/>
                <w:szCs w:val="24"/>
              </w:rPr>
              <w:t>Max price without PFA</w:t>
            </w:r>
            <w:r>
              <w:rPr>
                <w:b/>
                <w:szCs w:val="24"/>
                <w:vertAlign w:val="superscript"/>
              </w:rPr>
              <w:t xml:space="preserve">4 </w:t>
            </w:r>
            <w:r>
              <w:rPr>
                <w:b/>
                <w:szCs w:val="24"/>
              </w:rPr>
              <w:t>(exc. GST)</w:t>
            </w:r>
          </w:p>
        </w:tc>
        <w:tc>
          <w:tcPr>
            <w:tcW w:w="1417" w:type="dxa"/>
            <w:gridSpan w:val="2"/>
            <w:shd w:val="clear" w:color="auto" w:fill="E0E0E0"/>
            <w:vAlign w:val="center"/>
          </w:tcPr>
          <w:p w14:paraId="5DCEA0C2" w14:textId="77777777" w:rsidR="003E4F7C" w:rsidRDefault="003E4F7C">
            <w:pPr>
              <w:jc w:val="center"/>
              <w:rPr>
                <w:b/>
                <w:sz w:val="22"/>
                <w:szCs w:val="22"/>
              </w:rPr>
            </w:pPr>
            <w:r>
              <w:rPr>
                <w:b/>
                <w:sz w:val="22"/>
                <w:szCs w:val="22"/>
              </w:rPr>
              <w:t>GST Status</w:t>
            </w:r>
          </w:p>
        </w:tc>
      </w:tr>
      <w:tr w:rsidR="003854E8" w:rsidRPr="00BC4A98" w14:paraId="3765DCE4" w14:textId="77777777" w:rsidTr="00BC4A98">
        <w:trPr>
          <w:gridAfter w:val="1"/>
          <w:wAfter w:w="12" w:type="dxa"/>
        </w:trPr>
        <w:tc>
          <w:tcPr>
            <w:tcW w:w="1101" w:type="dxa"/>
            <w:vAlign w:val="center"/>
          </w:tcPr>
          <w:p w14:paraId="4912CA6E" w14:textId="77777777" w:rsidR="003854E8" w:rsidRPr="00BC4A98" w:rsidRDefault="003854E8" w:rsidP="00BC4A98">
            <w:pPr>
              <w:spacing w:before="120" w:after="120"/>
              <w:rPr>
                <w:szCs w:val="24"/>
              </w:rPr>
            </w:pPr>
            <w:r w:rsidRPr="00FD506B">
              <w:rPr>
                <w:szCs w:val="24"/>
              </w:rPr>
              <w:t>OP63</w:t>
            </w:r>
          </w:p>
        </w:tc>
        <w:tc>
          <w:tcPr>
            <w:tcW w:w="5528" w:type="dxa"/>
            <w:vAlign w:val="center"/>
          </w:tcPr>
          <w:p w14:paraId="70ECB2C7" w14:textId="77777777" w:rsidR="00C37C4D" w:rsidRPr="00BC4A98" w:rsidRDefault="003854E8" w:rsidP="00BC4A98">
            <w:pPr>
              <w:spacing w:before="120" w:after="120"/>
              <w:rPr>
                <w:szCs w:val="24"/>
              </w:rPr>
            </w:pPr>
            <w:r w:rsidRPr="00BC4A98">
              <w:rPr>
                <w:szCs w:val="24"/>
              </w:rPr>
              <w:t>Frames for pin hole spectacles</w:t>
            </w:r>
          </w:p>
        </w:tc>
        <w:tc>
          <w:tcPr>
            <w:tcW w:w="1701" w:type="dxa"/>
            <w:vAlign w:val="center"/>
          </w:tcPr>
          <w:p w14:paraId="43936DCF" w14:textId="31549829" w:rsidR="003854E8" w:rsidRPr="00BC4A98" w:rsidRDefault="00FE32D3" w:rsidP="004505E0">
            <w:pPr>
              <w:spacing w:before="100" w:beforeAutospacing="1" w:after="120"/>
              <w:jc w:val="center"/>
              <w:rPr>
                <w:color w:val="000000"/>
                <w:szCs w:val="24"/>
              </w:rPr>
            </w:pPr>
            <w:r w:rsidRPr="00BC4A98">
              <w:rPr>
                <w:color w:val="000000"/>
                <w:szCs w:val="24"/>
              </w:rPr>
              <w:t>$</w:t>
            </w:r>
            <w:r w:rsidR="00924F13">
              <w:rPr>
                <w:color w:val="000000"/>
                <w:szCs w:val="24"/>
              </w:rPr>
              <w:t>4</w:t>
            </w:r>
            <w:r w:rsidR="00D47898">
              <w:rPr>
                <w:color w:val="000000"/>
                <w:szCs w:val="24"/>
              </w:rPr>
              <w:t>4.20</w:t>
            </w:r>
          </w:p>
        </w:tc>
        <w:tc>
          <w:tcPr>
            <w:tcW w:w="1405" w:type="dxa"/>
            <w:vAlign w:val="center"/>
          </w:tcPr>
          <w:p w14:paraId="09E87F3C" w14:textId="77777777" w:rsidR="003854E8" w:rsidRPr="00BC4A98" w:rsidRDefault="003854E8" w:rsidP="00BC4A98">
            <w:pPr>
              <w:spacing w:before="120" w:after="120"/>
              <w:jc w:val="center"/>
              <w:rPr>
                <w:szCs w:val="24"/>
              </w:rPr>
            </w:pPr>
            <w:r w:rsidRPr="00BC4A98">
              <w:rPr>
                <w:szCs w:val="24"/>
              </w:rPr>
              <w:t>TAXABLE</w:t>
            </w:r>
          </w:p>
        </w:tc>
      </w:tr>
      <w:tr w:rsidR="003854E8" w:rsidRPr="00BC4A98" w14:paraId="0208F00E" w14:textId="77777777" w:rsidTr="00BC4A98">
        <w:trPr>
          <w:gridAfter w:val="1"/>
          <w:wAfter w:w="12" w:type="dxa"/>
        </w:trPr>
        <w:tc>
          <w:tcPr>
            <w:tcW w:w="1101" w:type="dxa"/>
            <w:vAlign w:val="center"/>
          </w:tcPr>
          <w:p w14:paraId="59D7E43A" w14:textId="77777777" w:rsidR="003854E8" w:rsidRPr="00BC4A98" w:rsidRDefault="003854E8" w:rsidP="00BC4A98">
            <w:pPr>
              <w:spacing w:before="120" w:after="120"/>
              <w:rPr>
                <w:szCs w:val="24"/>
              </w:rPr>
            </w:pPr>
            <w:r w:rsidRPr="00BC4A98">
              <w:rPr>
                <w:szCs w:val="24"/>
              </w:rPr>
              <w:t>OP61</w:t>
            </w:r>
          </w:p>
        </w:tc>
        <w:tc>
          <w:tcPr>
            <w:tcW w:w="5528" w:type="dxa"/>
            <w:vAlign w:val="center"/>
          </w:tcPr>
          <w:p w14:paraId="4A5B7743" w14:textId="77777777" w:rsidR="00C37C4D" w:rsidRPr="00BC4A98" w:rsidRDefault="003854E8" w:rsidP="00BC4A98">
            <w:pPr>
              <w:spacing w:before="120" w:after="120"/>
              <w:rPr>
                <w:szCs w:val="24"/>
              </w:rPr>
            </w:pPr>
            <w:r w:rsidRPr="00BC4A98">
              <w:rPr>
                <w:szCs w:val="24"/>
              </w:rPr>
              <w:t>Lenses for pin hole spectacles and prescribed by an optometrist or ophthalmologist (pair)</w:t>
            </w:r>
          </w:p>
        </w:tc>
        <w:tc>
          <w:tcPr>
            <w:tcW w:w="1701" w:type="dxa"/>
            <w:vAlign w:val="center"/>
          </w:tcPr>
          <w:p w14:paraId="31FB1849" w14:textId="3057C08B" w:rsidR="003854E8" w:rsidRPr="00BC4A98" w:rsidRDefault="008146E2" w:rsidP="00DE2EE4">
            <w:pPr>
              <w:spacing w:before="100" w:beforeAutospacing="1" w:after="120"/>
              <w:jc w:val="center"/>
              <w:rPr>
                <w:color w:val="000000"/>
                <w:szCs w:val="24"/>
              </w:rPr>
            </w:pPr>
            <w:r>
              <w:rPr>
                <w:color w:val="000000"/>
                <w:szCs w:val="24"/>
              </w:rPr>
              <w:t>$4</w:t>
            </w:r>
            <w:r w:rsidR="00D47898">
              <w:rPr>
                <w:color w:val="000000"/>
                <w:szCs w:val="24"/>
              </w:rPr>
              <w:t>7.15</w:t>
            </w:r>
          </w:p>
        </w:tc>
        <w:tc>
          <w:tcPr>
            <w:tcW w:w="1405" w:type="dxa"/>
            <w:vAlign w:val="center"/>
          </w:tcPr>
          <w:p w14:paraId="08DF8549" w14:textId="77777777" w:rsidR="003854E8" w:rsidRPr="00BC4A98" w:rsidRDefault="003854E8" w:rsidP="00BC4A98">
            <w:pPr>
              <w:spacing w:before="120" w:after="120"/>
              <w:jc w:val="center"/>
              <w:rPr>
                <w:szCs w:val="24"/>
              </w:rPr>
            </w:pPr>
            <w:r w:rsidRPr="00BC4A98">
              <w:rPr>
                <w:szCs w:val="24"/>
              </w:rPr>
              <w:t>EXEMPT</w:t>
            </w:r>
          </w:p>
        </w:tc>
      </w:tr>
      <w:tr w:rsidR="008146E2" w:rsidRPr="00BC4A98" w14:paraId="2BF7C5B0" w14:textId="77777777" w:rsidTr="008F6D8A">
        <w:trPr>
          <w:gridAfter w:val="1"/>
          <w:wAfter w:w="12" w:type="dxa"/>
        </w:trPr>
        <w:tc>
          <w:tcPr>
            <w:tcW w:w="1101" w:type="dxa"/>
            <w:vAlign w:val="center"/>
          </w:tcPr>
          <w:p w14:paraId="2BEDF4D8" w14:textId="77777777" w:rsidR="008146E2" w:rsidRPr="00BC4A98" w:rsidRDefault="008146E2" w:rsidP="008146E2">
            <w:pPr>
              <w:spacing w:before="120" w:after="120"/>
              <w:rPr>
                <w:szCs w:val="24"/>
              </w:rPr>
            </w:pPr>
            <w:r w:rsidRPr="00BC4A98">
              <w:rPr>
                <w:szCs w:val="24"/>
              </w:rPr>
              <w:t>OP90</w:t>
            </w:r>
          </w:p>
        </w:tc>
        <w:tc>
          <w:tcPr>
            <w:tcW w:w="5528" w:type="dxa"/>
            <w:vAlign w:val="center"/>
          </w:tcPr>
          <w:p w14:paraId="62D6DF4E" w14:textId="77777777" w:rsidR="008146E2" w:rsidRPr="00BC4A98" w:rsidRDefault="008146E2" w:rsidP="008146E2">
            <w:pPr>
              <w:spacing w:before="120" w:after="120"/>
              <w:rPr>
                <w:szCs w:val="24"/>
              </w:rPr>
            </w:pPr>
            <w:r w:rsidRPr="00BC4A98">
              <w:rPr>
                <w:szCs w:val="24"/>
              </w:rPr>
              <w:t>Stand magnifier/type etc.</w:t>
            </w:r>
          </w:p>
        </w:tc>
        <w:tc>
          <w:tcPr>
            <w:tcW w:w="1701" w:type="dxa"/>
          </w:tcPr>
          <w:p w14:paraId="6841A633" w14:textId="7869FA96" w:rsidR="008146E2" w:rsidRPr="00E51E81" w:rsidRDefault="008146E2" w:rsidP="00DA1564">
            <w:pPr>
              <w:spacing w:before="100" w:beforeAutospacing="1"/>
              <w:jc w:val="center"/>
            </w:pPr>
            <w:r>
              <w:t>$</w:t>
            </w:r>
            <w:r w:rsidRPr="00E51E81">
              <w:t>1</w:t>
            </w:r>
            <w:r w:rsidR="00003432">
              <w:t>2</w:t>
            </w:r>
            <w:r w:rsidR="00D47898">
              <w:t>3.10</w:t>
            </w:r>
          </w:p>
        </w:tc>
        <w:tc>
          <w:tcPr>
            <w:tcW w:w="1405" w:type="dxa"/>
            <w:vAlign w:val="center"/>
          </w:tcPr>
          <w:p w14:paraId="3991DDD3" w14:textId="77777777" w:rsidR="008146E2" w:rsidRPr="00BC4A98" w:rsidRDefault="008146E2" w:rsidP="008146E2">
            <w:pPr>
              <w:spacing w:before="120" w:after="120"/>
              <w:jc w:val="center"/>
              <w:rPr>
                <w:szCs w:val="24"/>
              </w:rPr>
            </w:pPr>
            <w:r w:rsidRPr="00BC4A98">
              <w:rPr>
                <w:szCs w:val="24"/>
              </w:rPr>
              <w:t>TAXABLE</w:t>
            </w:r>
          </w:p>
        </w:tc>
      </w:tr>
      <w:tr w:rsidR="008146E2" w:rsidRPr="00BC4A98" w14:paraId="5BD5416A" w14:textId="77777777" w:rsidTr="008F6D8A">
        <w:trPr>
          <w:gridAfter w:val="1"/>
          <w:wAfter w:w="12" w:type="dxa"/>
        </w:trPr>
        <w:tc>
          <w:tcPr>
            <w:tcW w:w="1101" w:type="dxa"/>
            <w:vAlign w:val="center"/>
          </w:tcPr>
          <w:p w14:paraId="5B67C934" w14:textId="77777777" w:rsidR="008146E2" w:rsidRPr="00BC4A98" w:rsidRDefault="008146E2" w:rsidP="008146E2">
            <w:pPr>
              <w:spacing w:before="120" w:after="120"/>
              <w:rPr>
                <w:szCs w:val="24"/>
              </w:rPr>
            </w:pPr>
            <w:r w:rsidRPr="00BC4A98">
              <w:rPr>
                <w:szCs w:val="24"/>
              </w:rPr>
              <w:t>OP91</w:t>
            </w:r>
          </w:p>
        </w:tc>
        <w:tc>
          <w:tcPr>
            <w:tcW w:w="5528" w:type="dxa"/>
            <w:vAlign w:val="center"/>
          </w:tcPr>
          <w:p w14:paraId="379EA8AE" w14:textId="77777777" w:rsidR="008146E2" w:rsidRPr="00BC4A98" w:rsidRDefault="008146E2" w:rsidP="008146E2">
            <w:pPr>
              <w:spacing w:before="120" w:after="120"/>
              <w:rPr>
                <w:szCs w:val="24"/>
              </w:rPr>
            </w:pPr>
            <w:r w:rsidRPr="00BC4A98">
              <w:rPr>
                <w:szCs w:val="24"/>
              </w:rPr>
              <w:t>Hand magnifiers/Pendant</w:t>
            </w:r>
          </w:p>
        </w:tc>
        <w:tc>
          <w:tcPr>
            <w:tcW w:w="1701" w:type="dxa"/>
          </w:tcPr>
          <w:p w14:paraId="5CB9FE6A" w14:textId="06227D55" w:rsidR="008146E2" w:rsidRPr="00E51E81" w:rsidRDefault="008146E2" w:rsidP="008146E2">
            <w:pPr>
              <w:spacing w:before="100" w:beforeAutospacing="1"/>
              <w:jc w:val="center"/>
            </w:pPr>
            <w:r>
              <w:t>$</w:t>
            </w:r>
            <w:r w:rsidR="00924F13">
              <w:t>1</w:t>
            </w:r>
            <w:r w:rsidR="00003432">
              <w:t>2</w:t>
            </w:r>
            <w:r w:rsidR="00D47898">
              <w:t>6.55</w:t>
            </w:r>
          </w:p>
        </w:tc>
        <w:tc>
          <w:tcPr>
            <w:tcW w:w="1405" w:type="dxa"/>
            <w:vAlign w:val="center"/>
          </w:tcPr>
          <w:p w14:paraId="6662153A" w14:textId="77777777" w:rsidR="008146E2" w:rsidRPr="00BC4A98" w:rsidRDefault="008146E2" w:rsidP="008146E2">
            <w:pPr>
              <w:spacing w:before="120" w:after="120"/>
              <w:jc w:val="center"/>
              <w:rPr>
                <w:szCs w:val="24"/>
              </w:rPr>
            </w:pPr>
            <w:r w:rsidRPr="00BC4A98">
              <w:rPr>
                <w:szCs w:val="24"/>
              </w:rPr>
              <w:t>TAXABLE</w:t>
            </w:r>
          </w:p>
        </w:tc>
      </w:tr>
      <w:tr w:rsidR="008146E2" w:rsidRPr="00BC4A98" w14:paraId="19F7BA03" w14:textId="77777777" w:rsidTr="008F6D8A">
        <w:trPr>
          <w:gridAfter w:val="1"/>
          <w:wAfter w:w="12" w:type="dxa"/>
        </w:trPr>
        <w:tc>
          <w:tcPr>
            <w:tcW w:w="1101" w:type="dxa"/>
            <w:vAlign w:val="center"/>
          </w:tcPr>
          <w:p w14:paraId="1F3B5634" w14:textId="77777777" w:rsidR="008146E2" w:rsidRPr="00BC4A98" w:rsidRDefault="008146E2" w:rsidP="008146E2">
            <w:pPr>
              <w:spacing w:before="120" w:after="120"/>
              <w:rPr>
                <w:szCs w:val="24"/>
              </w:rPr>
            </w:pPr>
            <w:r w:rsidRPr="00BC4A98">
              <w:rPr>
                <w:szCs w:val="24"/>
              </w:rPr>
              <w:t>OP92</w:t>
            </w:r>
          </w:p>
        </w:tc>
        <w:tc>
          <w:tcPr>
            <w:tcW w:w="5528" w:type="dxa"/>
            <w:vAlign w:val="center"/>
          </w:tcPr>
          <w:p w14:paraId="4266C270" w14:textId="77777777" w:rsidR="008146E2" w:rsidRPr="00BC4A98" w:rsidRDefault="008146E2" w:rsidP="008146E2">
            <w:pPr>
              <w:spacing w:before="120" w:after="120"/>
              <w:rPr>
                <w:szCs w:val="24"/>
              </w:rPr>
            </w:pPr>
            <w:r w:rsidRPr="00BC4A98">
              <w:rPr>
                <w:szCs w:val="24"/>
              </w:rPr>
              <w:t>Torch/Flashlight magnifiers</w:t>
            </w:r>
          </w:p>
        </w:tc>
        <w:tc>
          <w:tcPr>
            <w:tcW w:w="1701" w:type="dxa"/>
          </w:tcPr>
          <w:p w14:paraId="7B3E0957" w14:textId="5700E7AD" w:rsidR="008146E2" w:rsidRPr="00E51E81" w:rsidRDefault="008146E2" w:rsidP="00DA1564">
            <w:pPr>
              <w:spacing w:before="100" w:beforeAutospacing="1"/>
              <w:jc w:val="center"/>
            </w:pPr>
            <w:r>
              <w:t>$</w:t>
            </w:r>
            <w:r w:rsidRPr="00E51E81">
              <w:t>1</w:t>
            </w:r>
            <w:r w:rsidR="00003432">
              <w:t>4</w:t>
            </w:r>
            <w:r w:rsidR="00D47898">
              <w:t>4.05</w:t>
            </w:r>
          </w:p>
        </w:tc>
        <w:tc>
          <w:tcPr>
            <w:tcW w:w="1405" w:type="dxa"/>
            <w:vAlign w:val="center"/>
          </w:tcPr>
          <w:p w14:paraId="15F959D3" w14:textId="77777777" w:rsidR="008146E2" w:rsidRPr="00BC4A98" w:rsidRDefault="008146E2" w:rsidP="008146E2">
            <w:pPr>
              <w:spacing w:before="120" w:after="120"/>
              <w:jc w:val="center"/>
              <w:rPr>
                <w:szCs w:val="24"/>
              </w:rPr>
            </w:pPr>
            <w:r w:rsidRPr="00BC4A98">
              <w:rPr>
                <w:szCs w:val="24"/>
              </w:rPr>
              <w:t>TAXABLE</w:t>
            </w:r>
          </w:p>
        </w:tc>
      </w:tr>
      <w:tr w:rsidR="008146E2" w:rsidRPr="00BC4A98" w14:paraId="24C24ABD" w14:textId="77777777" w:rsidTr="008F6D8A">
        <w:trPr>
          <w:gridAfter w:val="1"/>
          <w:wAfter w:w="12" w:type="dxa"/>
        </w:trPr>
        <w:tc>
          <w:tcPr>
            <w:tcW w:w="1101" w:type="dxa"/>
            <w:vAlign w:val="center"/>
          </w:tcPr>
          <w:p w14:paraId="4FA7CE12" w14:textId="77777777" w:rsidR="008146E2" w:rsidRPr="00BC4A98" w:rsidRDefault="008146E2" w:rsidP="008146E2">
            <w:pPr>
              <w:spacing w:before="120" w:after="120"/>
              <w:rPr>
                <w:szCs w:val="24"/>
              </w:rPr>
            </w:pPr>
            <w:r w:rsidRPr="00BC4A98">
              <w:rPr>
                <w:szCs w:val="24"/>
              </w:rPr>
              <w:t>OP93</w:t>
            </w:r>
          </w:p>
        </w:tc>
        <w:tc>
          <w:tcPr>
            <w:tcW w:w="5528" w:type="dxa"/>
            <w:vAlign w:val="center"/>
          </w:tcPr>
          <w:p w14:paraId="73995F3A" w14:textId="77777777" w:rsidR="008146E2" w:rsidRPr="00BC4A98" w:rsidRDefault="008146E2" w:rsidP="008146E2">
            <w:pPr>
              <w:tabs>
                <w:tab w:val="left" w:pos="3613"/>
              </w:tabs>
              <w:spacing w:before="120"/>
              <w:rPr>
                <w:szCs w:val="24"/>
              </w:rPr>
            </w:pPr>
            <w:r w:rsidRPr="00BC4A98">
              <w:rPr>
                <w:szCs w:val="24"/>
              </w:rPr>
              <w:t>Head Band mounted magnifiers</w:t>
            </w:r>
            <w:r w:rsidRPr="00BC4A98">
              <w:rPr>
                <w:szCs w:val="24"/>
              </w:rPr>
              <w:tab/>
              <w:t>)</w:t>
            </w:r>
          </w:p>
          <w:p w14:paraId="5DE73A57" w14:textId="77777777" w:rsidR="008146E2" w:rsidRPr="00BC4A98" w:rsidRDefault="008146E2" w:rsidP="008146E2">
            <w:pPr>
              <w:tabs>
                <w:tab w:val="left" w:pos="3613"/>
              </w:tabs>
              <w:rPr>
                <w:szCs w:val="24"/>
              </w:rPr>
            </w:pPr>
            <w:r w:rsidRPr="00BC4A98">
              <w:rPr>
                <w:szCs w:val="24"/>
              </w:rPr>
              <w:t>Chest magnifiers</w:t>
            </w:r>
            <w:r w:rsidRPr="00BC4A98">
              <w:rPr>
                <w:szCs w:val="24"/>
              </w:rPr>
              <w:tab/>
              <w:t>)</w:t>
            </w:r>
          </w:p>
          <w:p w14:paraId="0AB608A1" w14:textId="77777777" w:rsidR="008146E2" w:rsidRPr="00BC4A98" w:rsidRDefault="008146E2" w:rsidP="008146E2">
            <w:pPr>
              <w:tabs>
                <w:tab w:val="left" w:pos="3613"/>
              </w:tabs>
              <w:spacing w:after="120"/>
              <w:rPr>
                <w:szCs w:val="24"/>
              </w:rPr>
            </w:pPr>
            <w:r w:rsidRPr="00BC4A98">
              <w:rPr>
                <w:szCs w:val="24"/>
              </w:rPr>
              <w:t>Embroidery magnifiers</w:t>
            </w:r>
            <w:r w:rsidRPr="00BC4A98">
              <w:rPr>
                <w:szCs w:val="24"/>
              </w:rPr>
              <w:tab/>
              <w:t>)</w:t>
            </w:r>
          </w:p>
        </w:tc>
        <w:tc>
          <w:tcPr>
            <w:tcW w:w="1701" w:type="dxa"/>
          </w:tcPr>
          <w:p w14:paraId="0475C6FC" w14:textId="25D5D1B5" w:rsidR="008146E2" w:rsidRPr="00E51E81" w:rsidRDefault="008146E2" w:rsidP="008146E2">
            <w:pPr>
              <w:spacing w:before="100" w:beforeAutospacing="1"/>
              <w:jc w:val="center"/>
            </w:pPr>
            <w:r>
              <w:t>$</w:t>
            </w:r>
            <w:r w:rsidR="00003432">
              <w:t>10</w:t>
            </w:r>
            <w:r w:rsidR="00D47898">
              <w:t>5.45</w:t>
            </w:r>
          </w:p>
        </w:tc>
        <w:tc>
          <w:tcPr>
            <w:tcW w:w="1405" w:type="dxa"/>
            <w:vAlign w:val="center"/>
          </w:tcPr>
          <w:p w14:paraId="355F5164" w14:textId="77777777" w:rsidR="008146E2" w:rsidRPr="00BC4A98" w:rsidRDefault="008146E2" w:rsidP="008146E2">
            <w:pPr>
              <w:spacing w:before="120" w:after="120"/>
              <w:jc w:val="center"/>
              <w:rPr>
                <w:szCs w:val="24"/>
              </w:rPr>
            </w:pPr>
            <w:r w:rsidRPr="00BC4A98">
              <w:rPr>
                <w:szCs w:val="24"/>
              </w:rPr>
              <w:t>TAXABLE</w:t>
            </w:r>
          </w:p>
        </w:tc>
      </w:tr>
      <w:tr w:rsidR="008146E2" w:rsidRPr="00BC4A98" w14:paraId="311A1D5D" w14:textId="77777777" w:rsidTr="008F6D8A">
        <w:trPr>
          <w:gridAfter w:val="1"/>
          <w:wAfter w:w="12" w:type="dxa"/>
        </w:trPr>
        <w:tc>
          <w:tcPr>
            <w:tcW w:w="1101" w:type="dxa"/>
            <w:vAlign w:val="center"/>
          </w:tcPr>
          <w:p w14:paraId="4CB9ED3B" w14:textId="77777777" w:rsidR="008146E2" w:rsidRPr="00BC4A98" w:rsidRDefault="008146E2" w:rsidP="008146E2">
            <w:pPr>
              <w:spacing w:before="120" w:after="120"/>
              <w:rPr>
                <w:szCs w:val="24"/>
              </w:rPr>
            </w:pPr>
            <w:r w:rsidRPr="00BC4A98">
              <w:rPr>
                <w:szCs w:val="24"/>
              </w:rPr>
              <w:t>OP94</w:t>
            </w:r>
          </w:p>
        </w:tc>
        <w:tc>
          <w:tcPr>
            <w:tcW w:w="5528" w:type="dxa"/>
            <w:vAlign w:val="center"/>
          </w:tcPr>
          <w:p w14:paraId="13CECF98" w14:textId="77777777" w:rsidR="008146E2" w:rsidRPr="00BC4A98" w:rsidRDefault="008146E2" w:rsidP="008146E2">
            <w:pPr>
              <w:spacing w:before="120" w:after="120"/>
              <w:rPr>
                <w:szCs w:val="24"/>
              </w:rPr>
            </w:pPr>
            <w:r w:rsidRPr="00BC4A98">
              <w:rPr>
                <w:szCs w:val="24"/>
              </w:rPr>
              <w:t>Clip On lens system</w:t>
            </w:r>
          </w:p>
        </w:tc>
        <w:tc>
          <w:tcPr>
            <w:tcW w:w="1701" w:type="dxa"/>
          </w:tcPr>
          <w:p w14:paraId="7FFEC7EA" w14:textId="4AF660C2" w:rsidR="008146E2" w:rsidRDefault="008146E2" w:rsidP="00DA1564">
            <w:pPr>
              <w:spacing w:before="100" w:beforeAutospacing="1"/>
              <w:jc w:val="center"/>
            </w:pPr>
            <w:r>
              <w:t>$</w:t>
            </w:r>
            <w:r w:rsidRPr="00E51E81">
              <w:t>4</w:t>
            </w:r>
            <w:r w:rsidR="00D47898">
              <w:t>7.55</w:t>
            </w:r>
          </w:p>
        </w:tc>
        <w:tc>
          <w:tcPr>
            <w:tcW w:w="1405" w:type="dxa"/>
            <w:vAlign w:val="center"/>
          </w:tcPr>
          <w:p w14:paraId="6C486A12" w14:textId="77777777" w:rsidR="008146E2" w:rsidRPr="00BC4A98" w:rsidRDefault="008146E2" w:rsidP="008146E2">
            <w:pPr>
              <w:spacing w:before="120" w:after="120"/>
              <w:jc w:val="center"/>
              <w:rPr>
                <w:szCs w:val="24"/>
              </w:rPr>
            </w:pPr>
            <w:r w:rsidRPr="00BC4A98">
              <w:rPr>
                <w:szCs w:val="24"/>
              </w:rPr>
              <w:t>TAXABLE</w:t>
            </w:r>
          </w:p>
        </w:tc>
      </w:tr>
      <w:tr w:rsidR="003854E8" w:rsidRPr="00BC4A98" w14:paraId="727D9D76" w14:textId="77777777" w:rsidTr="00BC4A98">
        <w:trPr>
          <w:gridAfter w:val="1"/>
          <w:wAfter w:w="12" w:type="dxa"/>
        </w:trPr>
        <w:tc>
          <w:tcPr>
            <w:tcW w:w="1101" w:type="dxa"/>
            <w:vAlign w:val="center"/>
          </w:tcPr>
          <w:p w14:paraId="51E5571E" w14:textId="77777777" w:rsidR="003854E8" w:rsidRPr="00BC4A98" w:rsidRDefault="003854E8" w:rsidP="00BC4A98">
            <w:pPr>
              <w:spacing w:before="120" w:after="120"/>
              <w:rPr>
                <w:szCs w:val="24"/>
              </w:rPr>
            </w:pPr>
            <w:r w:rsidRPr="00BC4A98">
              <w:rPr>
                <w:szCs w:val="24"/>
              </w:rPr>
              <w:t>OP59</w:t>
            </w:r>
          </w:p>
        </w:tc>
        <w:tc>
          <w:tcPr>
            <w:tcW w:w="5528" w:type="dxa"/>
            <w:vAlign w:val="center"/>
          </w:tcPr>
          <w:p w14:paraId="664C0E09" w14:textId="77777777" w:rsidR="00C37C4D" w:rsidRPr="00BC4A98" w:rsidRDefault="003854E8" w:rsidP="00BC4A98">
            <w:pPr>
              <w:spacing w:before="120" w:after="120"/>
              <w:rPr>
                <w:szCs w:val="24"/>
              </w:rPr>
            </w:pPr>
            <w:r w:rsidRPr="00BC4A98">
              <w:rPr>
                <w:szCs w:val="24"/>
              </w:rPr>
              <w:t>Spectacle mounted telescopic aids e.g. mounted into the lens and forming part of the lens and prescribed by an optometrist or ophthalmologist</w:t>
            </w:r>
          </w:p>
        </w:tc>
        <w:tc>
          <w:tcPr>
            <w:tcW w:w="1701" w:type="dxa"/>
            <w:vAlign w:val="center"/>
          </w:tcPr>
          <w:p w14:paraId="0EC35DF1" w14:textId="0FEF9D5C" w:rsidR="003854E8" w:rsidRPr="00BC4A98" w:rsidRDefault="008146E2" w:rsidP="008146E2">
            <w:pPr>
              <w:spacing w:before="100" w:beforeAutospacing="1" w:after="120"/>
              <w:jc w:val="center"/>
              <w:rPr>
                <w:color w:val="000000"/>
                <w:szCs w:val="24"/>
              </w:rPr>
            </w:pPr>
            <w:r w:rsidRPr="007A6295">
              <w:rPr>
                <w:color w:val="000000"/>
                <w:szCs w:val="24"/>
              </w:rPr>
              <w:t>$</w:t>
            </w:r>
            <w:r w:rsidR="0077677B">
              <w:rPr>
                <w:color w:val="000000"/>
                <w:szCs w:val="24"/>
              </w:rPr>
              <w:t>2</w:t>
            </w:r>
            <w:r w:rsidR="00D47898">
              <w:rPr>
                <w:color w:val="000000"/>
                <w:szCs w:val="24"/>
              </w:rPr>
              <w:t>84.50</w:t>
            </w:r>
          </w:p>
        </w:tc>
        <w:tc>
          <w:tcPr>
            <w:tcW w:w="1405" w:type="dxa"/>
            <w:vAlign w:val="center"/>
          </w:tcPr>
          <w:p w14:paraId="77F7A4E3" w14:textId="77777777" w:rsidR="003854E8" w:rsidRPr="00BC4A98" w:rsidRDefault="003854E8" w:rsidP="00BC4A98">
            <w:pPr>
              <w:spacing w:before="120" w:after="120"/>
              <w:jc w:val="center"/>
              <w:rPr>
                <w:szCs w:val="24"/>
              </w:rPr>
            </w:pPr>
            <w:r w:rsidRPr="00BC4A98">
              <w:rPr>
                <w:szCs w:val="24"/>
              </w:rPr>
              <w:t>EXEMPT</w:t>
            </w:r>
          </w:p>
        </w:tc>
      </w:tr>
      <w:tr w:rsidR="008146E2" w:rsidRPr="00BC4A98" w14:paraId="6A77C0E5" w14:textId="77777777" w:rsidTr="008F6D8A">
        <w:trPr>
          <w:gridAfter w:val="1"/>
          <w:wAfter w:w="12" w:type="dxa"/>
        </w:trPr>
        <w:tc>
          <w:tcPr>
            <w:tcW w:w="1101" w:type="dxa"/>
            <w:vAlign w:val="center"/>
          </w:tcPr>
          <w:p w14:paraId="580EA197" w14:textId="77777777" w:rsidR="008146E2" w:rsidRPr="00BC4A98" w:rsidRDefault="008146E2" w:rsidP="008146E2">
            <w:pPr>
              <w:spacing w:before="120" w:after="120"/>
              <w:rPr>
                <w:szCs w:val="24"/>
              </w:rPr>
            </w:pPr>
            <w:r w:rsidRPr="00BC4A98">
              <w:rPr>
                <w:szCs w:val="24"/>
              </w:rPr>
              <w:t>OP95</w:t>
            </w:r>
          </w:p>
        </w:tc>
        <w:tc>
          <w:tcPr>
            <w:tcW w:w="5528" w:type="dxa"/>
            <w:vAlign w:val="center"/>
          </w:tcPr>
          <w:p w14:paraId="445A0315" w14:textId="77777777" w:rsidR="008146E2" w:rsidRPr="00BC4A98" w:rsidRDefault="008146E2" w:rsidP="008146E2">
            <w:pPr>
              <w:spacing w:before="120" w:after="120"/>
              <w:rPr>
                <w:szCs w:val="24"/>
              </w:rPr>
            </w:pPr>
            <w:r w:rsidRPr="00BC4A98">
              <w:rPr>
                <w:szCs w:val="24"/>
              </w:rPr>
              <w:t>Other telescopic aids</w:t>
            </w:r>
          </w:p>
        </w:tc>
        <w:tc>
          <w:tcPr>
            <w:tcW w:w="1701" w:type="dxa"/>
          </w:tcPr>
          <w:p w14:paraId="4C3525AE" w14:textId="54C1A077" w:rsidR="008146E2" w:rsidRPr="00E43078" w:rsidRDefault="008146E2" w:rsidP="008146E2">
            <w:pPr>
              <w:spacing w:before="100" w:beforeAutospacing="1"/>
              <w:jc w:val="center"/>
            </w:pPr>
            <w:r>
              <w:t>$</w:t>
            </w:r>
            <w:r w:rsidR="0077677B">
              <w:t>2</w:t>
            </w:r>
            <w:r w:rsidR="00D47898">
              <w:t>84.50</w:t>
            </w:r>
          </w:p>
        </w:tc>
        <w:tc>
          <w:tcPr>
            <w:tcW w:w="1405" w:type="dxa"/>
            <w:vAlign w:val="center"/>
          </w:tcPr>
          <w:p w14:paraId="2DF35104" w14:textId="77777777" w:rsidR="008146E2" w:rsidRPr="00BC4A98" w:rsidRDefault="008146E2" w:rsidP="008146E2">
            <w:pPr>
              <w:spacing w:before="120" w:after="120"/>
              <w:jc w:val="center"/>
              <w:rPr>
                <w:szCs w:val="24"/>
              </w:rPr>
            </w:pPr>
            <w:r w:rsidRPr="00BC4A98">
              <w:rPr>
                <w:szCs w:val="24"/>
              </w:rPr>
              <w:t>TAXABLE</w:t>
            </w:r>
          </w:p>
        </w:tc>
      </w:tr>
      <w:tr w:rsidR="008146E2" w:rsidRPr="00BC4A98" w14:paraId="75A82CA3" w14:textId="77777777" w:rsidTr="008F6D8A">
        <w:trPr>
          <w:gridAfter w:val="1"/>
          <w:wAfter w:w="12" w:type="dxa"/>
        </w:trPr>
        <w:tc>
          <w:tcPr>
            <w:tcW w:w="1101" w:type="dxa"/>
            <w:vAlign w:val="center"/>
          </w:tcPr>
          <w:p w14:paraId="0F30051C" w14:textId="77777777" w:rsidR="008146E2" w:rsidRPr="00BC4A98" w:rsidRDefault="008146E2" w:rsidP="008146E2">
            <w:pPr>
              <w:spacing w:before="120" w:after="120"/>
              <w:rPr>
                <w:szCs w:val="24"/>
              </w:rPr>
            </w:pPr>
            <w:r w:rsidRPr="00BC4A98">
              <w:rPr>
                <w:szCs w:val="24"/>
              </w:rPr>
              <w:t>OP96</w:t>
            </w:r>
          </w:p>
        </w:tc>
        <w:tc>
          <w:tcPr>
            <w:tcW w:w="5528" w:type="dxa"/>
            <w:vAlign w:val="center"/>
          </w:tcPr>
          <w:p w14:paraId="4040B693" w14:textId="77777777" w:rsidR="008146E2" w:rsidRPr="00BC4A98" w:rsidRDefault="008146E2" w:rsidP="008146E2">
            <w:pPr>
              <w:spacing w:before="120" w:after="120"/>
              <w:rPr>
                <w:szCs w:val="24"/>
              </w:rPr>
            </w:pPr>
            <w:r w:rsidRPr="00BC4A98">
              <w:rPr>
                <w:szCs w:val="24"/>
              </w:rPr>
              <w:t>Spectacle mounted magnifiers</w:t>
            </w:r>
          </w:p>
        </w:tc>
        <w:tc>
          <w:tcPr>
            <w:tcW w:w="1701" w:type="dxa"/>
          </w:tcPr>
          <w:p w14:paraId="0DA8F01C" w14:textId="6164066E" w:rsidR="00DA1564" w:rsidRDefault="008146E2" w:rsidP="00DA1564">
            <w:pPr>
              <w:spacing w:before="100" w:beforeAutospacing="1"/>
              <w:jc w:val="center"/>
            </w:pPr>
            <w:r>
              <w:t>$</w:t>
            </w:r>
            <w:r w:rsidRPr="00E43078">
              <w:t>1</w:t>
            </w:r>
            <w:r w:rsidR="00003432">
              <w:t>4</w:t>
            </w:r>
            <w:r w:rsidR="00D47898">
              <w:t>4.05</w:t>
            </w:r>
          </w:p>
        </w:tc>
        <w:tc>
          <w:tcPr>
            <w:tcW w:w="1405" w:type="dxa"/>
            <w:vAlign w:val="center"/>
          </w:tcPr>
          <w:p w14:paraId="25101952" w14:textId="77777777" w:rsidR="008146E2" w:rsidRPr="00BC4A98" w:rsidRDefault="008146E2" w:rsidP="008146E2">
            <w:pPr>
              <w:spacing w:before="120" w:after="120"/>
              <w:jc w:val="center"/>
              <w:rPr>
                <w:szCs w:val="24"/>
              </w:rPr>
            </w:pPr>
            <w:r w:rsidRPr="00BC4A98">
              <w:rPr>
                <w:szCs w:val="24"/>
              </w:rPr>
              <w:t>TAXABLE</w:t>
            </w:r>
          </w:p>
        </w:tc>
      </w:tr>
      <w:tr w:rsidR="003854E8" w:rsidRPr="00BC4A98" w14:paraId="78CB6D6D" w14:textId="77777777" w:rsidTr="00BC4A98">
        <w:trPr>
          <w:gridAfter w:val="1"/>
          <w:wAfter w:w="12" w:type="dxa"/>
        </w:trPr>
        <w:tc>
          <w:tcPr>
            <w:tcW w:w="1101" w:type="dxa"/>
            <w:vAlign w:val="center"/>
          </w:tcPr>
          <w:p w14:paraId="4FC55EDA" w14:textId="77777777" w:rsidR="003854E8" w:rsidRPr="00BC4A98" w:rsidRDefault="003854E8" w:rsidP="00BC4A98">
            <w:pPr>
              <w:spacing w:before="120" w:after="120"/>
              <w:rPr>
                <w:szCs w:val="24"/>
              </w:rPr>
            </w:pPr>
            <w:r w:rsidRPr="00BC4A98">
              <w:rPr>
                <w:szCs w:val="24"/>
              </w:rPr>
              <w:t>OP58</w:t>
            </w:r>
          </w:p>
        </w:tc>
        <w:tc>
          <w:tcPr>
            <w:tcW w:w="5528" w:type="dxa"/>
            <w:vAlign w:val="center"/>
          </w:tcPr>
          <w:p w14:paraId="61D4B1ED" w14:textId="77777777" w:rsidR="00C37C4D" w:rsidRPr="00BC4A98" w:rsidRDefault="003854E8" w:rsidP="00BC4A98">
            <w:pPr>
              <w:spacing w:before="120" w:after="120"/>
              <w:rPr>
                <w:szCs w:val="24"/>
              </w:rPr>
            </w:pPr>
            <w:r w:rsidRPr="00BC4A98">
              <w:rPr>
                <w:szCs w:val="24"/>
              </w:rPr>
              <w:t>Reading magnification devices [specifically designed (and intended) for the purpose of reading]</w:t>
            </w:r>
          </w:p>
        </w:tc>
        <w:tc>
          <w:tcPr>
            <w:tcW w:w="1701" w:type="dxa"/>
            <w:vAlign w:val="center"/>
          </w:tcPr>
          <w:p w14:paraId="37BABE0B" w14:textId="54EC32AF" w:rsidR="003854E8" w:rsidRPr="00BC4A98" w:rsidRDefault="008146E2" w:rsidP="00DA1564">
            <w:pPr>
              <w:spacing w:before="100" w:beforeAutospacing="1" w:after="120"/>
              <w:jc w:val="center"/>
              <w:rPr>
                <w:color w:val="000000"/>
                <w:szCs w:val="24"/>
              </w:rPr>
            </w:pPr>
            <w:r w:rsidRPr="007A6295">
              <w:rPr>
                <w:color w:val="000000"/>
                <w:szCs w:val="24"/>
              </w:rPr>
              <w:t>$1</w:t>
            </w:r>
            <w:r w:rsidR="00003432">
              <w:rPr>
                <w:color w:val="000000"/>
                <w:szCs w:val="24"/>
              </w:rPr>
              <w:t>4</w:t>
            </w:r>
            <w:r w:rsidR="00D47898">
              <w:rPr>
                <w:color w:val="000000"/>
                <w:szCs w:val="24"/>
              </w:rPr>
              <w:t>7.30</w:t>
            </w:r>
          </w:p>
        </w:tc>
        <w:tc>
          <w:tcPr>
            <w:tcW w:w="1405" w:type="dxa"/>
            <w:vAlign w:val="center"/>
          </w:tcPr>
          <w:p w14:paraId="121989E2" w14:textId="77777777" w:rsidR="003854E8" w:rsidRPr="00BC4A98" w:rsidRDefault="003854E8" w:rsidP="00BC4A98">
            <w:pPr>
              <w:spacing w:before="120" w:after="120"/>
              <w:jc w:val="center"/>
              <w:rPr>
                <w:szCs w:val="24"/>
              </w:rPr>
            </w:pPr>
            <w:r w:rsidRPr="00BC4A98">
              <w:rPr>
                <w:szCs w:val="24"/>
              </w:rPr>
              <w:t>EXEMPT</w:t>
            </w:r>
          </w:p>
        </w:tc>
      </w:tr>
      <w:tr w:rsidR="008146E2" w:rsidRPr="00BC4A98" w14:paraId="36E9D2B0" w14:textId="77777777" w:rsidTr="008F6D8A">
        <w:trPr>
          <w:gridAfter w:val="1"/>
          <w:wAfter w:w="12" w:type="dxa"/>
        </w:trPr>
        <w:tc>
          <w:tcPr>
            <w:tcW w:w="1101" w:type="dxa"/>
            <w:vAlign w:val="center"/>
          </w:tcPr>
          <w:p w14:paraId="2F31F5FF" w14:textId="77777777" w:rsidR="008146E2" w:rsidRPr="00BC4A98" w:rsidRDefault="008146E2" w:rsidP="008146E2">
            <w:pPr>
              <w:spacing w:before="120" w:after="120"/>
              <w:rPr>
                <w:szCs w:val="24"/>
              </w:rPr>
            </w:pPr>
            <w:r w:rsidRPr="00BC4A98">
              <w:rPr>
                <w:szCs w:val="24"/>
              </w:rPr>
              <w:t>OP97</w:t>
            </w:r>
          </w:p>
        </w:tc>
        <w:tc>
          <w:tcPr>
            <w:tcW w:w="5528" w:type="dxa"/>
            <w:vAlign w:val="center"/>
          </w:tcPr>
          <w:p w14:paraId="2AB6F3CE" w14:textId="77777777" w:rsidR="008146E2" w:rsidRPr="00BC4A98" w:rsidRDefault="008146E2" w:rsidP="008146E2">
            <w:pPr>
              <w:spacing w:before="120" w:after="120"/>
              <w:rPr>
                <w:szCs w:val="24"/>
              </w:rPr>
            </w:pPr>
            <w:r w:rsidRPr="00BC4A98">
              <w:rPr>
                <w:szCs w:val="24"/>
              </w:rPr>
              <w:t>Lamps with magnification</w:t>
            </w:r>
          </w:p>
        </w:tc>
        <w:tc>
          <w:tcPr>
            <w:tcW w:w="1701" w:type="dxa"/>
          </w:tcPr>
          <w:p w14:paraId="47B3FA34" w14:textId="5D196185" w:rsidR="008146E2" w:rsidRPr="00E45D19" w:rsidRDefault="008146E2" w:rsidP="008146E2">
            <w:pPr>
              <w:spacing w:before="100" w:beforeAutospacing="1"/>
              <w:jc w:val="center"/>
            </w:pPr>
            <w:r>
              <w:t>$</w:t>
            </w:r>
            <w:r w:rsidR="0077677B">
              <w:t>4</w:t>
            </w:r>
            <w:r w:rsidR="00D47898">
              <w:t>49.50</w:t>
            </w:r>
          </w:p>
        </w:tc>
        <w:tc>
          <w:tcPr>
            <w:tcW w:w="1405" w:type="dxa"/>
            <w:vAlign w:val="center"/>
          </w:tcPr>
          <w:p w14:paraId="5E928AF5" w14:textId="77777777" w:rsidR="008146E2" w:rsidRPr="00BC4A98" w:rsidRDefault="008146E2" w:rsidP="008146E2">
            <w:pPr>
              <w:spacing w:before="120" w:after="120"/>
              <w:jc w:val="center"/>
              <w:rPr>
                <w:szCs w:val="24"/>
              </w:rPr>
            </w:pPr>
            <w:r w:rsidRPr="00BC4A98">
              <w:rPr>
                <w:szCs w:val="24"/>
              </w:rPr>
              <w:t>TAXABLE</w:t>
            </w:r>
          </w:p>
        </w:tc>
      </w:tr>
      <w:tr w:rsidR="008146E2" w:rsidRPr="00BC4A98" w14:paraId="6BA23A35" w14:textId="77777777" w:rsidTr="008F6D8A">
        <w:trPr>
          <w:gridAfter w:val="1"/>
          <w:wAfter w:w="12" w:type="dxa"/>
        </w:trPr>
        <w:tc>
          <w:tcPr>
            <w:tcW w:w="1101" w:type="dxa"/>
            <w:vAlign w:val="center"/>
          </w:tcPr>
          <w:p w14:paraId="4344832D" w14:textId="77777777" w:rsidR="008146E2" w:rsidRPr="00BC4A98" w:rsidRDefault="008146E2" w:rsidP="008146E2">
            <w:pPr>
              <w:spacing w:before="120" w:after="120"/>
              <w:rPr>
                <w:szCs w:val="24"/>
              </w:rPr>
            </w:pPr>
            <w:r w:rsidRPr="00BC4A98">
              <w:rPr>
                <w:szCs w:val="24"/>
              </w:rPr>
              <w:t>OP98</w:t>
            </w:r>
          </w:p>
        </w:tc>
        <w:tc>
          <w:tcPr>
            <w:tcW w:w="5528" w:type="dxa"/>
            <w:vAlign w:val="center"/>
          </w:tcPr>
          <w:p w14:paraId="36693C00" w14:textId="77777777" w:rsidR="008146E2" w:rsidRPr="00BC4A98" w:rsidRDefault="008146E2" w:rsidP="008146E2">
            <w:pPr>
              <w:spacing w:before="120" w:after="120"/>
              <w:rPr>
                <w:szCs w:val="24"/>
              </w:rPr>
            </w:pPr>
            <w:r w:rsidRPr="00BC4A98">
              <w:rPr>
                <w:szCs w:val="24"/>
              </w:rPr>
              <w:t>Glare aids</w:t>
            </w:r>
          </w:p>
        </w:tc>
        <w:tc>
          <w:tcPr>
            <w:tcW w:w="1701" w:type="dxa"/>
          </w:tcPr>
          <w:p w14:paraId="7E2F9FFE" w14:textId="5873C050" w:rsidR="008146E2" w:rsidRPr="00E45D19" w:rsidRDefault="008146E2" w:rsidP="00DA1564">
            <w:pPr>
              <w:spacing w:before="100" w:beforeAutospacing="1"/>
              <w:jc w:val="center"/>
            </w:pPr>
            <w:r>
              <w:t>$</w:t>
            </w:r>
            <w:r w:rsidRPr="00E45D19">
              <w:t>3</w:t>
            </w:r>
            <w:r w:rsidR="00003432">
              <w:t>6.</w:t>
            </w:r>
            <w:r w:rsidR="00D47898">
              <w:t>95</w:t>
            </w:r>
          </w:p>
        </w:tc>
        <w:tc>
          <w:tcPr>
            <w:tcW w:w="1405" w:type="dxa"/>
            <w:vAlign w:val="center"/>
          </w:tcPr>
          <w:p w14:paraId="0419C4DE" w14:textId="77777777" w:rsidR="008146E2" w:rsidRPr="00BC4A98" w:rsidRDefault="008146E2" w:rsidP="008146E2">
            <w:pPr>
              <w:spacing w:before="120" w:after="120"/>
              <w:jc w:val="center"/>
              <w:rPr>
                <w:szCs w:val="24"/>
              </w:rPr>
            </w:pPr>
            <w:r w:rsidRPr="00BC4A98">
              <w:rPr>
                <w:szCs w:val="24"/>
              </w:rPr>
              <w:t>TAXABLE</w:t>
            </w:r>
          </w:p>
        </w:tc>
      </w:tr>
      <w:tr w:rsidR="008146E2" w:rsidRPr="00BC4A98" w14:paraId="6A581185" w14:textId="77777777" w:rsidTr="008F6D8A">
        <w:trPr>
          <w:gridAfter w:val="1"/>
          <w:wAfter w:w="12" w:type="dxa"/>
        </w:trPr>
        <w:tc>
          <w:tcPr>
            <w:tcW w:w="1101" w:type="dxa"/>
            <w:vAlign w:val="center"/>
          </w:tcPr>
          <w:p w14:paraId="49A000FC" w14:textId="77777777" w:rsidR="008146E2" w:rsidRPr="00BC4A98" w:rsidRDefault="008146E2" w:rsidP="008146E2">
            <w:pPr>
              <w:spacing w:before="120" w:after="120"/>
              <w:rPr>
                <w:szCs w:val="24"/>
              </w:rPr>
            </w:pPr>
            <w:r w:rsidRPr="00BC4A98">
              <w:rPr>
                <w:szCs w:val="24"/>
              </w:rPr>
              <w:t>OP99</w:t>
            </w:r>
          </w:p>
        </w:tc>
        <w:tc>
          <w:tcPr>
            <w:tcW w:w="5528" w:type="dxa"/>
            <w:vAlign w:val="center"/>
          </w:tcPr>
          <w:p w14:paraId="1A529599" w14:textId="77777777" w:rsidR="008146E2" w:rsidRPr="00BC4A98" w:rsidRDefault="008146E2" w:rsidP="008146E2">
            <w:pPr>
              <w:spacing w:before="120" w:after="120"/>
              <w:rPr>
                <w:szCs w:val="24"/>
              </w:rPr>
            </w:pPr>
            <w:r w:rsidRPr="00BC4A98">
              <w:rPr>
                <w:szCs w:val="24"/>
              </w:rPr>
              <w:t>Accessories for use with low vision aids, e.g. lap desks, single rail line guides, reading stands etc.</w:t>
            </w:r>
          </w:p>
        </w:tc>
        <w:tc>
          <w:tcPr>
            <w:tcW w:w="1701" w:type="dxa"/>
          </w:tcPr>
          <w:p w14:paraId="6D41BE16" w14:textId="440A4ACD" w:rsidR="008146E2" w:rsidRDefault="008146E2" w:rsidP="008146E2">
            <w:pPr>
              <w:spacing w:before="100" w:beforeAutospacing="1"/>
              <w:jc w:val="center"/>
            </w:pPr>
            <w:r>
              <w:t>$</w:t>
            </w:r>
            <w:r w:rsidR="00D47898">
              <w:t>70.30</w:t>
            </w:r>
          </w:p>
        </w:tc>
        <w:tc>
          <w:tcPr>
            <w:tcW w:w="1405" w:type="dxa"/>
            <w:vAlign w:val="center"/>
          </w:tcPr>
          <w:p w14:paraId="0E2631FB" w14:textId="77777777" w:rsidR="008146E2" w:rsidRPr="00BC4A98" w:rsidRDefault="008146E2" w:rsidP="008146E2">
            <w:pPr>
              <w:spacing w:before="120" w:after="120"/>
              <w:jc w:val="center"/>
              <w:rPr>
                <w:szCs w:val="24"/>
              </w:rPr>
            </w:pPr>
            <w:r w:rsidRPr="00BC4A98">
              <w:rPr>
                <w:szCs w:val="24"/>
              </w:rPr>
              <w:t>TAXABLE</w:t>
            </w:r>
          </w:p>
        </w:tc>
      </w:tr>
    </w:tbl>
    <w:p w14:paraId="4FA50304" w14:textId="77777777" w:rsidR="00C81E66" w:rsidRDefault="00C81E66">
      <w:pPr>
        <w:rPr>
          <w:b/>
          <w:szCs w:val="24"/>
        </w:rPr>
      </w:pPr>
    </w:p>
    <w:p w14:paraId="08719948" w14:textId="77777777" w:rsidR="003E4F7C" w:rsidRDefault="003E4F7C">
      <w:pPr>
        <w:rPr>
          <w:b/>
          <w:szCs w:val="24"/>
        </w:rPr>
      </w:pPr>
      <w:r>
        <w:rPr>
          <w:b/>
          <w:szCs w:val="24"/>
        </w:rPr>
        <w:t>NOTES:</w:t>
      </w:r>
    </w:p>
    <w:p w14:paraId="0912170E" w14:textId="77777777" w:rsidR="003E4F7C" w:rsidRDefault="003E4F7C">
      <w:pPr>
        <w:numPr>
          <w:ilvl w:val="0"/>
          <w:numId w:val="3"/>
        </w:numPr>
        <w:tabs>
          <w:tab w:val="clear" w:pos="720"/>
          <w:tab w:val="num" w:pos="426"/>
        </w:tabs>
        <w:ind w:left="426" w:hanging="426"/>
        <w:rPr>
          <w:szCs w:val="24"/>
        </w:rPr>
      </w:pPr>
      <w:r>
        <w:rPr>
          <w:szCs w:val="24"/>
        </w:rPr>
        <w:t xml:space="preserve">Ophthalmologists, optometrists, and authorised staff at low vision clinics, may prescribe low vision aids. </w:t>
      </w:r>
    </w:p>
    <w:p w14:paraId="160B3AE5" w14:textId="77777777" w:rsidR="003E4F7C" w:rsidRDefault="003E4F7C">
      <w:pPr>
        <w:numPr>
          <w:ilvl w:val="0"/>
          <w:numId w:val="3"/>
        </w:numPr>
        <w:tabs>
          <w:tab w:val="clear" w:pos="720"/>
          <w:tab w:val="num" w:pos="426"/>
        </w:tabs>
        <w:ind w:left="426" w:hanging="426"/>
        <w:rPr>
          <w:szCs w:val="24"/>
        </w:rPr>
      </w:pPr>
      <w:r>
        <w:rPr>
          <w:szCs w:val="24"/>
        </w:rPr>
        <w:t>Low vision aids may be prescribed only if:</w:t>
      </w:r>
    </w:p>
    <w:p w14:paraId="47DF2F9E" w14:textId="77777777" w:rsidR="003E4F7C" w:rsidRDefault="003E4F7C">
      <w:pPr>
        <w:tabs>
          <w:tab w:val="num" w:pos="426"/>
        </w:tabs>
        <w:ind w:left="852" w:hanging="426"/>
        <w:rPr>
          <w:szCs w:val="24"/>
        </w:rPr>
      </w:pPr>
      <w:r>
        <w:rPr>
          <w:szCs w:val="24"/>
        </w:rPr>
        <w:t>(a)</w:t>
      </w:r>
      <w:r>
        <w:rPr>
          <w:szCs w:val="24"/>
        </w:rPr>
        <w:tab/>
        <w:t>the eligible person has had stable vision and ocular health over an extended period; and</w:t>
      </w:r>
    </w:p>
    <w:p w14:paraId="5832A4BA" w14:textId="77777777" w:rsidR="003E4F7C" w:rsidRDefault="003E4F7C">
      <w:pPr>
        <w:numPr>
          <w:ilvl w:val="0"/>
          <w:numId w:val="4"/>
        </w:numPr>
        <w:tabs>
          <w:tab w:val="num" w:pos="852"/>
        </w:tabs>
        <w:ind w:left="852" w:hanging="426"/>
        <w:rPr>
          <w:szCs w:val="24"/>
        </w:rPr>
      </w:pPr>
      <w:r>
        <w:rPr>
          <w:szCs w:val="24"/>
        </w:rPr>
        <w:t>no ocular surgery is scheduled for the eligible person.</w:t>
      </w:r>
    </w:p>
    <w:p w14:paraId="29E655BA" w14:textId="77777777" w:rsidR="003E4F7C" w:rsidRDefault="003E4F7C">
      <w:pPr>
        <w:numPr>
          <w:ilvl w:val="0"/>
          <w:numId w:val="3"/>
        </w:numPr>
        <w:tabs>
          <w:tab w:val="clear" w:pos="720"/>
          <w:tab w:val="num" w:pos="426"/>
        </w:tabs>
        <w:ind w:left="426" w:hanging="426"/>
        <w:rPr>
          <w:szCs w:val="24"/>
        </w:rPr>
      </w:pPr>
      <w:r>
        <w:rPr>
          <w:szCs w:val="24"/>
        </w:rPr>
        <w:t>You do not require prior financial authorisation (PFA) for a Schedule 3 item, if the list price does not exceed the above maximum price.</w:t>
      </w:r>
    </w:p>
    <w:p w14:paraId="04739877" w14:textId="77777777" w:rsidR="003E4F7C" w:rsidRDefault="003E4F7C">
      <w:pPr>
        <w:numPr>
          <w:ilvl w:val="0"/>
          <w:numId w:val="3"/>
        </w:numPr>
        <w:tabs>
          <w:tab w:val="clear" w:pos="720"/>
          <w:tab w:val="num" w:pos="426"/>
        </w:tabs>
        <w:ind w:left="426" w:hanging="426"/>
        <w:rPr>
          <w:szCs w:val="24"/>
        </w:rPr>
      </w:pPr>
      <w:r>
        <w:rPr>
          <w:szCs w:val="24"/>
        </w:rPr>
        <w:lastRenderedPageBreak/>
        <w:t>If the list price of an item exceeds the above maximum price, you may seek prior financial authorisation and negotia</w:t>
      </w:r>
      <w:r w:rsidR="00BC4A98">
        <w:rPr>
          <w:szCs w:val="24"/>
        </w:rPr>
        <w:t>te an appropriate fee with DVA.</w:t>
      </w:r>
      <w:r>
        <w:rPr>
          <w:szCs w:val="24"/>
        </w:rPr>
        <w:t xml:space="preserve"> Upper limits apply to fee-by-negotiation items.</w:t>
      </w:r>
    </w:p>
    <w:p w14:paraId="61ACC32D" w14:textId="77777777" w:rsidR="003E4F7C" w:rsidRDefault="003E4F7C">
      <w:pPr>
        <w:numPr>
          <w:ilvl w:val="0"/>
          <w:numId w:val="3"/>
        </w:numPr>
        <w:tabs>
          <w:tab w:val="clear" w:pos="720"/>
          <w:tab w:val="num" w:pos="426"/>
        </w:tabs>
        <w:ind w:left="426" w:hanging="426"/>
        <w:rPr>
          <w:szCs w:val="24"/>
        </w:rPr>
      </w:pPr>
      <w:r>
        <w:rPr>
          <w:szCs w:val="24"/>
        </w:rPr>
        <w:t>When claiming payment, you must enter the brand name and price of the low vision aid supplied, on the claim form (Optometric/Optical Service Voucher – Form D1223).</w:t>
      </w:r>
    </w:p>
    <w:p w14:paraId="3BC88D29" w14:textId="77777777" w:rsidR="003E4F7C" w:rsidRDefault="00385A2E">
      <w:pPr>
        <w:numPr>
          <w:ilvl w:val="0"/>
          <w:numId w:val="3"/>
        </w:numPr>
        <w:tabs>
          <w:tab w:val="clear" w:pos="720"/>
          <w:tab w:val="num" w:pos="426"/>
        </w:tabs>
        <w:ind w:left="426" w:hanging="426"/>
        <w:rPr>
          <w:szCs w:val="24"/>
        </w:rPr>
      </w:pPr>
      <w:r>
        <w:rPr>
          <w:szCs w:val="24"/>
        </w:rPr>
        <w:t>DVA</w:t>
      </w:r>
      <w:r w:rsidR="003E4F7C">
        <w:rPr>
          <w:szCs w:val="24"/>
        </w:rPr>
        <w:t xml:space="preserve"> monitors servicing patterns for low vision aids.</w:t>
      </w:r>
    </w:p>
    <w:sectPr w:rsidR="003E4F7C">
      <w:headerReference w:type="even" r:id="rId14"/>
      <w:headerReference w:type="default" r:id="rId15"/>
      <w:footerReference w:type="even" r:id="rId16"/>
      <w:footerReference w:type="default" r:id="rId17"/>
      <w:headerReference w:type="first" r:id="rId18"/>
      <w:footerReference w:type="first" r:id="rId19"/>
      <w:pgSz w:w="11907" w:h="16840" w:code="9"/>
      <w:pgMar w:top="1276" w:right="8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D1487" w14:textId="77777777" w:rsidR="003F25F6" w:rsidRDefault="003F25F6">
      <w:r>
        <w:separator/>
      </w:r>
    </w:p>
  </w:endnote>
  <w:endnote w:type="continuationSeparator" w:id="0">
    <w:p w14:paraId="456036B8" w14:textId="77777777" w:rsidR="003F25F6" w:rsidRDefault="003F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02DB" w14:textId="77777777" w:rsidR="003F25F6" w:rsidRDefault="003F2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697644"/>
      <w:docPartObj>
        <w:docPartGallery w:val="Page Numbers (Bottom of Page)"/>
        <w:docPartUnique/>
      </w:docPartObj>
    </w:sdtPr>
    <w:sdtEndPr/>
    <w:sdtContent>
      <w:sdt>
        <w:sdtPr>
          <w:id w:val="-1769616900"/>
          <w:docPartObj>
            <w:docPartGallery w:val="Page Numbers (Top of Page)"/>
            <w:docPartUnique/>
          </w:docPartObj>
        </w:sdtPr>
        <w:sdtEndPr/>
        <w:sdtContent>
          <w:p w14:paraId="5DCFFA74" w14:textId="79954FC3" w:rsidR="003F25F6" w:rsidRDefault="003F25F6">
            <w:pPr>
              <w:pStyle w:val="Footer"/>
              <w:jc w:val="right"/>
            </w:pPr>
            <w:r w:rsidRPr="00FE5D5F">
              <w:rPr>
                <w:sz w:val="22"/>
                <w:szCs w:val="22"/>
              </w:rPr>
              <w:t xml:space="preserve">Page </w:t>
            </w:r>
            <w:r w:rsidRPr="00FE5D5F">
              <w:rPr>
                <w:bCs/>
                <w:sz w:val="22"/>
                <w:szCs w:val="22"/>
              </w:rPr>
              <w:fldChar w:fldCharType="begin"/>
            </w:r>
            <w:r w:rsidRPr="00FE5D5F">
              <w:rPr>
                <w:bCs/>
                <w:sz w:val="22"/>
                <w:szCs w:val="22"/>
              </w:rPr>
              <w:instrText xml:space="preserve"> PAGE </w:instrText>
            </w:r>
            <w:r w:rsidRPr="00FE5D5F">
              <w:rPr>
                <w:bCs/>
                <w:sz w:val="22"/>
                <w:szCs w:val="22"/>
              </w:rPr>
              <w:fldChar w:fldCharType="separate"/>
            </w:r>
            <w:r w:rsidR="000C670A">
              <w:rPr>
                <w:bCs/>
                <w:noProof/>
                <w:sz w:val="22"/>
                <w:szCs w:val="22"/>
              </w:rPr>
              <w:t>9</w:t>
            </w:r>
            <w:r w:rsidRPr="00FE5D5F">
              <w:rPr>
                <w:bCs/>
                <w:sz w:val="22"/>
                <w:szCs w:val="22"/>
              </w:rPr>
              <w:fldChar w:fldCharType="end"/>
            </w:r>
            <w:r w:rsidRPr="00FE5D5F">
              <w:rPr>
                <w:sz w:val="22"/>
                <w:szCs w:val="22"/>
              </w:rPr>
              <w:t xml:space="preserve"> of </w:t>
            </w:r>
            <w:r w:rsidRPr="00FE5D5F">
              <w:rPr>
                <w:bCs/>
                <w:sz w:val="22"/>
                <w:szCs w:val="22"/>
              </w:rPr>
              <w:fldChar w:fldCharType="begin"/>
            </w:r>
            <w:r w:rsidRPr="00FE5D5F">
              <w:rPr>
                <w:bCs/>
                <w:sz w:val="22"/>
                <w:szCs w:val="22"/>
              </w:rPr>
              <w:instrText xml:space="preserve"> NUMPAGES  </w:instrText>
            </w:r>
            <w:r w:rsidRPr="00FE5D5F">
              <w:rPr>
                <w:bCs/>
                <w:sz w:val="22"/>
                <w:szCs w:val="22"/>
              </w:rPr>
              <w:fldChar w:fldCharType="separate"/>
            </w:r>
            <w:r w:rsidR="000C670A">
              <w:rPr>
                <w:bCs/>
                <w:noProof/>
                <w:sz w:val="22"/>
                <w:szCs w:val="22"/>
              </w:rPr>
              <w:t>11</w:t>
            </w:r>
            <w:r w:rsidRPr="00FE5D5F">
              <w:rPr>
                <w:bCs/>
                <w:sz w:val="22"/>
                <w:szCs w:val="22"/>
              </w:rPr>
              <w:fldChar w:fldCharType="end"/>
            </w:r>
          </w:p>
        </w:sdtContent>
      </w:sdt>
    </w:sdtContent>
  </w:sdt>
  <w:p w14:paraId="0EC8104E" w14:textId="77777777" w:rsidR="003F25F6" w:rsidRPr="009E4406" w:rsidRDefault="003F25F6" w:rsidP="009E4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CA0E" w14:textId="77777777" w:rsidR="003F25F6" w:rsidRDefault="003F2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E87B" w14:textId="77777777" w:rsidR="003F25F6" w:rsidRDefault="003F25F6">
      <w:r>
        <w:separator/>
      </w:r>
    </w:p>
  </w:footnote>
  <w:footnote w:type="continuationSeparator" w:id="0">
    <w:p w14:paraId="311921DE" w14:textId="77777777" w:rsidR="003F25F6" w:rsidRDefault="003F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CE69" w14:textId="77777777" w:rsidR="003F25F6" w:rsidRDefault="003F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5732" w14:textId="77777777" w:rsidR="003F25F6" w:rsidRDefault="003F2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A88F" w14:textId="77777777" w:rsidR="003F25F6" w:rsidRDefault="003F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754"/>
    <w:multiLevelType w:val="hybridMultilevel"/>
    <w:tmpl w:val="957C1EA0"/>
    <w:lvl w:ilvl="0" w:tplc="454606A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684023"/>
    <w:multiLevelType w:val="hybridMultilevel"/>
    <w:tmpl w:val="7B12C3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443B12"/>
    <w:multiLevelType w:val="hybridMultilevel"/>
    <w:tmpl w:val="9770105A"/>
    <w:lvl w:ilvl="0" w:tplc="956CD77E">
      <w:start w:val="2"/>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F4B3FEC"/>
    <w:multiLevelType w:val="hybridMultilevel"/>
    <w:tmpl w:val="18DE6214"/>
    <w:lvl w:ilvl="0" w:tplc="454606A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77D0B"/>
    <w:multiLevelType w:val="hybridMultilevel"/>
    <w:tmpl w:val="D660B2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FB64176"/>
    <w:multiLevelType w:val="singleLevel"/>
    <w:tmpl w:val="0C090001"/>
    <w:lvl w:ilvl="0">
      <w:start w:val="1"/>
      <w:numFmt w:val="bullet"/>
      <w:lvlText w:val=""/>
      <w:lvlJc w:val="left"/>
      <w:pPr>
        <w:tabs>
          <w:tab w:val="num" w:pos="360"/>
        </w:tabs>
        <w:ind w:left="360" w:hanging="360"/>
      </w:pPr>
    </w:lvl>
  </w:abstractNum>
  <w:abstractNum w:abstractNumId="6" w15:restartNumberingAfterBreak="0">
    <w:nsid w:val="2A2C0D51"/>
    <w:multiLevelType w:val="singleLevel"/>
    <w:tmpl w:val="ED6027DE"/>
    <w:lvl w:ilvl="0">
      <w:start w:val="1"/>
      <w:numFmt w:val="bullet"/>
      <w:pStyle w:val="BulletText2"/>
      <w:lvlText w:val=""/>
      <w:lvlJc w:val="left"/>
      <w:pPr>
        <w:tabs>
          <w:tab w:val="num" w:pos="360"/>
        </w:tabs>
        <w:ind w:left="360" w:hanging="360"/>
      </w:pPr>
      <w:rPr>
        <w:rFonts w:ascii="Symbol" w:hAnsi="Symbol" w:hint="default"/>
      </w:rPr>
    </w:lvl>
  </w:abstractNum>
  <w:abstractNum w:abstractNumId="7" w15:restartNumberingAfterBreak="0">
    <w:nsid w:val="3469545F"/>
    <w:multiLevelType w:val="hybridMultilevel"/>
    <w:tmpl w:val="2440FD9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3CFF3882"/>
    <w:multiLevelType w:val="hybridMultilevel"/>
    <w:tmpl w:val="BE7E7098"/>
    <w:lvl w:ilvl="0" w:tplc="04A8F87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5F2152A1"/>
    <w:multiLevelType w:val="hybridMultilevel"/>
    <w:tmpl w:val="84DEB814"/>
    <w:lvl w:ilvl="0" w:tplc="454606A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2F6A77"/>
    <w:multiLevelType w:val="hybridMultilevel"/>
    <w:tmpl w:val="DFD2F55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13" w15:restartNumberingAfterBreak="0">
    <w:nsid w:val="623C52A6"/>
    <w:multiLevelType w:val="hybridMultilevel"/>
    <w:tmpl w:val="05EEFF4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624130C6"/>
    <w:multiLevelType w:val="hybridMultilevel"/>
    <w:tmpl w:val="BF2EEDD4"/>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6D827424"/>
    <w:multiLevelType w:val="multilevel"/>
    <w:tmpl w:val="67B03912"/>
    <w:lvl w:ilvl="0">
      <w:start w:val="1"/>
      <w:numFmt w:val="decimal"/>
      <w:lvlText w:val="%1."/>
      <w:lvlJc w:val="left"/>
      <w:pPr>
        <w:tabs>
          <w:tab w:val="num" w:pos="720"/>
        </w:tabs>
        <w:ind w:left="720" w:hanging="360"/>
      </w:pPr>
    </w:lvl>
    <w:lvl w:ilvl="1">
      <w:start w:val="8"/>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7414699F"/>
    <w:multiLevelType w:val="hybridMultilevel"/>
    <w:tmpl w:val="79589F6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7C580221"/>
    <w:multiLevelType w:val="hybridMultilevel"/>
    <w:tmpl w:val="929C04A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1833452270">
    <w:abstractNumId w:val="12"/>
  </w:num>
  <w:num w:numId="2" w16cid:durableId="833835667">
    <w:abstractNumId w:val="6"/>
  </w:num>
  <w:num w:numId="3" w16cid:durableId="224990419">
    <w:abstractNumId w:val="7"/>
  </w:num>
  <w:num w:numId="4" w16cid:durableId="1742366198">
    <w:abstractNumId w:val="2"/>
  </w:num>
  <w:num w:numId="5" w16cid:durableId="100879125">
    <w:abstractNumId w:val="11"/>
  </w:num>
  <w:num w:numId="6" w16cid:durableId="1779137758">
    <w:abstractNumId w:val="13"/>
  </w:num>
  <w:num w:numId="7" w16cid:durableId="2024940550">
    <w:abstractNumId w:val="4"/>
  </w:num>
  <w:num w:numId="8" w16cid:durableId="2117023214">
    <w:abstractNumId w:val="16"/>
  </w:num>
  <w:num w:numId="9" w16cid:durableId="430470950">
    <w:abstractNumId w:val="15"/>
  </w:num>
  <w:num w:numId="10" w16cid:durableId="987637751">
    <w:abstractNumId w:val="17"/>
  </w:num>
  <w:num w:numId="11" w16cid:durableId="925923016">
    <w:abstractNumId w:val="14"/>
  </w:num>
  <w:num w:numId="12" w16cid:durableId="2136482009">
    <w:abstractNumId w:val="0"/>
  </w:num>
  <w:num w:numId="13" w16cid:durableId="72246379">
    <w:abstractNumId w:val="3"/>
  </w:num>
  <w:num w:numId="14" w16cid:durableId="1050808027">
    <w:abstractNumId w:val="10"/>
  </w:num>
  <w:num w:numId="15" w16cid:durableId="375131302">
    <w:abstractNumId w:val="5"/>
  </w:num>
  <w:num w:numId="16" w16cid:durableId="941111432">
    <w:abstractNumId w:val="9"/>
  </w:num>
  <w:num w:numId="17" w16cid:durableId="483202634">
    <w:abstractNumId w:val="8"/>
  </w:num>
  <w:num w:numId="18" w16cid:durableId="245573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7C"/>
    <w:rsid w:val="00003432"/>
    <w:rsid w:val="00010D3E"/>
    <w:rsid w:val="00025414"/>
    <w:rsid w:val="000316E4"/>
    <w:rsid w:val="000327FA"/>
    <w:rsid w:val="00035DD4"/>
    <w:rsid w:val="00036FCC"/>
    <w:rsid w:val="00037183"/>
    <w:rsid w:val="00043308"/>
    <w:rsid w:val="00046952"/>
    <w:rsid w:val="00067067"/>
    <w:rsid w:val="00087A33"/>
    <w:rsid w:val="00094B76"/>
    <w:rsid w:val="000B768F"/>
    <w:rsid w:val="000C670A"/>
    <w:rsid w:val="001268B1"/>
    <w:rsid w:val="00142BE2"/>
    <w:rsid w:val="00194ABA"/>
    <w:rsid w:val="001A18FA"/>
    <w:rsid w:val="001F5D08"/>
    <w:rsid w:val="00210209"/>
    <w:rsid w:val="0022789F"/>
    <w:rsid w:val="00240B20"/>
    <w:rsid w:val="00262B90"/>
    <w:rsid w:val="00273FA2"/>
    <w:rsid w:val="00274CC4"/>
    <w:rsid w:val="0027786C"/>
    <w:rsid w:val="002802BE"/>
    <w:rsid w:val="002E4793"/>
    <w:rsid w:val="002F1964"/>
    <w:rsid w:val="00311031"/>
    <w:rsid w:val="003169C7"/>
    <w:rsid w:val="00332612"/>
    <w:rsid w:val="00333364"/>
    <w:rsid w:val="0034221C"/>
    <w:rsid w:val="003463E9"/>
    <w:rsid w:val="003854E8"/>
    <w:rsid w:val="00385A2E"/>
    <w:rsid w:val="00391E5D"/>
    <w:rsid w:val="003B14AF"/>
    <w:rsid w:val="003D1A82"/>
    <w:rsid w:val="003D2970"/>
    <w:rsid w:val="003D4CB2"/>
    <w:rsid w:val="003E4F7C"/>
    <w:rsid w:val="003F25F6"/>
    <w:rsid w:val="004249D6"/>
    <w:rsid w:val="0042639C"/>
    <w:rsid w:val="00427243"/>
    <w:rsid w:val="004505E0"/>
    <w:rsid w:val="004B404A"/>
    <w:rsid w:val="004D7546"/>
    <w:rsid w:val="004E62E0"/>
    <w:rsid w:val="00505325"/>
    <w:rsid w:val="005138C0"/>
    <w:rsid w:val="00531DC3"/>
    <w:rsid w:val="0057238A"/>
    <w:rsid w:val="00593C77"/>
    <w:rsid w:val="00594BBE"/>
    <w:rsid w:val="005A20F8"/>
    <w:rsid w:val="005B2133"/>
    <w:rsid w:val="006027E6"/>
    <w:rsid w:val="00613720"/>
    <w:rsid w:val="006226A7"/>
    <w:rsid w:val="0066058E"/>
    <w:rsid w:val="006A064E"/>
    <w:rsid w:val="006A4723"/>
    <w:rsid w:val="006C639C"/>
    <w:rsid w:val="006D537C"/>
    <w:rsid w:val="006E0920"/>
    <w:rsid w:val="006E70D7"/>
    <w:rsid w:val="006F4338"/>
    <w:rsid w:val="0071571E"/>
    <w:rsid w:val="007162FA"/>
    <w:rsid w:val="007251E5"/>
    <w:rsid w:val="00730751"/>
    <w:rsid w:val="007437C5"/>
    <w:rsid w:val="00756F83"/>
    <w:rsid w:val="0077677B"/>
    <w:rsid w:val="007812D3"/>
    <w:rsid w:val="00790D0E"/>
    <w:rsid w:val="007A2988"/>
    <w:rsid w:val="007A6295"/>
    <w:rsid w:val="007B2A51"/>
    <w:rsid w:val="007B33BF"/>
    <w:rsid w:val="007D26CD"/>
    <w:rsid w:val="007D549E"/>
    <w:rsid w:val="007D57FB"/>
    <w:rsid w:val="007D6510"/>
    <w:rsid w:val="007E047D"/>
    <w:rsid w:val="007F0C00"/>
    <w:rsid w:val="008146E2"/>
    <w:rsid w:val="008156DE"/>
    <w:rsid w:val="00824A8C"/>
    <w:rsid w:val="008258A4"/>
    <w:rsid w:val="008478F1"/>
    <w:rsid w:val="008A6A62"/>
    <w:rsid w:val="008C1BA2"/>
    <w:rsid w:val="008D115D"/>
    <w:rsid w:val="008D3C03"/>
    <w:rsid w:val="008E7D6B"/>
    <w:rsid w:val="008F6D8A"/>
    <w:rsid w:val="00921BBF"/>
    <w:rsid w:val="00924F13"/>
    <w:rsid w:val="009327F1"/>
    <w:rsid w:val="009501B8"/>
    <w:rsid w:val="00953240"/>
    <w:rsid w:val="00954D2F"/>
    <w:rsid w:val="00955870"/>
    <w:rsid w:val="009D7E10"/>
    <w:rsid w:val="009E4406"/>
    <w:rsid w:val="009F6306"/>
    <w:rsid w:val="00A20E94"/>
    <w:rsid w:val="00A23CC2"/>
    <w:rsid w:val="00A4584A"/>
    <w:rsid w:val="00A6266E"/>
    <w:rsid w:val="00A64114"/>
    <w:rsid w:val="00A96A2A"/>
    <w:rsid w:val="00AB0FB8"/>
    <w:rsid w:val="00B15E75"/>
    <w:rsid w:val="00B269BC"/>
    <w:rsid w:val="00B46B12"/>
    <w:rsid w:val="00B541E7"/>
    <w:rsid w:val="00B82B88"/>
    <w:rsid w:val="00B94885"/>
    <w:rsid w:val="00BC4A98"/>
    <w:rsid w:val="00BF0585"/>
    <w:rsid w:val="00C039C8"/>
    <w:rsid w:val="00C12E9B"/>
    <w:rsid w:val="00C36567"/>
    <w:rsid w:val="00C37C4D"/>
    <w:rsid w:val="00C4749E"/>
    <w:rsid w:val="00C81E66"/>
    <w:rsid w:val="00CA4F60"/>
    <w:rsid w:val="00CD3B83"/>
    <w:rsid w:val="00CE5F1D"/>
    <w:rsid w:val="00D05592"/>
    <w:rsid w:val="00D15117"/>
    <w:rsid w:val="00D20BA6"/>
    <w:rsid w:val="00D47898"/>
    <w:rsid w:val="00D76F9F"/>
    <w:rsid w:val="00D86832"/>
    <w:rsid w:val="00DA1564"/>
    <w:rsid w:val="00DE2EE4"/>
    <w:rsid w:val="00E62A9D"/>
    <w:rsid w:val="00E91F26"/>
    <w:rsid w:val="00EC15E0"/>
    <w:rsid w:val="00EC1AB7"/>
    <w:rsid w:val="00EC1DA1"/>
    <w:rsid w:val="00EC6545"/>
    <w:rsid w:val="00ED3769"/>
    <w:rsid w:val="00F06E43"/>
    <w:rsid w:val="00F46FD4"/>
    <w:rsid w:val="00F64D89"/>
    <w:rsid w:val="00F66A53"/>
    <w:rsid w:val="00F66A9B"/>
    <w:rsid w:val="00F76195"/>
    <w:rsid w:val="00F81850"/>
    <w:rsid w:val="00FC3DEE"/>
    <w:rsid w:val="00FD4A67"/>
    <w:rsid w:val="00FD506B"/>
    <w:rsid w:val="00FE32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A2A2B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Part"/>
    <w:basedOn w:val="Normal"/>
    <w:next w:val="Heading2"/>
    <w:qFormat/>
    <w:pPr>
      <w:widowControl w:val="0"/>
      <w:spacing w:after="60"/>
      <w:outlineLvl w:val="0"/>
    </w:pPr>
    <w:rPr>
      <w:rFonts w:ascii="Arial" w:hAnsi="Arial"/>
      <w:b/>
    </w:rPr>
  </w:style>
  <w:style w:type="paragraph" w:styleId="Heading2">
    <w:name w:val="heading 2"/>
    <w:aliases w:val="Chapter Title"/>
    <w:basedOn w:val="Normal"/>
    <w:next w:val="Heading4"/>
    <w:qFormat/>
    <w:pPr>
      <w:spacing w:after="240"/>
      <w:jc w:val="center"/>
      <w:outlineLvl w:val="1"/>
    </w:pPr>
    <w:rPr>
      <w:rFonts w:ascii="Arial" w:hAnsi="Arial"/>
      <w:b/>
      <w:sz w:val="32"/>
    </w:rPr>
  </w:style>
  <w:style w:type="paragraph" w:styleId="Heading3">
    <w:name w:val="heading 3"/>
    <w:aliases w:val="Section"/>
    <w:basedOn w:val="Normal"/>
    <w:next w:val="Heading4"/>
    <w:qFormat/>
    <w:pPr>
      <w:spacing w:after="240"/>
      <w:jc w:val="center"/>
      <w:outlineLvl w:val="2"/>
    </w:pPr>
    <w:rPr>
      <w:rFonts w:ascii="Arial" w:hAnsi="Arial"/>
      <w:b/>
      <w:sz w:val="32"/>
    </w:rPr>
  </w:style>
  <w:style w:type="paragraph" w:styleId="Heading4">
    <w:name w:val="heading 4"/>
    <w:aliases w:val="Map Title"/>
    <w:basedOn w:val="Normal"/>
    <w:next w:val="Normal"/>
    <w:qFormat/>
    <w:pPr>
      <w:spacing w:after="120"/>
      <w:outlineLvl w:val="3"/>
    </w:pPr>
    <w:rPr>
      <w:rFonts w:ascii="Arial" w:hAnsi="Arial"/>
      <w:b/>
      <w:sz w:val="28"/>
    </w:rPr>
  </w:style>
  <w:style w:type="paragraph" w:styleId="Heading5">
    <w:name w:val="heading 5"/>
    <w:aliases w:val="Block Label"/>
    <w:basedOn w:val="Normal"/>
    <w:next w:val="Normal"/>
    <w:qFormat/>
    <w:pPr>
      <w:outlineLvl w:val="4"/>
    </w:pPr>
    <w:rPr>
      <w:b/>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widowControl w:val="0"/>
      <w:ind w:right="57"/>
      <w:outlineLvl w:val="8"/>
    </w:pPr>
    <w:rPr>
      <w:rFonts w:ascii="Arial" w:hAnsi="Arial"/>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customStyle="1" w:styleId="BlockLine">
    <w:name w:val="Block Line"/>
    <w:basedOn w:val="Normal"/>
    <w:next w:val="Normal"/>
    <w:pPr>
      <w:pBdr>
        <w:top w:val="single" w:sz="6" w:space="1" w:color="auto"/>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1"/>
      </w:numPr>
      <w:tabs>
        <w:tab w:val="clear" w:pos="360"/>
      </w:tabs>
      <w:ind w:left="187" w:hanging="187"/>
    </w:pPr>
  </w:style>
  <w:style w:type="paragraph" w:customStyle="1" w:styleId="BulletText2">
    <w:name w:val="Bullet Text 2"/>
    <w:basedOn w:val="BulletText1"/>
    <w:autoRedefine/>
    <w:pPr>
      <w:numPr>
        <w:numId w:val="2"/>
      </w:numPr>
      <w:ind w:hanging="187"/>
    </w:pPr>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Pr>
      <w:sz w:val="22"/>
    </w:rPr>
  </w:style>
  <w:style w:type="paragraph" w:customStyle="1" w:styleId="MapTitleContinued">
    <w:name w:val="Map Title. Continued"/>
    <w:basedOn w:val="Normal"/>
    <w:pPr>
      <w:spacing w:after="240"/>
    </w:pPr>
    <w:rPr>
      <w:rFonts w:ascii="Arial" w:hAnsi="Arial"/>
      <w:b/>
      <w:sz w:val="32"/>
    </w:rPr>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eText">
    <w:name w:val="Table Text"/>
    <w:basedOn w:val="Normal"/>
  </w:style>
  <w:style w:type="paragraph" w:customStyle="1" w:styleId="NoteText">
    <w:name w:val="Note Text"/>
    <w:basedOn w:val="BlockText"/>
  </w:style>
  <w:style w:type="paragraph" w:customStyle="1" w:styleId="TableHeaderText">
    <w:name w:val="Table Header Text"/>
    <w:basedOn w:val="TableText"/>
    <w:pPr>
      <w:jc w:val="center"/>
    </w:pPr>
    <w:rPr>
      <w:b/>
    </w:rPr>
  </w:style>
  <w:style w:type="paragraph" w:customStyle="1" w:styleId="EmbeddedText">
    <w:name w:val="Embedded Text"/>
    <w:basedOn w:val="TableText"/>
  </w:style>
  <w:style w:type="paragraph" w:styleId="Title">
    <w:name w:val="Title"/>
    <w:basedOn w:val="Normal"/>
    <w:qFormat/>
    <w:pPr>
      <w:jc w:val="center"/>
    </w:pPr>
    <w:rPr>
      <w:sz w:val="80"/>
    </w:rPr>
  </w:style>
  <w:style w:type="paragraph" w:styleId="BodyText">
    <w:name w:val="Body Text"/>
    <w:basedOn w:val="Normal"/>
    <w:rPr>
      <w:b/>
    </w:rPr>
  </w:style>
  <w:style w:type="paragraph" w:styleId="Caption">
    <w:name w:val="caption"/>
    <w:basedOn w:val="Normal"/>
    <w:next w:val="Normal"/>
    <w:qFormat/>
    <w:rPr>
      <w:b/>
    </w:rPr>
  </w:style>
  <w:style w:type="paragraph" w:styleId="BodyText2">
    <w:name w:val="Body Text 2"/>
    <w:basedOn w:val="Normal"/>
    <w:rPr>
      <w:b/>
      <w:i/>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56"/>
    </w:pPr>
    <w:rPr>
      <w:b/>
      <w:sz w:val="44"/>
    </w:rPr>
  </w:style>
  <w:style w:type="paragraph" w:styleId="Subtitle">
    <w:name w:val="Subtitle"/>
    <w:basedOn w:val="Normal"/>
    <w:qFormat/>
    <w:pPr>
      <w:ind w:right="56"/>
      <w:jc w:val="center"/>
    </w:pPr>
    <w:rPr>
      <w:b/>
      <w:sz w:val="40"/>
    </w:rPr>
  </w:style>
  <w:style w:type="paragraph" w:customStyle="1" w:styleId="LogoHeader">
    <w:name w:val="LogoHeader"/>
    <w:basedOn w:val="Normal"/>
    <w:pPr>
      <w:keepLines/>
    </w:pPr>
    <w:rPr>
      <w:rFonts w:ascii="Univers" w:hAnsi="Univers"/>
      <w:lang w:val="en-GB"/>
    </w:rPr>
  </w:style>
  <w:style w:type="paragraph" w:styleId="TOC1">
    <w:name w:val="toc 1"/>
    <w:basedOn w:val="Normal"/>
    <w:next w:val="Normal"/>
    <w:autoRedefine/>
    <w:semiHidden/>
    <w:pPr>
      <w:spacing w:before="120"/>
    </w:pPr>
    <w:rPr>
      <w:b/>
      <w:i/>
    </w:rPr>
  </w:style>
  <w:style w:type="paragraph" w:styleId="TOC2">
    <w:name w:val="toc 2"/>
    <w:basedOn w:val="Normal"/>
    <w:next w:val="Normal"/>
    <w:autoRedefine/>
    <w:semiHidden/>
    <w:pPr>
      <w:tabs>
        <w:tab w:val="left" w:pos="9072"/>
      </w:tabs>
      <w:spacing w:before="120"/>
      <w:ind w:left="240"/>
    </w:pPr>
    <w:rPr>
      <w:b/>
      <w:noProof/>
      <w:sz w:val="22"/>
    </w:rPr>
  </w:style>
  <w:style w:type="paragraph" w:styleId="TOC3">
    <w:name w:val="toc 3"/>
    <w:basedOn w:val="Normal"/>
    <w:next w:val="Normal"/>
    <w:autoRedefine/>
    <w:semiHidden/>
    <w:pPr>
      <w:ind w:left="480"/>
    </w:pPr>
    <w:rPr>
      <w:sz w:val="20"/>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CommentSubject">
    <w:name w:val="annotation subject"/>
    <w:basedOn w:val="CommentText"/>
    <w:next w:val="CommentText"/>
    <w:link w:val="CommentSubjectChar"/>
    <w:rsid w:val="008E7D6B"/>
    <w:rPr>
      <w:b/>
      <w:bCs/>
    </w:rPr>
  </w:style>
  <w:style w:type="character" w:customStyle="1" w:styleId="CommentTextChar">
    <w:name w:val="Comment Text Char"/>
    <w:basedOn w:val="DefaultParagraphFont"/>
    <w:link w:val="CommentText"/>
    <w:semiHidden/>
    <w:rsid w:val="008E7D6B"/>
  </w:style>
  <w:style w:type="character" w:customStyle="1" w:styleId="CommentSubjectChar">
    <w:name w:val="Comment Subject Char"/>
    <w:link w:val="CommentSubject"/>
    <w:rsid w:val="008E7D6B"/>
    <w:rPr>
      <w:b/>
      <w:bCs/>
    </w:rPr>
  </w:style>
  <w:style w:type="paragraph" w:customStyle="1" w:styleId="schedule">
    <w:name w:val="schedule"/>
    <w:basedOn w:val="Normal"/>
    <w:uiPriority w:val="99"/>
    <w:rsid w:val="001F5D08"/>
    <w:pPr>
      <w:keepNext/>
      <w:tabs>
        <w:tab w:val="left" w:pos="2694"/>
        <w:tab w:val="left" w:pos="3544"/>
        <w:tab w:val="left" w:pos="4536"/>
        <w:tab w:val="left" w:pos="5670"/>
        <w:tab w:val="left" w:pos="7655"/>
      </w:tabs>
      <w:spacing w:after="240"/>
      <w:ind w:right="-171"/>
    </w:pPr>
    <w:rPr>
      <w:rFonts w:ascii="Arial" w:hAnsi="Arial" w:cs="Arial"/>
      <w:szCs w:val="24"/>
      <w:lang w:val="en-GB" w:eastAsia="en-US"/>
    </w:rPr>
  </w:style>
  <w:style w:type="paragraph" w:styleId="ListParagraph">
    <w:name w:val="List Paragraph"/>
    <w:basedOn w:val="Normal"/>
    <w:uiPriority w:val="34"/>
    <w:qFormat/>
    <w:rsid w:val="00332612"/>
    <w:pPr>
      <w:ind w:left="720"/>
      <w:contextualSpacing/>
    </w:pPr>
    <w:rPr>
      <w:b/>
      <w:bCs/>
      <w:color w:val="000000"/>
      <w:sz w:val="20"/>
      <w:lang w:eastAsia="en-US"/>
    </w:rPr>
  </w:style>
  <w:style w:type="character" w:customStyle="1" w:styleId="FooterChar">
    <w:name w:val="Footer Char"/>
    <w:link w:val="Footer"/>
    <w:uiPriority w:val="99"/>
    <w:rsid w:val="00C81E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331">
      <w:bodyDiv w:val="1"/>
      <w:marLeft w:val="0"/>
      <w:marRight w:val="0"/>
      <w:marTop w:val="0"/>
      <w:marBottom w:val="0"/>
      <w:divBdr>
        <w:top w:val="none" w:sz="0" w:space="0" w:color="auto"/>
        <w:left w:val="none" w:sz="0" w:space="0" w:color="auto"/>
        <w:bottom w:val="none" w:sz="0" w:space="0" w:color="auto"/>
        <w:right w:val="none" w:sz="0" w:space="0" w:color="auto"/>
      </w:divBdr>
    </w:div>
    <w:div w:id="1933017">
      <w:bodyDiv w:val="1"/>
      <w:marLeft w:val="0"/>
      <w:marRight w:val="0"/>
      <w:marTop w:val="0"/>
      <w:marBottom w:val="0"/>
      <w:divBdr>
        <w:top w:val="none" w:sz="0" w:space="0" w:color="auto"/>
        <w:left w:val="none" w:sz="0" w:space="0" w:color="auto"/>
        <w:bottom w:val="none" w:sz="0" w:space="0" w:color="auto"/>
        <w:right w:val="none" w:sz="0" w:space="0" w:color="auto"/>
      </w:divBdr>
    </w:div>
    <w:div w:id="8528807">
      <w:bodyDiv w:val="1"/>
      <w:marLeft w:val="0"/>
      <w:marRight w:val="0"/>
      <w:marTop w:val="0"/>
      <w:marBottom w:val="0"/>
      <w:divBdr>
        <w:top w:val="none" w:sz="0" w:space="0" w:color="auto"/>
        <w:left w:val="none" w:sz="0" w:space="0" w:color="auto"/>
        <w:bottom w:val="none" w:sz="0" w:space="0" w:color="auto"/>
        <w:right w:val="none" w:sz="0" w:space="0" w:color="auto"/>
      </w:divBdr>
    </w:div>
    <w:div w:id="10885476">
      <w:bodyDiv w:val="1"/>
      <w:marLeft w:val="0"/>
      <w:marRight w:val="0"/>
      <w:marTop w:val="0"/>
      <w:marBottom w:val="0"/>
      <w:divBdr>
        <w:top w:val="none" w:sz="0" w:space="0" w:color="auto"/>
        <w:left w:val="none" w:sz="0" w:space="0" w:color="auto"/>
        <w:bottom w:val="none" w:sz="0" w:space="0" w:color="auto"/>
        <w:right w:val="none" w:sz="0" w:space="0" w:color="auto"/>
      </w:divBdr>
    </w:div>
    <w:div w:id="17898396">
      <w:bodyDiv w:val="1"/>
      <w:marLeft w:val="0"/>
      <w:marRight w:val="0"/>
      <w:marTop w:val="0"/>
      <w:marBottom w:val="0"/>
      <w:divBdr>
        <w:top w:val="none" w:sz="0" w:space="0" w:color="auto"/>
        <w:left w:val="none" w:sz="0" w:space="0" w:color="auto"/>
        <w:bottom w:val="none" w:sz="0" w:space="0" w:color="auto"/>
        <w:right w:val="none" w:sz="0" w:space="0" w:color="auto"/>
      </w:divBdr>
    </w:div>
    <w:div w:id="23945160">
      <w:bodyDiv w:val="1"/>
      <w:marLeft w:val="0"/>
      <w:marRight w:val="0"/>
      <w:marTop w:val="0"/>
      <w:marBottom w:val="0"/>
      <w:divBdr>
        <w:top w:val="none" w:sz="0" w:space="0" w:color="auto"/>
        <w:left w:val="none" w:sz="0" w:space="0" w:color="auto"/>
        <w:bottom w:val="none" w:sz="0" w:space="0" w:color="auto"/>
        <w:right w:val="none" w:sz="0" w:space="0" w:color="auto"/>
      </w:divBdr>
    </w:div>
    <w:div w:id="26764510">
      <w:bodyDiv w:val="1"/>
      <w:marLeft w:val="0"/>
      <w:marRight w:val="0"/>
      <w:marTop w:val="0"/>
      <w:marBottom w:val="0"/>
      <w:divBdr>
        <w:top w:val="none" w:sz="0" w:space="0" w:color="auto"/>
        <w:left w:val="none" w:sz="0" w:space="0" w:color="auto"/>
        <w:bottom w:val="none" w:sz="0" w:space="0" w:color="auto"/>
        <w:right w:val="none" w:sz="0" w:space="0" w:color="auto"/>
      </w:divBdr>
    </w:div>
    <w:div w:id="28772349">
      <w:bodyDiv w:val="1"/>
      <w:marLeft w:val="0"/>
      <w:marRight w:val="0"/>
      <w:marTop w:val="0"/>
      <w:marBottom w:val="0"/>
      <w:divBdr>
        <w:top w:val="none" w:sz="0" w:space="0" w:color="auto"/>
        <w:left w:val="none" w:sz="0" w:space="0" w:color="auto"/>
        <w:bottom w:val="none" w:sz="0" w:space="0" w:color="auto"/>
        <w:right w:val="none" w:sz="0" w:space="0" w:color="auto"/>
      </w:divBdr>
    </w:div>
    <w:div w:id="30303426">
      <w:bodyDiv w:val="1"/>
      <w:marLeft w:val="0"/>
      <w:marRight w:val="0"/>
      <w:marTop w:val="0"/>
      <w:marBottom w:val="0"/>
      <w:divBdr>
        <w:top w:val="none" w:sz="0" w:space="0" w:color="auto"/>
        <w:left w:val="none" w:sz="0" w:space="0" w:color="auto"/>
        <w:bottom w:val="none" w:sz="0" w:space="0" w:color="auto"/>
        <w:right w:val="none" w:sz="0" w:space="0" w:color="auto"/>
      </w:divBdr>
    </w:div>
    <w:div w:id="37437696">
      <w:bodyDiv w:val="1"/>
      <w:marLeft w:val="0"/>
      <w:marRight w:val="0"/>
      <w:marTop w:val="0"/>
      <w:marBottom w:val="0"/>
      <w:divBdr>
        <w:top w:val="none" w:sz="0" w:space="0" w:color="auto"/>
        <w:left w:val="none" w:sz="0" w:space="0" w:color="auto"/>
        <w:bottom w:val="none" w:sz="0" w:space="0" w:color="auto"/>
        <w:right w:val="none" w:sz="0" w:space="0" w:color="auto"/>
      </w:divBdr>
    </w:div>
    <w:div w:id="42483269">
      <w:bodyDiv w:val="1"/>
      <w:marLeft w:val="0"/>
      <w:marRight w:val="0"/>
      <w:marTop w:val="0"/>
      <w:marBottom w:val="0"/>
      <w:divBdr>
        <w:top w:val="none" w:sz="0" w:space="0" w:color="auto"/>
        <w:left w:val="none" w:sz="0" w:space="0" w:color="auto"/>
        <w:bottom w:val="none" w:sz="0" w:space="0" w:color="auto"/>
        <w:right w:val="none" w:sz="0" w:space="0" w:color="auto"/>
      </w:divBdr>
    </w:div>
    <w:div w:id="50348810">
      <w:bodyDiv w:val="1"/>
      <w:marLeft w:val="0"/>
      <w:marRight w:val="0"/>
      <w:marTop w:val="0"/>
      <w:marBottom w:val="0"/>
      <w:divBdr>
        <w:top w:val="none" w:sz="0" w:space="0" w:color="auto"/>
        <w:left w:val="none" w:sz="0" w:space="0" w:color="auto"/>
        <w:bottom w:val="none" w:sz="0" w:space="0" w:color="auto"/>
        <w:right w:val="none" w:sz="0" w:space="0" w:color="auto"/>
      </w:divBdr>
    </w:div>
    <w:div w:id="54937851">
      <w:bodyDiv w:val="1"/>
      <w:marLeft w:val="0"/>
      <w:marRight w:val="0"/>
      <w:marTop w:val="0"/>
      <w:marBottom w:val="0"/>
      <w:divBdr>
        <w:top w:val="none" w:sz="0" w:space="0" w:color="auto"/>
        <w:left w:val="none" w:sz="0" w:space="0" w:color="auto"/>
        <w:bottom w:val="none" w:sz="0" w:space="0" w:color="auto"/>
        <w:right w:val="none" w:sz="0" w:space="0" w:color="auto"/>
      </w:divBdr>
    </w:div>
    <w:div w:id="59058210">
      <w:bodyDiv w:val="1"/>
      <w:marLeft w:val="0"/>
      <w:marRight w:val="0"/>
      <w:marTop w:val="0"/>
      <w:marBottom w:val="0"/>
      <w:divBdr>
        <w:top w:val="none" w:sz="0" w:space="0" w:color="auto"/>
        <w:left w:val="none" w:sz="0" w:space="0" w:color="auto"/>
        <w:bottom w:val="none" w:sz="0" w:space="0" w:color="auto"/>
        <w:right w:val="none" w:sz="0" w:space="0" w:color="auto"/>
      </w:divBdr>
    </w:div>
    <w:div w:id="66731918">
      <w:bodyDiv w:val="1"/>
      <w:marLeft w:val="0"/>
      <w:marRight w:val="0"/>
      <w:marTop w:val="0"/>
      <w:marBottom w:val="0"/>
      <w:divBdr>
        <w:top w:val="none" w:sz="0" w:space="0" w:color="auto"/>
        <w:left w:val="none" w:sz="0" w:space="0" w:color="auto"/>
        <w:bottom w:val="none" w:sz="0" w:space="0" w:color="auto"/>
        <w:right w:val="none" w:sz="0" w:space="0" w:color="auto"/>
      </w:divBdr>
    </w:div>
    <w:div w:id="68239027">
      <w:bodyDiv w:val="1"/>
      <w:marLeft w:val="0"/>
      <w:marRight w:val="0"/>
      <w:marTop w:val="0"/>
      <w:marBottom w:val="0"/>
      <w:divBdr>
        <w:top w:val="none" w:sz="0" w:space="0" w:color="auto"/>
        <w:left w:val="none" w:sz="0" w:space="0" w:color="auto"/>
        <w:bottom w:val="none" w:sz="0" w:space="0" w:color="auto"/>
        <w:right w:val="none" w:sz="0" w:space="0" w:color="auto"/>
      </w:divBdr>
    </w:div>
    <w:div w:id="71971951">
      <w:bodyDiv w:val="1"/>
      <w:marLeft w:val="0"/>
      <w:marRight w:val="0"/>
      <w:marTop w:val="0"/>
      <w:marBottom w:val="0"/>
      <w:divBdr>
        <w:top w:val="none" w:sz="0" w:space="0" w:color="auto"/>
        <w:left w:val="none" w:sz="0" w:space="0" w:color="auto"/>
        <w:bottom w:val="none" w:sz="0" w:space="0" w:color="auto"/>
        <w:right w:val="none" w:sz="0" w:space="0" w:color="auto"/>
      </w:divBdr>
    </w:div>
    <w:div w:id="73817452">
      <w:bodyDiv w:val="1"/>
      <w:marLeft w:val="0"/>
      <w:marRight w:val="0"/>
      <w:marTop w:val="0"/>
      <w:marBottom w:val="0"/>
      <w:divBdr>
        <w:top w:val="none" w:sz="0" w:space="0" w:color="auto"/>
        <w:left w:val="none" w:sz="0" w:space="0" w:color="auto"/>
        <w:bottom w:val="none" w:sz="0" w:space="0" w:color="auto"/>
        <w:right w:val="none" w:sz="0" w:space="0" w:color="auto"/>
      </w:divBdr>
    </w:div>
    <w:div w:id="76489369">
      <w:bodyDiv w:val="1"/>
      <w:marLeft w:val="0"/>
      <w:marRight w:val="0"/>
      <w:marTop w:val="0"/>
      <w:marBottom w:val="0"/>
      <w:divBdr>
        <w:top w:val="none" w:sz="0" w:space="0" w:color="auto"/>
        <w:left w:val="none" w:sz="0" w:space="0" w:color="auto"/>
        <w:bottom w:val="none" w:sz="0" w:space="0" w:color="auto"/>
        <w:right w:val="none" w:sz="0" w:space="0" w:color="auto"/>
      </w:divBdr>
    </w:div>
    <w:div w:id="90661220">
      <w:bodyDiv w:val="1"/>
      <w:marLeft w:val="0"/>
      <w:marRight w:val="0"/>
      <w:marTop w:val="0"/>
      <w:marBottom w:val="0"/>
      <w:divBdr>
        <w:top w:val="none" w:sz="0" w:space="0" w:color="auto"/>
        <w:left w:val="none" w:sz="0" w:space="0" w:color="auto"/>
        <w:bottom w:val="none" w:sz="0" w:space="0" w:color="auto"/>
        <w:right w:val="none" w:sz="0" w:space="0" w:color="auto"/>
      </w:divBdr>
    </w:div>
    <w:div w:id="93014543">
      <w:bodyDiv w:val="1"/>
      <w:marLeft w:val="0"/>
      <w:marRight w:val="0"/>
      <w:marTop w:val="0"/>
      <w:marBottom w:val="0"/>
      <w:divBdr>
        <w:top w:val="none" w:sz="0" w:space="0" w:color="auto"/>
        <w:left w:val="none" w:sz="0" w:space="0" w:color="auto"/>
        <w:bottom w:val="none" w:sz="0" w:space="0" w:color="auto"/>
        <w:right w:val="none" w:sz="0" w:space="0" w:color="auto"/>
      </w:divBdr>
    </w:div>
    <w:div w:id="97219398">
      <w:bodyDiv w:val="1"/>
      <w:marLeft w:val="0"/>
      <w:marRight w:val="0"/>
      <w:marTop w:val="0"/>
      <w:marBottom w:val="0"/>
      <w:divBdr>
        <w:top w:val="none" w:sz="0" w:space="0" w:color="auto"/>
        <w:left w:val="none" w:sz="0" w:space="0" w:color="auto"/>
        <w:bottom w:val="none" w:sz="0" w:space="0" w:color="auto"/>
        <w:right w:val="none" w:sz="0" w:space="0" w:color="auto"/>
      </w:divBdr>
    </w:div>
    <w:div w:id="99838329">
      <w:bodyDiv w:val="1"/>
      <w:marLeft w:val="0"/>
      <w:marRight w:val="0"/>
      <w:marTop w:val="0"/>
      <w:marBottom w:val="0"/>
      <w:divBdr>
        <w:top w:val="none" w:sz="0" w:space="0" w:color="auto"/>
        <w:left w:val="none" w:sz="0" w:space="0" w:color="auto"/>
        <w:bottom w:val="none" w:sz="0" w:space="0" w:color="auto"/>
        <w:right w:val="none" w:sz="0" w:space="0" w:color="auto"/>
      </w:divBdr>
    </w:div>
    <w:div w:id="102501698">
      <w:bodyDiv w:val="1"/>
      <w:marLeft w:val="0"/>
      <w:marRight w:val="0"/>
      <w:marTop w:val="0"/>
      <w:marBottom w:val="0"/>
      <w:divBdr>
        <w:top w:val="none" w:sz="0" w:space="0" w:color="auto"/>
        <w:left w:val="none" w:sz="0" w:space="0" w:color="auto"/>
        <w:bottom w:val="none" w:sz="0" w:space="0" w:color="auto"/>
        <w:right w:val="none" w:sz="0" w:space="0" w:color="auto"/>
      </w:divBdr>
    </w:div>
    <w:div w:id="103502785">
      <w:bodyDiv w:val="1"/>
      <w:marLeft w:val="0"/>
      <w:marRight w:val="0"/>
      <w:marTop w:val="0"/>
      <w:marBottom w:val="0"/>
      <w:divBdr>
        <w:top w:val="none" w:sz="0" w:space="0" w:color="auto"/>
        <w:left w:val="none" w:sz="0" w:space="0" w:color="auto"/>
        <w:bottom w:val="none" w:sz="0" w:space="0" w:color="auto"/>
        <w:right w:val="none" w:sz="0" w:space="0" w:color="auto"/>
      </w:divBdr>
    </w:div>
    <w:div w:id="105273064">
      <w:bodyDiv w:val="1"/>
      <w:marLeft w:val="0"/>
      <w:marRight w:val="0"/>
      <w:marTop w:val="0"/>
      <w:marBottom w:val="0"/>
      <w:divBdr>
        <w:top w:val="none" w:sz="0" w:space="0" w:color="auto"/>
        <w:left w:val="none" w:sz="0" w:space="0" w:color="auto"/>
        <w:bottom w:val="none" w:sz="0" w:space="0" w:color="auto"/>
        <w:right w:val="none" w:sz="0" w:space="0" w:color="auto"/>
      </w:divBdr>
    </w:div>
    <w:div w:id="105933436">
      <w:bodyDiv w:val="1"/>
      <w:marLeft w:val="0"/>
      <w:marRight w:val="0"/>
      <w:marTop w:val="0"/>
      <w:marBottom w:val="0"/>
      <w:divBdr>
        <w:top w:val="none" w:sz="0" w:space="0" w:color="auto"/>
        <w:left w:val="none" w:sz="0" w:space="0" w:color="auto"/>
        <w:bottom w:val="none" w:sz="0" w:space="0" w:color="auto"/>
        <w:right w:val="none" w:sz="0" w:space="0" w:color="auto"/>
      </w:divBdr>
    </w:div>
    <w:div w:id="114108049">
      <w:bodyDiv w:val="1"/>
      <w:marLeft w:val="0"/>
      <w:marRight w:val="0"/>
      <w:marTop w:val="0"/>
      <w:marBottom w:val="0"/>
      <w:divBdr>
        <w:top w:val="none" w:sz="0" w:space="0" w:color="auto"/>
        <w:left w:val="none" w:sz="0" w:space="0" w:color="auto"/>
        <w:bottom w:val="none" w:sz="0" w:space="0" w:color="auto"/>
        <w:right w:val="none" w:sz="0" w:space="0" w:color="auto"/>
      </w:divBdr>
    </w:div>
    <w:div w:id="114719464">
      <w:bodyDiv w:val="1"/>
      <w:marLeft w:val="0"/>
      <w:marRight w:val="0"/>
      <w:marTop w:val="0"/>
      <w:marBottom w:val="0"/>
      <w:divBdr>
        <w:top w:val="none" w:sz="0" w:space="0" w:color="auto"/>
        <w:left w:val="none" w:sz="0" w:space="0" w:color="auto"/>
        <w:bottom w:val="none" w:sz="0" w:space="0" w:color="auto"/>
        <w:right w:val="none" w:sz="0" w:space="0" w:color="auto"/>
      </w:divBdr>
    </w:div>
    <w:div w:id="120465000">
      <w:bodyDiv w:val="1"/>
      <w:marLeft w:val="0"/>
      <w:marRight w:val="0"/>
      <w:marTop w:val="0"/>
      <w:marBottom w:val="0"/>
      <w:divBdr>
        <w:top w:val="none" w:sz="0" w:space="0" w:color="auto"/>
        <w:left w:val="none" w:sz="0" w:space="0" w:color="auto"/>
        <w:bottom w:val="none" w:sz="0" w:space="0" w:color="auto"/>
        <w:right w:val="none" w:sz="0" w:space="0" w:color="auto"/>
      </w:divBdr>
    </w:div>
    <w:div w:id="121774583">
      <w:bodyDiv w:val="1"/>
      <w:marLeft w:val="0"/>
      <w:marRight w:val="0"/>
      <w:marTop w:val="0"/>
      <w:marBottom w:val="0"/>
      <w:divBdr>
        <w:top w:val="none" w:sz="0" w:space="0" w:color="auto"/>
        <w:left w:val="none" w:sz="0" w:space="0" w:color="auto"/>
        <w:bottom w:val="none" w:sz="0" w:space="0" w:color="auto"/>
        <w:right w:val="none" w:sz="0" w:space="0" w:color="auto"/>
      </w:divBdr>
    </w:div>
    <w:div w:id="123694193">
      <w:bodyDiv w:val="1"/>
      <w:marLeft w:val="0"/>
      <w:marRight w:val="0"/>
      <w:marTop w:val="0"/>
      <w:marBottom w:val="0"/>
      <w:divBdr>
        <w:top w:val="none" w:sz="0" w:space="0" w:color="auto"/>
        <w:left w:val="none" w:sz="0" w:space="0" w:color="auto"/>
        <w:bottom w:val="none" w:sz="0" w:space="0" w:color="auto"/>
        <w:right w:val="none" w:sz="0" w:space="0" w:color="auto"/>
      </w:divBdr>
    </w:div>
    <w:div w:id="127600039">
      <w:bodyDiv w:val="1"/>
      <w:marLeft w:val="0"/>
      <w:marRight w:val="0"/>
      <w:marTop w:val="0"/>
      <w:marBottom w:val="0"/>
      <w:divBdr>
        <w:top w:val="none" w:sz="0" w:space="0" w:color="auto"/>
        <w:left w:val="none" w:sz="0" w:space="0" w:color="auto"/>
        <w:bottom w:val="none" w:sz="0" w:space="0" w:color="auto"/>
        <w:right w:val="none" w:sz="0" w:space="0" w:color="auto"/>
      </w:divBdr>
    </w:div>
    <w:div w:id="131408848">
      <w:bodyDiv w:val="1"/>
      <w:marLeft w:val="0"/>
      <w:marRight w:val="0"/>
      <w:marTop w:val="0"/>
      <w:marBottom w:val="0"/>
      <w:divBdr>
        <w:top w:val="none" w:sz="0" w:space="0" w:color="auto"/>
        <w:left w:val="none" w:sz="0" w:space="0" w:color="auto"/>
        <w:bottom w:val="none" w:sz="0" w:space="0" w:color="auto"/>
        <w:right w:val="none" w:sz="0" w:space="0" w:color="auto"/>
      </w:divBdr>
    </w:div>
    <w:div w:id="138546152">
      <w:bodyDiv w:val="1"/>
      <w:marLeft w:val="0"/>
      <w:marRight w:val="0"/>
      <w:marTop w:val="0"/>
      <w:marBottom w:val="0"/>
      <w:divBdr>
        <w:top w:val="none" w:sz="0" w:space="0" w:color="auto"/>
        <w:left w:val="none" w:sz="0" w:space="0" w:color="auto"/>
        <w:bottom w:val="none" w:sz="0" w:space="0" w:color="auto"/>
        <w:right w:val="none" w:sz="0" w:space="0" w:color="auto"/>
      </w:divBdr>
    </w:div>
    <w:div w:id="150027396">
      <w:bodyDiv w:val="1"/>
      <w:marLeft w:val="0"/>
      <w:marRight w:val="0"/>
      <w:marTop w:val="0"/>
      <w:marBottom w:val="0"/>
      <w:divBdr>
        <w:top w:val="none" w:sz="0" w:space="0" w:color="auto"/>
        <w:left w:val="none" w:sz="0" w:space="0" w:color="auto"/>
        <w:bottom w:val="none" w:sz="0" w:space="0" w:color="auto"/>
        <w:right w:val="none" w:sz="0" w:space="0" w:color="auto"/>
      </w:divBdr>
    </w:div>
    <w:div w:id="154802048">
      <w:bodyDiv w:val="1"/>
      <w:marLeft w:val="0"/>
      <w:marRight w:val="0"/>
      <w:marTop w:val="0"/>
      <w:marBottom w:val="0"/>
      <w:divBdr>
        <w:top w:val="none" w:sz="0" w:space="0" w:color="auto"/>
        <w:left w:val="none" w:sz="0" w:space="0" w:color="auto"/>
        <w:bottom w:val="none" w:sz="0" w:space="0" w:color="auto"/>
        <w:right w:val="none" w:sz="0" w:space="0" w:color="auto"/>
      </w:divBdr>
    </w:div>
    <w:div w:id="157774353">
      <w:bodyDiv w:val="1"/>
      <w:marLeft w:val="0"/>
      <w:marRight w:val="0"/>
      <w:marTop w:val="0"/>
      <w:marBottom w:val="0"/>
      <w:divBdr>
        <w:top w:val="none" w:sz="0" w:space="0" w:color="auto"/>
        <w:left w:val="none" w:sz="0" w:space="0" w:color="auto"/>
        <w:bottom w:val="none" w:sz="0" w:space="0" w:color="auto"/>
        <w:right w:val="none" w:sz="0" w:space="0" w:color="auto"/>
      </w:divBdr>
    </w:div>
    <w:div w:id="161706134">
      <w:bodyDiv w:val="1"/>
      <w:marLeft w:val="0"/>
      <w:marRight w:val="0"/>
      <w:marTop w:val="0"/>
      <w:marBottom w:val="0"/>
      <w:divBdr>
        <w:top w:val="none" w:sz="0" w:space="0" w:color="auto"/>
        <w:left w:val="none" w:sz="0" w:space="0" w:color="auto"/>
        <w:bottom w:val="none" w:sz="0" w:space="0" w:color="auto"/>
        <w:right w:val="none" w:sz="0" w:space="0" w:color="auto"/>
      </w:divBdr>
    </w:div>
    <w:div w:id="170997865">
      <w:bodyDiv w:val="1"/>
      <w:marLeft w:val="0"/>
      <w:marRight w:val="0"/>
      <w:marTop w:val="0"/>
      <w:marBottom w:val="0"/>
      <w:divBdr>
        <w:top w:val="none" w:sz="0" w:space="0" w:color="auto"/>
        <w:left w:val="none" w:sz="0" w:space="0" w:color="auto"/>
        <w:bottom w:val="none" w:sz="0" w:space="0" w:color="auto"/>
        <w:right w:val="none" w:sz="0" w:space="0" w:color="auto"/>
      </w:divBdr>
    </w:div>
    <w:div w:id="171922851">
      <w:bodyDiv w:val="1"/>
      <w:marLeft w:val="0"/>
      <w:marRight w:val="0"/>
      <w:marTop w:val="0"/>
      <w:marBottom w:val="0"/>
      <w:divBdr>
        <w:top w:val="none" w:sz="0" w:space="0" w:color="auto"/>
        <w:left w:val="none" w:sz="0" w:space="0" w:color="auto"/>
        <w:bottom w:val="none" w:sz="0" w:space="0" w:color="auto"/>
        <w:right w:val="none" w:sz="0" w:space="0" w:color="auto"/>
      </w:divBdr>
    </w:div>
    <w:div w:id="172114170">
      <w:bodyDiv w:val="1"/>
      <w:marLeft w:val="0"/>
      <w:marRight w:val="0"/>
      <w:marTop w:val="0"/>
      <w:marBottom w:val="0"/>
      <w:divBdr>
        <w:top w:val="none" w:sz="0" w:space="0" w:color="auto"/>
        <w:left w:val="none" w:sz="0" w:space="0" w:color="auto"/>
        <w:bottom w:val="none" w:sz="0" w:space="0" w:color="auto"/>
        <w:right w:val="none" w:sz="0" w:space="0" w:color="auto"/>
      </w:divBdr>
    </w:div>
    <w:div w:id="179011569">
      <w:bodyDiv w:val="1"/>
      <w:marLeft w:val="0"/>
      <w:marRight w:val="0"/>
      <w:marTop w:val="0"/>
      <w:marBottom w:val="0"/>
      <w:divBdr>
        <w:top w:val="none" w:sz="0" w:space="0" w:color="auto"/>
        <w:left w:val="none" w:sz="0" w:space="0" w:color="auto"/>
        <w:bottom w:val="none" w:sz="0" w:space="0" w:color="auto"/>
        <w:right w:val="none" w:sz="0" w:space="0" w:color="auto"/>
      </w:divBdr>
    </w:div>
    <w:div w:id="179241867">
      <w:bodyDiv w:val="1"/>
      <w:marLeft w:val="0"/>
      <w:marRight w:val="0"/>
      <w:marTop w:val="0"/>
      <w:marBottom w:val="0"/>
      <w:divBdr>
        <w:top w:val="none" w:sz="0" w:space="0" w:color="auto"/>
        <w:left w:val="none" w:sz="0" w:space="0" w:color="auto"/>
        <w:bottom w:val="none" w:sz="0" w:space="0" w:color="auto"/>
        <w:right w:val="none" w:sz="0" w:space="0" w:color="auto"/>
      </w:divBdr>
    </w:div>
    <w:div w:id="182599109">
      <w:bodyDiv w:val="1"/>
      <w:marLeft w:val="0"/>
      <w:marRight w:val="0"/>
      <w:marTop w:val="0"/>
      <w:marBottom w:val="0"/>
      <w:divBdr>
        <w:top w:val="none" w:sz="0" w:space="0" w:color="auto"/>
        <w:left w:val="none" w:sz="0" w:space="0" w:color="auto"/>
        <w:bottom w:val="none" w:sz="0" w:space="0" w:color="auto"/>
        <w:right w:val="none" w:sz="0" w:space="0" w:color="auto"/>
      </w:divBdr>
    </w:div>
    <w:div w:id="185141290">
      <w:bodyDiv w:val="1"/>
      <w:marLeft w:val="0"/>
      <w:marRight w:val="0"/>
      <w:marTop w:val="0"/>
      <w:marBottom w:val="0"/>
      <w:divBdr>
        <w:top w:val="none" w:sz="0" w:space="0" w:color="auto"/>
        <w:left w:val="none" w:sz="0" w:space="0" w:color="auto"/>
        <w:bottom w:val="none" w:sz="0" w:space="0" w:color="auto"/>
        <w:right w:val="none" w:sz="0" w:space="0" w:color="auto"/>
      </w:divBdr>
    </w:div>
    <w:div w:id="192035862">
      <w:bodyDiv w:val="1"/>
      <w:marLeft w:val="0"/>
      <w:marRight w:val="0"/>
      <w:marTop w:val="0"/>
      <w:marBottom w:val="0"/>
      <w:divBdr>
        <w:top w:val="none" w:sz="0" w:space="0" w:color="auto"/>
        <w:left w:val="none" w:sz="0" w:space="0" w:color="auto"/>
        <w:bottom w:val="none" w:sz="0" w:space="0" w:color="auto"/>
        <w:right w:val="none" w:sz="0" w:space="0" w:color="auto"/>
      </w:divBdr>
    </w:div>
    <w:div w:id="193230384">
      <w:bodyDiv w:val="1"/>
      <w:marLeft w:val="0"/>
      <w:marRight w:val="0"/>
      <w:marTop w:val="0"/>
      <w:marBottom w:val="0"/>
      <w:divBdr>
        <w:top w:val="none" w:sz="0" w:space="0" w:color="auto"/>
        <w:left w:val="none" w:sz="0" w:space="0" w:color="auto"/>
        <w:bottom w:val="none" w:sz="0" w:space="0" w:color="auto"/>
        <w:right w:val="none" w:sz="0" w:space="0" w:color="auto"/>
      </w:divBdr>
    </w:div>
    <w:div w:id="195387291">
      <w:bodyDiv w:val="1"/>
      <w:marLeft w:val="0"/>
      <w:marRight w:val="0"/>
      <w:marTop w:val="0"/>
      <w:marBottom w:val="0"/>
      <w:divBdr>
        <w:top w:val="none" w:sz="0" w:space="0" w:color="auto"/>
        <w:left w:val="none" w:sz="0" w:space="0" w:color="auto"/>
        <w:bottom w:val="none" w:sz="0" w:space="0" w:color="auto"/>
        <w:right w:val="none" w:sz="0" w:space="0" w:color="auto"/>
      </w:divBdr>
    </w:div>
    <w:div w:id="198396474">
      <w:bodyDiv w:val="1"/>
      <w:marLeft w:val="0"/>
      <w:marRight w:val="0"/>
      <w:marTop w:val="0"/>
      <w:marBottom w:val="0"/>
      <w:divBdr>
        <w:top w:val="none" w:sz="0" w:space="0" w:color="auto"/>
        <w:left w:val="none" w:sz="0" w:space="0" w:color="auto"/>
        <w:bottom w:val="none" w:sz="0" w:space="0" w:color="auto"/>
        <w:right w:val="none" w:sz="0" w:space="0" w:color="auto"/>
      </w:divBdr>
    </w:div>
    <w:div w:id="199056437">
      <w:bodyDiv w:val="1"/>
      <w:marLeft w:val="0"/>
      <w:marRight w:val="0"/>
      <w:marTop w:val="0"/>
      <w:marBottom w:val="0"/>
      <w:divBdr>
        <w:top w:val="none" w:sz="0" w:space="0" w:color="auto"/>
        <w:left w:val="none" w:sz="0" w:space="0" w:color="auto"/>
        <w:bottom w:val="none" w:sz="0" w:space="0" w:color="auto"/>
        <w:right w:val="none" w:sz="0" w:space="0" w:color="auto"/>
      </w:divBdr>
    </w:div>
    <w:div w:id="204607463">
      <w:bodyDiv w:val="1"/>
      <w:marLeft w:val="0"/>
      <w:marRight w:val="0"/>
      <w:marTop w:val="0"/>
      <w:marBottom w:val="0"/>
      <w:divBdr>
        <w:top w:val="none" w:sz="0" w:space="0" w:color="auto"/>
        <w:left w:val="none" w:sz="0" w:space="0" w:color="auto"/>
        <w:bottom w:val="none" w:sz="0" w:space="0" w:color="auto"/>
        <w:right w:val="none" w:sz="0" w:space="0" w:color="auto"/>
      </w:divBdr>
    </w:div>
    <w:div w:id="212430448">
      <w:bodyDiv w:val="1"/>
      <w:marLeft w:val="0"/>
      <w:marRight w:val="0"/>
      <w:marTop w:val="0"/>
      <w:marBottom w:val="0"/>
      <w:divBdr>
        <w:top w:val="none" w:sz="0" w:space="0" w:color="auto"/>
        <w:left w:val="none" w:sz="0" w:space="0" w:color="auto"/>
        <w:bottom w:val="none" w:sz="0" w:space="0" w:color="auto"/>
        <w:right w:val="none" w:sz="0" w:space="0" w:color="auto"/>
      </w:divBdr>
    </w:div>
    <w:div w:id="216863366">
      <w:bodyDiv w:val="1"/>
      <w:marLeft w:val="0"/>
      <w:marRight w:val="0"/>
      <w:marTop w:val="0"/>
      <w:marBottom w:val="0"/>
      <w:divBdr>
        <w:top w:val="none" w:sz="0" w:space="0" w:color="auto"/>
        <w:left w:val="none" w:sz="0" w:space="0" w:color="auto"/>
        <w:bottom w:val="none" w:sz="0" w:space="0" w:color="auto"/>
        <w:right w:val="none" w:sz="0" w:space="0" w:color="auto"/>
      </w:divBdr>
    </w:div>
    <w:div w:id="217742690">
      <w:bodyDiv w:val="1"/>
      <w:marLeft w:val="0"/>
      <w:marRight w:val="0"/>
      <w:marTop w:val="0"/>
      <w:marBottom w:val="0"/>
      <w:divBdr>
        <w:top w:val="none" w:sz="0" w:space="0" w:color="auto"/>
        <w:left w:val="none" w:sz="0" w:space="0" w:color="auto"/>
        <w:bottom w:val="none" w:sz="0" w:space="0" w:color="auto"/>
        <w:right w:val="none" w:sz="0" w:space="0" w:color="auto"/>
      </w:divBdr>
    </w:div>
    <w:div w:id="222107862">
      <w:bodyDiv w:val="1"/>
      <w:marLeft w:val="0"/>
      <w:marRight w:val="0"/>
      <w:marTop w:val="0"/>
      <w:marBottom w:val="0"/>
      <w:divBdr>
        <w:top w:val="none" w:sz="0" w:space="0" w:color="auto"/>
        <w:left w:val="none" w:sz="0" w:space="0" w:color="auto"/>
        <w:bottom w:val="none" w:sz="0" w:space="0" w:color="auto"/>
        <w:right w:val="none" w:sz="0" w:space="0" w:color="auto"/>
      </w:divBdr>
    </w:div>
    <w:div w:id="224686884">
      <w:bodyDiv w:val="1"/>
      <w:marLeft w:val="0"/>
      <w:marRight w:val="0"/>
      <w:marTop w:val="0"/>
      <w:marBottom w:val="0"/>
      <w:divBdr>
        <w:top w:val="none" w:sz="0" w:space="0" w:color="auto"/>
        <w:left w:val="none" w:sz="0" w:space="0" w:color="auto"/>
        <w:bottom w:val="none" w:sz="0" w:space="0" w:color="auto"/>
        <w:right w:val="none" w:sz="0" w:space="0" w:color="auto"/>
      </w:divBdr>
    </w:div>
    <w:div w:id="226258491">
      <w:bodyDiv w:val="1"/>
      <w:marLeft w:val="0"/>
      <w:marRight w:val="0"/>
      <w:marTop w:val="0"/>
      <w:marBottom w:val="0"/>
      <w:divBdr>
        <w:top w:val="none" w:sz="0" w:space="0" w:color="auto"/>
        <w:left w:val="none" w:sz="0" w:space="0" w:color="auto"/>
        <w:bottom w:val="none" w:sz="0" w:space="0" w:color="auto"/>
        <w:right w:val="none" w:sz="0" w:space="0" w:color="auto"/>
      </w:divBdr>
    </w:div>
    <w:div w:id="226648680">
      <w:bodyDiv w:val="1"/>
      <w:marLeft w:val="0"/>
      <w:marRight w:val="0"/>
      <w:marTop w:val="0"/>
      <w:marBottom w:val="0"/>
      <w:divBdr>
        <w:top w:val="none" w:sz="0" w:space="0" w:color="auto"/>
        <w:left w:val="none" w:sz="0" w:space="0" w:color="auto"/>
        <w:bottom w:val="none" w:sz="0" w:space="0" w:color="auto"/>
        <w:right w:val="none" w:sz="0" w:space="0" w:color="auto"/>
      </w:divBdr>
    </w:div>
    <w:div w:id="226842229">
      <w:bodyDiv w:val="1"/>
      <w:marLeft w:val="0"/>
      <w:marRight w:val="0"/>
      <w:marTop w:val="0"/>
      <w:marBottom w:val="0"/>
      <w:divBdr>
        <w:top w:val="none" w:sz="0" w:space="0" w:color="auto"/>
        <w:left w:val="none" w:sz="0" w:space="0" w:color="auto"/>
        <w:bottom w:val="none" w:sz="0" w:space="0" w:color="auto"/>
        <w:right w:val="none" w:sz="0" w:space="0" w:color="auto"/>
      </w:divBdr>
    </w:div>
    <w:div w:id="238103463">
      <w:bodyDiv w:val="1"/>
      <w:marLeft w:val="0"/>
      <w:marRight w:val="0"/>
      <w:marTop w:val="0"/>
      <w:marBottom w:val="0"/>
      <w:divBdr>
        <w:top w:val="none" w:sz="0" w:space="0" w:color="auto"/>
        <w:left w:val="none" w:sz="0" w:space="0" w:color="auto"/>
        <w:bottom w:val="none" w:sz="0" w:space="0" w:color="auto"/>
        <w:right w:val="none" w:sz="0" w:space="0" w:color="auto"/>
      </w:divBdr>
    </w:div>
    <w:div w:id="240214318">
      <w:bodyDiv w:val="1"/>
      <w:marLeft w:val="0"/>
      <w:marRight w:val="0"/>
      <w:marTop w:val="0"/>
      <w:marBottom w:val="0"/>
      <w:divBdr>
        <w:top w:val="none" w:sz="0" w:space="0" w:color="auto"/>
        <w:left w:val="none" w:sz="0" w:space="0" w:color="auto"/>
        <w:bottom w:val="none" w:sz="0" w:space="0" w:color="auto"/>
        <w:right w:val="none" w:sz="0" w:space="0" w:color="auto"/>
      </w:divBdr>
    </w:div>
    <w:div w:id="242885596">
      <w:bodyDiv w:val="1"/>
      <w:marLeft w:val="0"/>
      <w:marRight w:val="0"/>
      <w:marTop w:val="0"/>
      <w:marBottom w:val="0"/>
      <w:divBdr>
        <w:top w:val="none" w:sz="0" w:space="0" w:color="auto"/>
        <w:left w:val="none" w:sz="0" w:space="0" w:color="auto"/>
        <w:bottom w:val="none" w:sz="0" w:space="0" w:color="auto"/>
        <w:right w:val="none" w:sz="0" w:space="0" w:color="auto"/>
      </w:divBdr>
    </w:div>
    <w:div w:id="245844304">
      <w:bodyDiv w:val="1"/>
      <w:marLeft w:val="0"/>
      <w:marRight w:val="0"/>
      <w:marTop w:val="0"/>
      <w:marBottom w:val="0"/>
      <w:divBdr>
        <w:top w:val="none" w:sz="0" w:space="0" w:color="auto"/>
        <w:left w:val="none" w:sz="0" w:space="0" w:color="auto"/>
        <w:bottom w:val="none" w:sz="0" w:space="0" w:color="auto"/>
        <w:right w:val="none" w:sz="0" w:space="0" w:color="auto"/>
      </w:divBdr>
    </w:div>
    <w:div w:id="248582324">
      <w:bodyDiv w:val="1"/>
      <w:marLeft w:val="0"/>
      <w:marRight w:val="0"/>
      <w:marTop w:val="0"/>
      <w:marBottom w:val="0"/>
      <w:divBdr>
        <w:top w:val="none" w:sz="0" w:space="0" w:color="auto"/>
        <w:left w:val="none" w:sz="0" w:space="0" w:color="auto"/>
        <w:bottom w:val="none" w:sz="0" w:space="0" w:color="auto"/>
        <w:right w:val="none" w:sz="0" w:space="0" w:color="auto"/>
      </w:divBdr>
    </w:div>
    <w:div w:id="255214790">
      <w:bodyDiv w:val="1"/>
      <w:marLeft w:val="0"/>
      <w:marRight w:val="0"/>
      <w:marTop w:val="0"/>
      <w:marBottom w:val="0"/>
      <w:divBdr>
        <w:top w:val="none" w:sz="0" w:space="0" w:color="auto"/>
        <w:left w:val="none" w:sz="0" w:space="0" w:color="auto"/>
        <w:bottom w:val="none" w:sz="0" w:space="0" w:color="auto"/>
        <w:right w:val="none" w:sz="0" w:space="0" w:color="auto"/>
      </w:divBdr>
    </w:div>
    <w:div w:id="255940738">
      <w:bodyDiv w:val="1"/>
      <w:marLeft w:val="0"/>
      <w:marRight w:val="0"/>
      <w:marTop w:val="0"/>
      <w:marBottom w:val="0"/>
      <w:divBdr>
        <w:top w:val="none" w:sz="0" w:space="0" w:color="auto"/>
        <w:left w:val="none" w:sz="0" w:space="0" w:color="auto"/>
        <w:bottom w:val="none" w:sz="0" w:space="0" w:color="auto"/>
        <w:right w:val="none" w:sz="0" w:space="0" w:color="auto"/>
      </w:divBdr>
    </w:div>
    <w:div w:id="262106301">
      <w:bodyDiv w:val="1"/>
      <w:marLeft w:val="0"/>
      <w:marRight w:val="0"/>
      <w:marTop w:val="0"/>
      <w:marBottom w:val="0"/>
      <w:divBdr>
        <w:top w:val="none" w:sz="0" w:space="0" w:color="auto"/>
        <w:left w:val="none" w:sz="0" w:space="0" w:color="auto"/>
        <w:bottom w:val="none" w:sz="0" w:space="0" w:color="auto"/>
        <w:right w:val="none" w:sz="0" w:space="0" w:color="auto"/>
      </w:divBdr>
    </w:div>
    <w:div w:id="262691987">
      <w:bodyDiv w:val="1"/>
      <w:marLeft w:val="0"/>
      <w:marRight w:val="0"/>
      <w:marTop w:val="0"/>
      <w:marBottom w:val="0"/>
      <w:divBdr>
        <w:top w:val="none" w:sz="0" w:space="0" w:color="auto"/>
        <w:left w:val="none" w:sz="0" w:space="0" w:color="auto"/>
        <w:bottom w:val="none" w:sz="0" w:space="0" w:color="auto"/>
        <w:right w:val="none" w:sz="0" w:space="0" w:color="auto"/>
      </w:divBdr>
    </w:div>
    <w:div w:id="266888380">
      <w:bodyDiv w:val="1"/>
      <w:marLeft w:val="0"/>
      <w:marRight w:val="0"/>
      <w:marTop w:val="0"/>
      <w:marBottom w:val="0"/>
      <w:divBdr>
        <w:top w:val="none" w:sz="0" w:space="0" w:color="auto"/>
        <w:left w:val="none" w:sz="0" w:space="0" w:color="auto"/>
        <w:bottom w:val="none" w:sz="0" w:space="0" w:color="auto"/>
        <w:right w:val="none" w:sz="0" w:space="0" w:color="auto"/>
      </w:divBdr>
    </w:div>
    <w:div w:id="267809504">
      <w:bodyDiv w:val="1"/>
      <w:marLeft w:val="0"/>
      <w:marRight w:val="0"/>
      <w:marTop w:val="0"/>
      <w:marBottom w:val="0"/>
      <w:divBdr>
        <w:top w:val="none" w:sz="0" w:space="0" w:color="auto"/>
        <w:left w:val="none" w:sz="0" w:space="0" w:color="auto"/>
        <w:bottom w:val="none" w:sz="0" w:space="0" w:color="auto"/>
        <w:right w:val="none" w:sz="0" w:space="0" w:color="auto"/>
      </w:divBdr>
    </w:div>
    <w:div w:id="268897953">
      <w:bodyDiv w:val="1"/>
      <w:marLeft w:val="0"/>
      <w:marRight w:val="0"/>
      <w:marTop w:val="0"/>
      <w:marBottom w:val="0"/>
      <w:divBdr>
        <w:top w:val="none" w:sz="0" w:space="0" w:color="auto"/>
        <w:left w:val="none" w:sz="0" w:space="0" w:color="auto"/>
        <w:bottom w:val="none" w:sz="0" w:space="0" w:color="auto"/>
        <w:right w:val="none" w:sz="0" w:space="0" w:color="auto"/>
      </w:divBdr>
    </w:div>
    <w:div w:id="270237661">
      <w:bodyDiv w:val="1"/>
      <w:marLeft w:val="0"/>
      <w:marRight w:val="0"/>
      <w:marTop w:val="0"/>
      <w:marBottom w:val="0"/>
      <w:divBdr>
        <w:top w:val="none" w:sz="0" w:space="0" w:color="auto"/>
        <w:left w:val="none" w:sz="0" w:space="0" w:color="auto"/>
        <w:bottom w:val="none" w:sz="0" w:space="0" w:color="auto"/>
        <w:right w:val="none" w:sz="0" w:space="0" w:color="auto"/>
      </w:divBdr>
    </w:div>
    <w:div w:id="271784728">
      <w:bodyDiv w:val="1"/>
      <w:marLeft w:val="0"/>
      <w:marRight w:val="0"/>
      <w:marTop w:val="0"/>
      <w:marBottom w:val="0"/>
      <w:divBdr>
        <w:top w:val="none" w:sz="0" w:space="0" w:color="auto"/>
        <w:left w:val="none" w:sz="0" w:space="0" w:color="auto"/>
        <w:bottom w:val="none" w:sz="0" w:space="0" w:color="auto"/>
        <w:right w:val="none" w:sz="0" w:space="0" w:color="auto"/>
      </w:divBdr>
    </w:div>
    <w:div w:id="271978412">
      <w:bodyDiv w:val="1"/>
      <w:marLeft w:val="0"/>
      <w:marRight w:val="0"/>
      <w:marTop w:val="0"/>
      <w:marBottom w:val="0"/>
      <w:divBdr>
        <w:top w:val="none" w:sz="0" w:space="0" w:color="auto"/>
        <w:left w:val="none" w:sz="0" w:space="0" w:color="auto"/>
        <w:bottom w:val="none" w:sz="0" w:space="0" w:color="auto"/>
        <w:right w:val="none" w:sz="0" w:space="0" w:color="auto"/>
      </w:divBdr>
    </w:div>
    <w:div w:id="272983021">
      <w:bodyDiv w:val="1"/>
      <w:marLeft w:val="0"/>
      <w:marRight w:val="0"/>
      <w:marTop w:val="0"/>
      <w:marBottom w:val="0"/>
      <w:divBdr>
        <w:top w:val="none" w:sz="0" w:space="0" w:color="auto"/>
        <w:left w:val="none" w:sz="0" w:space="0" w:color="auto"/>
        <w:bottom w:val="none" w:sz="0" w:space="0" w:color="auto"/>
        <w:right w:val="none" w:sz="0" w:space="0" w:color="auto"/>
      </w:divBdr>
    </w:div>
    <w:div w:id="278070826">
      <w:bodyDiv w:val="1"/>
      <w:marLeft w:val="0"/>
      <w:marRight w:val="0"/>
      <w:marTop w:val="0"/>
      <w:marBottom w:val="0"/>
      <w:divBdr>
        <w:top w:val="none" w:sz="0" w:space="0" w:color="auto"/>
        <w:left w:val="none" w:sz="0" w:space="0" w:color="auto"/>
        <w:bottom w:val="none" w:sz="0" w:space="0" w:color="auto"/>
        <w:right w:val="none" w:sz="0" w:space="0" w:color="auto"/>
      </w:divBdr>
    </w:div>
    <w:div w:id="281115580">
      <w:bodyDiv w:val="1"/>
      <w:marLeft w:val="0"/>
      <w:marRight w:val="0"/>
      <w:marTop w:val="0"/>
      <w:marBottom w:val="0"/>
      <w:divBdr>
        <w:top w:val="none" w:sz="0" w:space="0" w:color="auto"/>
        <w:left w:val="none" w:sz="0" w:space="0" w:color="auto"/>
        <w:bottom w:val="none" w:sz="0" w:space="0" w:color="auto"/>
        <w:right w:val="none" w:sz="0" w:space="0" w:color="auto"/>
      </w:divBdr>
    </w:div>
    <w:div w:id="282350905">
      <w:bodyDiv w:val="1"/>
      <w:marLeft w:val="0"/>
      <w:marRight w:val="0"/>
      <w:marTop w:val="0"/>
      <w:marBottom w:val="0"/>
      <w:divBdr>
        <w:top w:val="none" w:sz="0" w:space="0" w:color="auto"/>
        <w:left w:val="none" w:sz="0" w:space="0" w:color="auto"/>
        <w:bottom w:val="none" w:sz="0" w:space="0" w:color="auto"/>
        <w:right w:val="none" w:sz="0" w:space="0" w:color="auto"/>
      </w:divBdr>
    </w:div>
    <w:div w:id="283461271">
      <w:bodyDiv w:val="1"/>
      <w:marLeft w:val="0"/>
      <w:marRight w:val="0"/>
      <w:marTop w:val="0"/>
      <w:marBottom w:val="0"/>
      <w:divBdr>
        <w:top w:val="none" w:sz="0" w:space="0" w:color="auto"/>
        <w:left w:val="none" w:sz="0" w:space="0" w:color="auto"/>
        <w:bottom w:val="none" w:sz="0" w:space="0" w:color="auto"/>
        <w:right w:val="none" w:sz="0" w:space="0" w:color="auto"/>
      </w:divBdr>
    </w:div>
    <w:div w:id="289016703">
      <w:bodyDiv w:val="1"/>
      <w:marLeft w:val="0"/>
      <w:marRight w:val="0"/>
      <w:marTop w:val="0"/>
      <w:marBottom w:val="0"/>
      <w:divBdr>
        <w:top w:val="none" w:sz="0" w:space="0" w:color="auto"/>
        <w:left w:val="none" w:sz="0" w:space="0" w:color="auto"/>
        <w:bottom w:val="none" w:sz="0" w:space="0" w:color="auto"/>
        <w:right w:val="none" w:sz="0" w:space="0" w:color="auto"/>
      </w:divBdr>
    </w:div>
    <w:div w:id="289746394">
      <w:bodyDiv w:val="1"/>
      <w:marLeft w:val="0"/>
      <w:marRight w:val="0"/>
      <w:marTop w:val="0"/>
      <w:marBottom w:val="0"/>
      <w:divBdr>
        <w:top w:val="none" w:sz="0" w:space="0" w:color="auto"/>
        <w:left w:val="none" w:sz="0" w:space="0" w:color="auto"/>
        <w:bottom w:val="none" w:sz="0" w:space="0" w:color="auto"/>
        <w:right w:val="none" w:sz="0" w:space="0" w:color="auto"/>
      </w:divBdr>
    </w:div>
    <w:div w:id="295574363">
      <w:bodyDiv w:val="1"/>
      <w:marLeft w:val="0"/>
      <w:marRight w:val="0"/>
      <w:marTop w:val="0"/>
      <w:marBottom w:val="0"/>
      <w:divBdr>
        <w:top w:val="none" w:sz="0" w:space="0" w:color="auto"/>
        <w:left w:val="none" w:sz="0" w:space="0" w:color="auto"/>
        <w:bottom w:val="none" w:sz="0" w:space="0" w:color="auto"/>
        <w:right w:val="none" w:sz="0" w:space="0" w:color="auto"/>
      </w:divBdr>
    </w:div>
    <w:div w:id="296643647">
      <w:bodyDiv w:val="1"/>
      <w:marLeft w:val="0"/>
      <w:marRight w:val="0"/>
      <w:marTop w:val="0"/>
      <w:marBottom w:val="0"/>
      <w:divBdr>
        <w:top w:val="none" w:sz="0" w:space="0" w:color="auto"/>
        <w:left w:val="none" w:sz="0" w:space="0" w:color="auto"/>
        <w:bottom w:val="none" w:sz="0" w:space="0" w:color="auto"/>
        <w:right w:val="none" w:sz="0" w:space="0" w:color="auto"/>
      </w:divBdr>
    </w:div>
    <w:div w:id="298074086">
      <w:bodyDiv w:val="1"/>
      <w:marLeft w:val="0"/>
      <w:marRight w:val="0"/>
      <w:marTop w:val="0"/>
      <w:marBottom w:val="0"/>
      <w:divBdr>
        <w:top w:val="none" w:sz="0" w:space="0" w:color="auto"/>
        <w:left w:val="none" w:sz="0" w:space="0" w:color="auto"/>
        <w:bottom w:val="none" w:sz="0" w:space="0" w:color="auto"/>
        <w:right w:val="none" w:sz="0" w:space="0" w:color="auto"/>
      </w:divBdr>
    </w:div>
    <w:div w:id="301235709">
      <w:bodyDiv w:val="1"/>
      <w:marLeft w:val="0"/>
      <w:marRight w:val="0"/>
      <w:marTop w:val="0"/>
      <w:marBottom w:val="0"/>
      <w:divBdr>
        <w:top w:val="none" w:sz="0" w:space="0" w:color="auto"/>
        <w:left w:val="none" w:sz="0" w:space="0" w:color="auto"/>
        <w:bottom w:val="none" w:sz="0" w:space="0" w:color="auto"/>
        <w:right w:val="none" w:sz="0" w:space="0" w:color="auto"/>
      </w:divBdr>
    </w:div>
    <w:div w:id="303193459">
      <w:bodyDiv w:val="1"/>
      <w:marLeft w:val="0"/>
      <w:marRight w:val="0"/>
      <w:marTop w:val="0"/>
      <w:marBottom w:val="0"/>
      <w:divBdr>
        <w:top w:val="none" w:sz="0" w:space="0" w:color="auto"/>
        <w:left w:val="none" w:sz="0" w:space="0" w:color="auto"/>
        <w:bottom w:val="none" w:sz="0" w:space="0" w:color="auto"/>
        <w:right w:val="none" w:sz="0" w:space="0" w:color="auto"/>
      </w:divBdr>
    </w:div>
    <w:div w:id="303779233">
      <w:bodyDiv w:val="1"/>
      <w:marLeft w:val="0"/>
      <w:marRight w:val="0"/>
      <w:marTop w:val="0"/>
      <w:marBottom w:val="0"/>
      <w:divBdr>
        <w:top w:val="none" w:sz="0" w:space="0" w:color="auto"/>
        <w:left w:val="none" w:sz="0" w:space="0" w:color="auto"/>
        <w:bottom w:val="none" w:sz="0" w:space="0" w:color="auto"/>
        <w:right w:val="none" w:sz="0" w:space="0" w:color="auto"/>
      </w:divBdr>
    </w:div>
    <w:div w:id="304235346">
      <w:bodyDiv w:val="1"/>
      <w:marLeft w:val="0"/>
      <w:marRight w:val="0"/>
      <w:marTop w:val="0"/>
      <w:marBottom w:val="0"/>
      <w:divBdr>
        <w:top w:val="none" w:sz="0" w:space="0" w:color="auto"/>
        <w:left w:val="none" w:sz="0" w:space="0" w:color="auto"/>
        <w:bottom w:val="none" w:sz="0" w:space="0" w:color="auto"/>
        <w:right w:val="none" w:sz="0" w:space="0" w:color="auto"/>
      </w:divBdr>
    </w:div>
    <w:div w:id="307050460">
      <w:bodyDiv w:val="1"/>
      <w:marLeft w:val="0"/>
      <w:marRight w:val="0"/>
      <w:marTop w:val="0"/>
      <w:marBottom w:val="0"/>
      <w:divBdr>
        <w:top w:val="none" w:sz="0" w:space="0" w:color="auto"/>
        <w:left w:val="none" w:sz="0" w:space="0" w:color="auto"/>
        <w:bottom w:val="none" w:sz="0" w:space="0" w:color="auto"/>
        <w:right w:val="none" w:sz="0" w:space="0" w:color="auto"/>
      </w:divBdr>
    </w:div>
    <w:div w:id="310641948">
      <w:bodyDiv w:val="1"/>
      <w:marLeft w:val="0"/>
      <w:marRight w:val="0"/>
      <w:marTop w:val="0"/>
      <w:marBottom w:val="0"/>
      <w:divBdr>
        <w:top w:val="none" w:sz="0" w:space="0" w:color="auto"/>
        <w:left w:val="none" w:sz="0" w:space="0" w:color="auto"/>
        <w:bottom w:val="none" w:sz="0" w:space="0" w:color="auto"/>
        <w:right w:val="none" w:sz="0" w:space="0" w:color="auto"/>
      </w:divBdr>
    </w:div>
    <w:div w:id="313532536">
      <w:bodyDiv w:val="1"/>
      <w:marLeft w:val="0"/>
      <w:marRight w:val="0"/>
      <w:marTop w:val="0"/>
      <w:marBottom w:val="0"/>
      <w:divBdr>
        <w:top w:val="none" w:sz="0" w:space="0" w:color="auto"/>
        <w:left w:val="none" w:sz="0" w:space="0" w:color="auto"/>
        <w:bottom w:val="none" w:sz="0" w:space="0" w:color="auto"/>
        <w:right w:val="none" w:sz="0" w:space="0" w:color="auto"/>
      </w:divBdr>
    </w:div>
    <w:div w:id="316501233">
      <w:bodyDiv w:val="1"/>
      <w:marLeft w:val="0"/>
      <w:marRight w:val="0"/>
      <w:marTop w:val="0"/>
      <w:marBottom w:val="0"/>
      <w:divBdr>
        <w:top w:val="none" w:sz="0" w:space="0" w:color="auto"/>
        <w:left w:val="none" w:sz="0" w:space="0" w:color="auto"/>
        <w:bottom w:val="none" w:sz="0" w:space="0" w:color="auto"/>
        <w:right w:val="none" w:sz="0" w:space="0" w:color="auto"/>
      </w:divBdr>
    </w:div>
    <w:div w:id="316763146">
      <w:bodyDiv w:val="1"/>
      <w:marLeft w:val="0"/>
      <w:marRight w:val="0"/>
      <w:marTop w:val="0"/>
      <w:marBottom w:val="0"/>
      <w:divBdr>
        <w:top w:val="none" w:sz="0" w:space="0" w:color="auto"/>
        <w:left w:val="none" w:sz="0" w:space="0" w:color="auto"/>
        <w:bottom w:val="none" w:sz="0" w:space="0" w:color="auto"/>
        <w:right w:val="none" w:sz="0" w:space="0" w:color="auto"/>
      </w:divBdr>
    </w:div>
    <w:div w:id="323516255">
      <w:bodyDiv w:val="1"/>
      <w:marLeft w:val="0"/>
      <w:marRight w:val="0"/>
      <w:marTop w:val="0"/>
      <w:marBottom w:val="0"/>
      <w:divBdr>
        <w:top w:val="none" w:sz="0" w:space="0" w:color="auto"/>
        <w:left w:val="none" w:sz="0" w:space="0" w:color="auto"/>
        <w:bottom w:val="none" w:sz="0" w:space="0" w:color="auto"/>
        <w:right w:val="none" w:sz="0" w:space="0" w:color="auto"/>
      </w:divBdr>
    </w:div>
    <w:div w:id="330792527">
      <w:bodyDiv w:val="1"/>
      <w:marLeft w:val="0"/>
      <w:marRight w:val="0"/>
      <w:marTop w:val="0"/>
      <w:marBottom w:val="0"/>
      <w:divBdr>
        <w:top w:val="none" w:sz="0" w:space="0" w:color="auto"/>
        <w:left w:val="none" w:sz="0" w:space="0" w:color="auto"/>
        <w:bottom w:val="none" w:sz="0" w:space="0" w:color="auto"/>
        <w:right w:val="none" w:sz="0" w:space="0" w:color="auto"/>
      </w:divBdr>
    </w:div>
    <w:div w:id="335153497">
      <w:bodyDiv w:val="1"/>
      <w:marLeft w:val="0"/>
      <w:marRight w:val="0"/>
      <w:marTop w:val="0"/>
      <w:marBottom w:val="0"/>
      <w:divBdr>
        <w:top w:val="none" w:sz="0" w:space="0" w:color="auto"/>
        <w:left w:val="none" w:sz="0" w:space="0" w:color="auto"/>
        <w:bottom w:val="none" w:sz="0" w:space="0" w:color="auto"/>
        <w:right w:val="none" w:sz="0" w:space="0" w:color="auto"/>
      </w:divBdr>
    </w:div>
    <w:div w:id="337076768">
      <w:bodyDiv w:val="1"/>
      <w:marLeft w:val="0"/>
      <w:marRight w:val="0"/>
      <w:marTop w:val="0"/>
      <w:marBottom w:val="0"/>
      <w:divBdr>
        <w:top w:val="none" w:sz="0" w:space="0" w:color="auto"/>
        <w:left w:val="none" w:sz="0" w:space="0" w:color="auto"/>
        <w:bottom w:val="none" w:sz="0" w:space="0" w:color="auto"/>
        <w:right w:val="none" w:sz="0" w:space="0" w:color="auto"/>
      </w:divBdr>
    </w:div>
    <w:div w:id="341053717">
      <w:bodyDiv w:val="1"/>
      <w:marLeft w:val="0"/>
      <w:marRight w:val="0"/>
      <w:marTop w:val="0"/>
      <w:marBottom w:val="0"/>
      <w:divBdr>
        <w:top w:val="none" w:sz="0" w:space="0" w:color="auto"/>
        <w:left w:val="none" w:sz="0" w:space="0" w:color="auto"/>
        <w:bottom w:val="none" w:sz="0" w:space="0" w:color="auto"/>
        <w:right w:val="none" w:sz="0" w:space="0" w:color="auto"/>
      </w:divBdr>
    </w:div>
    <w:div w:id="344672717">
      <w:bodyDiv w:val="1"/>
      <w:marLeft w:val="0"/>
      <w:marRight w:val="0"/>
      <w:marTop w:val="0"/>
      <w:marBottom w:val="0"/>
      <w:divBdr>
        <w:top w:val="none" w:sz="0" w:space="0" w:color="auto"/>
        <w:left w:val="none" w:sz="0" w:space="0" w:color="auto"/>
        <w:bottom w:val="none" w:sz="0" w:space="0" w:color="auto"/>
        <w:right w:val="none" w:sz="0" w:space="0" w:color="auto"/>
      </w:divBdr>
    </w:div>
    <w:div w:id="351494738">
      <w:bodyDiv w:val="1"/>
      <w:marLeft w:val="0"/>
      <w:marRight w:val="0"/>
      <w:marTop w:val="0"/>
      <w:marBottom w:val="0"/>
      <w:divBdr>
        <w:top w:val="none" w:sz="0" w:space="0" w:color="auto"/>
        <w:left w:val="none" w:sz="0" w:space="0" w:color="auto"/>
        <w:bottom w:val="none" w:sz="0" w:space="0" w:color="auto"/>
        <w:right w:val="none" w:sz="0" w:space="0" w:color="auto"/>
      </w:divBdr>
    </w:div>
    <w:div w:id="354112757">
      <w:bodyDiv w:val="1"/>
      <w:marLeft w:val="0"/>
      <w:marRight w:val="0"/>
      <w:marTop w:val="0"/>
      <w:marBottom w:val="0"/>
      <w:divBdr>
        <w:top w:val="none" w:sz="0" w:space="0" w:color="auto"/>
        <w:left w:val="none" w:sz="0" w:space="0" w:color="auto"/>
        <w:bottom w:val="none" w:sz="0" w:space="0" w:color="auto"/>
        <w:right w:val="none" w:sz="0" w:space="0" w:color="auto"/>
      </w:divBdr>
    </w:div>
    <w:div w:id="357396378">
      <w:bodyDiv w:val="1"/>
      <w:marLeft w:val="0"/>
      <w:marRight w:val="0"/>
      <w:marTop w:val="0"/>
      <w:marBottom w:val="0"/>
      <w:divBdr>
        <w:top w:val="none" w:sz="0" w:space="0" w:color="auto"/>
        <w:left w:val="none" w:sz="0" w:space="0" w:color="auto"/>
        <w:bottom w:val="none" w:sz="0" w:space="0" w:color="auto"/>
        <w:right w:val="none" w:sz="0" w:space="0" w:color="auto"/>
      </w:divBdr>
    </w:div>
    <w:div w:id="358776761">
      <w:bodyDiv w:val="1"/>
      <w:marLeft w:val="0"/>
      <w:marRight w:val="0"/>
      <w:marTop w:val="0"/>
      <w:marBottom w:val="0"/>
      <w:divBdr>
        <w:top w:val="none" w:sz="0" w:space="0" w:color="auto"/>
        <w:left w:val="none" w:sz="0" w:space="0" w:color="auto"/>
        <w:bottom w:val="none" w:sz="0" w:space="0" w:color="auto"/>
        <w:right w:val="none" w:sz="0" w:space="0" w:color="auto"/>
      </w:divBdr>
    </w:div>
    <w:div w:id="362680072">
      <w:bodyDiv w:val="1"/>
      <w:marLeft w:val="0"/>
      <w:marRight w:val="0"/>
      <w:marTop w:val="0"/>
      <w:marBottom w:val="0"/>
      <w:divBdr>
        <w:top w:val="none" w:sz="0" w:space="0" w:color="auto"/>
        <w:left w:val="none" w:sz="0" w:space="0" w:color="auto"/>
        <w:bottom w:val="none" w:sz="0" w:space="0" w:color="auto"/>
        <w:right w:val="none" w:sz="0" w:space="0" w:color="auto"/>
      </w:divBdr>
    </w:div>
    <w:div w:id="367334718">
      <w:bodyDiv w:val="1"/>
      <w:marLeft w:val="0"/>
      <w:marRight w:val="0"/>
      <w:marTop w:val="0"/>
      <w:marBottom w:val="0"/>
      <w:divBdr>
        <w:top w:val="none" w:sz="0" w:space="0" w:color="auto"/>
        <w:left w:val="none" w:sz="0" w:space="0" w:color="auto"/>
        <w:bottom w:val="none" w:sz="0" w:space="0" w:color="auto"/>
        <w:right w:val="none" w:sz="0" w:space="0" w:color="auto"/>
      </w:divBdr>
    </w:div>
    <w:div w:id="367488682">
      <w:bodyDiv w:val="1"/>
      <w:marLeft w:val="0"/>
      <w:marRight w:val="0"/>
      <w:marTop w:val="0"/>
      <w:marBottom w:val="0"/>
      <w:divBdr>
        <w:top w:val="none" w:sz="0" w:space="0" w:color="auto"/>
        <w:left w:val="none" w:sz="0" w:space="0" w:color="auto"/>
        <w:bottom w:val="none" w:sz="0" w:space="0" w:color="auto"/>
        <w:right w:val="none" w:sz="0" w:space="0" w:color="auto"/>
      </w:divBdr>
    </w:div>
    <w:div w:id="367873054">
      <w:bodyDiv w:val="1"/>
      <w:marLeft w:val="0"/>
      <w:marRight w:val="0"/>
      <w:marTop w:val="0"/>
      <w:marBottom w:val="0"/>
      <w:divBdr>
        <w:top w:val="none" w:sz="0" w:space="0" w:color="auto"/>
        <w:left w:val="none" w:sz="0" w:space="0" w:color="auto"/>
        <w:bottom w:val="none" w:sz="0" w:space="0" w:color="auto"/>
        <w:right w:val="none" w:sz="0" w:space="0" w:color="auto"/>
      </w:divBdr>
    </w:div>
    <w:div w:id="368603372">
      <w:bodyDiv w:val="1"/>
      <w:marLeft w:val="0"/>
      <w:marRight w:val="0"/>
      <w:marTop w:val="0"/>
      <w:marBottom w:val="0"/>
      <w:divBdr>
        <w:top w:val="none" w:sz="0" w:space="0" w:color="auto"/>
        <w:left w:val="none" w:sz="0" w:space="0" w:color="auto"/>
        <w:bottom w:val="none" w:sz="0" w:space="0" w:color="auto"/>
        <w:right w:val="none" w:sz="0" w:space="0" w:color="auto"/>
      </w:divBdr>
    </w:div>
    <w:div w:id="369844987">
      <w:bodyDiv w:val="1"/>
      <w:marLeft w:val="0"/>
      <w:marRight w:val="0"/>
      <w:marTop w:val="0"/>
      <w:marBottom w:val="0"/>
      <w:divBdr>
        <w:top w:val="none" w:sz="0" w:space="0" w:color="auto"/>
        <w:left w:val="none" w:sz="0" w:space="0" w:color="auto"/>
        <w:bottom w:val="none" w:sz="0" w:space="0" w:color="auto"/>
        <w:right w:val="none" w:sz="0" w:space="0" w:color="auto"/>
      </w:divBdr>
    </w:div>
    <w:div w:id="370149269">
      <w:bodyDiv w:val="1"/>
      <w:marLeft w:val="0"/>
      <w:marRight w:val="0"/>
      <w:marTop w:val="0"/>
      <w:marBottom w:val="0"/>
      <w:divBdr>
        <w:top w:val="none" w:sz="0" w:space="0" w:color="auto"/>
        <w:left w:val="none" w:sz="0" w:space="0" w:color="auto"/>
        <w:bottom w:val="none" w:sz="0" w:space="0" w:color="auto"/>
        <w:right w:val="none" w:sz="0" w:space="0" w:color="auto"/>
      </w:divBdr>
    </w:div>
    <w:div w:id="370959196">
      <w:bodyDiv w:val="1"/>
      <w:marLeft w:val="0"/>
      <w:marRight w:val="0"/>
      <w:marTop w:val="0"/>
      <w:marBottom w:val="0"/>
      <w:divBdr>
        <w:top w:val="none" w:sz="0" w:space="0" w:color="auto"/>
        <w:left w:val="none" w:sz="0" w:space="0" w:color="auto"/>
        <w:bottom w:val="none" w:sz="0" w:space="0" w:color="auto"/>
        <w:right w:val="none" w:sz="0" w:space="0" w:color="auto"/>
      </w:divBdr>
    </w:div>
    <w:div w:id="374237136">
      <w:bodyDiv w:val="1"/>
      <w:marLeft w:val="0"/>
      <w:marRight w:val="0"/>
      <w:marTop w:val="0"/>
      <w:marBottom w:val="0"/>
      <w:divBdr>
        <w:top w:val="none" w:sz="0" w:space="0" w:color="auto"/>
        <w:left w:val="none" w:sz="0" w:space="0" w:color="auto"/>
        <w:bottom w:val="none" w:sz="0" w:space="0" w:color="auto"/>
        <w:right w:val="none" w:sz="0" w:space="0" w:color="auto"/>
      </w:divBdr>
    </w:div>
    <w:div w:id="374737954">
      <w:bodyDiv w:val="1"/>
      <w:marLeft w:val="0"/>
      <w:marRight w:val="0"/>
      <w:marTop w:val="0"/>
      <w:marBottom w:val="0"/>
      <w:divBdr>
        <w:top w:val="none" w:sz="0" w:space="0" w:color="auto"/>
        <w:left w:val="none" w:sz="0" w:space="0" w:color="auto"/>
        <w:bottom w:val="none" w:sz="0" w:space="0" w:color="auto"/>
        <w:right w:val="none" w:sz="0" w:space="0" w:color="auto"/>
      </w:divBdr>
    </w:div>
    <w:div w:id="378820639">
      <w:bodyDiv w:val="1"/>
      <w:marLeft w:val="0"/>
      <w:marRight w:val="0"/>
      <w:marTop w:val="0"/>
      <w:marBottom w:val="0"/>
      <w:divBdr>
        <w:top w:val="none" w:sz="0" w:space="0" w:color="auto"/>
        <w:left w:val="none" w:sz="0" w:space="0" w:color="auto"/>
        <w:bottom w:val="none" w:sz="0" w:space="0" w:color="auto"/>
        <w:right w:val="none" w:sz="0" w:space="0" w:color="auto"/>
      </w:divBdr>
    </w:div>
    <w:div w:id="386034170">
      <w:bodyDiv w:val="1"/>
      <w:marLeft w:val="0"/>
      <w:marRight w:val="0"/>
      <w:marTop w:val="0"/>
      <w:marBottom w:val="0"/>
      <w:divBdr>
        <w:top w:val="none" w:sz="0" w:space="0" w:color="auto"/>
        <w:left w:val="none" w:sz="0" w:space="0" w:color="auto"/>
        <w:bottom w:val="none" w:sz="0" w:space="0" w:color="auto"/>
        <w:right w:val="none" w:sz="0" w:space="0" w:color="auto"/>
      </w:divBdr>
    </w:div>
    <w:div w:id="387190338">
      <w:bodyDiv w:val="1"/>
      <w:marLeft w:val="0"/>
      <w:marRight w:val="0"/>
      <w:marTop w:val="0"/>
      <w:marBottom w:val="0"/>
      <w:divBdr>
        <w:top w:val="none" w:sz="0" w:space="0" w:color="auto"/>
        <w:left w:val="none" w:sz="0" w:space="0" w:color="auto"/>
        <w:bottom w:val="none" w:sz="0" w:space="0" w:color="auto"/>
        <w:right w:val="none" w:sz="0" w:space="0" w:color="auto"/>
      </w:divBdr>
    </w:div>
    <w:div w:id="387191690">
      <w:bodyDiv w:val="1"/>
      <w:marLeft w:val="0"/>
      <w:marRight w:val="0"/>
      <w:marTop w:val="0"/>
      <w:marBottom w:val="0"/>
      <w:divBdr>
        <w:top w:val="none" w:sz="0" w:space="0" w:color="auto"/>
        <w:left w:val="none" w:sz="0" w:space="0" w:color="auto"/>
        <w:bottom w:val="none" w:sz="0" w:space="0" w:color="auto"/>
        <w:right w:val="none" w:sz="0" w:space="0" w:color="auto"/>
      </w:divBdr>
    </w:div>
    <w:div w:id="388962419">
      <w:bodyDiv w:val="1"/>
      <w:marLeft w:val="0"/>
      <w:marRight w:val="0"/>
      <w:marTop w:val="0"/>
      <w:marBottom w:val="0"/>
      <w:divBdr>
        <w:top w:val="none" w:sz="0" w:space="0" w:color="auto"/>
        <w:left w:val="none" w:sz="0" w:space="0" w:color="auto"/>
        <w:bottom w:val="none" w:sz="0" w:space="0" w:color="auto"/>
        <w:right w:val="none" w:sz="0" w:space="0" w:color="auto"/>
      </w:divBdr>
    </w:div>
    <w:div w:id="393358273">
      <w:bodyDiv w:val="1"/>
      <w:marLeft w:val="0"/>
      <w:marRight w:val="0"/>
      <w:marTop w:val="0"/>
      <w:marBottom w:val="0"/>
      <w:divBdr>
        <w:top w:val="none" w:sz="0" w:space="0" w:color="auto"/>
        <w:left w:val="none" w:sz="0" w:space="0" w:color="auto"/>
        <w:bottom w:val="none" w:sz="0" w:space="0" w:color="auto"/>
        <w:right w:val="none" w:sz="0" w:space="0" w:color="auto"/>
      </w:divBdr>
    </w:div>
    <w:div w:id="395126057">
      <w:bodyDiv w:val="1"/>
      <w:marLeft w:val="0"/>
      <w:marRight w:val="0"/>
      <w:marTop w:val="0"/>
      <w:marBottom w:val="0"/>
      <w:divBdr>
        <w:top w:val="none" w:sz="0" w:space="0" w:color="auto"/>
        <w:left w:val="none" w:sz="0" w:space="0" w:color="auto"/>
        <w:bottom w:val="none" w:sz="0" w:space="0" w:color="auto"/>
        <w:right w:val="none" w:sz="0" w:space="0" w:color="auto"/>
      </w:divBdr>
    </w:div>
    <w:div w:id="395394215">
      <w:bodyDiv w:val="1"/>
      <w:marLeft w:val="0"/>
      <w:marRight w:val="0"/>
      <w:marTop w:val="0"/>
      <w:marBottom w:val="0"/>
      <w:divBdr>
        <w:top w:val="none" w:sz="0" w:space="0" w:color="auto"/>
        <w:left w:val="none" w:sz="0" w:space="0" w:color="auto"/>
        <w:bottom w:val="none" w:sz="0" w:space="0" w:color="auto"/>
        <w:right w:val="none" w:sz="0" w:space="0" w:color="auto"/>
      </w:divBdr>
    </w:div>
    <w:div w:id="397485472">
      <w:bodyDiv w:val="1"/>
      <w:marLeft w:val="0"/>
      <w:marRight w:val="0"/>
      <w:marTop w:val="0"/>
      <w:marBottom w:val="0"/>
      <w:divBdr>
        <w:top w:val="none" w:sz="0" w:space="0" w:color="auto"/>
        <w:left w:val="none" w:sz="0" w:space="0" w:color="auto"/>
        <w:bottom w:val="none" w:sz="0" w:space="0" w:color="auto"/>
        <w:right w:val="none" w:sz="0" w:space="0" w:color="auto"/>
      </w:divBdr>
    </w:div>
    <w:div w:id="411395255">
      <w:bodyDiv w:val="1"/>
      <w:marLeft w:val="0"/>
      <w:marRight w:val="0"/>
      <w:marTop w:val="0"/>
      <w:marBottom w:val="0"/>
      <w:divBdr>
        <w:top w:val="none" w:sz="0" w:space="0" w:color="auto"/>
        <w:left w:val="none" w:sz="0" w:space="0" w:color="auto"/>
        <w:bottom w:val="none" w:sz="0" w:space="0" w:color="auto"/>
        <w:right w:val="none" w:sz="0" w:space="0" w:color="auto"/>
      </w:divBdr>
    </w:div>
    <w:div w:id="422914473">
      <w:bodyDiv w:val="1"/>
      <w:marLeft w:val="0"/>
      <w:marRight w:val="0"/>
      <w:marTop w:val="0"/>
      <w:marBottom w:val="0"/>
      <w:divBdr>
        <w:top w:val="none" w:sz="0" w:space="0" w:color="auto"/>
        <w:left w:val="none" w:sz="0" w:space="0" w:color="auto"/>
        <w:bottom w:val="none" w:sz="0" w:space="0" w:color="auto"/>
        <w:right w:val="none" w:sz="0" w:space="0" w:color="auto"/>
      </w:divBdr>
    </w:div>
    <w:div w:id="423916298">
      <w:bodyDiv w:val="1"/>
      <w:marLeft w:val="0"/>
      <w:marRight w:val="0"/>
      <w:marTop w:val="0"/>
      <w:marBottom w:val="0"/>
      <w:divBdr>
        <w:top w:val="none" w:sz="0" w:space="0" w:color="auto"/>
        <w:left w:val="none" w:sz="0" w:space="0" w:color="auto"/>
        <w:bottom w:val="none" w:sz="0" w:space="0" w:color="auto"/>
        <w:right w:val="none" w:sz="0" w:space="0" w:color="auto"/>
      </w:divBdr>
    </w:div>
    <w:div w:id="425854738">
      <w:bodyDiv w:val="1"/>
      <w:marLeft w:val="0"/>
      <w:marRight w:val="0"/>
      <w:marTop w:val="0"/>
      <w:marBottom w:val="0"/>
      <w:divBdr>
        <w:top w:val="none" w:sz="0" w:space="0" w:color="auto"/>
        <w:left w:val="none" w:sz="0" w:space="0" w:color="auto"/>
        <w:bottom w:val="none" w:sz="0" w:space="0" w:color="auto"/>
        <w:right w:val="none" w:sz="0" w:space="0" w:color="auto"/>
      </w:divBdr>
    </w:div>
    <w:div w:id="435639432">
      <w:bodyDiv w:val="1"/>
      <w:marLeft w:val="0"/>
      <w:marRight w:val="0"/>
      <w:marTop w:val="0"/>
      <w:marBottom w:val="0"/>
      <w:divBdr>
        <w:top w:val="none" w:sz="0" w:space="0" w:color="auto"/>
        <w:left w:val="none" w:sz="0" w:space="0" w:color="auto"/>
        <w:bottom w:val="none" w:sz="0" w:space="0" w:color="auto"/>
        <w:right w:val="none" w:sz="0" w:space="0" w:color="auto"/>
      </w:divBdr>
    </w:div>
    <w:div w:id="437137432">
      <w:bodyDiv w:val="1"/>
      <w:marLeft w:val="0"/>
      <w:marRight w:val="0"/>
      <w:marTop w:val="0"/>
      <w:marBottom w:val="0"/>
      <w:divBdr>
        <w:top w:val="none" w:sz="0" w:space="0" w:color="auto"/>
        <w:left w:val="none" w:sz="0" w:space="0" w:color="auto"/>
        <w:bottom w:val="none" w:sz="0" w:space="0" w:color="auto"/>
        <w:right w:val="none" w:sz="0" w:space="0" w:color="auto"/>
      </w:divBdr>
    </w:div>
    <w:div w:id="438454708">
      <w:bodyDiv w:val="1"/>
      <w:marLeft w:val="0"/>
      <w:marRight w:val="0"/>
      <w:marTop w:val="0"/>
      <w:marBottom w:val="0"/>
      <w:divBdr>
        <w:top w:val="none" w:sz="0" w:space="0" w:color="auto"/>
        <w:left w:val="none" w:sz="0" w:space="0" w:color="auto"/>
        <w:bottom w:val="none" w:sz="0" w:space="0" w:color="auto"/>
        <w:right w:val="none" w:sz="0" w:space="0" w:color="auto"/>
      </w:divBdr>
    </w:div>
    <w:div w:id="438961487">
      <w:bodyDiv w:val="1"/>
      <w:marLeft w:val="0"/>
      <w:marRight w:val="0"/>
      <w:marTop w:val="0"/>
      <w:marBottom w:val="0"/>
      <w:divBdr>
        <w:top w:val="none" w:sz="0" w:space="0" w:color="auto"/>
        <w:left w:val="none" w:sz="0" w:space="0" w:color="auto"/>
        <w:bottom w:val="none" w:sz="0" w:space="0" w:color="auto"/>
        <w:right w:val="none" w:sz="0" w:space="0" w:color="auto"/>
      </w:divBdr>
    </w:div>
    <w:div w:id="439572029">
      <w:bodyDiv w:val="1"/>
      <w:marLeft w:val="0"/>
      <w:marRight w:val="0"/>
      <w:marTop w:val="0"/>
      <w:marBottom w:val="0"/>
      <w:divBdr>
        <w:top w:val="none" w:sz="0" w:space="0" w:color="auto"/>
        <w:left w:val="none" w:sz="0" w:space="0" w:color="auto"/>
        <w:bottom w:val="none" w:sz="0" w:space="0" w:color="auto"/>
        <w:right w:val="none" w:sz="0" w:space="0" w:color="auto"/>
      </w:divBdr>
    </w:div>
    <w:div w:id="443614225">
      <w:bodyDiv w:val="1"/>
      <w:marLeft w:val="0"/>
      <w:marRight w:val="0"/>
      <w:marTop w:val="0"/>
      <w:marBottom w:val="0"/>
      <w:divBdr>
        <w:top w:val="none" w:sz="0" w:space="0" w:color="auto"/>
        <w:left w:val="none" w:sz="0" w:space="0" w:color="auto"/>
        <w:bottom w:val="none" w:sz="0" w:space="0" w:color="auto"/>
        <w:right w:val="none" w:sz="0" w:space="0" w:color="auto"/>
      </w:divBdr>
    </w:div>
    <w:div w:id="445585952">
      <w:bodyDiv w:val="1"/>
      <w:marLeft w:val="0"/>
      <w:marRight w:val="0"/>
      <w:marTop w:val="0"/>
      <w:marBottom w:val="0"/>
      <w:divBdr>
        <w:top w:val="none" w:sz="0" w:space="0" w:color="auto"/>
        <w:left w:val="none" w:sz="0" w:space="0" w:color="auto"/>
        <w:bottom w:val="none" w:sz="0" w:space="0" w:color="auto"/>
        <w:right w:val="none" w:sz="0" w:space="0" w:color="auto"/>
      </w:divBdr>
    </w:div>
    <w:div w:id="449906963">
      <w:bodyDiv w:val="1"/>
      <w:marLeft w:val="0"/>
      <w:marRight w:val="0"/>
      <w:marTop w:val="0"/>
      <w:marBottom w:val="0"/>
      <w:divBdr>
        <w:top w:val="none" w:sz="0" w:space="0" w:color="auto"/>
        <w:left w:val="none" w:sz="0" w:space="0" w:color="auto"/>
        <w:bottom w:val="none" w:sz="0" w:space="0" w:color="auto"/>
        <w:right w:val="none" w:sz="0" w:space="0" w:color="auto"/>
      </w:divBdr>
    </w:div>
    <w:div w:id="456530877">
      <w:bodyDiv w:val="1"/>
      <w:marLeft w:val="0"/>
      <w:marRight w:val="0"/>
      <w:marTop w:val="0"/>
      <w:marBottom w:val="0"/>
      <w:divBdr>
        <w:top w:val="none" w:sz="0" w:space="0" w:color="auto"/>
        <w:left w:val="none" w:sz="0" w:space="0" w:color="auto"/>
        <w:bottom w:val="none" w:sz="0" w:space="0" w:color="auto"/>
        <w:right w:val="none" w:sz="0" w:space="0" w:color="auto"/>
      </w:divBdr>
    </w:div>
    <w:div w:id="456611371">
      <w:bodyDiv w:val="1"/>
      <w:marLeft w:val="0"/>
      <w:marRight w:val="0"/>
      <w:marTop w:val="0"/>
      <w:marBottom w:val="0"/>
      <w:divBdr>
        <w:top w:val="none" w:sz="0" w:space="0" w:color="auto"/>
        <w:left w:val="none" w:sz="0" w:space="0" w:color="auto"/>
        <w:bottom w:val="none" w:sz="0" w:space="0" w:color="auto"/>
        <w:right w:val="none" w:sz="0" w:space="0" w:color="auto"/>
      </w:divBdr>
    </w:div>
    <w:div w:id="458718279">
      <w:bodyDiv w:val="1"/>
      <w:marLeft w:val="0"/>
      <w:marRight w:val="0"/>
      <w:marTop w:val="0"/>
      <w:marBottom w:val="0"/>
      <w:divBdr>
        <w:top w:val="none" w:sz="0" w:space="0" w:color="auto"/>
        <w:left w:val="none" w:sz="0" w:space="0" w:color="auto"/>
        <w:bottom w:val="none" w:sz="0" w:space="0" w:color="auto"/>
        <w:right w:val="none" w:sz="0" w:space="0" w:color="auto"/>
      </w:divBdr>
    </w:div>
    <w:div w:id="460879020">
      <w:bodyDiv w:val="1"/>
      <w:marLeft w:val="0"/>
      <w:marRight w:val="0"/>
      <w:marTop w:val="0"/>
      <w:marBottom w:val="0"/>
      <w:divBdr>
        <w:top w:val="none" w:sz="0" w:space="0" w:color="auto"/>
        <w:left w:val="none" w:sz="0" w:space="0" w:color="auto"/>
        <w:bottom w:val="none" w:sz="0" w:space="0" w:color="auto"/>
        <w:right w:val="none" w:sz="0" w:space="0" w:color="auto"/>
      </w:divBdr>
    </w:div>
    <w:div w:id="461853468">
      <w:bodyDiv w:val="1"/>
      <w:marLeft w:val="0"/>
      <w:marRight w:val="0"/>
      <w:marTop w:val="0"/>
      <w:marBottom w:val="0"/>
      <w:divBdr>
        <w:top w:val="none" w:sz="0" w:space="0" w:color="auto"/>
        <w:left w:val="none" w:sz="0" w:space="0" w:color="auto"/>
        <w:bottom w:val="none" w:sz="0" w:space="0" w:color="auto"/>
        <w:right w:val="none" w:sz="0" w:space="0" w:color="auto"/>
      </w:divBdr>
    </w:div>
    <w:div w:id="463502516">
      <w:bodyDiv w:val="1"/>
      <w:marLeft w:val="0"/>
      <w:marRight w:val="0"/>
      <w:marTop w:val="0"/>
      <w:marBottom w:val="0"/>
      <w:divBdr>
        <w:top w:val="none" w:sz="0" w:space="0" w:color="auto"/>
        <w:left w:val="none" w:sz="0" w:space="0" w:color="auto"/>
        <w:bottom w:val="none" w:sz="0" w:space="0" w:color="auto"/>
        <w:right w:val="none" w:sz="0" w:space="0" w:color="auto"/>
      </w:divBdr>
    </w:div>
    <w:div w:id="465658574">
      <w:bodyDiv w:val="1"/>
      <w:marLeft w:val="0"/>
      <w:marRight w:val="0"/>
      <w:marTop w:val="0"/>
      <w:marBottom w:val="0"/>
      <w:divBdr>
        <w:top w:val="none" w:sz="0" w:space="0" w:color="auto"/>
        <w:left w:val="none" w:sz="0" w:space="0" w:color="auto"/>
        <w:bottom w:val="none" w:sz="0" w:space="0" w:color="auto"/>
        <w:right w:val="none" w:sz="0" w:space="0" w:color="auto"/>
      </w:divBdr>
    </w:div>
    <w:div w:id="469590842">
      <w:bodyDiv w:val="1"/>
      <w:marLeft w:val="0"/>
      <w:marRight w:val="0"/>
      <w:marTop w:val="0"/>
      <w:marBottom w:val="0"/>
      <w:divBdr>
        <w:top w:val="none" w:sz="0" w:space="0" w:color="auto"/>
        <w:left w:val="none" w:sz="0" w:space="0" w:color="auto"/>
        <w:bottom w:val="none" w:sz="0" w:space="0" w:color="auto"/>
        <w:right w:val="none" w:sz="0" w:space="0" w:color="auto"/>
      </w:divBdr>
    </w:div>
    <w:div w:id="471408845">
      <w:bodyDiv w:val="1"/>
      <w:marLeft w:val="0"/>
      <w:marRight w:val="0"/>
      <w:marTop w:val="0"/>
      <w:marBottom w:val="0"/>
      <w:divBdr>
        <w:top w:val="none" w:sz="0" w:space="0" w:color="auto"/>
        <w:left w:val="none" w:sz="0" w:space="0" w:color="auto"/>
        <w:bottom w:val="none" w:sz="0" w:space="0" w:color="auto"/>
        <w:right w:val="none" w:sz="0" w:space="0" w:color="auto"/>
      </w:divBdr>
    </w:div>
    <w:div w:id="471797148">
      <w:bodyDiv w:val="1"/>
      <w:marLeft w:val="0"/>
      <w:marRight w:val="0"/>
      <w:marTop w:val="0"/>
      <w:marBottom w:val="0"/>
      <w:divBdr>
        <w:top w:val="none" w:sz="0" w:space="0" w:color="auto"/>
        <w:left w:val="none" w:sz="0" w:space="0" w:color="auto"/>
        <w:bottom w:val="none" w:sz="0" w:space="0" w:color="auto"/>
        <w:right w:val="none" w:sz="0" w:space="0" w:color="auto"/>
      </w:divBdr>
    </w:div>
    <w:div w:id="476725196">
      <w:bodyDiv w:val="1"/>
      <w:marLeft w:val="0"/>
      <w:marRight w:val="0"/>
      <w:marTop w:val="0"/>
      <w:marBottom w:val="0"/>
      <w:divBdr>
        <w:top w:val="none" w:sz="0" w:space="0" w:color="auto"/>
        <w:left w:val="none" w:sz="0" w:space="0" w:color="auto"/>
        <w:bottom w:val="none" w:sz="0" w:space="0" w:color="auto"/>
        <w:right w:val="none" w:sz="0" w:space="0" w:color="auto"/>
      </w:divBdr>
    </w:div>
    <w:div w:id="477694175">
      <w:bodyDiv w:val="1"/>
      <w:marLeft w:val="0"/>
      <w:marRight w:val="0"/>
      <w:marTop w:val="0"/>
      <w:marBottom w:val="0"/>
      <w:divBdr>
        <w:top w:val="none" w:sz="0" w:space="0" w:color="auto"/>
        <w:left w:val="none" w:sz="0" w:space="0" w:color="auto"/>
        <w:bottom w:val="none" w:sz="0" w:space="0" w:color="auto"/>
        <w:right w:val="none" w:sz="0" w:space="0" w:color="auto"/>
      </w:divBdr>
    </w:div>
    <w:div w:id="479923764">
      <w:bodyDiv w:val="1"/>
      <w:marLeft w:val="0"/>
      <w:marRight w:val="0"/>
      <w:marTop w:val="0"/>
      <w:marBottom w:val="0"/>
      <w:divBdr>
        <w:top w:val="none" w:sz="0" w:space="0" w:color="auto"/>
        <w:left w:val="none" w:sz="0" w:space="0" w:color="auto"/>
        <w:bottom w:val="none" w:sz="0" w:space="0" w:color="auto"/>
        <w:right w:val="none" w:sz="0" w:space="0" w:color="auto"/>
      </w:divBdr>
    </w:div>
    <w:div w:id="486363165">
      <w:bodyDiv w:val="1"/>
      <w:marLeft w:val="0"/>
      <w:marRight w:val="0"/>
      <w:marTop w:val="0"/>
      <w:marBottom w:val="0"/>
      <w:divBdr>
        <w:top w:val="none" w:sz="0" w:space="0" w:color="auto"/>
        <w:left w:val="none" w:sz="0" w:space="0" w:color="auto"/>
        <w:bottom w:val="none" w:sz="0" w:space="0" w:color="auto"/>
        <w:right w:val="none" w:sz="0" w:space="0" w:color="auto"/>
      </w:divBdr>
    </w:div>
    <w:div w:id="493571696">
      <w:bodyDiv w:val="1"/>
      <w:marLeft w:val="0"/>
      <w:marRight w:val="0"/>
      <w:marTop w:val="0"/>
      <w:marBottom w:val="0"/>
      <w:divBdr>
        <w:top w:val="none" w:sz="0" w:space="0" w:color="auto"/>
        <w:left w:val="none" w:sz="0" w:space="0" w:color="auto"/>
        <w:bottom w:val="none" w:sz="0" w:space="0" w:color="auto"/>
        <w:right w:val="none" w:sz="0" w:space="0" w:color="auto"/>
      </w:divBdr>
    </w:div>
    <w:div w:id="494807807">
      <w:bodyDiv w:val="1"/>
      <w:marLeft w:val="0"/>
      <w:marRight w:val="0"/>
      <w:marTop w:val="0"/>
      <w:marBottom w:val="0"/>
      <w:divBdr>
        <w:top w:val="none" w:sz="0" w:space="0" w:color="auto"/>
        <w:left w:val="none" w:sz="0" w:space="0" w:color="auto"/>
        <w:bottom w:val="none" w:sz="0" w:space="0" w:color="auto"/>
        <w:right w:val="none" w:sz="0" w:space="0" w:color="auto"/>
      </w:divBdr>
    </w:div>
    <w:div w:id="495069359">
      <w:bodyDiv w:val="1"/>
      <w:marLeft w:val="0"/>
      <w:marRight w:val="0"/>
      <w:marTop w:val="0"/>
      <w:marBottom w:val="0"/>
      <w:divBdr>
        <w:top w:val="none" w:sz="0" w:space="0" w:color="auto"/>
        <w:left w:val="none" w:sz="0" w:space="0" w:color="auto"/>
        <w:bottom w:val="none" w:sz="0" w:space="0" w:color="auto"/>
        <w:right w:val="none" w:sz="0" w:space="0" w:color="auto"/>
      </w:divBdr>
    </w:div>
    <w:div w:id="498079044">
      <w:bodyDiv w:val="1"/>
      <w:marLeft w:val="0"/>
      <w:marRight w:val="0"/>
      <w:marTop w:val="0"/>
      <w:marBottom w:val="0"/>
      <w:divBdr>
        <w:top w:val="none" w:sz="0" w:space="0" w:color="auto"/>
        <w:left w:val="none" w:sz="0" w:space="0" w:color="auto"/>
        <w:bottom w:val="none" w:sz="0" w:space="0" w:color="auto"/>
        <w:right w:val="none" w:sz="0" w:space="0" w:color="auto"/>
      </w:divBdr>
    </w:div>
    <w:div w:id="499587868">
      <w:bodyDiv w:val="1"/>
      <w:marLeft w:val="0"/>
      <w:marRight w:val="0"/>
      <w:marTop w:val="0"/>
      <w:marBottom w:val="0"/>
      <w:divBdr>
        <w:top w:val="none" w:sz="0" w:space="0" w:color="auto"/>
        <w:left w:val="none" w:sz="0" w:space="0" w:color="auto"/>
        <w:bottom w:val="none" w:sz="0" w:space="0" w:color="auto"/>
        <w:right w:val="none" w:sz="0" w:space="0" w:color="auto"/>
      </w:divBdr>
    </w:div>
    <w:div w:id="504518304">
      <w:bodyDiv w:val="1"/>
      <w:marLeft w:val="0"/>
      <w:marRight w:val="0"/>
      <w:marTop w:val="0"/>
      <w:marBottom w:val="0"/>
      <w:divBdr>
        <w:top w:val="none" w:sz="0" w:space="0" w:color="auto"/>
        <w:left w:val="none" w:sz="0" w:space="0" w:color="auto"/>
        <w:bottom w:val="none" w:sz="0" w:space="0" w:color="auto"/>
        <w:right w:val="none" w:sz="0" w:space="0" w:color="auto"/>
      </w:divBdr>
    </w:div>
    <w:div w:id="510753577">
      <w:bodyDiv w:val="1"/>
      <w:marLeft w:val="0"/>
      <w:marRight w:val="0"/>
      <w:marTop w:val="0"/>
      <w:marBottom w:val="0"/>
      <w:divBdr>
        <w:top w:val="none" w:sz="0" w:space="0" w:color="auto"/>
        <w:left w:val="none" w:sz="0" w:space="0" w:color="auto"/>
        <w:bottom w:val="none" w:sz="0" w:space="0" w:color="auto"/>
        <w:right w:val="none" w:sz="0" w:space="0" w:color="auto"/>
      </w:divBdr>
    </w:div>
    <w:div w:id="510950923">
      <w:bodyDiv w:val="1"/>
      <w:marLeft w:val="0"/>
      <w:marRight w:val="0"/>
      <w:marTop w:val="0"/>
      <w:marBottom w:val="0"/>
      <w:divBdr>
        <w:top w:val="none" w:sz="0" w:space="0" w:color="auto"/>
        <w:left w:val="none" w:sz="0" w:space="0" w:color="auto"/>
        <w:bottom w:val="none" w:sz="0" w:space="0" w:color="auto"/>
        <w:right w:val="none" w:sz="0" w:space="0" w:color="auto"/>
      </w:divBdr>
    </w:div>
    <w:div w:id="511186065">
      <w:bodyDiv w:val="1"/>
      <w:marLeft w:val="0"/>
      <w:marRight w:val="0"/>
      <w:marTop w:val="0"/>
      <w:marBottom w:val="0"/>
      <w:divBdr>
        <w:top w:val="none" w:sz="0" w:space="0" w:color="auto"/>
        <w:left w:val="none" w:sz="0" w:space="0" w:color="auto"/>
        <w:bottom w:val="none" w:sz="0" w:space="0" w:color="auto"/>
        <w:right w:val="none" w:sz="0" w:space="0" w:color="auto"/>
      </w:divBdr>
    </w:div>
    <w:div w:id="521360831">
      <w:bodyDiv w:val="1"/>
      <w:marLeft w:val="0"/>
      <w:marRight w:val="0"/>
      <w:marTop w:val="0"/>
      <w:marBottom w:val="0"/>
      <w:divBdr>
        <w:top w:val="none" w:sz="0" w:space="0" w:color="auto"/>
        <w:left w:val="none" w:sz="0" w:space="0" w:color="auto"/>
        <w:bottom w:val="none" w:sz="0" w:space="0" w:color="auto"/>
        <w:right w:val="none" w:sz="0" w:space="0" w:color="auto"/>
      </w:divBdr>
    </w:div>
    <w:div w:id="521748473">
      <w:bodyDiv w:val="1"/>
      <w:marLeft w:val="0"/>
      <w:marRight w:val="0"/>
      <w:marTop w:val="0"/>
      <w:marBottom w:val="0"/>
      <w:divBdr>
        <w:top w:val="none" w:sz="0" w:space="0" w:color="auto"/>
        <w:left w:val="none" w:sz="0" w:space="0" w:color="auto"/>
        <w:bottom w:val="none" w:sz="0" w:space="0" w:color="auto"/>
        <w:right w:val="none" w:sz="0" w:space="0" w:color="auto"/>
      </w:divBdr>
    </w:div>
    <w:div w:id="523180017">
      <w:bodyDiv w:val="1"/>
      <w:marLeft w:val="0"/>
      <w:marRight w:val="0"/>
      <w:marTop w:val="0"/>
      <w:marBottom w:val="0"/>
      <w:divBdr>
        <w:top w:val="none" w:sz="0" w:space="0" w:color="auto"/>
        <w:left w:val="none" w:sz="0" w:space="0" w:color="auto"/>
        <w:bottom w:val="none" w:sz="0" w:space="0" w:color="auto"/>
        <w:right w:val="none" w:sz="0" w:space="0" w:color="auto"/>
      </w:divBdr>
    </w:div>
    <w:div w:id="524179417">
      <w:bodyDiv w:val="1"/>
      <w:marLeft w:val="0"/>
      <w:marRight w:val="0"/>
      <w:marTop w:val="0"/>
      <w:marBottom w:val="0"/>
      <w:divBdr>
        <w:top w:val="none" w:sz="0" w:space="0" w:color="auto"/>
        <w:left w:val="none" w:sz="0" w:space="0" w:color="auto"/>
        <w:bottom w:val="none" w:sz="0" w:space="0" w:color="auto"/>
        <w:right w:val="none" w:sz="0" w:space="0" w:color="auto"/>
      </w:divBdr>
    </w:div>
    <w:div w:id="525367489">
      <w:bodyDiv w:val="1"/>
      <w:marLeft w:val="0"/>
      <w:marRight w:val="0"/>
      <w:marTop w:val="0"/>
      <w:marBottom w:val="0"/>
      <w:divBdr>
        <w:top w:val="none" w:sz="0" w:space="0" w:color="auto"/>
        <w:left w:val="none" w:sz="0" w:space="0" w:color="auto"/>
        <w:bottom w:val="none" w:sz="0" w:space="0" w:color="auto"/>
        <w:right w:val="none" w:sz="0" w:space="0" w:color="auto"/>
      </w:divBdr>
    </w:div>
    <w:div w:id="528881694">
      <w:bodyDiv w:val="1"/>
      <w:marLeft w:val="0"/>
      <w:marRight w:val="0"/>
      <w:marTop w:val="0"/>
      <w:marBottom w:val="0"/>
      <w:divBdr>
        <w:top w:val="none" w:sz="0" w:space="0" w:color="auto"/>
        <w:left w:val="none" w:sz="0" w:space="0" w:color="auto"/>
        <w:bottom w:val="none" w:sz="0" w:space="0" w:color="auto"/>
        <w:right w:val="none" w:sz="0" w:space="0" w:color="auto"/>
      </w:divBdr>
    </w:div>
    <w:div w:id="533153442">
      <w:bodyDiv w:val="1"/>
      <w:marLeft w:val="0"/>
      <w:marRight w:val="0"/>
      <w:marTop w:val="0"/>
      <w:marBottom w:val="0"/>
      <w:divBdr>
        <w:top w:val="none" w:sz="0" w:space="0" w:color="auto"/>
        <w:left w:val="none" w:sz="0" w:space="0" w:color="auto"/>
        <w:bottom w:val="none" w:sz="0" w:space="0" w:color="auto"/>
        <w:right w:val="none" w:sz="0" w:space="0" w:color="auto"/>
      </w:divBdr>
    </w:div>
    <w:div w:id="547837826">
      <w:bodyDiv w:val="1"/>
      <w:marLeft w:val="0"/>
      <w:marRight w:val="0"/>
      <w:marTop w:val="0"/>
      <w:marBottom w:val="0"/>
      <w:divBdr>
        <w:top w:val="none" w:sz="0" w:space="0" w:color="auto"/>
        <w:left w:val="none" w:sz="0" w:space="0" w:color="auto"/>
        <w:bottom w:val="none" w:sz="0" w:space="0" w:color="auto"/>
        <w:right w:val="none" w:sz="0" w:space="0" w:color="auto"/>
      </w:divBdr>
    </w:div>
    <w:div w:id="549923930">
      <w:bodyDiv w:val="1"/>
      <w:marLeft w:val="0"/>
      <w:marRight w:val="0"/>
      <w:marTop w:val="0"/>
      <w:marBottom w:val="0"/>
      <w:divBdr>
        <w:top w:val="none" w:sz="0" w:space="0" w:color="auto"/>
        <w:left w:val="none" w:sz="0" w:space="0" w:color="auto"/>
        <w:bottom w:val="none" w:sz="0" w:space="0" w:color="auto"/>
        <w:right w:val="none" w:sz="0" w:space="0" w:color="auto"/>
      </w:divBdr>
    </w:div>
    <w:div w:id="553933912">
      <w:bodyDiv w:val="1"/>
      <w:marLeft w:val="0"/>
      <w:marRight w:val="0"/>
      <w:marTop w:val="0"/>
      <w:marBottom w:val="0"/>
      <w:divBdr>
        <w:top w:val="none" w:sz="0" w:space="0" w:color="auto"/>
        <w:left w:val="none" w:sz="0" w:space="0" w:color="auto"/>
        <w:bottom w:val="none" w:sz="0" w:space="0" w:color="auto"/>
        <w:right w:val="none" w:sz="0" w:space="0" w:color="auto"/>
      </w:divBdr>
    </w:div>
    <w:div w:id="557132138">
      <w:bodyDiv w:val="1"/>
      <w:marLeft w:val="0"/>
      <w:marRight w:val="0"/>
      <w:marTop w:val="0"/>
      <w:marBottom w:val="0"/>
      <w:divBdr>
        <w:top w:val="none" w:sz="0" w:space="0" w:color="auto"/>
        <w:left w:val="none" w:sz="0" w:space="0" w:color="auto"/>
        <w:bottom w:val="none" w:sz="0" w:space="0" w:color="auto"/>
        <w:right w:val="none" w:sz="0" w:space="0" w:color="auto"/>
      </w:divBdr>
    </w:div>
    <w:div w:id="559293419">
      <w:bodyDiv w:val="1"/>
      <w:marLeft w:val="0"/>
      <w:marRight w:val="0"/>
      <w:marTop w:val="0"/>
      <w:marBottom w:val="0"/>
      <w:divBdr>
        <w:top w:val="none" w:sz="0" w:space="0" w:color="auto"/>
        <w:left w:val="none" w:sz="0" w:space="0" w:color="auto"/>
        <w:bottom w:val="none" w:sz="0" w:space="0" w:color="auto"/>
        <w:right w:val="none" w:sz="0" w:space="0" w:color="auto"/>
      </w:divBdr>
    </w:div>
    <w:div w:id="560409738">
      <w:bodyDiv w:val="1"/>
      <w:marLeft w:val="0"/>
      <w:marRight w:val="0"/>
      <w:marTop w:val="0"/>
      <w:marBottom w:val="0"/>
      <w:divBdr>
        <w:top w:val="none" w:sz="0" w:space="0" w:color="auto"/>
        <w:left w:val="none" w:sz="0" w:space="0" w:color="auto"/>
        <w:bottom w:val="none" w:sz="0" w:space="0" w:color="auto"/>
        <w:right w:val="none" w:sz="0" w:space="0" w:color="auto"/>
      </w:divBdr>
    </w:div>
    <w:div w:id="561061813">
      <w:bodyDiv w:val="1"/>
      <w:marLeft w:val="0"/>
      <w:marRight w:val="0"/>
      <w:marTop w:val="0"/>
      <w:marBottom w:val="0"/>
      <w:divBdr>
        <w:top w:val="none" w:sz="0" w:space="0" w:color="auto"/>
        <w:left w:val="none" w:sz="0" w:space="0" w:color="auto"/>
        <w:bottom w:val="none" w:sz="0" w:space="0" w:color="auto"/>
        <w:right w:val="none" w:sz="0" w:space="0" w:color="auto"/>
      </w:divBdr>
    </w:div>
    <w:div w:id="568271548">
      <w:bodyDiv w:val="1"/>
      <w:marLeft w:val="0"/>
      <w:marRight w:val="0"/>
      <w:marTop w:val="0"/>
      <w:marBottom w:val="0"/>
      <w:divBdr>
        <w:top w:val="none" w:sz="0" w:space="0" w:color="auto"/>
        <w:left w:val="none" w:sz="0" w:space="0" w:color="auto"/>
        <w:bottom w:val="none" w:sz="0" w:space="0" w:color="auto"/>
        <w:right w:val="none" w:sz="0" w:space="0" w:color="auto"/>
      </w:divBdr>
    </w:div>
    <w:div w:id="571240788">
      <w:bodyDiv w:val="1"/>
      <w:marLeft w:val="0"/>
      <w:marRight w:val="0"/>
      <w:marTop w:val="0"/>
      <w:marBottom w:val="0"/>
      <w:divBdr>
        <w:top w:val="none" w:sz="0" w:space="0" w:color="auto"/>
        <w:left w:val="none" w:sz="0" w:space="0" w:color="auto"/>
        <w:bottom w:val="none" w:sz="0" w:space="0" w:color="auto"/>
        <w:right w:val="none" w:sz="0" w:space="0" w:color="auto"/>
      </w:divBdr>
    </w:div>
    <w:div w:id="572400451">
      <w:bodyDiv w:val="1"/>
      <w:marLeft w:val="0"/>
      <w:marRight w:val="0"/>
      <w:marTop w:val="0"/>
      <w:marBottom w:val="0"/>
      <w:divBdr>
        <w:top w:val="none" w:sz="0" w:space="0" w:color="auto"/>
        <w:left w:val="none" w:sz="0" w:space="0" w:color="auto"/>
        <w:bottom w:val="none" w:sz="0" w:space="0" w:color="auto"/>
        <w:right w:val="none" w:sz="0" w:space="0" w:color="auto"/>
      </w:divBdr>
    </w:div>
    <w:div w:id="572786890">
      <w:bodyDiv w:val="1"/>
      <w:marLeft w:val="0"/>
      <w:marRight w:val="0"/>
      <w:marTop w:val="0"/>
      <w:marBottom w:val="0"/>
      <w:divBdr>
        <w:top w:val="none" w:sz="0" w:space="0" w:color="auto"/>
        <w:left w:val="none" w:sz="0" w:space="0" w:color="auto"/>
        <w:bottom w:val="none" w:sz="0" w:space="0" w:color="auto"/>
        <w:right w:val="none" w:sz="0" w:space="0" w:color="auto"/>
      </w:divBdr>
    </w:div>
    <w:div w:id="572929749">
      <w:bodyDiv w:val="1"/>
      <w:marLeft w:val="0"/>
      <w:marRight w:val="0"/>
      <w:marTop w:val="0"/>
      <w:marBottom w:val="0"/>
      <w:divBdr>
        <w:top w:val="none" w:sz="0" w:space="0" w:color="auto"/>
        <w:left w:val="none" w:sz="0" w:space="0" w:color="auto"/>
        <w:bottom w:val="none" w:sz="0" w:space="0" w:color="auto"/>
        <w:right w:val="none" w:sz="0" w:space="0" w:color="auto"/>
      </w:divBdr>
    </w:div>
    <w:div w:id="573197014">
      <w:bodyDiv w:val="1"/>
      <w:marLeft w:val="0"/>
      <w:marRight w:val="0"/>
      <w:marTop w:val="0"/>
      <w:marBottom w:val="0"/>
      <w:divBdr>
        <w:top w:val="none" w:sz="0" w:space="0" w:color="auto"/>
        <w:left w:val="none" w:sz="0" w:space="0" w:color="auto"/>
        <w:bottom w:val="none" w:sz="0" w:space="0" w:color="auto"/>
        <w:right w:val="none" w:sz="0" w:space="0" w:color="auto"/>
      </w:divBdr>
    </w:div>
    <w:div w:id="583606949">
      <w:bodyDiv w:val="1"/>
      <w:marLeft w:val="0"/>
      <w:marRight w:val="0"/>
      <w:marTop w:val="0"/>
      <w:marBottom w:val="0"/>
      <w:divBdr>
        <w:top w:val="none" w:sz="0" w:space="0" w:color="auto"/>
        <w:left w:val="none" w:sz="0" w:space="0" w:color="auto"/>
        <w:bottom w:val="none" w:sz="0" w:space="0" w:color="auto"/>
        <w:right w:val="none" w:sz="0" w:space="0" w:color="auto"/>
      </w:divBdr>
    </w:div>
    <w:div w:id="585186212">
      <w:bodyDiv w:val="1"/>
      <w:marLeft w:val="0"/>
      <w:marRight w:val="0"/>
      <w:marTop w:val="0"/>
      <w:marBottom w:val="0"/>
      <w:divBdr>
        <w:top w:val="none" w:sz="0" w:space="0" w:color="auto"/>
        <w:left w:val="none" w:sz="0" w:space="0" w:color="auto"/>
        <w:bottom w:val="none" w:sz="0" w:space="0" w:color="auto"/>
        <w:right w:val="none" w:sz="0" w:space="0" w:color="auto"/>
      </w:divBdr>
    </w:div>
    <w:div w:id="586885568">
      <w:bodyDiv w:val="1"/>
      <w:marLeft w:val="0"/>
      <w:marRight w:val="0"/>
      <w:marTop w:val="0"/>
      <w:marBottom w:val="0"/>
      <w:divBdr>
        <w:top w:val="none" w:sz="0" w:space="0" w:color="auto"/>
        <w:left w:val="none" w:sz="0" w:space="0" w:color="auto"/>
        <w:bottom w:val="none" w:sz="0" w:space="0" w:color="auto"/>
        <w:right w:val="none" w:sz="0" w:space="0" w:color="auto"/>
      </w:divBdr>
    </w:div>
    <w:div w:id="594437222">
      <w:bodyDiv w:val="1"/>
      <w:marLeft w:val="0"/>
      <w:marRight w:val="0"/>
      <w:marTop w:val="0"/>
      <w:marBottom w:val="0"/>
      <w:divBdr>
        <w:top w:val="none" w:sz="0" w:space="0" w:color="auto"/>
        <w:left w:val="none" w:sz="0" w:space="0" w:color="auto"/>
        <w:bottom w:val="none" w:sz="0" w:space="0" w:color="auto"/>
        <w:right w:val="none" w:sz="0" w:space="0" w:color="auto"/>
      </w:divBdr>
    </w:div>
    <w:div w:id="599263895">
      <w:bodyDiv w:val="1"/>
      <w:marLeft w:val="0"/>
      <w:marRight w:val="0"/>
      <w:marTop w:val="0"/>
      <w:marBottom w:val="0"/>
      <w:divBdr>
        <w:top w:val="none" w:sz="0" w:space="0" w:color="auto"/>
        <w:left w:val="none" w:sz="0" w:space="0" w:color="auto"/>
        <w:bottom w:val="none" w:sz="0" w:space="0" w:color="auto"/>
        <w:right w:val="none" w:sz="0" w:space="0" w:color="auto"/>
      </w:divBdr>
    </w:div>
    <w:div w:id="602227512">
      <w:bodyDiv w:val="1"/>
      <w:marLeft w:val="0"/>
      <w:marRight w:val="0"/>
      <w:marTop w:val="0"/>
      <w:marBottom w:val="0"/>
      <w:divBdr>
        <w:top w:val="none" w:sz="0" w:space="0" w:color="auto"/>
        <w:left w:val="none" w:sz="0" w:space="0" w:color="auto"/>
        <w:bottom w:val="none" w:sz="0" w:space="0" w:color="auto"/>
        <w:right w:val="none" w:sz="0" w:space="0" w:color="auto"/>
      </w:divBdr>
    </w:div>
    <w:div w:id="614099287">
      <w:bodyDiv w:val="1"/>
      <w:marLeft w:val="0"/>
      <w:marRight w:val="0"/>
      <w:marTop w:val="0"/>
      <w:marBottom w:val="0"/>
      <w:divBdr>
        <w:top w:val="none" w:sz="0" w:space="0" w:color="auto"/>
        <w:left w:val="none" w:sz="0" w:space="0" w:color="auto"/>
        <w:bottom w:val="none" w:sz="0" w:space="0" w:color="auto"/>
        <w:right w:val="none" w:sz="0" w:space="0" w:color="auto"/>
      </w:divBdr>
    </w:div>
    <w:div w:id="615138842">
      <w:bodyDiv w:val="1"/>
      <w:marLeft w:val="0"/>
      <w:marRight w:val="0"/>
      <w:marTop w:val="0"/>
      <w:marBottom w:val="0"/>
      <w:divBdr>
        <w:top w:val="none" w:sz="0" w:space="0" w:color="auto"/>
        <w:left w:val="none" w:sz="0" w:space="0" w:color="auto"/>
        <w:bottom w:val="none" w:sz="0" w:space="0" w:color="auto"/>
        <w:right w:val="none" w:sz="0" w:space="0" w:color="auto"/>
      </w:divBdr>
    </w:div>
    <w:div w:id="616185077">
      <w:bodyDiv w:val="1"/>
      <w:marLeft w:val="0"/>
      <w:marRight w:val="0"/>
      <w:marTop w:val="0"/>
      <w:marBottom w:val="0"/>
      <w:divBdr>
        <w:top w:val="none" w:sz="0" w:space="0" w:color="auto"/>
        <w:left w:val="none" w:sz="0" w:space="0" w:color="auto"/>
        <w:bottom w:val="none" w:sz="0" w:space="0" w:color="auto"/>
        <w:right w:val="none" w:sz="0" w:space="0" w:color="auto"/>
      </w:divBdr>
    </w:div>
    <w:div w:id="624582504">
      <w:bodyDiv w:val="1"/>
      <w:marLeft w:val="0"/>
      <w:marRight w:val="0"/>
      <w:marTop w:val="0"/>
      <w:marBottom w:val="0"/>
      <w:divBdr>
        <w:top w:val="none" w:sz="0" w:space="0" w:color="auto"/>
        <w:left w:val="none" w:sz="0" w:space="0" w:color="auto"/>
        <w:bottom w:val="none" w:sz="0" w:space="0" w:color="auto"/>
        <w:right w:val="none" w:sz="0" w:space="0" w:color="auto"/>
      </w:divBdr>
    </w:div>
    <w:div w:id="629672916">
      <w:bodyDiv w:val="1"/>
      <w:marLeft w:val="0"/>
      <w:marRight w:val="0"/>
      <w:marTop w:val="0"/>
      <w:marBottom w:val="0"/>
      <w:divBdr>
        <w:top w:val="none" w:sz="0" w:space="0" w:color="auto"/>
        <w:left w:val="none" w:sz="0" w:space="0" w:color="auto"/>
        <w:bottom w:val="none" w:sz="0" w:space="0" w:color="auto"/>
        <w:right w:val="none" w:sz="0" w:space="0" w:color="auto"/>
      </w:divBdr>
    </w:div>
    <w:div w:id="631401315">
      <w:bodyDiv w:val="1"/>
      <w:marLeft w:val="0"/>
      <w:marRight w:val="0"/>
      <w:marTop w:val="0"/>
      <w:marBottom w:val="0"/>
      <w:divBdr>
        <w:top w:val="none" w:sz="0" w:space="0" w:color="auto"/>
        <w:left w:val="none" w:sz="0" w:space="0" w:color="auto"/>
        <w:bottom w:val="none" w:sz="0" w:space="0" w:color="auto"/>
        <w:right w:val="none" w:sz="0" w:space="0" w:color="auto"/>
      </w:divBdr>
    </w:div>
    <w:div w:id="632642565">
      <w:bodyDiv w:val="1"/>
      <w:marLeft w:val="0"/>
      <w:marRight w:val="0"/>
      <w:marTop w:val="0"/>
      <w:marBottom w:val="0"/>
      <w:divBdr>
        <w:top w:val="none" w:sz="0" w:space="0" w:color="auto"/>
        <w:left w:val="none" w:sz="0" w:space="0" w:color="auto"/>
        <w:bottom w:val="none" w:sz="0" w:space="0" w:color="auto"/>
        <w:right w:val="none" w:sz="0" w:space="0" w:color="auto"/>
      </w:divBdr>
    </w:div>
    <w:div w:id="638265988">
      <w:bodyDiv w:val="1"/>
      <w:marLeft w:val="0"/>
      <w:marRight w:val="0"/>
      <w:marTop w:val="0"/>
      <w:marBottom w:val="0"/>
      <w:divBdr>
        <w:top w:val="none" w:sz="0" w:space="0" w:color="auto"/>
        <w:left w:val="none" w:sz="0" w:space="0" w:color="auto"/>
        <w:bottom w:val="none" w:sz="0" w:space="0" w:color="auto"/>
        <w:right w:val="none" w:sz="0" w:space="0" w:color="auto"/>
      </w:divBdr>
    </w:div>
    <w:div w:id="640498013">
      <w:bodyDiv w:val="1"/>
      <w:marLeft w:val="0"/>
      <w:marRight w:val="0"/>
      <w:marTop w:val="0"/>
      <w:marBottom w:val="0"/>
      <w:divBdr>
        <w:top w:val="none" w:sz="0" w:space="0" w:color="auto"/>
        <w:left w:val="none" w:sz="0" w:space="0" w:color="auto"/>
        <w:bottom w:val="none" w:sz="0" w:space="0" w:color="auto"/>
        <w:right w:val="none" w:sz="0" w:space="0" w:color="auto"/>
      </w:divBdr>
    </w:div>
    <w:div w:id="641234550">
      <w:bodyDiv w:val="1"/>
      <w:marLeft w:val="0"/>
      <w:marRight w:val="0"/>
      <w:marTop w:val="0"/>
      <w:marBottom w:val="0"/>
      <w:divBdr>
        <w:top w:val="none" w:sz="0" w:space="0" w:color="auto"/>
        <w:left w:val="none" w:sz="0" w:space="0" w:color="auto"/>
        <w:bottom w:val="none" w:sz="0" w:space="0" w:color="auto"/>
        <w:right w:val="none" w:sz="0" w:space="0" w:color="auto"/>
      </w:divBdr>
    </w:div>
    <w:div w:id="642269980">
      <w:bodyDiv w:val="1"/>
      <w:marLeft w:val="0"/>
      <w:marRight w:val="0"/>
      <w:marTop w:val="0"/>
      <w:marBottom w:val="0"/>
      <w:divBdr>
        <w:top w:val="none" w:sz="0" w:space="0" w:color="auto"/>
        <w:left w:val="none" w:sz="0" w:space="0" w:color="auto"/>
        <w:bottom w:val="none" w:sz="0" w:space="0" w:color="auto"/>
        <w:right w:val="none" w:sz="0" w:space="0" w:color="auto"/>
      </w:divBdr>
    </w:div>
    <w:div w:id="642538033">
      <w:bodyDiv w:val="1"/>
      <w:marLeft w:val="0"/>
      <w:marRight w:val="0"/>
      <w:marTop w:val="0"/>
      <w:marBottom w:val="0"/>
      <w:divBdr>
        <w:top w:val="none" w:sz="0" w:space="0" w:color="auto"/>
        <w:left w:val="none" w:sz="0" w:space="0" w:color="auto"/>
        <w:bottom w:val="none" w:sz="0" w:space="0" w:color="auto"/>
        <w:right w:val="none" w:sz="0" w:space="0" w:color="auto"/>
      </w:divBdr>
    </w:div>
    <w:div w:id="642973942">
      <w:bodyDiv w:val="1"/>
      <w:marLeft w:val="0"/>
      <w:marRight w:val="0"/>
      <w:marTop w:val="0"/>
      <w:marBottom w:val="0"/>
      <w:divBdr>
        <w:top w:val="none" w:sz="0" w:space="0" w:color="auto"/>
        <w:left w:val="none" w:sz="0" w:space="0" w:color="auto"/>
        <w:bottom w:val="none" w:sz="0" w:space="0" w:color="auto"/>
        <w:right w:val="none" w:sz="0" w:space="0" w:color="auto"/>
      </w:divBdr>
    </w:div>
    <w:div w:id="643237712">
      <w:bodyDiv w:val="1"/>
      <w:marLeft w:val="0"/>
      <w:marRight w:val="0"/>
      <w:marTop w:val="0"/>
      <w:marBottom w:val="0"/>
      <w:divBdr>
        <w:top w:val="none" w:sz="0" w:space="0" w:color="auto"/>
        <w:left w:val="none" w:sz="0" w:space="0" w:color="auto"/>
        <w:bottom w:val="none" w:sz="0" w:space="0" w:color="auto"/>
        <w:right w:val="none" w:sz="0" w:space="0" w:color="auto"/>
      </w:divBdr>
    </w:div>
    <w:div w:id="653604229">
      <w:bodyDiv w:val="1"/>
      <w:marLeft w:val="0"/>
      <w:marRight w:val="0"/>
      <w:marTop w:val="0"/>
      <w:marBottom w:val="0"/>
      <w:divBdr>
        <w:top w:val="none" w:sz="0" w:space="0" w:color="auto"/>
        <w:left w:val="none" w:sz="0" w:space="0" w:color="auto"/>
        <w:bottom w:val="none" w:sz="0" w:space="0" w:color="auto"/>
        <w:right w:val="none" w:sz="0" w:space="0" w:color="auto"/>
      </w:divBdr>
    </w:div>
    <w:div w:id="655768577">
      <w:bodyDiv w:val="1"/>
      <w:marLeft w:val="0"/>
      <w:marRight w:val="0"/>
      <w:marTop w:val="0"/>
      <w:marBottom w:val="0"/>
      <w:divBdr>
        <w:top w:val="none" w:sz="0" w:space="0" w:color="auto"/>
        <w:left w:val="none" w:sz="0" w:space="0" w:color="auto"/>
        <w:bottom w:val="none" w:sz="0" w:space="0" w:color="auto"/>
        <w:right w:val="none" w:sz="0" w:space="0" w:color="auto"/>
      </w:divBdr>
    </w:div>
    <w:div w:id="661783687">
      <w:bodyDiv w:val="1"/>
      <w:marLeft w:val="0"/>
      <w:marRight w:val="0"/>
      <w:marTop w:val="0"/>
      <w:marBottom w:val="0"/>
      <w:divBdr>
        <w:top w:val="none" w:sz="0" w:space="0" w:color="auto"/>
        <w:left w:val="none" w:sz="0" w:space="0" w:color="auto"/>
        <w:bottom w:val="none" w:sz="0" w:space="0" w:color="auto"/>
        <w:right w:val="none" w:sz="0" w:space="0" w:color="auto"/>
      </w:divBdr>
    </w:div>
    <w:div w:id="664210060">
      <w:bodyDiv w:val="1"/>
      <w:marLeft w:val="0"/>
      <w:marRight w:val="0"/>
      <w:marTop w:val="0"/>
      <w:marBottom w:val="0"/>
      <w:divBdr>
        <w:top w:val="none" w:sz="0" w:space="0" w:color="auto"/>
        <w:left w:val="none" w:sz="0" w:space="0" w:color="auto"/>
        <w:bottom w:val="none" w:sz="0" w:space="0" w:color="auto"/>
        <w:right w:val="none" w:sz="0" w:space="0" w:color="auto"/>
      </w:divBdr>
    </w:div>
    <w:div w:id="665086378">
      <w:bodyDiv w:val="1"/>
      <w:marLeft w:val="0"/>
      <w:marRight w:val="0"/>
      <w:marTop w:val="0"/>
      <w:marBottom w:val="0"/>
      <w:divBdr>
        <w:top w:val="none" w:sz="0" w:space="0" w:color="auto"/>
        <w:left w:val="none" w:sz="0" w:space="0" w:color="auto"/>
        <w:bottom w:val="none" w:sz="0" w:space="0" w:color="auto"/>
        <w:right w:val="none" w:sz="0" w:space="0" w:color="auto"/>
      </w:divBdr>
    </w:div>
    <w:div w:id="668868266">
      <w:bodyDiv w:val="1"/>
      <w:marLeft w:val="0"/>
      <w:marRight w:val="0"/>
      <w:marTop w:val="0"/>
      <w:marBottom w:val="0"/>
      <w:divBdr>
        <w:top w:val="none" w:sz="0" w:space="0" w:color="auto"/>
        <w:left w:val="none" w:sz="0" w:space="0" w:color="auto"/>
        <w:bottom w:val="none" w:sz="0" w:space="0" w:color="auto"/>
        <w:right w:val="none" w:sz="0" w:space="0" w:color="auto"/>
      </w:divBdr>
    </w:div>
    <w:div w:id="671220059">
      <w:bodyDiv w:val="1"/>
      <w:marLeft w:val="0"/>
      <w:marRight w:val="0"/>
      <w:marTop w:val="0"/>
      <w:marBottom w:val="0"/>
      <w:divBdr>
        <w:top w:val="none" w:sz="0" w:space="0" w:color="auto"/>
        <w:left w:val="none" w:sz="0" w:space="0" w:color="auto"/>
        <w:bottom w:val="none" w:sz="0" w:space="0" w:color="auto"/>
        <w:right w:val="none" w:sz="0" w:space="0" w:color="auto"/>
      </w:divBdr>
    </w:div>
    <w:div w:id="671298563">
      <w:bodyDiv w:val="1"/>
      <w:marLeft w:val="0"/>
      <w:marRight w:val="0"/>
      <w:marTop w:val="0"/>
      <w:marBottom w:val="0"/>
      <w:divBdr>
        <w:top w:val="none" w:sz="0" w:space="0" w:color="auto"/>
        <w:left w:val="none" w:sz="0" w:space="0" w:color="auto"/>
        <w:bottom w:val="none" w:sz="0" w:space="0" w:color="auto"/>
        <w:right w:val="none" w:sz="0" w:space="0" w:color="auto"/>
      </w:divBdr>
    </w:div>
    <w:div w:id="674457408">
      <w:bodyDiv w:val="1"/>
      <w:marLeft w:val="0"/>
      <w:marRight w:val="0"/>
      <w:marTop w:val="0"/>
      <w:marBottom w:val="0"/>
      <w:divBdr>
        <w:top w:val="none" w:sz="0" w:space="0" w:color="auto"/>
        <w:left w:val="none" w:sz="0" w:space="0" w:color="auto"/>
        <w:bottom w:val="none" w:sz="0" w:space="0" w:color="auto"/>
        <w:right w:val="none" w:sz="0" w:space="0" w:color="auto"/>
      </w:divBdr>
    </w:div>
    <w:div w:id="676351269">
      <w:bodyDiv w:val="1"/>
      <w:marLeft w:val="0"/>
      <w:marRight w:val="0"/>
      <w:marTop w:val="0"/>
      <w:marBottom w:val="0"/>
      <w:divBdr>
        <w:top w:val="none" w:sz="0" w:space="0" w:color="auto"/>
        <w:left w:val="none" w:sz="0" w:space="0" w:color="auto"/>
        <w:bottom w:val="none" w:sz="0" w:space="0" w:color="auto"/>
        <w:right w:val="none" w:sz="0" w:space="0" w:color="auto"/>
      </w:divBdr>
    </w:div>
    <w:div w:id="682630269">
      <w:bodyDiv w:val="1"/>
      <w:marLeft w:val="0"/>
      <w:marRight w:val="0"/>
      <w:marTop w:val="0"/>
      <w:marBottom w:val="0"/>
      <w:divBdr>
        <w:top w:val="none" w:sz="0" w:space="0" w:color="auto"/>
        <w:left w:val="none" w:sz="0" w:space="0" w:color="auto"/>
        <w:bottom w:val="none" w:sz="0" w:space="0" w:color="auto"/>
        <w:right w:val="none" w:sz="0" w:space="0" w:color="auto"/>
      </w:divBdr>
    </w:div>
    <w:div w:id="682781100">
      <w:bodyDiv w:val="1"/>
      <w:marLeft w:val="0"/>
      <w:marRight w:val="0"/>
      <w:marTop w:val="0"/>
      <w:marBottom w:val="0"/>
      <w:divBdr>
        <w:top w:val="none" w:sz="0" w:space="0" w:color="auto"/>
        <w:left w:val="none" w:sz="0" w:space="0" w:color="auto"/>
        <w:bottom w:val="none" w:sz="0" w:space="0" w:color="auto"/>
        <w:right w:val="none" w:sz="0" w:space="0" w:color="auto"/>
      </w:divBdr>
    </w:div>
    <w:div w:id="683241053">
      <w:bodyDiv w:val="1"/>
      <w:marLeft w:val="0"/>
      <w:marRight w:val="0"/>
      <w:marTop w:val="0"/>
      <w:marBottom w:val="0"/>
      <w:divBdr>
        <w:top w:val="none" w:sz="0" w:space="0" w:color="auto"/>
        <w:left w:val="none" w:sz="0" w:space="0" w:color="auto"/>
        <w:bottom w:val="none" w:sz="0" w:space="0" w:color="auto"/>
        <w:right w:val="none" w:sz="0" w:space="0" w:color="auto"/>
      </w:divBdr>
    </w:div>
    <w:div w:id="685062033">
      <w:bodyDiv w:val="1"/>
      <w:marLeft w:val="0"/>
      <w:marRight w:val="0"/>
      <w:marTop w:val="0"/>
      <w:marBottom w:val="0"/>
      <w:divBdr>
        <w:top w:val="none" w:sz="0" w:space="0" w:color="auto"/>
        <w:left w:val="none" w:sz="0" w:space="0" w:color="auto"/>
        <w:bottom w:val="none" w:sz="0" w:space="0" w:color="auto"/>
        <w:right w:val="none" w:sz="0" w:space="0" w:color="auto"/>
      </w:divBdr>
    </w:div>
    <w:div w:id="687175555">
      <w:bodyDiv w:val="1"/>
      <w:marLeft w:val="0"/>
      <w:marRight w:val="0"/>
      <w:marTop w:val="0"/>
      <w:marBottom w:val="0"/>
      <w:divBdr>
        <w:top w:val="none" w:sz="0" w:space="0" w:color="auto"/>
        <w:left w:val="none" w:sz="0" w:space="0" w:color="auto"/>
        <w:bottom w:val="none" w:sz="0" w:space="0" w:color="auto"/>
        <w:right w:val="none" w:sz="0" w:space="0" w:color="auto"/>
      </w:divBdr>
    </w:div>
    <w:div w:id="694039800">
      <w:bodyDiv w:val="1"/>
      <w:marLeft w:val="0"/>
      <w:marRight w:val="0"/>
      <w:marTop w:val="0"/>
      <w:marBottom w:val="0"/>
      <w:divBdr>
        <w:top w:val="none" w:sz="0" w:space="0" w:color="auto"/>
        <w:left w:val="none" w:sz="0" w:space="0" w:color="auto"/>
        <w:bottom w:val="none" w:sz="0" w:space="0" w:color="auto"/>
        <w:right w:val="none" w:sz="0" w:space="0" w:color="auto"/>
      </w:divBdr>
    </w:div>
    <w:div w:id="694231569">
      <w:bodyDiv w:val="1"/>
      <w:marLeft w:val="0"/>
      <w:marRight w:val="0"/>
      <w:marTop w:val="0"/>
      <w:marBottom w:val="0"/>
      <w:divBdr>
        <w:top w:val="none" w:sz="0" w:space="0" w:color="auto"/>
        <w:left w:val="none" w:sz="0" w:space="0" w:color="auto"/>
        <w:bottom w:val="none" w:sz="0" w:space="0" w:color="auto"/>
        <w:right w:val="none" w:sz="0" w:space="0" w:color="auto"/>
      </w:divBdr>
    </w:div>
    <w:div w:id="697899071">
      <w:bodyDiv w:val="1"/>
      <w:marLeft w:val="0"/>
      <w:marRight w:val="0"/>
      <w:marTop w:val="0"/>
      <w:marBottom w:val="0"/>
      <w:divBdr>
        <w:top w:val="none" w:sz="0" w:space="0" w:color="auto"/>
        <w:left w:val="none" w:sz="0" w:space="0" w:color="auto"/>
        <w:bottom w:val="none" w:sz="0" w:space="0" w:color="auto"/>
        <w:right w:val="none" w:sz="0" w:space="0" w:color="auto"/>
      </w:divBdr>
    </w:div>
    <w:div w:id="698627512">
      <w:bodyDiv w:val="1"/>
      <w:marLeft w:val="0"/>
      <w:marRight w:val="0"/>
      <w:marTop w:val="0"/>
      <w:marBottom w:val="0"/>
      <w:divBdr>
        <w:top w:val="none" w:sz="0" w:space="0" w:color="auto"/>
        <w:left w:val="none" w:sz="0" w:space="0" w:color="auto"/>
        <w:bottom w:val="none" w:sz="0" w:space="0" w:color="auto"/>
        <w:right w:val="none" w:sz="0" w:space="0" w:color="auto"/>
      </w:divBdr>
    </w:div>
    <w:div w:id="700398340">
      <w:bodyDiv w:val="1"/>
      <w:marLeft w:val="0"/>
      <w:marRight w:val="0"/>
      <w:marTop w:val="0"/>
      <w:marBottom w:val="0"/>
      <w:divBdr>
        <w:top w:val="none" w:sz="0" w:space="0" w:color="auto"/>
        <w:left w:val="none" w:sz="0" w:space="0" w:color="auto"/>
        <w:bottom w:val="none" w:sz="0" w:space="0" w:color="auto"/>
        <w:right w:val="none" w:sz="0" w:space="0" w:color="auto"/>
      </w:divBdr>
    </w:div>
    <w:div w:id="702099696">
      <w:bodyDiv w:val="1"/>
      <w:marLeft w:val="0"/>
      <w:marRight w:val="0"/>
      <w:marTop w:val="0"/>
      <w:marBottom w:val="0"/>
      <w:divBdr>
        <w:top w:val="none" w:sz="0" w:space="0" w:color="auto"/>
        <w:left w:val="none" w:sz="0" w:space="0" w:color="auto"/>
        <w:bottom w:val="none" w:sz="0" w:space="0" w:color="auto"/>
        <w:right w:val="none" w:sz="0" w:space="0" w:color="auto"/>
      </w:divBdr>
    </w:div>
    <w:div w:id="706568160">
      <w:bodyDiv w:val="1"/>
      <w:marLeft w:val="0"/>
      <w:marRight w:val="0"/>
      <w:marTop w:val="0"/>
      <w:marBottom w:val="0"/>
      <w:divBdr>
        <w:top w:val="none" w:sz="0" w:space="0" w:color="auto"/>
        <w:left w:val="none" w:sz="0" w:space="0" w:color="auto"/>
        <w:bottom w:val="none" w:sz="0" w:space="0" w:color="auto"/>
        <w:right w:val="none" w:sz="0" w:space="0" w:color="auto"/>
      </w:divBdr>
    </w:div>
    <w:div w:id="709113825">
      <w:bodyDiv w:val="1"/>
      <w:marLeft w:val="0"/>
      <w:marRight w:val="0"/>
      <w:marTop w:val="0"/>
      <w:marBottom w:val="0"/>
      <w:divBdr>
        <w:top w:val="none" w:sz="0" w:space="0" w:color="auto"/>
        <w:left w:val="none" w:sz="0" w:space="0" w:color="auto"/>
        <w:bottom w:val="none" w:sz="0" w:space="0" w:color="auto"/>
        <w:right w:val="none" w:sz="0" w:space="0" w:color="auto"/>
      </w:divBdr>
    </w:div>
    <w:div w:id="712198547">
      <w:bodyDiv w:val="1"/>
      <w:marLeft w:val="0"/>
      <w:marRight w:val="0"/>
      <w:marTop w:val="0"/>
      <w:marBottom w:val="0"/>
      <w:divBdr>
        <w:top w:val="none" w:sz="0" w:space="0" w:color="auto"/>
        <w:left w:val="none" w:sz="0" w:space="0" w:color="auto"/>
        <w:bottom w:val="none" w:sz="0" w:space="0" w:color="auto"/>
        <w:right w:val="none" w:sz="0" w:space="0" w:color="auto"/>
      </w:divBdr>
    </w:div>
    <w:div w:id="715005003">
      <w:bodyDiv w:val="1"/>
      <w:marLeft w:val="0"/>
      <w:marRight w:val="0"/>
      <w:marTop w:val="0"/>
      <w:marBottom w:val="0"/>
      <w:divBdr>
        <w:top w:val="none" w:sz="0" w:space="0" w:color="auto"/>
        <w:left w:val="none" w:sz="0" w:space="0" w:color="auto"/>
        <w:bottom w:val="none" w:sz="0" w:space="0" w:color="auto"/>
        <w:right w:val="none" w:sz="0" w:space="0" w:color="auto"/>
      </w:divBdr>
    </w:div>
    <w:div w:id="715858285">
      <w:bodyDiv w:val="1"/>
      <w:marLeft w:val="0"/>
      <w:marRight w:val="0"/>
      <w:marTop w:val="0"/>
      <w:marBottom w:val="0"/>
      <w:divBdr>
        <w:top w:val="none" w:sz="0" w:space="0" w:color="auto"/>
        <w:left w:val="none" w:sz="0" w:space="0" w:color="auto"/>
        <w:bottom w:val="none" w:sz="0" w:space="0" w:color="auto"/>
        <w:right w:val="none" w:sz="0" w:space="0" w:color="auto"/>
      </w:divBdr>
    </w:div>
    <w:div w:id="716047668">
      <w:bodyDiv w:val="1"/>
      <w:marLeft w:val="0"/>
      <w:marRight w:val="0"/>
      <w:marTop w:val="0"/>
      <w:marBottom w:val="0"/>
      <w:divBdr>
        <w:top w:val="none" w:sz="0" w:space="0" w:color="auto"/>
        <w:left w:val="none" w:sz="0" w:space="0" w:color="auto"/>
        <w:bottom w:val="none" w:sz="0" w:space="0" w:color="auto"/>
        <w:right w:val="none" w:sz="0" w:space="0" w:color="auto"/>
      </w:divBdr>
    </w:div>
    <w:div w:id="722367209">
      <w:bodyDiv w:val="1"/>
      <w:marLeft w:val="0"/>
      <w:marRight w:val="0"/>
      <w:marTop w:val="0"/>
      <w:marBottom w:val="0"/>
      <w:divBdr>
        <w:top w:val="none" w:sz="0" w:space="0" w:color="auto"/>
        <w:left w:val="none" w:sz="0" w:space="0" w:color="auto"/>
        <w:bottom w:val="none" w:sz="0" w:space="0" w:color="auto"/>
        <w:right w:val="none" w:sz="0" w:space="0" w:color="auto"/>
      </w:divBdr>
    </w:div>
    <w:div w:id="722409118">
      <w:bodyDiv w:val="1"/>
      <w:marLeft w:val="0"/>
      <w:marRight w:val="0"/>
      <w:marTop w:val="0"/>
      <w:marBottom w:val="0"/>
      <w:divBdr>
        <w:top w:val="none" w:sz="0" w:space="0" w:color="auto"/>
        <w:left w:val="none" w:sz="0" w:space="0" w:color="auto"/>
        <w:bottom w:val="none" w:sz="0" w:space="0" w:color="auto"/>
        <w:right w:val="none" w:sz="0" w:space="0" w:color="auto"/>
      </w:divBdr>
    </w:div>
    <w:div w:id="723018000">
      <w:bodyDiv w:val="1"/>
      <w:marLeft w:val="0"/>
      <w:marRight w:val="0"/>
      <w:marTop w:val="0"/>
      <w:marBottom w:val="0"/>
      <w:divBdr>
        <w:top w:val="none" w:sz="0" w:space="0" w:color="auto"/>
        <w:left w:val="none" w:sz="0" w:space="0" w:color="auto"/>
        <w:bottom w:val="none" w:sz="0" w:space="0" w:color="auto"/>
        <w:right w:val="none" w:sz="0" w:space="0" w:color="auto"/>
      </w:divBdr>
    </w:div>
    <w:div w:id="723329189">
      <w:bodyDiv w:val="1"/>
      <w:marLeft w:val="0"/>
      <w:marRight w:val="0"/>
      <w:marTop w:val="0"/>
      <w:marBottom w:val="0"/>
      <w:divBdr>
        <w:top w:val="none" w:sz="0" w:space="0" w:color="auto"/>
        <w:left w:val="none" w:sz="0" w:space="0" w:color="auto"/>
        <w:bottom w:val="none" w:sz="0" w:space="0" w:color="auto"/>
        <w:right w:val="none" w:sz="0" w:space="0" w:color="auto"/>
      </w:divBdr>
    </w:div>
    <w:div w:id="724253829">
      <w:bodyDiv w:val="1"/>
      <w:marLeft w:val="0"/>
      <w:marRight w:val="0"/>
      <w:marTop w:val="0"/>
      <w:marBottom w:val="0"/>
      <w:divBdr>
        <w:top w:val="none" w:sz="0" w:space="0" w:color="auto"/>
        <w:left w:val="none" w:sz="0" w:space="0" w:color="auto"/>
        <w:bottom w:val="none" w:sz="0" w:space="0" w:color="auto"/>
        <w:right w:val="none" w:sz="0" w:space="0" w:color="auto"/>
      </w:divBdr>
    </w:div>
    <w:div w:id="730543418">
      <w:bodyDiv w:val="1"/>
      <w:marLeft w:val="0"/>
      <w:marRight w:val="0"/>
      <w:marTop w:val="0"/>
      <w:marBottom w:val="0"/>
      <w:divBdr>
        <w:top w:val="none" w:sz="0" w:space="0" w:color="auto"/>
        <w:left w:val="none" w:sz="0" w:space="0" w:color="auto"/>
        <w:bottom w:val="none" w:sz="0" w:space="0" w:color="auto"/>
        <w:right w:val="none" w:sz="0" w:space="0" w:color="auto"/>
      </w:divBdr>
    </w:div>
    <w:div w:id="732040985">
      <w:bodyDiv w:val="1"/>
      <w:marLeft w:val="0"/>
      <w:marRight w:val="0"/>
      <w:marTop w:val="0"/>
      <w:marBottom w:val="0"/>
      <w:divBdr>
        <w:top w:val="none" w:sz="0" w:space="0" w:color="auto"/>
        <w:left w:val="none" w:sz="0" w:space="0" w:color="auto"/>
        <w:bottom w:val="none" w:sz="0" w:space="0" w:color="auto"/>
        <w:right w:val="none" w:sz="0" w:space="0" w:color="auto"/>
      </w:divBdr>
    </w:div>
    <w:div w:id="740712021">
      <w:bodyDiv w:val="1"/>
      <w:marLeft w:val="0"/>
      <w:marRight w:val="0"/>
      <w:marTop w:val="0"/>
      <w:marBottom w:val="0"/>
      <w:divBdr>
        <w:top w:val="none" w:sz="0" w:space="0" w:color="auto"/>
        <w:left w:val="none" w:sz="0" w:space="0" w:color="auto"/>
        <w:bottom w:val="none" w:sz="0" w:space="0" w:color="auto"/>
        <w:right w:val="none" w:sz="0" w:space="0" w:color="auto"/>
      </w:divBdr>
    </w:div>
    <w:div w:id="745228942">
      <w:bodyDiv w:val="1"/>
      <w:marLeft w:val="0"/>
      <w:marRight w:val="0"/>
      <w:marTop w:val="0"/>
      <w:marBottom w:val="0"/>
      <w:divBdr>
        <w:top w:val="none" w:sz="0" w:space="0" w:color="auto"/>
        <w:left w:val="none" w:sz="0" w:space="0" w:color="auto"/>
        <w:bottom w:val="none" w:sz="0" w:space="0" w:color="auto"/>
        <w:right w:val="none" w:sz="0" w:space="0" w:color="auto"/>
      </w:divBdr>
    </w:div>
    <w:div w:id="747267106">
      <w:bodyDiv w:val="1"/>
      <w:marLeft w:val="0"/>
      <w:marRight w:val="0"/>
      <w:marTop w:val="0"/>
      <w:marBottom w:val="0"/>
      <w:divBdr>
        <w:top w:val="none" w:sz="0" w:space="0" w:color="auto"/>
        <w:left w:val="none" w:sz="0" w:space="0" w:color="auto"/>
        <w:bottom w:val="none" w:sz="0" w:space="0" w:color="auto"/>
        <w:right w:val="none" w:sz="0" w:space="0" w:color="auto"/>
      </w:divBdr>
    </w:div>
    <w:div w:id="752044908">
      <w:bodyDiv w:val="1"/>
      <w:marLeft w:val="0"/>
      <w:marRight w:val="0"/>
      <w:marTop w:val="0"/>
      <w:marBottom w:val="0"/>
      <w:divBdr>
        <w:top w:val="none" w:sz="0" w:space="0" w:color="auto"/>
        <w:left w:val="none" w:sz="0" w:space="0" w:color="auto"/>
        <w:bottom w:val="none" w:sz="0" w:space="0" w:color="auto"/>
        <w:right w:val="none" w:sz="0" w:space="0" w:color="auto"/>
      </w:divBdr>
    </w:div>
    <w:div w:id="754203808">
      <w:bodyDiv w:val="1"/>
      <w:marLeft w:val="0"/>
      <w:marRight w:val="0"/>
      <w:marTop w:val="0"/>
      <w:marBottom w:val="0"/>
      <w:divBdr>
        <w:top w:val="none" w:sz="0" w:space="0" w:color="auto"/>
        <w:left w:val="none" w:sz="0" w:space="0" w:color="auto"/>
        <w:bottom w:val="none" w:sz="0" w:space="0" w:color="auto"/>
        <w:right w:val="none" w:sz="0" w:space="0" w:color="auto"/>
      </w:divBdr>
    </w:div>
    <w:div w:id="757101246">
      <w:bodyDiv w:val="1"/>
      <w:marLeft w:val="0"/>
      <w:marRight w:val="0"/>
      <w:marTop w:val="0"/>
      <w:marBottom w:val="0"/>
      <w:divBdr>
        <w:top w:val="none" w:sz="0" w:space="0" w:color="auto"/>
        <w:left w:val="none" w:sz="0" w:space="0" w:color="auto"/>
        <w:bottom w:val="none" w:sz="0" w:space="0" w:color="auto"/>
        <w:right w:val="none" w:sz="0" w:space="0" w:color="auto"/>
      </w:divBdr>
    </w:div>
    <w:div w:id="757990762">
      <w:bodyDiv w:val="1"/>
      <w:marLeft w:val="0"/>
      <w:marRight w:val="0"/>
      <w:marTop w:val="0"/>
      <w:marBottom w:val="0"/>
      <w:divBdr>
        <w:top w:val="none" w:sz="0" w:space="0" w:color="auto"/>
        <w:left w:val="none" w:sz="0" w:space="0" w:color="auto"/>
        <w:bottom w:val="none" w:sz="0" w:space="0" w:color="auto"/>
        <w:right w:val="none" w:sz="0" w:space="0" w:color="auto"/>
      </w:divBdr>
    </w:div>
    <w:div w:id="764612717">
      <w:bodyDiv w:val="1"/>
      <w:marLeft w:val="0"/>
      <w:marRight w:val="0"/>
      <w:marTop w:val="0"/>
      <w:marBottom w:val="0"/>
      <w:divBdr>
        <w:top w:val="none" w:sz="0" w:space="0" w:color="auto"/>
        <w:left w:val="none" w:sz="0" w:space="0" w:color="auto"/>
        <w:bottom w:val="none" w:sz="0" w:space="0" w:color="auto"/>
        <w:right w:val="none" w:sz="0" w:space="0" w:color="auto"/>
      </w:divBdr>
    </w:div>
    <w:div w:id="768694016">
      <w:bodyDiv w:val="1"/>
      <w:marLeft w:val="0"/>
      <w:marRight w:val="0"/>
      <w:marTop w:val="0"/>
      <w:marBottom w:val="0"/>
      <w:divBdr>
        <w:top w:val="none" w:sz="0" w:space="0" w:color="auto"/>
        <w:left w:val="none" w:sz="0" w:space="0" w:color="auto"/>
        <w:bottom w:val="none" w:sz="0" w:space="0" w:color="auto"/>
        <w:right w:val="none" w:sz="0" w:space="0" w:color="auto"/>
      </w:divBdr>
    </w:div>
    <w:div w:id="774790898">
      <w:bodyDiv w:val="1"/>
      <w:marLeft w:val="0"/>
      <w:marRight w:val="0"/>
      <w:marTop w:val="0"/>
      <w:marBottom w:val="0"/>
      <w:divBdr>
        <w:top w:val="none" w:sz="0" w:space="0" w:color="auto"/>
        <w:left w:val="none" w:sz="0" w:space="0" w:color="auto"/>
        <w:bottom w:val="none" w:sz="0" w:space="0" w:color="auto"/>
        <w:right w:val="none" w:sz="0" w:space="0" w:color="auto"/>
      </w:divBdr>
    </w:div>
    <w:div w:id="777020216">
      <w:bodyDiv w:val="1"/>
      <w:marLeft w:val="0"/>
      <w:marRight w:val="0"/>
      <w:marTop w:val="0"/>
      <w:marBottom w:val="0"/>
      <w:divBdr>
        <w:top w:val="none" w:sz="0" w:space="0" w:color="auto"/>
        <w:left w:val="none" w:sz="0" w:space="0" w:color="auto"/>
        <w:bottom w:val="none" w:sz="0" w:space="0" w:color="auto"/>
        <w:right w:val="none" w:sz="0" w:space="0" w:color="auto"/>
      </w:divBdr>
    </w:div>
    <w:div w:id="777213136">
      <w:bodyDiv w:val="1"/>
      <w:marLeft w:val="0"/>
      <w:marRight w:val="0"/>
      <w:marTop w:val="0"/>
      <w:marBottom w:val="0"/>
      <w:divBdr>
        <w:top w:val="none" w:sz="0" w:space="0" w:color="auto"/>
        <w:left w:val="none" w:sz="0" w:space="0" w:color="auto"/>
        <w:bottom w:val="none" w:sz="0" w:space="0" w:color="auto"/>
        <w:right w:val="none" w:sz="0" w:space="0" w:color="auto"/>
      </w:divBdr>
    </w:div>
    <w:div w:id="779842148">
      <w:bodyDiv w:val="1"/>
      <w:marLeft w:val="0"/>
      <w:marRight w:val="0"/>
      <w:marTop w:val="0"/>
      <w:marBottom w:val="0"/>
      <w:divBdr>
        <w:top w:val="none" w:sz="0" w:space="0" w:color="auto"/>
        <w:left w:val="none" w:sz="0" w:space="0" w:color="auto"/>
        <w:bottom w:val="none" w:sz="0" w:space="0" w:color="auto"/>
        <w:right w:val="none" w:sz="0" w:space="0" w:color="auto"/>
      </w:divBdr>
    </w:div>
    <w:div w:id="790053837">
      <w:bodyDiv w:val="1"/>
      <w:marLeft w:val="0"/>
      <w:marRight w:val="0"/>
      <w:marTop w:val="0"/>
      <w:marBottom w:val="0"/>
      <w:divBdr>
        <w:top w:val="none" w:sz="0" w:space="0" w:color="auto"/>
        <w:left w:val="none" w:sz="0" w:space="0" w:color="auto"/>
        <w:bottom w:val="none" w:sz="0" w:space="0" w:color="auto"/>
        <w:right w:val="none" w:sz="0" w:space="0" w:color="auto"/>
      </w:divBdr>
    </w:div>
    <w:div w:id="794324560">
      <w:bodyDiv w:val="1"/>
      <w:marLeft w:val="0"/>
      <w:marRight w:val="0"/>
      <w:marTop w:val="0"/>
      <w:marBottom w:val="0"/>
      <w:divBdr>
        <w:top w:val="none" w:sz="0" w:space="0" w:color="auto"/>
        <w:left w:val="none" w:sz="0" w:space="0" w:color="auto"/>
        <w:bottom w:val="none" w:sz="0" w:space="0" w:color="auto"/>
        <w:right w:val="none" w:sz="0" w:space="0" w:color="auto"/>
      </w:divBdr>
    </w:div>
    <w:div w:id="798037457">
      <w:bodyDiv w:val="1"/>
      <w:marLeft w:val="0"/>
      <w:marRight w:val="0"/>
      <w:marTop w:val="0"/>
      <w:marBottom w:val="0"/>
      <w:divBdr>
        <w:top w:val="none" w:sz="0" w:space="0" w:color="auto"/>
        <w:left w:val="none" w:sz="0" w:space="0" w:color="auto"/>
        <w:bottom w:val="none" w:sz="0" w:space="0" w:color="auto"/>
        <w:right w:val="none" w:sz="0" w:space="0" w:color="auto"/>
      </w:divBdr>
    </w:div>
    <w:div w:id="798063012">
      <w:bodyDiv w:val="1"/>
      <w:marLeft w:val="0"/>
      <w:marRight w:val="0"/>
      <w:marTop w:val="0"/>
      <w:marBottom w:val="0"/>
      <w:divBdr>
        <w:top w:val="none" w:sz="0" w:space="0" w:color="auto"/>
        <w:left w:val="none" w:sz="0" w:space="0" w:color="auto"/>
        <w:bottom w:val="none" w:sz="0" w:space="0" w:color="auto"/>
        <w:right w:val="none" w:sz="0" w:space="0" w:color="auto"/>
      </w:divBdr>
    </w:div>
    <w:div w:id="802427460">
      <w:bodyDiv w:val="1"/>
      <w:marLeft w:val="0"/>
      <w:marRight w:val="0"/>
      <w:marTop w:val="0"/>
      <w:marBottom w:val="0"/>
      <w:divBdr>
        <w:top w:val="none" w:sz="0" w:space="0" w:color="auto"/>
        <w:left w:val="none" w:sz="0" w:space="0" w:color="auto"/>
        <w:bottom w:val="none" w:sz="0" w:space="0" w:color="auto"/>
        <w:right w:val="none" w:sz="0" w:space="0" w:color="auto"/>
      </w:divBdr>
    </w:div>
    <w:div w:id="820659206">
      <w:bodyDiv w:val="1"/>
      <w:marLeft w:val="0"/>
      <w:marRight w:val="0"/>
      <w:marTop w:val="0"/>
      <w:marBottom w:val="0"/>
      <w:divBdr>
        <w:top w:val="none" w:sz="0" w:space="0" w:color="auto"/>
        <w:left w:val="none" w:sz="0" w:space="0" w:color="auto"/>
        <w:bottom w:val="none" w:sz="0" w:space="0" w:color="auto"/>
        <w:right w:val="none" w:sz="0" w:space="0" w:color="auto"/>
      </w:divBdr>
    </w:div>
    <w:div w:id="824777992">
      <w:bodyDiv w:val="1"/>
      <w:marLeft w:val="0"/>
      <w:marRight w:val="0"/>
      <w:marTop w:val="0"/>
      <w:marBottom w:val="0"/>
      <w:divBdr>
        <w:top w:val="none" w:sz="0" w:space="0" w:color="auto"/>
        <w:left w:val="none" w:sz="0" w:space="0" w:color="auto"/>
        <w:bottom w:val="none" w:sz="0" w:space="0" w:color="auto"/>
        <w:right w:val="none" w:sz="0" w:space="0" w:color="auto"/>
      </w:divBdr>
    </w:div>
    <w:div w:id="831677186">
      <w:bodyDiv w:val="1"/>
      <w:marLeft w:val="0"/>
      <w:marRight w:val="0"/>
      <w:marTop w:val="0"/>
      <w:marBottom w:val="0"/>
      <w:divBdr>
        <w:top w:val="none" w:sz="0" w:space="0" w:color="auto"/>
        <w:left w:val="none" w:sz="0" w:space="0" w:color="auto"/>
        <w:bottom w:val="none" w:sz="0" w:space="0" w:color="auto"/>
        <w:right w:val="none" w:sz="0" w:space="0" w:color="auto"/>
      </w:divBdr>
    </w:div>
    <w:div w:id="835877134">
      <w:bodyDiv w:val="1"/>
      <w:marLeft w:val="0"/>
      <w:marRight w:val="0"/>
      <w:marTop w:val="0"/>
      <w:marBottom w:val="0"/>
      <w:divBdr>
        <w:top w:val="none" w:sz="0" w:space="0" w:color="auto"/>
        <w:left w:val="none" w:sz="0" w:space="0" w:color="auto"/>
        <w:bottom w:val="none" w:sz="0" w:space="0" w:color="auto"/>
        <w:right w:val="none" w:sz="0" w:space="0" w:color="auto"/>
      </w:divBdr>
    </w:div>
    <w:div w:id="857353642">
      <w:bodyDiv w:val="1"/>
      <w:marLeft w:val="0"/>
      <w:marRight w:val="0"/>
      <w:marTop w:val="0"/>
      <w:marBottom w:val="0"/>
      <w:divBdr>
        <w:top w:val="none" w:sz="0" w:space="0" w:color="auto"/>
        <w:left w:val="none" w:sz="0" w:space="0" w:color="auto"/>
        <w:bottom w:val="none" w:sz="0" w:space="0" w:color="auto"/>
        <w:right w:val="none" w:sz="0" w:space="0" w:color="auto"/>
      </w:divBdr>
    </w:div>
    <w:div w:id="862477917">
      <w:bodyDiv w:val="1"/>
      <w:marLeft w:val="0"/>
      <w:marRight w:val="0"/>
      <w:marTop w:val="0"/>
      <w:marBottom w:val="0"/>
      <w:divBdr>
        <w:top w:val="none" w:sz="0" w:space="0" w:color="auto"/>
        <w:left w:val="none" w:sz="0" w:space="0" w:color="auto"/>
        <w:bottom w:val="none" w:sz="0" w:space="0" w:color="auto"/>
        <w:right w:val="none" w:sz="0" w:space="0" w:color="auto"/>
      </w:divBdr>
    </w:div>
    <w:div w:id="863203141">
      <w:bodyDiv w:val="1"/>
      <w:marLeft w:val="0"/>
      <w:marRight w:val="0"/>
      <w:marTop w:val="0"/>
      <w:marBottom w:val="0"/>
      <w:divBdr>
        <w:top w:val="none" w:sz="0" w:space="0" w:color="auto"/>
        <w:left w:val="none" w:sz="0" w:space="0" w:color="auto"/>
        <w:bottom w:val="none" w:sz="0" w:space="0" w:color="auto"/>
        <w:right w:val="none" w:sz="0" w:space="0" w:color="auto"/>
      </w:divBdr>
    </w:div>
    <w:div w:id="865488178">
      <w:bodyDiv w:val="1"/>
      <w:marLeft w:val="0"/>
      <w:marRight w:val="0"/>
      <w:marTop w:val="0"/>
      <w:marBottom w:val="0"/>
      <w:divBdr>
        <w:top w:val="none" w:sz="0" w:space="0" w:color="auto"/>
        <w:left w:val="none" w:sz="0" w:space="0" w:color="auto"/>
        <w:bottom w:val="none" w:sz="0" w:space="0" w:color="auto"/>
        <w:right w:val="none" w:sz="0" w:space="0" w:color="auto"/>
      </w:divBdr>
    </w:div>
    <w:div w:id="866337707">
      <w:bodyDiv w:val="1"/>
      <w:marLeft w:val="0"/>
      <w:marRight w:val="0"/>
      <w:marTop w:val="0"/>
      <w:marBottom w:val="0"/>
      <w:divBdr>
        <w:top w:val="none" w:sz="0" w:space="0" w:color="auto"/>
        <w:left w:val="none" w:sz="0" w:space="0" w:color="auto"/>
        <w:bottom w:val="none" w:sz="0" w:space="0" w:color="auto"/>
        <w:right w:val="none" w:sz="0" w:space="0" w:color="auto"/>
      </w:divBdr>
    </w:div>
    <w:div w:id="869492216">
      <w:bodyDiv w:val="1"/>
      <w:marLeft w:val="0"/>
      <w:marRight w:val="0"/>
      <w:marTop w:val="0"/>
      <w:marBottom w:val="0"/>
      <w:divBdr>
        <w:top w:val="none" w:sz="0" w:space="0" w:color="auto"/>
        <w:left w:val="none" w:sz="0" w:space="0" w:color="auto"/>
        <w:bottom w:val="none" w:sz="0" w:space="0" w:color="auto"/>
        <w:right w:val="none" w:sz="0" w:space="0" w:color="auto"/>
      </w:divBdr>
    </w:div>
    <w:div w:id="875117003">
      <w:bodyDiv w:val="1"/>
      <w:marLeft w:val="0"/>
      <w:marRight w:val="0"/>
      <w:marTop w:val="0"/>
      <w:marBottom w:val="0"/>
      <w:divBdr>
        <w:top w:val="none" w:sz="0" w:space="0" w:color="auto"/>
        <w:left w:val="none" w:sz="0" w:space="0" w:color="auto"/>
        <w:bottom w:val="none" w:sz="0" w:space="0" w:color="auto"/>
        <w:right w:val="none" w:sz="0" w:space="0" w:color="auto"/>
      </w:divBdr>
    </w:div>
    <w:div w:id="878707628">
      <w:bodyDiv w:val="1"/>
      <w:marLeft w:val="0"/>
      <w:marRight w:val="0"/>
      <w:marTop w:val="0"/>
      <w:marBottom w:val="0"/>
      <w:divBdr>
        <w:top w:val="none" w:sz="0" w:space="0" w:color="auto"/>
        <w:left w:val="none" w:sz="0" w:space="0" w:color="auto"/>
        <w:bottom w:val="none" w:sz="0" w:space="0" w:color="auto"/>
        <w:right w:val="none" w:sz="0" w:space="0" w:color="auto"/>
      </w:divBdr>
    </w:div>
    <w:div w:id="890119087">
      <w:bodyDiv w:val="1"/>
      <w:marLeft w:val="0"/>
      <w:marRight w:val="0"/>
      <w:marTop w:val="0"/>
      <w:marBottom w:val="0"/>
      <w:divBdr>
        <w:top w:val="none" w:sz="0" w:space="0" w:color="auto"/>
        <w:left w:val="none" w:sz="0" w:space="0" w:color="auto"/>
        <w:bottom w:val="none" w:sz="0" w:space="0" w:color="auto"/>
        <w:right w:val="none" w:sz="0" w:space="0" w:color="auto"/>
      </w:divBdr>
    </w:div>
    <w:div w:id="894505818">
      <w:bodyDiv w:val="1"/>
      <w:marLeft w:val="0"/>
      <w:marRight w:val="0"/>
      <w:marTop w:val="0"/>
      <w:marBottom w:val="0"/>
      <w:divBdr>
        <w:top w:val="none" w:sz="0" w:space="0" w:color="auto"/>
        <w:left w:val="none" w:sz="0" w:space="0" w:color="auto"/>
        <w:bottom w:val="none" w:sz="0" w:space="0" w:color="auto"/>
        <w:right w:val="none" w:sz="0" w:space="0" w:color="auto"/>
      </w:divBdr>
    </w:div>
    <w:div w:id="896433713">
      <w:bodyDiv w:val="1"/>
      <w:marLeft w:val="0"/>
      <w:marRight w:val="0"/>
      <w:marTop w:val="0"/>
      <w:marBottom w:val="0"/>
      <w:divBdr>
        <w:top w:val="none" w:sz="0" w:space="0" w:color="auto"/>
        <w:left w:val="none" w:sz="0" w:space="0" w:color="auto"/>
        <w:bottom w:val="none" w:sz="0" w:space="0" w:color="auto"/>
        <w:right w:val="none" w:sz="0" w:space="0" w:color="auto"/>
      </w:divBdr>
    </w:div>
    <w:div w:id="905143433">
      <w:bodyDiv w:val="1"/>
      <w:marLeft w:val="0"/>
      <w:marRight w:val="0"/>
      <w:marTop w:val="0"/>
      <w:marBottom w:val="0"/>
      <w:divBdr>
        <w:top w:val="none" w:sz="0" w:space="0" w:color="auto"/>
        <w:left w:val="none" w:sz="0" w:space="0" w:color="auto"/>
        <w:bottom w:val="none" w:sz="0" w:space="0" w:color="auto"/>
        <w:right w:val="none" w:sz="0" w:space="0" w:color="auto"/>
      </w:divBdr>
    </w:div>
    <w:div w:id="905340013">
      <w:bodyDiv w:val="1"/>
      <w:marLeft w:val="0"/>
      <w:marRight w:val="0"/>
      <w:marTop w:val="0"/>
      <w:marBottom w:val="0"/>
      <w:divBdr>
        <w:top w:val="none" w:sz="0" w:space="0" w:color="auto"/>
        <w:left w:val="none" w:sz="0" w:space="0" w:color="auto"/>
        <w:bottom w:val="none" w:sz="0" w:space="0" w:color="auto"/>
        <w:right w:val="none" w:sz="0" w:space="0" w:color="auto"/>
      </w:divBdr>
    </w:div>
    <w:div w:id="906114064">
      <w:bodyDiv w:val="1"/>
      <w:marLeft w:val="0"/>
      <w:marRight w:val="0"/>
      <w:marTop w:val="0"/>
      <w:marBottom w:val="0"/>
      <w:divBdr>
        <w:top w:val="none" w:sz="0" w:space="0" w:color="auto"/>
        <w:left w:val="none" w:sz="0" w:space="0" w:color="auto"/>
        <w:bottom w:val="none" w:sz="0" w:space="0" w:color="auto"/>
        <w:right w:val="none" w:sz="0" w:space="0" w:color="auto"/>
      </w:divBdr>
    </w:div>
    <w:div w:id="907037196">
      <w:bodyDiv w:val="1"/>
      <w:marLeft w:val="0"/>
      <w:marRight w:val="0"/>
      <w:marTop w:val="0"/>
      <w:marBottom w:val="0"/>
      <w:divBdr>
        <w:top w:val="none" w:sz="0" w:space="0" w:color="auto"/>
        <w:left w:val="none" w:sz="0" w:space="0" w:color="auto"/>
        <w:bottom w:val="none" w:sz="0" w:space="0" w:color="auto"/>
        <w:right w:val="none" w:sz="0" w:space="0" w:color="auto"/>
      </w:divBdr>
    </w:div>
    <w:div w:id="907114444">
      <w:bodyDiv w:val="1"/>
      <w:marLeft w:val="0"/>
      <w:marRight w:val="0"/>
      <w:marTop w:val="0"/>
      <w:marBottom w:val="0"/>
      <w:divBdr>
        <w:top w:val="none" w:sz="0" w:space="0" w:color="auto"/>
        <w:left w:val="none" w:sz="0" w:space="0" w:color="auto"/>
        <w:bottom w:val="none" w:sz="0" w:space="0" w:color="auto"/>
        <w:right w:val="none" w:sz="0" w:space="0" w:color="auto"/>
      </w:divBdr>
    </w:div>
    <w:div w:id="909777809">
      <w:bodyDiv w:val="1"/>
      <w:marLeft w:val="0"/>
      <w:marRight w:val="0"/>
      <w:marTop w:val="0"/>
      <w:marBottom w:val="0"/>
      <w:divBdr>
        <w:top w:val="none" w:sz="0" w:space="0" w:color="auto"/>
        <w:left w:val="none" w:sz="0" w:space="0" w:color="auto"/>
        <w:bottom w:val="none" w:sz="0" w:space="0" w:color="auto"/>
        <w:right w:val="none" w:sz="0" w:space="0" w:color="auto"/>
      </w:divBdr>
    </w:div>
    <w:div w:id="914584794">
      <w:bodyDiv w:val="1"/>
      <w:marLeft w:val="0"/>
      <w:marRight w:val="0"/>
      <w:marTop w:val="0"/>
      <w:marBottom w:val="0"/>
      <w:divBdr>
        <w:top w:val="none" w:sz="0" w:space="0" w:color="auto"/>
        <w:left w:val="none" w:sz="0" w:space="0" w:color="auto"/>
        <w:bottom w:val="none" w:sz="0" w:space="0" w:color="auto"/>
        <w:right w:val="none" w:sz="0" w:space="0" w:color="auto"/>
      </w:divBdr>
    </w:div>
    <w:div w:id="915935677">
      <w:bodyDiv w:val="1"/>
      <w:marLeft w:val="0"/>
      <w:marRight w:val="0"/>
      <w:marTop w:val="0"/>
      <w:marBottom w:val="0"/>
      <w:divBdr>
        <w:top w:val="none" w:sz="0" w:space="0" w:color="auto"/>
        <w:left w:val="none" w:sz="0" w:space="0" w:color="auto"/>
        <w:bottom w:val="none" w:sz="0" w:space="0" w:color="auto"/>
        <w:right w:val="none" w:sz="0" w:space="0" w:color="auto"/>
      </w:divBdr>
    </w:div>
    <w:div w:id="921067374">
      <w:bodyDiv w:val="1"/>
      <w:marLeft w:val="0"/>
      <w:marRight w:val="0"/>
      <w:marTop w:val="0"/>
      <w:marBottom w:val="0"/>
      <w:divBdr>
        <w:top w:val="none" w:sz="0" w:space="0" w:color="auto"/>
        <w:left w:val="none" w:sz="0" w:space="0" w:color="auto"/>
        <w:bottom w:val="none" w:sz="0" w:space="0" w:color="auto"/>
        <w:right w:val="none" w:sz="0" w:space="0" w:color="auto"/>
      </w:divBdr>
    </w:div>
    <w:div w:id="922955787">
      <w:bodyDiv w:val="1"/>
      <w:marLeft w:val="0"/>
      <w:marRight w:val="0"/>
      <w:marTop w:val="0"/>
      <w:marBottom w:val="0"/>
      <w:divBdr>
        <w:top w:val="none" w:sz="0" w:space="0" w:color="auto"/>
        <w:left w:val="none" w:sz="0" w:space="0" w:color="auto"/>
        <w:bottom w:val="none" w:sz="0" w:space="0" w:color="auto"/>
        <w:right w:val="none" w:sz="0" w:space="0" w:color="auto"/>
      </w:divBdr>
    </w:div>
    <w:div w:id="924454100">
      <w:bodyDiv w:val="1"/>
      <w:marLeft w:val="0"/>
      <w:marRight w:val="0"/>
      <w:marTop w:val="0"/>
      <w:marBottom w:val="0"/>
      <w:divBdr>
        <w:top w:val="none" w:sz="0" w:space="0" w:color="auto"/>
        <w:left w:val="none" w:sz="0" w:space="0" w:color="auto"/>
        <w:bottom w:val="none" w:sz="0" w:space="0" w:color="auto"/>
        <w:right w:val="none" w:sz="0" w:space="0" w:color="auto"/>
      </w:divBdr>
    </w:div>
    <w:div w:id="926495983">
      <w:bodyDiv w:val="1"/>
      <w:marLeft w:val="0"/>
      <w:marRight w:val="0"/>
      <w:marTop w:val="0"/>
      <w:marBottom w:val="0"/>
      <w:divBdr>
        <w:top w:val="none" w:sz="0" w:space="0" w:color="auto"/>
        <w:left w:val="none" w:sz="0" w:space="0" w:color="auto"/>
        <w:bottom w:val="none" w:sz="0" w:space="0" w:color="auto"/>
        <w:right w:val="none" w:sz="0" w:space="0" w:color="auto"/>
      </w:divBdr>
    </w:div>
    <w:div w:id="929656012">
      <w:bodyDiv w:val="1"/>
      <w:marLeft w:val="0"/>
      <w:marRight w:val="0"/>
      <w:marTop w:val="0"/>
      <w:marBottom w:val="0"/>
      <w:divBdr>
        <w:top w:val="none" w:sz="0" w:space="0" w:color="auto"/>
        <w:left w:val="none" w:sz="0" w:space="0" w:color="auto"/>
        <w:bottom w:val="none" w:sz="0" w:space="0" w:color="auto"/>
        <w:right w:val="none" w:sz="0" w:space="0" w:color="auto"/>
      </w:divBdr>
    </w:div>
    <w:div w:id="938410058">
      <w:bodyDiv w:val="1"/>
      <w:marLeft w:val="0"/>
      <w:marRight w:val="0"/>
      <w:marTop w:val="0"/>
      <w:marBottom w:val="0"/>
      <w:divBdr>
        <w:top w:val="none" w:sz="0" w:space="0" w:color="auto"/>
        <w:left w:val="none" w:sz="0" w:space="0" w:color="auto"/>
        <w:bottom w:val="none" w:sz="0" w:space="0" w:color="auto"/>
        <w:right w:val="none" w:sz="0" w:space="0" w:color="auto"/>
      </w:divBdr>
    </w:div>
    <w:div w:id="940843304">
      <w:bodyDiv w:val="1"/>
      <w:marLeft w:val="0"/>
      <w:marRight w:val="0"/>
      <w:marTop w:val="0"/>
      <w:marBottom w:val="0"/>
      <w:divBdr>
        <w:top w:val="none" w:sz="0" w:space="0" w:color="auto"/>
        <w:left w:val="none" w:sz="0" w:space="0" w:color="auto"/>
        <w:bottom w:val="none" w:sz="0" w:space="0" w:color="auto"/>
        <w:right w:val="none" w:sz="0" w:space="0" w:color="auto"/>
      </w:divBdr>
    </w:div>
    <w:div w:id="941179863">
      <w:bodyDiv w:val="1"/>
      <w:marLeft w:val="0"/>
      <w:marRight w:val="0"/>
      <w:marTop w:val="0"/>
      <w:marBottom w:val="0"/>
      <w:divBdr>
        <w:top w:val="none" w:sz="0" w:space="0" w:color="auto"/>
        <w:left w:val="none" w:sz="0" w:space="0" w:color="auto"/>
        <w:bottom w:val="none" w:sz="0" w:space="0" w:color="auto"/>
        <w:right w:val="none" w:sz="0" w:space="0" w:color="auto"/>
      </w:divBdr>
    </w:div>
    <w:div w:id="943071421">
      <w:bodyDiv w:val="1"/>
      <w:marLeft w:val="0"/>
      <w:marRight w:val="0"/>
      <w:marTop w:val="0"/>
      <w:marBottom w:val="0"/>
      <w:divBdr>
        <w:top w:val="none" w:sz="0" w:space="0" w:color="auto"/>
        <w:left w:val="none" w:sz="0" w:space="0" w:color="auto"/>
        <w:bottom w:val="none" w:sz="0" w:space="0" w:color="auto"/>
        <w:right w:val="none" w:sz="0" w:space="0" w:color="auto"/>
      </w:divBdr>
    </w:div>
    <w:div w:id="953515181">
      <w:bodyDiv w:val="1"/>
      <w:marLeft w:val="0"/>
      <w:marRight w:val="0"/>
      <w:marTop w:val="0"/>
      <w:marBottom w:val="0"/>
      <w:divBdr>
        <w:top w:val="none" w:sz="0" w:space="0" w:color="auto"/>
        <w:left w:val="none" w:sz="0" w:space="0" w:color="auto"/>
        <w:bottom w:val="none" w:sz="0" w:space="0" w:color="auto"/>
        <w:right w:val="none" w:sz="0" w:space="0" w:color="auto"/>
      </w:divBdr>
    </w:div>
    <w:div w:id="953636463">
      <w:bodyDiv w:val="1"/>
      <w:marLeft w:val="0"/>
      <w:marRight w:val="0"/>
      <w:marTop w:val="0"/>
      <w:marBottom w:val="0"/>
      <w:divBdr>
        <w:top w:val="none" w:sz="0" w:space="0" w:color="auto"/>
        <w:left w:val="none" w:sz="0" w:space="0" w:color="auto"/>
        <w:bottom w:val="none" w:sz="0" w:space="0" w:color="auto"/>
        <w:right w:val="none" w:sz="0" w:space="0" w:color="auto"/>
      </w:divBdr>
    </w:div>
    <w:div w:id="954019840">
      <w:bodyDiv w:val="1"/>
      <w:marLeft w:val="0"/>
      <w:marRight w:val="0"/>
      <w:marTop w:val="0"/>
      <w:marBottom w:val="0"/>
      <w:divBdr>
        <w:top w:val="none" w:sz="0" w:space="0" w:color="auto"/>
        <w:left w:val="none" w:sz="0" w:space="0" w:color="auto"/>
        <w:bottom w:val="none" w:sz="0" w:space="0" w:color="auto"/>
        <w:right w:val="none" w:sz="0" w:space="0" w:color="auto"/>
      </w:divBdr>
    </w:div>
    <w:div w:id="955521172">
      <w:bodyDiv w:val="1"/>
      <w:marLeft w:val="0"/>
      <w:marRight w:val="0"/>
      <w:marTop w:val="0"/>
      <w:marBottom w:val="0"/>
      <w:divBdr>
        <w:top w:val="none" w:sz="0" w:space="0" w:color="auto"/>
        <w:left w:val="none" w:sz="0" w:space="0" w:color="auto"/>
        <w:bottom w:val="none" w:sz="0" w:space="0" w:color="auto"/>
        <w:right w:val="none" w:sz="0" w:space="0" w:color="auto"/>
      </w:divBdr>
    </w:div>
    <w:div w:id="956908818">
      <w:bodyDiv w:val="1"/>
      <w:marLeft w:val="0"/>
      <w:marRight w:val="0"/>
      <w:marTop w:val="0"/>
      <w:marBottom w:val="0"/>
      <w:divBdr>
        <w:top w:val="none" w:sz="0" w:space="0" w:color="auto"/>
        <w:left w:val="none" w:sz="0" w:space="0" w:color="auto"/>
        <w:bottom w:val="none" w:sz="0" w:space="0" w:color="auto"/>
        <w:right w:val="none" w:sz="0" w:space="0" w:color="auto"/>
      </w:divBdr>
    </w:div>
    <w:div w:id="957107585">
      <w:bodyDiv w:val="1"/>
      <w:marLeft w:val="0"/>
      <w:marRight w:val="0"/>
      <w:marTop w:val="0"/>
      <w:marBottom w:val="0"/>
      <w:divBdr>
        <w:top w:val="none" w:sz="0" w:space="0" w:color="auto"/>
        <w:left w:val="none" w:sz="0" w:space="0" w:color="auto"/>
        <w:bottom w:val="none" w:sz="0" w:space="0" w:color="auto"/>
        <w:right w:val="none" w:sz="0" w:space="0" w:color="auto"/>
      </w:divBdr>
    </w:div>
    <w:div w:id="957493596">
      <w:bodyDiv w:val="1"/>
      <w:marLeft w:val="0"/>
      <w:marRight w:val="0"/>
      <w:marTop w:val="0"/>
      <w:marBottom w:val="0"/>
      <w:divBdr>
        <w:top w:val="none" w:sz="0" w:space="0" w:color="auto"/>
        <w:left w:val="none" w:sz="0" w:space="0" w:color="auto"/>
        <w:bottom w:val="none" w:sz="0" w:space="0" w:color="auto"/>
        <w:right w:val="none" w:sz="0" w:space="0" w:color="auto"/>
      </w:divBdr>
    </w:div>
    <w:div w:id="958099579">
      <w:bodyDiv w:val="1"/>
      <w:marLeft w:val="0"/>
      <w:marRight w:val="0"/>
      <w:marTop w:val="0"/>
      <w:marBottom w:val="0"/>
      <w:divBdr>
        <w:top w:val="none" w:sz="0" w:space="0" w:color="auto"/>
        <w:left w:val="none" w:sz="0" w:space="0" w:color="auto"/>
        <w:bottom w:val="none" w:sz="0" w:space="0" w:color="auto"/>
        <w:right w:val="none" w:sz="0" w:space="0" w:color="auto"/>
      </w:divBdr>
    </w:div>
    <w:div w:id="958606019">
      <w:bodyDiv w:val="1"/>
      <w:marLeft w:val="0"/>
      <w:marRight w:val="0"/>
      <w:marTop w:val="0"/>
      <w:marBottom w:val="0"/>
      <w:divBdr>
        <w:top w:val="none" w:sz="0" w:space="0" w:color="auto"/>
        <w:left w:val="none" w:sz="0" w:space="0" w:color="auto"/>
        <w:bottom w:val="none" w:sz="0" w:space="0" w:color="auto"/>
        <w:right w:val="none" w:sz="0" w:space="0" w:color="auto"/>
      </w:divBdr>
    </w:div>
    <w:div w:id="959720859">
      <w:bodyDiv w:val="1"/>
      <w:marLeft w:val="0"/>
      <w:marRight w:val="0"/>
      <w:marTop w:val="0"/>
      <w:marBottom w:val="0"/>
      <w:divBdr>
        <w:top w:val="none" w:sz="0" w:space="0" w:color="auto"/>
        <w:left w:val="none" w:sz="0" w:space="0" w:color="auto"/>
        <w:bottom w:val="none" w:sz="0" w:space="0" w:color="auto"/>
        <w:right w:val="none" w:sz="0" w:space="0" w:color="auto"/>
      </w:divBdr>
    </w:div>
    <w:div w:id="961376097">
      <w:bodyDiv w:val="1"/>
      <w:marLeft w:val="0"/>
      <w:marRight w:val="0"/>
      <w:marTop w:val="0"/>
      <w:marBottom w:val="0"/>
      <w:divBdr>
        <w:top w:val="none" w:sz="0" w:space="0" w:color="auto"/>
        <w:left w:val="none" w:sz="0" w:space="0" w:color="auto"/>
        <w:bottom w:val="none" w:sz="0" w:space="0" w:color="auto"/>
        <w:right w:val="none" w:sz="0" w:space="0" w:color="auto"/>
      </w:divBdr>
    </w:div>
    <w:div w:id="964821127">
      <w:bodyDiv w:val="1"/>
      <w:marLeft w:val="0"/>
      <w:marRight w:val="0"/>
      <w:marTop w:val="0"/>
      <w:marBottom w:val="0"/>
      <w:divBdr>
        <w:top w:val="none" w:sz="0" w:space="0" w:color="auto"/>
        <w:left w:val="none" w:sz="0" w:space="0" w:color="auto"/>
        <w:bottom w:val="none" w:sz="0" w:space="0" w:color="auto"/>
        <w:right w:val="none" w:sz="0" w:space="0" w:color="auto"/>
      </w:divBdr>
    </w:div>
    <w:div w:id="966620262">
      <w:bodyDiv w:val="1"/>
      <w:marLeft w:val="0"/>
      <w:marRight w:val="0"/>
      <w:marTop w:val="0"/>
      <w:marBottom w:val="0"/>
      <w:divBdr>
        <w:top w:val="none" w:sz="0" w:space="0" w:color="auto"/>
        <w:left w:val="none" w:sz="0" w:space="0" w:color="auto"/>
        <w:bottom w:val="none" w:sz="0" w:space="0" w:color="auto"/>
        <w:right w:val="none" w:sz="0" w:space="0" w:color="auto"/>
      </w:divBdr>
    </w:div>
    <w:div w:id="967586514">
      <w:bodyDiv w:val="1"/>
      <w:marLeft w:val="0"/>
      <w:marRight w:val="0"/>
      <w:marTop w:val="0"/>
      <w:marBottom w:val="0"/>
      <w:divBdr>
        <w:top w:val="none" w:sz="0" w:space="0" w:color="auto"/>
        <w:left w:val="none" w:sz="0" w:space="0" w:color="auto"/>
        <w:bottom w:val="none" w:sz="0" w:space="0" w:color="auto"/>
        <w:right w:val="none" w:sz="0" w:space="0" w:color="auto"/>
      </w:divBdr>
    </w:div>
    <w:div w:id="971517000">
      <w:bodyDiv w:val="1"/>
      <w:marLeft w:val="0"/>
      <w:marRight w:val="0"/>
      <w:marTop w:val="0"/>
      <w:marBottom w:val="0"/>
      <w:divBdr>
        <w:top w:val="none" w:sz="0" w:space="0" w:color="auto"/>
        <w:left w:val="none" w:sz="0" w:space="0" w:color="auto"/>
        <w:bottom w:val="none" w:sz="0" w:space="0" w:color="auto"/>
        <w:right w:val="none" w:sz="0" w:space="0" w:color="auto"/>
      </w:divBdr>
    </w:div>
    <w:div w:id="972835579">
      <w:bodyDiv w:val="1"/>
      <w:marLeft w:val="0"/>
      <w:marRight w:val="0"/>
      <w:marTop w:val="0"/>
      <w:marBottom w:val="0"/>
      <w:divBdr>
        <w:top w:val="none" w:sz="0" w:space="0" w:color="auto"/>
        <w:left w:val="none" w:sz="0" w:space="0" w:color="auto"/>
        <w:bottom w:val="none" w:sz="0" w:space="0" w:color="auto"/>
        <w:right w:val="none" w:sz="0" w:space="0" w:color="auto"/>
      </w:divBdr>
    </w:div>
    <w:div w:id="974717556">
      <w:bodyDiv w:val="1"/>
      <w:marLeft w:val="0"/>
      <w:marRight w:val="0"/>
      <w:marTop w:val="0"/>
      <w:marBottom w:val="0"/>
      <w:divBdr>
        <w:top w:val="none" w:sz="0" w:space="0" w:color="auto"/>
        <w:left w:val="none" w:sz="0" w:space="0" w:color="auto"/>
        <w:bottom w:val="none" w:sz="0" w:space="0" w:color="auto"/>
        <w:right w:val="none" w:sz="0" w:space="0" w:color="auto"/>
      </w:divBdr>
    </w:div>
    <w:div w:id="974871527">
      <w:bodyDiv w:val="1"/>
      <w:marLeft w:val="0"/>
      <w:marRight w:val="0"/>
      <w:marTop w:val="0"/>
      <w:marBottom w:val="0"/>
      <w:divBdr>
        <w:top w:val="none" w:sz="0" w:space="0" w:color="auto"/>
        <w:left w:val="none" w:sz="0" w:space="0" w:color="auto"/>
        <w:bottom w:val="none" w:sz="0" w:space="0" w:color="auto"/>
        <w:right w:val="none" w:sz="0" w:space="0" w:color="auto"/>
      </w:divBdr>
    </w:div>
    <w:div w:id="988751475">
      <w:bodyDiv w:val="1"/>
      <w:marLeft w:val="0"/>
      <w:marRight w:val="0"/>
      <w:marTop w:val="0"/>
      <w:marBottom w:val="0"/>
      <w:divBdr>
        <w:top w:val="none" w:sz="0" w:space="0" w:color="auto"/>
        <w:left w:val="none" w:sz="0" w:space="0" w:color="auto"/>
        <w:bottom w:val="none" w:sz="0" w:space="0" w:color="auto"/>
        <w:right w:val="none" w:sz="0" w:space="0" w:color="auto"/>
      </w:divBdr>
    </w:div>
    <w:div w:id="997348858">
      <w:bodyDiv w:val="1"/>
      <w:marLeft w:val="0"/>
      <w:marRight w:val="0"/>
      <w:marTop w:val="0"/>
      <w:marBottom w:val="0"/>
      <w:divBdr>
        <w:top w:val="none" w:sz="0" w:space="0" w:color="auto"/>
        <w:left w:val="none" w:sz="0" w:space="0" w:color="auto"/>
        <w:bottom w:val="none" w:sz="0" w:space="0" w:color="auto"/>
        <w:right w:val="none" w:sz="0" w:space="0" w:color="auto"/>
      </w:divBdr>
    </w:div>
    <w:div w:id="1000232785">
      <w:bodyDiv w:val="1"/>
      <w:marLeft w:val="0"/>
      <w:marRight w:val="0"/>
      <w:marTop w:val="0"/>
      <w:marBottom w:val="0"/>
      <w:divBdr>
        <w:top w:val="none" w:sz="0" w:space="0" w:color="auto"/>
        <w:left w:val="none" w:sz="0" w:space="0" w:color="auto"/>
        <w:bottom w:val="none" w:sz="0" w:space="0" w:color="auto"/>
        <w:right w:val="none" w:sz="0" w:space="0" w:color="auto"/>
      </w:divBdr>
    </w:div>
    <w:div w:id="1001354253">
      <w:bodyDiv w:val="1"/>
      <w:marLeft w:val="0"/>
      <w:marRight w:val="0"/>
      <w:marTop w:val="0"/>
      <w:marBottom w:val="0"/>
      <w:divBdr>
        <w:top w:val="none" w:sz="0" w:space="0" w:color="auto"/>
        <w:left w:val="none" w:sz="0" w:space="0" w:color="auto"/>
        <w:bottom w:val="none" w:sz="0" w:space="0" w:color="auto"/>
        <w:right w:val="none" w:sz="0" w:space="0" w:color="auto"/>
      </w:divBdr>
    </w:div>
    <w:div w:id="1007949134">
      <w:bodyDiv w:val="1"/>
      <w:marLeft w:val="0"/>
      <w:marRight w:val="0"/>
      <w:marTop w:val="0"/>
      <w:marBottom w:val="0"/>
      <w:divBdr>
        <w:top w:val="none" w:sz="0" w:space="0" w:color="auto"/>
        <w:left w:val="none" w:sz="0" w:space="0" w:color="auto"/>
        <w:bottom w:val="none" w:sz="0" w:space="0" w:color="auto"/>
        <w:right w:val="none" w:sz="0" w:space="0" w:color="auto"/>
      </w:divBdr>
    </w:div>
    <w:div w:id="1008757397">
      <w:bodyDiv w:val="1"/>
      <w:marLeft w:val="0"/>
      <w:marRight w:val="0"/>
      <w:marTop w:val="0"/>
      <w:marBottom w:val="0"/>
      <w:divBdr>
        <w:top w:val="none" w:sz="0" w:space="0" w:color="auto"/>
        <w:left w:val="none" w:sz="0" w:space="0" w:color="auto"/>
        <w:bottom w:val="none" w:sz="0" w:space="0" w:color="auto"/>
        <w:right w:val="none" w:sz="0" w:space="0" w:color="auto"/>
      </w:divBdr>
    </w:div>
    <w:div w:id="1009597069">
      <w:bodyDiv w:val="1"/>
      <w:marLeft w:val="0"/>
      <w:marRight w:val="0"/>
      <w:marTop w:val="0"/>
      <w:marBottom w:val="0"/>
      <w:divBdr>
        <w:top w:val="none" w:sz="0" w:space="0" w:color="auto"/>
        <w:left w:val="none" w:sz="0" w:space="0" w:color="auto"/>
        <w:bottom w:val="none" w:sz="0" w:space="0" w:color="auto"/>
        <w:right w:val="none" w:sz="0" w:space="0" w:color="auto"/>
      </w:divBdr>
    </w:div>
    <w:div w:id="1018776730">
      <w:bodyDiv w:val="1"/>
      <w:marLeft w:val="0"/>
      <w:marRight w:val="0"/>
      <w:marTop w:val="0"/>
      <w:marBottom w:val="0"/>
      <w:divBdr>
        <w:top w:val="none" w:sz="0" w:space="0" w:color="auto"/>
        <w:left w:val="none" w:sz="0" w:space="0" w:color="auto"/>
        <w:bottom w:val="none" w:sz="0" w:space="0" w:color="auto"/>
        <w:right w:val="none" w:sz="0" w:space="0" w:color="auto"/>
      </w:divBdr>
    </w:div>
    <w:div w:id="1022513001">
      <w:bodyDiv w:val="1"/>
      <w:marLeft w:val="0"/>
      <w:marRight w:val="0"/>
      <w:marTop w:val="0"/>
      <w:marBottom w:val="0"/>
      <w:divBdr>
        <w:top w:val="none" w:sz="0" w:space="0" w:color="auto"/>
        <w:left w:val="none" w:sz="0" w:space="0" w:color="auto"/>
        <w:bottom w:val="none" w:sz="0" w:space="0" w:color="auto"/>
        <w:right w:val="none" w:sz="0" w:space="0" w:color="auto"/>
      </w:divBdr>
    </w:div>
    <w:div w:id="1026173612">
      <w:bodyDiv w:val="1"/>
      <w:marLeft w:val="0"/>
      <w:marRight w:val="0"/>
      <w:marTop w:val="0"/>
      <w:marBottom w:val="0"/>
      <w:divBdr>
        <w:top w:val="none" w:sz="0" w:space="0" w:color="auto"/>
        <w:left w:val="none" w:sz="0" w:space="0" w:color="auto"/>
        <w:bottom w:val="none" w:sz="0" w:space="0" w:color="auto"/>
        <w:right w:val="none" w:sz="0" w:space="0" w:color="auto"/>
      </w:divBdr>
    </w:div>
    <w:div w:id="1030641059">
      <w:bodyDiv w:val="1"/>
      <w:marLeft w:val="0"/>
      <w:marRight w:val="0"/>
      <w:marTop w:val="0"/>
      <w:marBottom w:val="0"/>
      <w:divBdr>
        <w:top w:val="none" w:sz="0" w:space="0" w:color="auto"/>
        <w:left w:val="none" w:sz="0" w:space="0" w:color="auto"/>
        <w:bottom w:val="none" w:sz="0" w:space="0" w:color="auto"/>
        <w:right w:val="none" w:sz="0" w:space="0" w:color="auto"/>
      </w:divBdr>
    </w:div>
    <w:div w:id="1030765593">
      <w:bodyDiv w:val="1"/>
      <w:marLeft w:val="0"/>
      <w:marRight w:val="0"/>
      <w:marTop w:val="0"/>
      <w:marBottom w:val="0"/>
      <w:divBdr>
        <w:top w:val="none" w:sz="0" w:space="0" w:color="auto"/>
        <w:left w:val="none" w:sz="0" w:space="0" w:color="auto"/>
        <w:bottom w:val="none" w:sz="0" w:space="0" w:color="auto"/>
        <w:right w:val="none" w:sz="0" w:space="0" w:color="auto"/>
      </w:divBdr>
    </w:div>
    <w:div w:id="1033386891">
      <w:bodyDiv w:val="1"/>
      <w:marLeft w:val="0"/>
      <w:marRight w:val="0"/>
      <w:marTop w:val="0"/>
      <w:marBottom w:val="0"/>
      <w:divBdr>
        <w:top w:val="none" w:sz="0" w:space="0" w:color="auto"/>
        <w:left w:val="none" w:sz="0" w:space="0" w:color="auto"/>
        <w:bottom w:val="none" w:sz="0" w:space="0" w:color="auto"/>
        <w:right w:val="none" w:sz="0" w:space="0" w:color="auto"/>
      </w:divBdr>
    </w:div>
    <w:div w:id="1052460275">
      <w:bodyDiv w:val="1"/>
      <w:marLeft w:val="0"/>
      <w:marRight w:val="0"/>
      <w:marTop w:val="0"/>
      <w:marBottom w:val="0"/>
      <w:divBdr>
        <w:top w:val="none" w:sz="0" w:space="0" w:color="auto"/>
        <w:left w:val="none" w:sz="0" w:space="0" w:color="auto"/>
        <w:bottom w:val="none" w:sz="0" w:space="0" w:color="auto"/>
        <w:right w:val="none" w:sz="0" w:space="0" w:color="auto"/>
      </w:divBdr>
    </w:div>
    <w:div w:id="1058822414">
      <w:bodyDiv w:val="1"/>
      <w:marLeft w:val="0"/>
      <w:marRight w:val="0"/>
      <w:marTop w:val="0"/>
      <w:marBottom w:val="0"/>
      <w:divBdr>
        <w:top w:val="none" w:sz="0" w:space="0" w:color="auto"/>
        <w:left w:val="none" w:sz="0" w:space="0" w:color="auto"/>
        <w:bottom w:val="none" w:sz="0" w:space="0" w:color="auto"/>
        <w:right w:val="none" w:sz="0" w:space="0" w:color="auto"/>
      </w:divBdr>
    </w:div>
    <w:div w:id="1059861530">
      <w:bodyDiv w:val="1"/>
      <w:marLeft w:val="0"/>
      <w:marRight w:val="0"/>
      <w:marTop w:val="0"/>
      <w:marBottom w:val="0"/>
      <w:divBdr>
        <w:top w:val="none" w:sz="0" w:space="0" w:color="auto"/>
        <w:left w:val="none" w:sz="0" w:space="0" w:color="auto"/>
        <w:bottom w:val="none" w:sz="0" w:space="0" w:color="auto"/>
        <w:right w:val="none" w:sz="0" w:space="0" w:color="auto"/>
      </w:divBdr>
    </w:div>
    <w:div w:id="1062022816">
      <w:bodyDiv w:val="1"/>
      <w:marLeft w:val="0"/>
      <w:marRight w:val="0"/>
      <w:marTop w:val="0"/>
      <w:marBottom w:val="0"/>
      <w:divBdr>
        <w:top w:val="none" w:sz="0" w:space="0" w:color="auto"/>
        <w:left w:val="none" w:sz="0" w:space="0" w:color="auto"/>
        <w:bottom w:val="none" w:sz="0" w:space="0" w:color="auto"/>
        <w:right w:val="none" w:sz="0" w:space="0" w:color="auto"/>
      </w:divBdr>
    </w:div>
    <w:div w:id="1064336263">
      <w:bodyDiv w:val="1"/>
      <w:marLeft w:val="0"/>
      <w:marRight w:val="0"/>
      <w:marTop w:val="0"/>
      <w:marBottom w:val="0"/>
      <w:divBdr>
        <w:top w:val="none" w:sz="0" w:space="0" w:color="auto"/>
        <w:left w:val="none" w:sz="0" w:space="0" w:color="auto"/>
        <w:bottom w:val="none" w:sz="0" w:space="0" w:color="auto"/>
        <w:right w:val="none" w:sz="0" w:space="0" w:color="auto"/>
      </w:divBdr>
    </w:div>
    <w:div w:id="1065251867">
      <w:bodyDiv w:val="1"/>
      <w:marLeft w:val="0"/>
      <w:marRight w:val="0"/>
      <w:marTop w:val="0"/>
      <w:marBottom w:val="0"/>
      <w:divBdr>
        <w:top w:val="none" w:sz="0" w:space="0" w:color="auto"/>
        <w:left w:val="none" w:sz="0" w:space="0" w:color="auto"/>
        <w:bottom w:val="none" w:sz="0" w:space="0" w:color="auto"/>
        <w:right w:val="none" w:sz="0" w:space="0" w:color="auto"/>
      </w:divBdr>
    </w:div>
    <w:div w:id="1065445331">
      <w:bodyDiv w:val="1"/>
      <w:marLeft w:val="0"/>
      <w:marRight w:val="0"/>
      <w:marTop w:val="0"/>
      <w:marBottom w:val="0"/>
      <w:divBdr>
        <w:top w:val="none" w:sz="0" w:space="0" w:color="auto"/>
        <w:left w:val="none" w:sz="0" w:space="0" w:color="auto"/>
        <w:bottom w:val="none" w:sz="0" w:space="0" w:color="auto"/>
        <w:right w:val="none" w:sz="0" w:space="0" w:color="auto"/>
      </w:divBdr>
    </w:div>
    <w:div w:id="1065571239">
      <w:bodyDiv w:val="1"/>
      <w:marLeft w:val="0"/>
      <w:marRight w:val="0"/>
      <w:marTop w:val="0"/>
      <w:marBottom w:val="0"/>
      <w:divBdr>
        <w:top w:val="none" w:sz="0" w:space="0" w:color="auto"/>
        <w:left w:val="none" w:sz="0" w:space="0" w:color="auto"/>
        <w:bottom w:val="none" w:sz="0" w:space="0" w:color="auto"/>
        <w:right w:val="none" w:sz="0" w:space="0" w:color="auto"/>
      </w:divBdr>
    </w:div>
    <w:div w:id="1065681983">
      <w:bodyDiv w:val="1"/>
      <w:marLeft w:val="0"/>
      <w:marRight w:val="0"/>
      <w:marTop w:val="0"/>
      <w:marBottom w:val="0"/>
      <w:divBdr>
        <w:top w:val="none" w:sz="0" w:space="0" w:color="auto"/>
        <w:left w:val="none" w:sz="0" w:space="0" w:color="auto"/>
        <w:bottom w:val="none" w:sz="0" w:space="0" w:color="auto"/>
        <w:right w:val="none" w:sz="0" w:space="0" w:color="auto"/>
      </w:divBdr>
    </w:div>
    <w:div w:id="1068964814">
      <w:bodyDiv w:val="1"/>
      <w:marLeft w:val="0"/>
      <w:marRight w:val="0"/>
      <w:marTop w:val="0"/>
      <w:marBottom w:val="0"/>
      <w:divBdr>
        <w:top w:val="none" w:sz="0" w:space="0" w:color="auto"/>
        <w:left w:val="none" w:sz="0" w:space="0" w:color="auto"/>
        <w:bottom w:val="none" w:sz="0" w:space="0" w:color="auto"/>
        <w:right w:val="none" w:sz="0" w:space="0" w:color="auto"/>
      </w:divBdr>
    </w:div>
    <w:div w:id="1078869281">
      <w:bodyDiv w:val="1"/>
      <w:marLeft w:val="0"/>
      <w:marRight w:val="0"/>
      <w:marTop w:val="0"/>
      <w:marBottom w:val="0"/>
      <w:divBdr>
        <w:top w:val="none" w:sz="0" w:space="0" w:color="auto"/>
        <w:left w:val="none" w:sz="0" w:space="0" w:color="auto"/>
        <w:bottom w:val="none" w:sz="0" w:space="0" w:color="auto"/>
        <w:right w:val="none" w:sz="0" w:space="0" w:color="auto"/>
      </w:divBdr>
    </w:div>
    <w:div w:id="1080710363">
      <w:bodyDiv w:val="1"/>
      <w:marLeft w:val="0"/>
      <w:marRight w:val="0"/>
      <w:marTop w:val="0"/>
      <w:marBottom w:val="0"/>
      <w:divBdr>
        <w:top w:val="none" w:sz="0" w:space="0" w:color="auto"/>
        <w:left w:val="none" w:sz="0" w:space="0" w:color="auto"/>
        <w:bottom w:val="none" w:sz="0" w:space="0" w:color="auto"/>
        <w:right w:val="none" w:sz="0" w:space="0" w:color="auto"/>
      </w:divBdr>
    </w:div>
    <w:div w:id="1087731196">
      <w:bodyDiv w:val="1"/>
      <w:marLeft w:val="0"/>
      <w:marRight w:val="0"/>
      <w:marTop w:val="0"/>
      <w:marBottom w:val="0"/>
      <w:divBdr>
        <w:top w:val="none" w:sz="0" w:space="0" w:color="auto"/>
        <w:left w:val="none" w:sz="0" w:space="0" w:color="auto"/>
        <w:bottom w:val="none" w:sz="0" w:space="0" w:color="auto"/>
        <w:right w:val="none" w:sz="0" w:space="0" w:color="auto"/>
      </w:divBdr>
    </w:div>
    <w:div w:id="1087919238">
      <w:bodyDiv w:val="1"/>
      <w:marLeft w:val="0"/>
      <w:marRight w:val="0"/>
      <w:marTop w:val="0"/>
      <w:marBottom w:val="0"/>
      <w:divBdr>
        <w:top w:val="none" w:sz="0" w:space="0" w:color="auto"/>
        <w:left w:val="none" w:sz="0" w:space="0" w:color="auto"/>
        <w:bottom w:val="none" w:sz="0" w:space="0" w:color="auto"/>
        <w:right w:val="none" w:sz="0" w:space="0" w:color="auto"/>
      </w:divBdr>
    </w:div>
    <w:div w:id="1089077292">
      <w:bodyDiv w:val="1"/>
      <w:marLeft w:val="0"/>
      <w:marRight w:val="0"/>
      <w:marTop w:val="0"/>
      <w:marBottom w:val="0"/>
      <w:divBdr>
        <w:top w:val="none" w:sz="0" w:space="0" w:color="auto"/>
        <w:left w:val="none" w:sz="0" w:space="0" w:color="auto"/>
        <w:bottom w:val="none" w:sz="0" w:space="0" w:color="auto"/>
        <w:right w:val="none" w:sz="0" w:space="0" w:color="auto"/>
      </w:divBdr>
    </w:div>
    <w:div w:id="1089499607">
      <w:bodyDiv w:val="1"/>
      <w:marLeft w:val="0"/>
      <w:marRight w:val="0"/>
      <w:marTop w:val="0"/>
      <w:marBottom w:val="0"/>
      <w:divBdr>
        <w:top w:val="none" w:sz="0" w:space="0" w:color="auto"/>
        <w:left w:val="none" w:sz="0" w:space="0" w:color="auto"/>
        <w:bottom w:val="none" w:sz="0" w:space="0" w:color="auto"/>
        <w:right w:val="none" w:sz="0" w:space="0" w:color="auto"/>
      </w:divBdr>
    </w:div>
    <w:div w:id="1091436775">
      <w:bodyDiv w:val="1"/>
      <w:marLeft w:val="0"/>
      <w:marRight w:val="0"/>
      <w:marTop w:val="0"/>
      <w:marBottom w:val="0"/>
      <w:divBdr>
        <w:top w:val="none" w:sz="0" w:space="0" w:color="auto"/>
        <w:left w:val="none" w:sz="0" w:space="0" w:color="auto"/>
        <w:bottom w:val="none" w:sz="0" w:space="0" w:color="auto"/>
        <w:right w:val="none" w:sz="0" w:space="0" w:color="auto"/>
      </w:divBdr>
    </w:div>
    <w:div w:id="1093010627">
      <w:bodyDiv w:val="1"/>
      <w:marLeft w:val="0"/>
      <w:marRight w:val="0"/>
      <w:marTop w:val="0"/>
      <w:marBottom w:val="0"/>
      <w:divBdr>
        <w:top w:val="none" w:sz="0" w:space="0" w:color="auto"/>
        <w:left w:val="none" w:sz="0" w:space="0" w:color="auto"/>
        <w:bottom w:val="none" w:sz="0" w:space="0" w:color="auto"/>
        <w:right w:val="none" w:sz="0" w:space="0" w:color="auto"/>
      </w:divBdr>
    </w:div>
    <w:div w:id="1094975701">
      <w:bodyDiv w:val="1"/>
      <w:marLeft w:val="0"/>
      <w:marRight w:val="0"/>
      <w:marTop w:val="0"/>
      <w:marBottom w:val="0"/>
      <w:divBdr>
        <w:top w:val="none" w:sz="0" w:space="0" w:color="auto"/>
        <w:left w:val="none" w:sz="0" w:space="0" w:color="auto"/>
        <w:bottom w:val="none" w:sz="0" w:space="0" w:color="auto"/>
        <w:right w:val="none" w:sz="0" w:space="0" w:color="auto"/>
      </w:divBdr>
    </w:div>
    <w:div w:id="1095905677">
      <w:bodyDiv w:val="1"/>
      <w:marLeft w:val="0"/>
      <w:marRight w:val="0"/>
      <w:marTop w:val="0"/>
      <w:marBottom w:val="0"/>
      <w:divBdr>
        <w:top w:val="none" w:sz="0" w:space="0" w:color="auto"/>
        <w:left w:val="none" w:sz="0" w:space="0" w:color="auto"/>
        <w:bottom w:val="none" w:sz="0" w:space="0" w:color="auto"/>
        <w:right w:val="none" w:sz="0" w:space="0" w:color="auto"/>
      </w:divBdr>
    </w:div>
    <w:div w:id="1105153036">
      <w:bodyDiv w:val="1"/>
      <w:marLeft w:val="0"/>
      <w:marRight w:val="0"/>
      <w:marTop w:val="0"/>
      <w:marBottom w:val="0"/>
      <w:divBdr>
        <w:top w:val="none" w:sz="0" w:space="0" w:color="auto"/>
        <w:left w:val="none" w:sz="0" w:space="0" w:color="auto"/>
        <w:bottom w:val="none" w:sz="0" w:space="0" w:color="auto"/>
        <w:right w:val="none" w:sz="0" w:space="0" w:color="auto"/>
      </w:divBdr>
    </w:div>
    <w:div w:id="1110735752">
      <w:bodyDiv w:val="1"/>
      <w:marLeft w:val="0"/>
      <w:marRight w:val="0"/>
      <w:marTop w:val="0"/>
      <w:marBottom w:val="0"/>
      <w:divBdr>
        <w:top w:val="none" w:sz="0" w:space="0" w:color="auto"/>
        <w:left w:val="none" w:sz="0" w:space="0" w:color="auto"/>
        <w:bottom w:val="none" w:sz="0" w:space="0" w:color="auto"/>
        <w:right w:val="none" w:sz="0" w:space="0" w:color="auto"/>
      </w:divBdr>
    </w:div>
    <w:div w:id="1123769553">
      <w:bodyDiv w:val="1"/>
      <w:marLeft w:val="0"/>
      <w:marRight w:val="0"/>
      <w:marTop w:val="0"/>
      <w:marBottom w:val="0"/>
      <w:divBdr>
        <w:top w:val="none" w:sz="0" w:space="0" w:color="auto"/>
        <w:left w:val="none" w:sz="0" w:space="0" w:color="auto"/>
        <w:bottom w:val="none" w:sz="0" w:space="0" w:color="auto"/>
        <w:right w:val="none" w:sz="0" w:space="0" w:color="auto"/>
      </w:divBdr>
    </w:div>
    <w:div w:id="1130587894">
      <w:bodyDiv w:val="1"/>
      <w:marLeft w:val="0"/>
      <w:marRight w:val="0"/>
      <w:marTop w:val="0"/>
      <w:marBottom w:val="0"/>
      <w:divBdr>
        <w:top w:val="none" w:sz="0" w:space="0" w:color="auto"/>
        <w:left w:val="none" w:sz="0" w:space="0" w:color="auto"/>
        <w:bottom w:val="none" w:sz="0" w:space="0" w:color="auto"/>
        <w:right w:val="none" w:sz="0" w:space="0" w:color="auto"/>
      </w:divBdr>
    </w:div>
    <w:div w:id="1142045493">
      <w:bodyDiv w:val="1"/>
      <w:marLeft w:val="0"/>
      <w:marRight w:val="0"/>
      <w:marTop w:val="0"/>
      <w:marBottom w:val="0"/>
      <w:divBdr>
        <w:top w:val="none" w:sz="0" w:space="0" w:color="auto"/>
        <w:left w:val="none" w:sz="0" w:space="0" w:color="auto"/>
        <w:bottom w:val="none" w:sz="0" w:space="0" w:color="auto"/>
        <w:right w:val="none" w:sz="0" w:space="0" w:color="auto"/>
      </w:divBdr>
    </w:div>
    <w:div w:id="1147937145">
      <w:bodyDiv w:val="1"/>
      <w:marLeft w:val="0"/>
      <w:marRight w:val="0"/>
      <w:marTop w:val="0"/>
      <w:marBottom w:val="0"/>
      <w:divBdr>
        <w:top w:val="none" w:sz="0" w:space="0" w:color="auto"/>
        <w:left w:val="none" w:sz="0" w:space="0" w:color="auto"/>
        <w:bottom w:val="none" w:sz="0" w:space="0" w:color="auto"/>
        <w:right w:val="none" w:sz="0" w:space="0" w:color="auto"/>
      </w:divBdr>
    </w:div>
    <w:div w:id="1149205138">
      <w:bodyDiv w:val="1"/>
      <w:marLeft w:val="0"/>
      <w:marRight w:val="0"/>
      <w:marTop w:val="0"/>
      <w:marBottom w:val="0"/>
      <w:divBdr>
        <w:top w:val="none" w:sz="0" w:space="0" w:color="auto"/>
        <w:left w:val="none" w:sz="0" w:space="0" w:color="auto"/>
        <w:bottom w:val="none" w:sz="0" w:space="0" w:color="auto"/>
        <w:right w:val="none" w:sz="0" w:space="0" w:color="auto"/>
      </w:divBdr>
    </w:div>
    <w:div w:id="1157496979">
      <w:bodyDiv w:val="1"/>
      <w:marLeft w:val="0"/>
      <w:marRight w:val="0"/>
      <w:marTop w:val="0"/>
      <w:marBottom w:val="0"/>
      <w:divBdr>
        <w:top w:val="none" w:sz="0" w:space="0" w:color="auto"/>
        <w:left w:val="none" w:sz="0" w:space="0" w:color="auto"/>
        <w:bottom w:val="none" w:sz="0" w:space="0" w:color="auto"/>
        <w:right w:val="none" w:sz="0" w:space="0" w:color="auto"/>
      </w:divBdr>
    </w:div>
    <w:div w:id="1158301635">
      <w:bodyDiv w:val="1"/>
      <w:marLeft w:val="0"/>
      <w:marRight w:val="0"/>
      <w:marTop w:val="0"/>
      <w:marBottom w:val="0"/>
      <w:divBdr>
        <w:top w:val="none" w:sz="0" w:space="0" w:color="auto"/>
        <w:left w:val="none" w:sz="0" w:space="0" w:color="auto"/>
        <w:bottom w:val="none" w:sz="0" w:space="0" w:color="auto"/>
        <w:right w:val="none" w:sz="0" w:space="0" w:color="auto"/>
      </w:divBdr>
    </w:div>
    <w:div w:id="1159541987">
      <w:bodyDiv w:val="1"/>
      <w:marLeft w:val="0"/>
      <w:marRight w:val="0"/>
      <w:marTop w:val="0"/>
      <w:marBottom w:val="0"/>
      <w:divBdr>
        <w:top w:val="none" w:sz="0" w:space="0" w:color="auto"/>
        <w:left w:val="none" w:sz="0" w:space="0" w:color="auto"/>
        <w:bottom w:val="none" w:sz="0" w:space="0" w:color="auto"/>
        <w:right w:val="none" w:sz="0" w:space="0" w:color="auto"/>
      </w:divBdr>
    </w:div>
    <w:div w:id="1160778826">
      <w:bodyDiv w:val="1"/>
      <w:marLeft w:val="0"/>
      <w:marRight w:val="0"/>
      <w:marTop w:val="0"/>
      <w:marBottom w:val="0"/>
      <w:divBdr>
        <w:top w:val="none" w:sz="0" w:space="0" w:color="auto"/>
        <w:left w:val="none" w:sz="0" w:space="0" w:color="auto"/>
        <w:bottom w:val="none" w:sz="0" w:space="0" w:color="auto"/>
        <w:right w:val="none" w:sz="0" w:space="0" w:color="auto"/>
      </w:divBdr>
    </w:div>
    <w:div w:id="1162962356">
      <w:bodyDiv w:val="1"/>
      <w:marLeft w:val="0"/>
      <w:marRight w:val="0"/>
      <w:marTop w:val="0"/>
      <w:marBottom w:val="0"/>
      <w:divBdr>
        <w:top w:val="none" w:sz="0" w:space="0" w:color="auto"/>
        <w:left w:val="none" w:sz="0" w:space="0" w:color="auto"/>
        <w:bottom w:val="none" w:sz="0" w:space="0" w:color="auto"/>
        <w:right w:val="none" w:sz="0" w:space="0" w:color="auto"/>
      </w:divBdr>
    </w:div>
    <w:div w:id="1166937475">
      <w:bodyDiv w:val="1"/>
      <w:marLeft w:val="0"/>
      <w:marRight w:val="0"/>
      <w:marTop w:val="0"/>
      <w:marBottom w:val="0"/>
      <w:divBdr>
        <w:top w:val="none" w:sz="0" w:space="0" w:color="auto"/>
        <w:left w:val="none" w:sz="0" w:space="0" w:color="auto"/>
        <w:bottom w:val="none" w:sz="0" w:space="0" w:color="auto"/>
        <w:right w:val="none" w:sz="0" w:space="0" w:color="auto"/>
      </w:divBdr>
    </w:div>
    <w:div w:id="1167675371">
      <w:bodyDiv w:val="1"/>
      <w:marLeft w:val="0"/>
      <w:marRight w:val="0"/>
      <w:marTop w:val="0"/>
      <w:marBottom w:val="0"/>
      <w:divBdr>
        <w:top w:val="none" w:sz="0" w:space="0" w:color="auto"/>
        <w:left w:val="none" w:sz="0" w:space="0" w:color="auto"/>
        <w:bottom w:val="none" w:sz="0" w:space="0" w:color="auto"/>
        <w:right w:val="none" w:sz="0" w:space="0" w:color="auto"/>
      </w:divBdr>
    </w:div>
    <w:div w:id="1171026510">
      <w:bodyDiv w:val="1"/>
      <w:marLeft w:val="0"/>
      <w:marRight w:val="0"/>
      <w:marTop w:val="0"/>
      <w:marBottom w:val="0"/>
      <w:divBdr>
        <w:top w:val="none" w:sz="0" w:space="0" w:color="auto"/>
        <w:left w:val="none" w:sz="0" w:space="0" w:color="auto"/>
        <w:bottom w:val="none" w:sz="0" w:space="0" w:color="auto"/>
        <w:right w:val="none" w:sz="0" w:space="0" w:color="auto"/>
      </w:divBdr>
    </w:div>
    <w:div w:id="1176460560">
      <w:bodyDiv w:val="1"/>
      <w:marLeft w:val="0"/>
      <w:marRight w:val="0"/>
      <w:marTop w:val="0"/>
      <w:marBottom w:val="0"/>
      <w:divBdr>
        <w:top w:val="none" w:sz="0" w:space="0" w:color="auto"/>
        <w:left w:val="none" w:sz="0" w:space="0" w:color="auto"/>
        <w:bottom w:val="none" w:sz="0" w:space="0" w:color="auto"/>
        <w:right w:val="none" w:sz="0" w:space="0" w:color="auto"/>
      </w:divBdr>
    </w:div>
    <w:div w:id="1176916759">
      <w:bodyDiv w:val="1"/>
      <w:marLeft w:val="0"/>
      <w:marRight w:val="0"/>
      <w:marTop w:val="0"/>
      <w:marBottom w:val="0"/>
      <w:divBdr>
        <w:top w:val="none" w:sz="0" w:space="0" w:color="auto"/>
        <w:left w:val="none" w:sz="0" w:space="0" w:color="auto"/>
        <w:bottom w:val="none" w:sz="0" w:space="0" w:color="auto"/>
        <w:right w:val="none" w:sz="0" w:space="0" w:color="auto"/>
      </w:divBdr>
    </w:div>
    <w:div w:id="1180699120">
      <w:bodyDiv w:val="1"/>
      <w:marLeft w:val="0"/>
      <w:marRight w:val="0"/>
      <w:marTop w:val="0"/>
      <w:marBottom w:val="0"/>
      <w:divBdr>
        <w:top w:val="none" w:sz="0" w:space="0" w:color="auto"/>
        <w:left w:val="none" w:sz="0" w:space="0" w:color="auto"/>
        <w:bottom w:val="none" w:sz="0" w:space="0" w:color="auto"/>
        <w:right w:val="none" w:sz="0" w:space="0" w:color="auto"/>
      </w:divBdr>
    </w:div>
    <w:div w:id="1182280937">
      <w:bodyDiv w:val="1"/>
      <w:marLeft w:val="0"/>
      <w:marRight w:val="0"/>
      <w:marTop w:val="0"/>
      <w:marBottom w:val="0"/>
      <w:divBdr>
        <w:top w:val="none" w:sz="0" w:space="0" w:color="auto"/>
        <w:left w:val="none" w:sz="0" w:space="0" w:color="auto"/>
        <w:bottom w:val="none" w:sz="0" w:space="0" w:color="auto"/>
        <w:right w:val="none" w:sz="0" w:space="0" w:color="auto"/>
      </w:divBdr>
    </w:div>
    <w:div w:id="1182819095">
      <w:bodyDiv w:val="1"/>
      <w:marLeft w:val="0"/>
      <w:marRight w:val="0"/>
      <w:marTop w:val="0"/>
      <w:marBottom w:val="0"/>
      <w:divBdr>
        <w:top w:val="none" w:sz="0" w:space="0" w:color="auto"/>
        <w:left w:val="none" w:sz="0" w:space="0" w:color="auto"/>
        <w:bottom w:val="none" w:sz="0" w:space="0" w:color="auto"/>
        <w:right w:val="none" w:sz="0" w:space="0" w:color="auto"/>
      </w:divBdr>
    </w:div>
    <w:div w:id="1187446789">
      <w:bodyDiv w:val="1"/>
      <w:marLeft w:val="0"/>
      <w:marRight w:val="0"/>
      <w:marTop w:val="0"/>
      <w:marBottom w:val="0"/>
      <w:divBdr>
        <w:top w:val="none" w:sz="0" w:space="0" w:color="auto"/>
        <w:left w:val="none" w:sz="0" w:space="0" w:color="auto"/>
        <w:bottom w:val="none" w:sz="0" w:space="0" w:color="auto"/>
        <w:right w:val="none" w:sz="0" w:space="0" w:color="auto"/>
      </w:divBdr>
    </w:div>
    <w:div w:id="1203904293">
      <w:bodyDiv w:val="1"/>
      <w:marLeft w:val="0"/>
      <w:marRight w:val="0"/>
      <w:marTop w:val="0"/>
      <w:marBottom w:val="0"/>
      <w:divBdr>
        <w:top w:val="none" w:sz="0" w:space="0" w:color="auto"/>
        <w:left w:val="none" w:sz="0" w:space="0" w:color="auto"/>
        <w:bottom w:val="none" w:sz="0" w:space="0" w:color="auto"/>
        <w:right w:val="none" w:sz="0" w:space="0" w:color="auto"/>
      </w:divBdr>
    </w:div>
    <w:div w:id="1207716895">
      <w:bodyDiv w:val="1"/>
      <w:marLeft w:val="0"/>
      <w:marRight w:val="0"/>
      <w:marTop w:val="0"/>
      <w:marBottom w:val="0"/>
      <w:divBdr>
        <w:top w:val="none" w:sz="0" w:space="0" w:color="auto"/>
        <w:left w:val="none" w:sz="0" w:space="0" w:color="auto"/>
        <w:bottom w:val="none" w:sz="0" w:space="0" w:color="auto"/>
        <w:right w:val="none" w:sz="0" w:space="0" w:color="auto"/>
      </w:divBdr>
    </w:div>
    <w:div w:id="1210338131">
      <w:bodyDiv w:val="1"/>
      <w:marLeft w:val="0"/>
      <w:marRight w:val="0"/>
      <w:marTop w:val="0"/>
      <w:marBottom w:val="0"/>
      <w:divBdr>
        <w:top w:val="none" w:sz="0" w:space="0" w:color="auto"/>
        <w:left w:val="none" w:sz="0" w:space="0" w:color="auto"/>
        <w:bottom w:val="none" w:sz="0" w:space="0" w:color="auto"/>
        <w:right w:val="none" w:sz="0" w:space="0" w:color="auto"/>
      </w:divBdr>
    </w:div>
    <w:div w:id="1210340630">
      <w:bodyDiv w:val="1"/>
      <w:marLeft w:val="0"/>
      <w:marRight w:val="0"/>
      <w:marTop w:val="0"/>
      <w:marBottom w:val="0"/>
      <w:divBdr>
        <w:top w:val="none" w:sz="0" w:space="0" w:color="auto"/>
        <w:left w:val="none" w:sz="0" w:space="0" w:color="auto"/>
        <w:bottom w:val="none" w:sz="0" w:space="0" w:color="auto"/>
        <w:right w:val="none" w:sz="0" w:space="0" w:color="auto"/>
      </w:divBdr>
    </w:div>
    <w:div w:id="1210804414">
      <w:bodyDiv w:val="1"/>
      <w:marLeft w:val="0"/>
      <w:marRight w:val="0"/>
      <w:marTop w:val="0"/>
      <w:marBottom w:val="0"/>
      <w:divBdr>
        <w:top w:val="none" w:sz="0" w:space="0" w:color="auto"/>
        <w:left w:val="none" w:sz="0" w:space="0" w:color="auto"/>
        <w:bottom w:val="none" w:sz="0" w:space="0" w:color="auto"/>
        <w:right w:val="none" w:sz="0" w:space="0" w:color="auto"/>
      </w:divBdr>
    </w:div>
    <w:div w:id="1211267550">
      <w:bodyDiv w:val="1"/>
      <w:marLeft w:val="0"/>
      <w:marRight w:val="0"/>
      <w:marTop w:val="0"/>
      <w:marBottom w:val="0"/>
      <w:divBdr>
        <w:top w:val="none" w:sz="0" w:space="0" w:color="auto"/>
        <w:left w:val="none" w:sz="0" w:space="0" w:color="auto"/>
        <w:bottom w:val="none" w:sz="0" w:space="0" w:color="auto"/>
        <w:right w:val="none" w:sz="0" w:space="0" w:color="auto"/>
      </w:divBdr>
    </w:div>
    <w:div w:id="1211569975">
      <w:bodyDiv w:val="1"/>
      <w:marLeft w:val="0"/>
      <w:marRight w:val="0"/>
      <w:marTop w:val="0"/>
      <w:marBottom w:val="0"/>
      <w:divBdr>
        <w:top w:val="none" w:sz="0" w:space="0" w:color="auto"/>
        <w:left w:val="none" w:sz="0" w:space="0" w:color="auto"/>
        <w:bottom w:val="none" w:sz="0" w:space="0" w:color="auto"/>
        <w:right w:val="none" w:sz="0" w:space="0" w:color="auto"/>
      </w:divBdr>
    </w:div>
    <w:div w:id="1213924624">
      <w:bodyDiv w:val="1"/>
      <w:marLeft w:val="0"/>
      <w:marRight w:val="0"/>
      <w:marTop w:val="0"/>
      <w:marBottom w:val="0"/>
      <w:divBdr>
        <w:top w:val="none" w:sz="0" w:space="0" w:color="auto"/>
        <w:left w:val="none" w:sz="0" w:space="0" w:color="auto"/>
        <w:bottom w:val="none" w:sz="0" w:space="0" w:color="auto"/>
        <w:right w:val="none" w:sz="0" w:space="0" w:color="auto"/>
      </w:divBdr>
    </w:div>
    <w:div w:id="1214999105">
      <w:bodyDiv w:val="1"/>
      <w:marLeft w:val="0"/>
      <w:marRight w:val="0"/>
      <w:marTop w:val="0"/>
      <w:marBottom w:val="0"/>
      <w:divBdr>
        <w:top w:val="none" w:sz="0" w:space="0" w:color="auto"/>
        <w:left w:val="none" w:sz="0" w:space="0" w:color="auto"/>
        <w:bottom w:val="none" w:sz="0" w:space="0" w:color="auto"/>
        <w:right w:val="none" w:sz="0" w:space="0" w:color="auto"/>
      </w:divBdr>
    </w:div>
    <w:div w:id="1216046236">
      <w:bodyDiv w:val="1"/>
      <w:marLeft w:val="0"/>
      <w:marRight w:val="0"/>
      <w:marTop w:val="0"/>
      <w:marBottom w:val="0"/>
      <w:divBdr>
        <w:top w:val="none" w:sz="0" w:space="0" w:color="auto"/>
        <w:left w:val="none" w:sz="0" w:space="0" w:color="auto"/>
        <w:bottom w:val="none" w:sz="0" w:space="0" w:color="auto"/>
        <w:right w:val="none" w:sz="0" w:space="0" w:color="auto"/>
      </w:divBdr>
    </w:div>
    <w:div w:id="1223759849">
      <w:bodyDiv w:val="1"/>
      <w:marLeft w:val="0"/>
      <w:marRight w:val="0"/>
      <w:marTop w:val="0"/>
      <w:marBottom w:val="0"/>
      <w:divBdr>
        <w:top w:val="none" w:sz="0" w:space="0" w:color="auto"/>
        <w:left w:val="none" w:sz="0" w:space="0" w:color="auto"/>
        <w:bottom w:val="none" w:sz="0" w:space="0" w:color="auto"/>
        <w:right w:val="none" w:sz="0" w:space="0" w:color="auto"/>
      </w:divBdr>
    </w:div>
    <w:div w:id="1224636642">
      <w:bodyDiv w:val="1"/>
      <w:marLeft w:val="0"/>
      <w:marRight w:val="0"/>
      <w:marTop w:val="0"/>
      <w:marBottom w:val="0"/>
      <w:divBdr>
        <w:top w:val="none" w:sz="0" w:space="0" w:color="auto"/>
        <w:left w:val="none" w:sz="0" w:space="0" w:color="auto"/>
        <w:bottom w:val="none" w:sz="0" w:space="0" w:color="auto"/>
        <w:right w:val="none" w:sz="0" w:space="0" w:color="auto"/>
      </w:divBdr>
    </w:div>
    <w:div w:id="1225526305">
      <w:bodyDiv w:val="1"/>
      <w:marLeft w:val="0"/>
      <w:marRight w:val="0"/>
      <w:marTop w:val="0"/>
      <w:marBottom w:val="0"/>
      <w:divBdr>
        <w:top w:val="none" w:sz="0" w:space="0" w:color="auto"/>
        <w:left w:val="none" w:sz="0" w:space="0" w:color="auto"/>
        <w:bottom w:val="none" w:sz="0" w:space="0" w:color="auto"/>
        <w:right w:val="none" w:sz="0" w:space="0" w:color="auto"/>
      </w:divBdr>
    </w:div>
    <w:div w:id="1229876526">
      <w:bodyDiv w:val="1"/>
      <w:marLeft w:val="0"/>
      <w:marRight w:val="0"/>
      <w:marTop w:val="0"/>
      <w:marBottom w:val="0"/>
      <w:divBdr>
        <w:top w:val="none" w:sz="0" w:space="0" w:color="auto"/>
        <w:left w:val="none" w:sz="0" w:space="0" w:color="auto"/>
        <w:bottom w:val="none" w:sz="0" w:space="0" w:color="auto"/>
        <w:right w:val="none" w:sz="0" w:space="0" w:color="auto"/>
      </w:divBdr>
    </w:div>
    <w:div w:id="1232160182">
      <w:bodyDiv w:val="1"/>
      <w:marLeft w:val="0"/>
      <w:marRight w:val="0"/>
      <w:marTop w:val="0"/>
      <w:marBottom w:val="0"/>
      <w:divBdr>
        <w:top w:val="none" w:sz="0" w:space="0" w:color="auto"/>
        <w:left w:val="none" w:sz="0" w:space="0" w:color="auto"/>
        <w:bottom w:val="none" w:sz="0" w:space="0" w:color="auto"/>
        <w:right w:val="none" w:sz="0" w:space="0" w:color="auto"/>
      </w:divBdr>
    </w:div>
    <w:div w:id="1233658002">
      <w:bodyDiv w:val="1"/>
      <w:marLeft w:val="0"/>
      <w:marRight w:val="0"/>
      <w:marTop w:val="0"/>
      <w:marBottom w:val="0"/>
      <w:divBdr>
        <w:top w:val="none" w:sz="0" w:space="0" w:color="auto"/>
        <w:left w:val="none" w:sz="0" w:space="0" w:color="auto"/>
        <w:bottom w:val="none" w:sz="0" w:space="0" w:color="auto"/>
        <w:right w:val="none" w:sz="0" w:space="0" w:color="auto"/>
      </w:divBdr>
    </w:div>
    <w:div w:id="1238398332">
      <w:bodyDiv w:val="1"/>
      <w:marLeft w:val="0"/>
      <w:marRight w:val="0"/>
      <w:marTop w:val="0"/>
      <w:marBottom w:val="0"/>
      <w:divBdr>
        <w:top w:val="none" w:sz="0" w:space="0" w:color="auto"/>
        <w:left w:val="none" w:sz="0" w:space="0" w:color="auto"/>
        <w:bottom w:val="none" w:sz="0" w:space="0" w:color="auto"/>
        <w:right w:val="none" w:sz="0" w:space="0" w:color="auto"/>
      </w:divBdr>
    </w:div>
    <w:div w:id="1251424953">
      <w:bodyDiv w:val="1"/>
      <w:marLeft w:val="0"/>
      <w:marRight w:val="0"/>
      <w:marTop w:val="0"/>
      <w:marBottom w:val="0"/>
      <w:divBdr>
        <w:top w:val="none" w:sz="0" w:space="0" w:color="auto"/>
        <w:left w:val="none" w:sz="0" w:space="0" w:color="auto"/>
        <w:bottom w:val="none" w:sz="0" w:space="0" w:color="auto"/>
        <w:right w:val="none" w:sz="0" w:space="0" w:color="auto"/>
      </w:divBdr>
    </w:div>
    <w:div w:id="1251965152">
      <w:bodyDiv w:val="1"/>
      <w:marLeft w:val="0"/>
      <w:marRight w:val="0"/>
      <w:marTop w:val="0"/>
      <w:marBottom w:val="0"/>
      <w:divBdr>
        <w:top w:val="none" w:sz="0" w:space="0" w:color="auto"/>
        <w:left w:val="none" w:sz="0" w:space="0" w:color="auto"/>
        <w:bottom w:val="none" w:sz="0" w:space="0" w:color="auto"/>
        <w:right w:val="none" w:sz="0" w:space="0" w:color="auto"/>
      </w:divBdr>
    </w:div>
    <w:div w:id="1252003808">
      <w:bodyDiv w:val="1"/>
      <w:marLeft w:val="0"/>
      <w:marRight w:val="0"/>
      <w:marTop w:val="0"/>
      <w:marBottom w:val="0"/>
      <w:divBdr>
        <w:top w:val="none" w:sz="0" w:space="0" w:color="auto"/>
        <w:left w:val="none" w:sz="0" w:space="0" w:color="auto"/>
        <w:bottom w:val="none" w:sz="0" w:space="0" w:color="auto"/>
        <w:right w:val="none" w:sz="0" w:space="0" w:color="auto"/>
      </w:divBdr>
    </w:div>
    <w:div w:id="1254583526">
      <w:bodyDiv w:val="1"/>
      <w:marLeft w:val="0"/>
      <w:marRight w:val="0"/>
      <w:marTop w:val="0"/>
      <w:marBottom w:val="0"/>
      <w:divBdr>
        <w:top w:val="none" w:sz="0" w:space="0" w:color="auto"/>
        <w:left w:val="none" w:sz="0" w:space="0" w:color="auto"/>
        <w:bottom w:val="none" w:sz="0" w:space="0" w:color="auto"/>
        <w:right w:val="none" w:sz="0" w:space="0" w:color="auto"/>
      </w:divBdr>
    </w:div>
    <w:div w:id="1254818327">
      <w:bodyDiv w:val="1"/>
      <w:marLeft w:val="0"/>
      <w:marRight w:val="0"/>
      <w:marTop w:val="0"/>
      <w:marBottom w:val="0"/>
      <w:divBdr>
        <w:top w:val="none" w:sz="0" w:space="0" w:color="auto"/>
        <w:left w:val="none" w:sz="0" w:space="0" w:color="auto"/>
        <w:bottom w:val="none" w:sz="0" w:space="0" w:color="auto"/>
        <w:right w:val="none" w:sz="0" w:space="0" w:color="auto"/>
      </w:divBdr>
    </w:div>
    <w:div w:id="1262564474">
      <w:bodyDiv w:val="1"/>
      <w:marLeft w:val="0"/>
      <w:marRight w:val="0"/>
      <w:marTop w:val="0"/>
      <w:marBottom w:val="0"/>
      <w:divBdr>
        <w:top w:val="none" w:sz="0" w:space="0" w:color="auto"/>
        <w:left w:val="none" w:sz="0" w:space="0" w:color="auto"/>
        <w:bottom w:val="none" w:sz="0" w:space="0" w:color="auto"/>
        <w:right w:val="none" w:sz="0" w:space="0" w:color="auto"/>
      </w:divBdr>
    </w:div>
    <w:div w:id="1263798389">
      <w:bodyDiv w:val="1"/>
      <w:marLeft w:val="0"/>
      <w:marRight w:val="0"/>
      <w:marTop w:val="0"/>
      <w:marBottom w:val="0"/>
      <w:divBdr>
        <w:top w:val="none" w:sz="0" w:space="0" w:color="auto"/>
        <w:left w:val="none" w:sz="0" w:space="0" w:color="auto"/>
        <w:bottom w:val="none" w:sz="0" w:space="0" w:color="auto"/>
        <w:right w:val="none" w:sz="0" w:space="0" w:color="auto"/>
      </w:divBdr>
    </w:div>
    <w:div w:id="1282416063">
      <w:bodyDiv w:val="1"/>
      <w:marLeft w:val="0"/>
      <w:marRight w:val="0"/>
      <w:marTop w:val="0"/>
      <w:marBottom w:val="0"/>
      <w:divBdr>
        <w:top w:val="none" w:sz="0" w:space="0" w:color="auto"/>
        <w:left w:val="none" w:sz="0" w:space="0" w:color="auto"/>
        <w:bottom w:val="none" w:sz="0" w:space="0" w:color="auto"/>
        <w:right w:val="none" w:sz="0" w:space="0" w:color="auto"/>
      </w:divBdr>
    </w:div>
    <w:div w:id="1284576904">
      <w:bodyDiv w:val="1"/>
      <w:marLeft w:val="0"/>
      <w:marRight w:val="0"/>
      <w:marTop w:val="0"/>
      <w:marBottom w:val="0"/>
      <w:divBdr>
        <w:top w:val="none" w:sz="0" w:space="0" w:color="auto"/>
        <w:left w:val="none" w:sz="0" w:space="0" w:color="auto"/>
        <w:bottom w:val="none" w:sz="0" w:space="0" w:color="auto"/>
        <w:right w:val="none" w:sz="0" w:space="0" w:color="auto"/>
      </w:divBdr>
    </w:div>
    <w:div w:id="1287618286">
      <w:bodyDiv w:val="1"/>
      <w:marLeft w:val="0"/>
      <w:marRight w:val="0"/>
      <w:marTop w:val="0"/>
      <w:marBottom w:val="0"/>
      <w:divBdr>
        <w:top w:val="none" w:sz="0" w:space="0" w:color="auto"/>
        <w:left w:val="none" w:sz="0" w:space="0" w:color="auto"/>
        <w:bottom w:val="none" w:sz="0" w:space="0" w:color="auto"/>
        <w:right w:val="none" w:sz="0" w:space="0" w:color="auto"/>
      </w:divBdr>
    </w:div>
    <w:div w:id="1293171424">
      <w:bodyDiv w:val="1"/>
      <w:marLeft w:val="0"/>
      <w:marRight w:val="0"/>
      <w:marTop w:val="0"/>
      <w:marBottom w:val="0"/>
      <w:divBdr>
        <w:top w:val="none" w:sz="0" w:space="0" w:color="auto"/>
        <w:left w:val="none" w:sz="0" w:space="0" w:color="auto"/>
        <w:bottom w:val="none" w:sz="0" w:space="0" w:color="auto"/>
        <w:right w:val="none" w:sz="0" w:space="0" w:color="auto"/>
      </w:divBdr>
    </w:div>
    <w:div w:id="1293756771">
      <w:bodyDiv w:val="1"/>
      <w:marLeft w:val="0"/>
      <w:marRight w:val="0"/>
      <w:marTop w:val="0"/>
      <w:marBottom w:val="0"/>
      <w:divBdr>
        <w:top w:val="none" w:sz="0" w:space="0" w:color="auto"/>
        <w:left w:val="none" w:sz="0" w:space="0" w:color="auto"/>
        <w:bottom w:val="none" w:sz="0" w:space="0" w:color="auto"/>
        <w:right w:val="none" w:sz="0" w:space="0" w:color="auto"/>
      </w:divBdr>
    </w:div>
    <w:div w:id="1295598857">
      <w:bodyDiv w:val="1"/>
      <w:marLeft w:val="0"/>
      <w:marRight w:val="0"/>
      <w:marTop w:val="0"/>
      <w:marBottom w:val="0"/>
      <w:divBdr>
        <w:top w:val="none" w:sz="0" w:space="0" w:color="auto"/>
        <w:left w:val="none" w:sz="0" w:space="0" w:color="auto"/>
        <w:bottom w:val="none" w:sz="0" w:space="0" w:color="auto"/>
        <w:right w:val="none" w:sz="0" w:space="0" w:color="auto"/>
      </w:divBdr>
    </w:div>
    <w:div w:id="1297489696">
      <w:bodyDiv w:val="1"/>
      <w:marLeft w:val="0"/>
      <w:marRight w:val="0"/>
      <w:marTop w:val="0"/>
      <w:marBottom w:val="0"/>
      <w:divBdr>
        <w:top w:val="none" w:sz="0" w:space="0" w:color="auto"/>
        <w:left w:val="none" w:sz="0" w:space="0" w:color="auto"/>
        <w:bottom w:val="none" w:sz="0" w:space="0" w:color="auto"/>
        <w:right w:val="none" w:sz="0" w:space="0" w:color="auto"/>
      </w:divBdr>
    </w:div>
    <w:div w:id="1299535138">
      <w:bodyDiv w:val="1"/>
      <w:marLeft w:val="0"/>
      <w:marRight w:val="0"/>
      <w:marTop w:val="0"/>
      <w:marBottom w:val="0"/>
      <w:divBdr>
        <w:top w:val="none" w:sz="0" w:space="0" w:color="auto"/>
        <w:left w:val="none" w:sz="0" w:space="0" w:color="auto"/>
        <w:bottom w:val="none" w:sz="0" w:space="0" w:color="auto"/>
        <w:right w:val="none" w:sz="0" w:space="0" w:color="auto"/>
      </w:divBdr>
    </w:div>
    <w:div w:id="1348217927">
      <w:bodyDiv w:val="1"/>
      <w:marLeft w:val="0"/>
      <w:marRight w:val="0"/>
      <w:marTop w:val="0"/>
      <w:marBottom w:val="0"/>
      <w:divBdr>
        <w:top w:val="none" w:sz="0" w:space="0" w:color="auto"/>
        <w:left w:val="none" w:sz="0" w:space="0" w:color="auto"/>
        <w:bottom w:val="none" w:sz="0" w:space="0" w:color="auto"/>
        <w:right w:val="none" w:sz="0" w:space="0" w:color="auto"/>
      </w:divBdr>
    </w:div>
    <w:div w:id="1350983095">
      <w:bodyDiv w:val="1"/>
      <w:marLeft w:val="0"/>
      <w:marRight w:val="0"/>
      <w:marTop w:val="0"/>
      <w:marBottom w:val="0"/>
      <w:divBdr>
        <w:top w:val="none" w:sz="0" w:space="0" w:color="auto"/>
        <w:left w:val="none" w:sz="0" w:space="0" w:color="auto"/>
        <w:bottom w:val="none" w:sz="0" w:space="0" w:color="auto"/>
        <w:right w:val="none" w:sz="0" w:space="0" w:color="auto"/>
      </w:divBdr>
    </w:div>
    <w:div w:id="1351108770">
      <w:bodyDiv w:val="1"/>
      <w:marLeft w:val="0"/>
      <w:marRight w:val="0"/>
      <w:marTop w:val="0"/>
      <w:marBottom w:val="0"/>
      <w:divBdr>
        <w:top w:val="none" w:sz="0" w:space="0" w:color="auto"/>
        <w:left w:val="none" w:sz="0" w:space="0" w:color="auto"/>
        <w:bottom w:val="none" w:sz="0" w:space="0" w:color="auto"/>
        <w:right w:val="none" w:sz="0" w:space="0" w:color="auto"/>
      </w:divBdr>
    </w:div>
    <w:div w:id="1352410668">
      <w:bodyDiv w:val="1"/>
      <w:marLeft w:val="0"/>
      <w:marRight w:val="0"/>
      <w:marTop w:val="0"/>
      <w:marBottom w:val="0"/>
      <w:divBdr>
        <w:top w:val="none" w:sz="0" w:space="0" w:color="auto"/>
        <w:left w:val="none" w:sz="0" w:space="0" w:color="auto"/>
        <w:bottom w:val="none" w:sz="0" w:space="0" w:color="auto"/>
        <w:right w:val="none" w:sz="0" w:space="0" w:color="auto"/>
      </w:divBdr>
    </w:div>
    <w:div w:id="1355618752">
      <w:bodyDiv w:val="1"/>
      <w:marLeft w:val="0"/>
      <w:marRight w:val="0"/>
      <w:marTop w:val="0"/>
      <w:marBottom w:val="0"/>
      <w:divBdr>
        <w:top w:val="none" w:sz="0" w:space="0" w:color="auto"/>
        <w:left w:val="none" w:sz="0" w:space="0" w:color="auto"/>
        <w:bottom w:val="none" w:sz="0" w:space="0" w:color="auto"/>
        <w:right w:val="none" w:sz="0" w:space="0" w:color="auto"/>
      </w:divBdr>
    </w:div>
    <w:div w:id="1356341919">
      <w:bodyDiv w:val="1"/>
      <w:marLeft w:val="0"/>
      <w:marRight w:val="0"/>
      <w:marTop w:val="0"/>
      <w:marBottom w:val="0"/>
      <w:divBdr>
        <w:top w:val="none" w:sz="0" w:space="0" w:color="auto"/>
        <w:left w:val="none" w:sz="0" w:space="0" w:color="auto"/>
        <w:bottom w:val="none" w:sz="0" w:space="0" w:color="auto"/>
        <w:right w:val="none" w:sz="0" w:space="0" w:color="auto"/>
      </w:divBdr>
    </w:div>
    <w:div w:id="1356805086">
      <w:bodyDiv w:val="1"/>
      <w:marLeft w:val="0"/>
      <w:marRight w:val="0"/>
      <w:marTop w:val="0"/>
      <w:marBottom w:val="0"/>
      <w:divBdr>
        <w:top w:val="none" w:sz="0" w:space="0" w:color="auto"/>
        <w:left w:val="none" w:sz="0" w:space="0" w:color="auto"/>
        <w:bottom w:val="none" w:sz="0" w:space="0" w:color="auto"/>
        <w:right w:val="none" w:sz="0" w:space="0" w:color="auto"/>
      </w:divBdr>
    </w:div>
    <w:div w:id="1357270776">
      <w:bodyDiv w:val="1"/>
      <w:marLeft w:val="0"/>
      <w:marRight w:val="0"/>
      <w:marTop w:val="0"/>
      <w:marBottom w:val="0"/>
      <w:divBdr>
        <w:top w:val="none" w:sz="0" w:space="0" w:color="auto"/>
        <w:left w:val="none" w:sz="0" w:space="0" w:color="auto"/>
        <w:bottom w:val="none" w:sz="0" w:space="0" w:color="auto"/>
        <w:right w:val="none" w:sz="0" w:space="0" w:color="auto"/>
      </w:divBdr>
    </w:div>
    <w:div w:id="1358653627">
      <w:bodyDiv w:val="1"/>
      <w:marLeft w:val="0"/>
      <w:marRight w:val="0"/>
      <w:marTop w:val="0"/>
      <w:marBottom w:val="0"/>
      <w:divBdr>
        <w:top w:val="none" w:sz="0" w:space="0" w:color="auto"/>
        <w:left w:val="none" w:sz="0" w:space="0" w:color="auto"/>
        <w:bottom w:val="none" w:sz="0" w:space="0" w:color="auto"/>
        <w:right w:val="none" w:sz="0" w:space="0" w:color="auto"/>
      </w:divBdr>
    </w:div>
    <w:div w:id="1364817819">
      <w:bodyDiv w:val="1"/>
      <w:marLeft w:val="0"/>
      <w:marRight w:val="0"/>
      <w:marTop w:val="0"/>
      <w:marBottom w:val="0"/>
      <w:divBdr>
        <w:top w:val="none" w:sz="0" w:space="0" w:color="auto"/>
        <w:left w:val="none" w:sz="0" w:space="0" w:color="auto"/>
        <w:bottom w:val="none" w:sz="0" w:space="0" w:color="auto"/>
        <w:right w:val="none" w:sz="0" w:space="0" w:color="auto"/>
      </w:divBdr>
    </w:div>
    <w:div w:id="1381782247">
      <w:bodyDiv w:val="1"/>
      <w:marLeft w:val="0"/>
      <w:marRight w:val="0"/>
      <w:marTop w:val="0"/>
      <w:marBottom w:val="0"/>
      <w:divBdr>
        <w:top w:val="none" w:sz="0" w:space="0" w:color="auto"/>
        <w:left w:val="none" w:sz="0" w:space="0" w:color="auto"/>
        <w:bottom w:val="none" w:sz="0" w:space="0" w:color="auto"/>
        <w:right w:val="none" w:sz="0" w:space="0" w:color="auto"/>
      </w:divBdr>
    </w:div>
    <w:div w:id="1385984420">
      <w:bodyDiv w:val="1"/>
      <w:marLeft w:val="0"/>
      <w:marRight w:val="0"/>
      <w:marTop w:val="0"/>
      <w:marBottom w:val="0"/>
      <w:divBdr>
        <w:top w:val="none" w:sz="0" w:space="0" w:color="auto"/>
        <w:left w:val="none" w:sz="0" w:space="0" w:color="auto"/>
        <w:bottom w:val="none" w:sz="0" w:space="0" w:color="auto"/>
        <w:right w:val="none" w:sz="0" w:space="0" w:color="auto"/>
      </w:divBdr>
    </w:div>
    <w:div w:id="1387337803">
      <w:bodyDiv w:val="1"/>
      <w:marLeft w:val="0"/>
      <w:marRight w:val="0"/>
      <w:marTop w:val="0"/>
      <w:marBottom w:val="0"/>
      <w:divBdr>
        <w:top w:val="none" w:sz="0" w:space="0" w:color="auto"/>
        <w:left w:val="none" w:sz="0" w:space="0" w:color="auto"/>
        <w:bottom w:val="none" w:sz="0" w:space="0" w:color="auto"/>
        <w:right w:val="none" w:sz="0" w:space="0" w:color="auto"/>
      </w:divBdr>
    </w:div>
    <w:div w:id="1388147865">
      <w:bodyDiv w:val="1"/>
      <w:marLeft w:val="0"/>
      <w:marRight w:val="0"/>
      <w:marTop w:val="0"/>
      <w:marBottom w:val="0"/>
      <w:divBdr>
        <w:top w:val="none" w:sz="0" w:space="0" w:color="auto"/>
        <w:left w:val="none" w:sz="0" w:space="0" w:color="auto"/>
        <w:bottom w:val="none" w:sz="0" w:space="0" w:color="auto"/>
        <w:right w:val="none" w:sz="0" w:space="0" w:color="auto"/>
      </w:divBdr>
    </w:div>
    <w:div w:id="1389037209">
      <w:bodyDiv w:val="1"/>
      <w:marLeft w:val="0"/>
      <w:marRight w:val="0"/>
      <w:marTop w:val="0"/>
      <w:marBottom w:val="0"/>
      <w:divBdr>
        <w:top w:val="none" w:sz="0" w:space="0" w:color="auto"/>
        <w:left w:val="none" w:sz="0" w:space="0" w:color="auto"/>
        <w:bottom w:val="none" w:sz="0" w:space="0" w:color="auto"/>
        <w:right w:val="none" w:sz="0" w:space="0" w:color="auto"/>
      </w:divBdr>
    </w:div>
    <w:div w:id="1392268456">
      <w:bodyDiv w:val="1"/>
      <w:marLeft w:val="0"/>
      <w:marRight w:val="0"/>
      <w:marTop w:val="0"/>
      <w:marBottom w:val="0"/>
      <w:divBdr>
        <w:top w:val="none" w:sz="0" w:space="0" w:color="auto"/>
        <w:left w:val="none" w:sz="0" w:space="0" w:color="auto"/>
        <w:bottom w:val="none" w:sz="0" w:space="0" w:color="auto"/>
        <w:right w:val="none" w:sz="0" w:space="0" w:color="auto"/>
      </w:divBdr>
    </w:div>
    <w:div w:id="1392846408">
      <w:bodyDiv w:val="1"/>
      <w:marLeft w:val="0"/>
      <w:marRight w:val="0"/>
      <w:marTop w:val="0"/>
      <w:marBottom w:val="0"/>
      <w:divBdr>
        <w:top w:val="none" w:sz="0" w:space="0" w:color="auto"/>
        <w:left w:val="none" w:sz="0" w:space="0" w:color="auto"/>
        <w:bottom w:val="none" w:sz="0" w:space="0" w:color="auto"/>
        <w:right w:val="none" w:sz="0" w:space="0" w:color="auto"/>
      </w:divBdr>
    </w:div>
    <w:div w:id="1395083849">
      <w:bodyDiv w:val="1"/>
      <w:marLeft w:val="0"/>
      <w:marRight w:val="0"/>
      <w:marTop w:val="0"/>
      <w:marBottom w:val="0"/>
      <w:divBdr>
        <w:top w:val="none" w:sz="0" w:space="0" w:color="auto"/>
        <w:left w:val="none" w:sz="0" w:space="0" w:color="auto"/>
        <w:bottom w:val="none" w:sz="0" w:space="0" w:color="auto"/>
        <w:right w:val="none" w:sz="0" w:space="0" w:color="auto"/>
      </w:divBdr>
    </w:div>
    <w:div w:id="1396053613">
      <w:bodyDiv w:val="1"/>
      <w:marLeft w:val="0"/>
      <w:marRight w:val="0"/>
      <w:marTop w:val="0"/>
      <w:marBottom w:val="0"/>
      <w:divBdr>
        <w:top w:val="none" w:sz="0" w:space="0" w:color="auto"/>
        <w:left w:val="none" w:sz="0" w:space="0" w:color="auto"/>
        <w:bottom w:val="none" w:sz="0" w:space="0" w:color="auto"/>
        <w:right w:val="none" w:sz="0" w:space="0" w:color="auto"/>
      </w:divBdr>
    </w:div>
    <w:div w:id="1398550607">
      <w:bodyDiv w:val="1"/>
      <w:marLeft w:val="0"/>
      <w:marRight w:val="0"/>
      <w:marTop w:val="0"/>
      <w:marBottom w:val="0"/>
      <w:divBdr>
        <w:top w:val="none" w:sz="0" w:space="0" w:color="auto"/>
        <w:left w:val="none" w:sz="0" w:space="0" w:color="auto"/>
        <w:bottom w:val="none" w:sz="0" w:space="0" w:color="auto"/>
        <w:right w:val="none" w:sz="0" w:space="0" w:color="auto"/>
      </w:divBdr>
    </w:div>
    <w:div w:id="1398698782">
      <w:bodyDiv w:val="1"/>
      <w:marLeft w:val="0"/>
      <w:marRight w:val="0"/>
      <w:marTop w:val="0"/>
      <w:marBottom w:val="0"/>
      <w:divBdr>
        <w:top w:val="none" w:sz="0" w:space="0" w:color="auto"/>
        <w:left w:val="none" w:sz="0" w:space="0" w:color="auto"/>
        <w:bottom w:val="none" w:sz="0" w:space="0" w:color="auto"/>
        <w:right w:val="none" w:sz="0" w:space="0" w:color="auto"/>
      </w:divBdr>
    </w:div>
    <w:div w:id="1401294239">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
    <w:div w:id="1405102468">
      <w:bodyDiv w:val="1"/>
      <w:marLeft w:val="0"/>
      <w:marRight w:val="0"/>
      <w:marTop w:val="0"/>
      <w:marBottom w:val="0"/>
      <w:divBdr>
        <w:top w:val="none" w:sz="0" w:space="0" w:color="auto"/>
        <w:left w:val="none" w:sz="0" w:space="0" w:color="auto"/>
        <w:bottom w:val="none" w:sz="0" w:space="0" w:color="auto"/>
        <w:right w:val="none" w:sz="0" w:space="0" w:color="auto"/>
      </w:divBdr>
    </w:div>
    <w:div w:id="1405298183">
      <w:bodyDiv w:val="1"/>
      <w:marLeft w:val="0"/>
      <w:marRight w:val="0"/>
      <w:marTop w:val="0"/>
      <w:marBottom w:val="0"/>
      <w:divBdr>
        <w:top w:val="none" w:sz="0" w:space="0" w:color="auto"/>
        <w:left w:val="none" w:sz="0" w:space="0" w:color="auto"/>
        <w:bottom w:val="none" w:sz="0" w:space="0" w:color="auto"/>
        <w:right w:val="none" w:sz="0" w:space="0" w:color="auto"/>
      </w:divBdr>
    </w:div>
    <w:div w:id="1406492922">
      <w:bodyDiv w:val="1"/>
      <w:marLeft w:val="0"/>
      <w:marRight w:val="0"/>
      <w:marTop w:val="0"/>
      <w:marBottom w:val="0"/>
      <w:divBdr>
        <w:top w:val="none" w:sz="0" w:space="0" w:color="auto"/>
        <w:left w:val="none" w:sz="0" w:space="0" w:color="auto"/>
        <w:bottom w:val="none" w:sz="0" w:space="0" w:color="auto"/>
        <w:right w:val="none" w:sz="0" w:space="0" w:color="auto"/>
      </w:divBdr>
    </w:div>
    <w:div w:id="1410229421">
      <w:bodyDiv w:val="1"/>
      <w:marLeft w:val="0"/>
      <w:marRight w:val="0"/>
      <w:marTop w:val="0"/>
      <w:marBottom w:val="0"/>
      <w:divBdr>
        <w:top w:val="none" w:sz="0" w:space="0" w:color="auto"/>
        <w:left w:val="none" w:sz="0" w:space="0" w:color="auto"/>
        <w:bottom w:val="none" w:sz="0" w:space="0" w:color="auto"/>
        <w:right w:val="none" w:sz="0" w:space="0" w:color="auto"/>
      </w:divBdr>
    </w:div>
    <w:div w:id="1411461542">
      <w:bodyDiv w:val="1"/>
      <w:marLeft w:val="0"/>
      <w:marRight w:val="0"/>
      <w:marTop w:val="0"/>
      <w:marBottom w:val="0"/>
      <w:divBdr>
        <w:top w:val="none" w:sz="0" w:space="0" w:color="auto"/>
        <w:left w:val="none" w:sz="0" w:space="0" w:color="auto"/>
        <w:bottom w:val="none" w:sz="0" w:space="0" w:color="auto"/>
        <w:right w:val="none" w:sz="0" w:space="0" w:color="auto"/>
      </w:divBdr>
    </w:div>
    <w:div w:id="1414623775">
      <w:bodyDiv w:val="1"/>
      <w:marLeft w:val="0"/>
      <w:marRight w:val="0"/>
      <w:marTop w:val="0"/>
      <w:marBottom w:val="0"/>
      <w:divBdr>
        <w:top w:val="none" w:sz="0" w:space="0" w:color="auto"/>
        <w:left w:val="none" w:sz="0" w:space="0" w:color="auto"/>
        <w:bottom w:val="none" w:sz="0" w:space="0" w:color="auto"/>
        <w:right w:val="none" w:sz="0" w:space="0" w:color="auto"/>
      </w:divBdr>
    </w:div>
    <w:div w:id="1416897299">
      <w:bodyDiv w:val="1"/>
      <w:marLeft w:val="0"/>
      <w:marRight w:val="0"/>
      <w:marTop w:val="0"/>
      <w:marBottom w:val="0"/>
      <w:divBdr>
        <w:top w:val="none" w:sz="0" w:space="0" w:color="auto"/>
        <w:left w:val="none" w:sz="0" w:space="0" w:color="auto"/>
        <w:bottom w:val="none" w:sz="0" w:space="0" w:color="auto"/>
        <w:right w:val="none" w:sz="0" w:space="0" w:color="auto"/>
      </w:divBdr>
    </w:div>
    <w:div w:id="1430394983">
      <w:bodyDiv w:val="1"/>
      <w:marLeft w:val="0"/>
      <w:marRight w:val="0"/>
      <w:marTop w:val="0"/>
      <w:marBottom w:val="0"/>
      <w:divBdr>
        <w:top w:val="none" w:sz="0" w:space="0" w:color="auto"/>
        <w:left w:val="none" w:sz="0" w:space="0" w:color="auto"/>
        <w:bottom w:val="none" w:sz="0" w:space="0" w:color="auto"/>
        <w:right w:val="none" w:sz="0" w:space="0" w:color="auto"/>
      </w:divBdr>
    </w:div>
    <w:div w:id="1430925327">
      <w:bodyDiv w:val="1"/>
      <w:marLeft w:val="0"/>
      <w:marRight w:val="0"/>
      <w:marTop w:val="0"/>
      <w:marBottom w:val="0"/>
      <w:divBdr>
        <w:top w:val="none" w:sz="0" w:space="0" w:color="auto"/>
        <w:left w:val="none" w:sz="0" w:space="0" w:color="auto"/>
        <w:bottom w:val="none" w:sz="0" w:space="0" w:color="auto"/>
        <w:right w:val="none" w:sz="0" w:space="0" w:color="auto"/>
      </w:divBdr>
    </w:div>
    <w:div w:id="1431509620">
      <w:bodyDiv w:val="1"/>
      <w:marLeft w:val="0"/>
      <w:marRight w:val="0"/>
      <w:marTop w:val="0"/>
      <w:marBottom w:val="0"/>
      <w:divBdr>
        <w:top w:val="none" w:sz="0" w:space="0" w:color="auto"/>
        <w:left w:val="none" w:sz="0" w:space="0" w:color="auto"/>
        <w:bottom w:val="none" w:sz="0" w:space="0" w:color="auto"/>
        <w:right w:val="none" w:sz="0" w:space="0" w:color="auto"/>
      </w:divBdr>
    </w:div>
    <w:div w:id="1434280612">
      <w:bodyDiv w:val="1"/>
      <w:marLeft w:val="0"/>
      <w:marRight w:val="0"/>
      <w:marTop w:val="0"/>
      <w:marBottom w:val="0"/>
      <w:divBdr>
        <w:top w:val="none" w:sz="0" w:space="0" w:color="auto"/>
        <w:left w:val="none" w:sz="0" w:space="0" w:color="auto"/>
        <w:bottom w:val="none" w:sz="0" w:space="0" w:color="auto"/>
        <w:right w:val="none" w:sz="0" w:space="0" w:color="auto"/>
      </w:divBdr>
    </w:div>
    <w:div w:id="1436440177">
      <w:bodyDiv w:val="1"/>
      <w:marLeft w:val="0"/>
      <w:marRight w:val="0"/>
      <w:marTop w:val="0"/>
      <w:marBottom w:val="0"/>
      <w:divBdr>
        <w:top w:val="none" w:sz="0" w:space="0" w:color="auto"/>
        <w:left w:val="none" w:sz="0" w:space="0" w:color="auto"/>
        <w:bottom w:val="none" w:sz="0" w:space="0" w:color="auto"/>
        <w:right w:val="none" w:sz="0" w:space="0" w:color="auto"/>
      </w:divBdr>
    </w:div>
    <w:div w:id="1439446162">
      <w:bodyDiv w:val="1"/>
      <w:marLeft w:val="0"/>
      <w:marRight w:val="0"/>
      <w:marTop w:val="0"/>
      <w:marBottom w:val="0"/>
      <w:divBdr>
        <w:top w:val="none" w:sz="0" w:space="0" w:color="auto"/>
        <w:left w:val="none" w:sz="0" w:space="0" w:color="auto"/>
        <w:bottom w:val="none" w:sz="0" w:space="0" w:color="auto"/>
        <w:right w:val="none" w:sz="0" w:space="0" w:color="auto"/>
      </w:divBdr>
    </w:div>
    <w:div w:id="1441610006">
      <w:bodyDiv w:val="1"/>
      <w:marLeft w:val="0"/>
      <w:marRight w:val="0"/>
      <w:marTop w:val="0"/>
      <w:marBottom w:val="0"/>
      <w:divBdr>
        <w:top w:val="none" w:sz="0" w:space="0" w:color="auto"/>
        <w:left w:val="none" w:sz="0" w:space="0" w:color="auto"/>
        <w:bottom w:val="none" w:sz="0" w:space="0" w:color="auto"/>
        <w:right w:val="none" w:sz="0" w:space="0" w:color="auto"/>
      </w:divBdr>
    </w:div>
    <w:div w:id="1444038266">
      <w:bodyDiv w:val="1"/>
      <w:marLeft w:val="0"/>
      <w:marRight w:val="0"/>
      <w:marTop w:val="0"/>
      <w:marBottom w:val="0"/>
      <w:divBdr>
        <w:top w:val="none" w:sz="0" w:space="0" w:color="auto"/>
        <w:left w:val="none" w:sz="0" w:space="0" w:color="auto"/>
        <w:bottom w:val="none" w:sz="0" w:space="0" w:color="auto"/>
        <w:right w:val="none" w:sz="0" w:space="0" w:color="auto"/>
      </w:divBdr>
    </w:div>
    <w:div w:id="1444761056">
      <w:bodyDiv w:val="1"/>
      <w:marLeft w:val="0"/>
      <w:marRight w:val="0"/>
      <w:marTop w:val="0"/>
      <w:marBottom w:val="0"/>
      <w:divBdr>
        <w:top w:val="none" w:sz="0" w:space="0" w:color="auto"/>
        <w:left w:val="none" w:sz="0" w:space="0" w:color="auto"/>
        <w:bottom w:val="none" w:sz="0" w:space="0" w:color="auto"/>
        <w:right w:val="none" w:sz="0" w:space="0" w:color="auto"/>
      </w:divBdr>
    </w:div>
    <w:div w:id="1445929348">
      <w:bodyDiv w:val="1"/>
      <w:marLeft w:val="0"/>
      <w:marRight w:val="0"/>
      <w:marTop w:val="0"/>
      <w:marBottom w:val="0"/>
      <w:divBdr>
        <w:top w:val="none" w:sz="0" w:space="0" w:color="auto"/>
        <w:left w:val="none" w:sz="0" w:space="0" w:color="auto"/>
        <w:bottom w:val="none" w:sz="0" w:space="0" w:color="auto"/>
        <w:right w:val="none" w:sz="0" w:space="0" w:color="auto"/>
      </w:divBdr>
    </w:div>
    <w:div w:id="1460488276">
      <w:bodyDiv w:val="1"/>
      <w:marLeft w:val="0"/>
      <w:marRight w:val="0"/>
      <w:marTop w:val="0"/>
      <w:marBottom w:val="0"/>
      <w:divBdr>
        <w:top w:val="none" w:sz="0" w:space="0" w:color="auto"/>
        <w:left w:val="none" w:sz="0" w:space="0" w:color="auto"/>
        <w:bottom w:val="none" w:sz="0" w:space="0" w:color="auto"/>
        <w:right w:val="none" w:sz="0" w:space="0" w:color="auto"/>
      </w:divBdr>
    </w:div>
    <w:div w:id="1464348837">
      <w:bodyDiv w:val="1"/>
      <w:marLeft w:val="0"/>
      <w:marRight w:val="0"/>
      <w:marTop w:val="0"/>
      <w:marBottom w:val="0"/>
      <w:divBdr>
        <w:top w:val="none" w:sz="0" w:space="0" w:color="auto"/>
        <w:left w:val="none" w:sz="0" w:space="0" w:color="auto"/>
        <w:bottom w:val="none" w:sz="0" w:space="0" w:color="auto"/>
        <w:right w:val="none" w:sz="0" w:space="0" w:color="auto"/>
      </w:divBdr>
    </w:div>
    <w:div w:id="1465196172">
      <w:bodyDiv w:val="1"/>
      <w:marLeft w:val="0"/>
      <w:marRight w:val="0"/>
      <w:marTop w:val="0"/>
      <w:marBottom w:val="0"/>
      <w:divBdr>
        <w:top w:val="none" w:sz="0" w:space="0" w:color="auto"/>
        <w:left w:val="none" w:sz="0" w:space="0" w:color="auto"/>
        <w:bottom w:val="none" w:sz="0" w:space="0" w:color="auto"/>
        <w:right w:val="none" w:sz="0" w:space="0" w:color="auto"/>
      </w:divBdr>
    </w:div>
    <w:div w:id="1467238583">
      <w:bodyDiv w:val="1"/>
      <w:marLeft w:val="0"/>
      <w:marRight w:val="0"/>
      <w:marTop w:val="0"/>
      <w:marBottom w:val="0"/>
      <w:divBdr>
        <w:top w:val="none" w:sz="0" w:space="0" w:color="auto"/>
        <w:left w:val="none" w:sz="0" w:space="0" w:color="auto"/>
        <w:bottom w:val="none" w:sz="0" w:space="0" w:color="auto"/>
        <w:right w:val="none" w:sz="0" w:space="0" w:color="auto"/>
      </w:divBdr>
    </w:div>
    <w:div w:id="1470779055">
      <w:bodyDiv w:val="1"/>
      <w:marLeft w:val="0"/>
      <w:marRight w:val="0"/>
      <w:marTop w:val="0"/>
      <w:marBottom w:val="0"/>
      <w:divBdr>
        <w:top w:val="none" w:sz="0" w:space="0" w:color="auto"/>
        <w:left w:val="none" w:sz="0" w:space="0" w:color="auto"/>
        <w:bottom w:val="none" w:sz="0" w:space="0" w:color="auto"/>
        <w:right w:val="none" w:sz="0" w:space="0" w:color="auto"/>
      </w:divBdr>
    </w:div>
    <w:div w:id="1471287427">
      <w:bodyDiv w:val="1"/>
      <w:marLeft w:val="0"/>
      <w:marRight w:val="0"/>
      <w:marTop w:val="0"/>
      <w:marBottom w:val="0"/>
      <w:divBdr>
        <w:top w:val="none" w:sz="0" w:space="0" w:color="auto"/>
        <w:left w:val="none" w:sz="0" w:space="0" w:color="auto"/>
        <w:bottom w:val="none" w:sz="0" w:space="0" w:color="auto"/>
        <w:right w:val="none" w:sz="0" w:space="0" w:color="auto"/>
      </w:divBdr>
    </w:div>
    <w:div w:id="1490052798">
      <w:bodyDiv w:val="1"/>
      <w:marLeft w:val="0"/>
      <w:marRight w:val="0"/>
      <w:marTop w:val="0"/>
      <w:marBottom w:val="0"/>
      <w:divBdr>
        <w:top w:val="none" w:sz="0" w:space="0" w:color="auto"/>
        <w:left w:val="none" w:sz="0" w:space="0" w:color="auto"/>
        <w:bottom w:val="none" w:sz="0" w:space="0" w:color="auto"/>
        <w:right w:val="none" w:sz="0" w:space="0" w:color="auto"/>
      </w:divBdr>
    </w:div>
    <w:div w:id="1490824886">
      <w:bodyDiv w:val="1"/>
      <w:marLeft w:val="0"/>
      <w:marRight w:val="0"/>
      <w:marTop w:val="0"/>
      <w:marBottom w:val="0"/>
      <w:divBdr>
        <w:top w:val="none" w:sz="0" w:space="0" w:color="auto"/>
        <w:left w:val="none" w:sz="0" w:space="0" w:color="auto"/>
        <w:bottom w:val="none" w:sz="0" w:space="0" w:color="auto"/>
        <w:right w:val="none" w:sz="0" w:space="0" w:color="auto"/>
      </w:divBdr>
    </w:div>
    <w:div w:id="1490949416">
      <w:bodyDiv w:val="1"/>
      <w:marLeft w:val="0"/>
      <w:marRight w:val="0"/>
      <w:marTop w:val="0"/>
      <w:marBottom w:val="0"/>
      <w:divBdr>
        <w:top w:val="none" w:sz="0" w:space="0" w:color="auto"/>
        <w:left w:val="none" w:sz="0" w:space="0" w:color="auto"/>
        <w:bottom w:val="none" w:sz="0" w:space="0" w:color="auto"/>
        <w:right w:val="none" w:sz="0" w:space="0" w:color="auto"/>
      </w:divBdr>
    </w:div>
    <w:div w:id="1491796183">
      <w:bodyDiv w:val="1"/>
      <w:marLeft w:val="0"/>
      <w:marRight w:val="0"/>
      <w:marTop w:val="0"/>
      <w:marBottom w:val="0"/>
      <w:divBdr>
        <w:top w:val="none" w:sz="0" w:space="0" w:color="auto"/>
        <w:left w:val="none" w:sz="0" w:space="0" w:color="auto"/>
        <w:bottom w:val="none" w:sz="0" w:space="0" w:color="auto"/>
        <w:right w:val="none" w:sz="0" w:space="0" w:color="auto"/>
      </w:divBdr>
    </w:div>
    <w:div w:id="1496259127">
      <w:bodyDiv w:val="1"/>
      <w:marLeft w:val="0"/>
      <w:marRight w:val="0"/>
      <w:marTop w:val="0"/>
      <w:marBottom w:val="0"/>
      <w:divBdr>
        <w:top w:val="none" w:sz="0" w:space="0" w:color="auto"/>
        <w:left w:val="none" w:sz="0" w:space="0" w:color="auto"/>
        <w:bottom w:val="none" w:sz="0" w:space="0" w:color="auto"/>
        <w:right w:val="none" w:sz="0" w:space="0" w:color="auto"/>
      </w:divBdr>
    </w:div>
    <w:div w:id="1498228715">
      <w:bodyDiv w:val="1"/>
      <w:marLeft w:val="0"/>
      <w:marRight w:val="0"/>
      <w:marTop w:val="0"/>
      <w:marBottom w:val="0"/>
      <w:divBdr>
        <w:top w:val="none" w:sz="0" w:space="0" w:color="auto"/>
        <w:left w:val="none" w:sz="0" w:space="0" w:color="auto"/>
        <w:bottom w:val="none" w:sz="0" w:space="0" w:color="auto"/>
        <w:right w:val="none" w:sz="0" w:space="0" w:color="auto"/>
      </w:divBdr>
    </w:div>
    <w:div w:id="1498887430">
      <w:bodyDiv w:val="1"/>
      <w:marLeft w:val="0"/>
      <w:marRight w:val="0"/>
      <w:marTop w:val="0"/>
      <w:marBottom w:val="0"/>
      <w:divBdr>
        <w:top w:val="none" w:sz="0" w:space="0" w:color="auto"/>
        <w:left w:val="none" w:sz="0" w:space="0" w:color="auto"/>
        <w:bottom w:val="none" w:sz="0" w:space="0" w:color="auto"/>
        <w:right w:val="none" w:sz="0" w:space="0" w:color="auto"/>
      </w:divBdr>
    </w:div>
    <w:div w:id="1500996035">
      <w:bodyDiv w:val="1"/>
      <w:marLeft w:val="0"/>
      <w:marRight w:val="0"/>
      <w:marTop w:val="0"/>
      <w:marBottom w:val="0"/>
      <w:divBdr>
        <w:top w:val="none" w:sz="0" w:space="0" w:color="auto"/>
        <w:left w:val="none" w:sz="0" w:space="0" w:color="auto"/>
        <w:bottom w:val="none" w:sz="0" w:space="0" w:color="auto"/>
        <w:right w:val="none" w:sz="0" w:space="0" w:color="auto"/>
      </w:divBdr>
    </w:div>
    <w:div w:id="1501433560">
      <w:bodyDiv w:val="1"/>
      <w:marLeft w:val="0"/>
      <w:marRight w:val="0"/>
      <w:marTop w:val="0"/>
      <w:marBottom w:val="0"/>
      <w:divBdr>
        <w:top w:val="none" w:sz="0" w:space="0" w:color="auto"/>
        <w:left w:val="none" w:sz="0" w:space="0" w:color="auto"/>
        <w:bottom w:val="none" w:sz="0" w:space="0" w:color="auto"/>
        <w:right w:val="none" w:sz="0" w:space="0" w:color="auto"/>
      </w:divBdr>
    </w:div>
    <w:div w:id="1509557878">
      <w:bodyDiv w:val="1"/>
      <w:marLeft w:val="0"/>
      <w:marRight w:val="0"/>
      <w:marTop w:val="0"/>
      <w:marBottom w:val="0"/>
      <w:divBdr>
        <w:top w:val="none" w:sz="0" w:space="0" w:color="auto"/>
        <w:left w:val="none" w:sz="0" w:space="0" w:color="auto"/>
        <w:bottom w:val="none" w:sz="0" w:space="0" w:color="auto"/>
        <w:right w:val="none" w:sz="0" w:space="0" w:color="auto"/>
      </w:divBdr>
    </w:div>
    <w:div w:id="1514109206">
      <w:bodyDiv w:val="1"/>
      <w:marLeft w:val="0"/>
      <w:marRight w:val="0"/>
      <w:marTop w:val="0"/>
      <w:marBottom w:val="0"/>
      <w:divBdr>
        <w:top w:val="none" w:sz="0" w:space="0" w:color="auto"/>
        <w:left w:val="none" w:sz="0" w:space="0" w:color="auto"/>
        <w:bottom w:val="none" w:sz="0" w:space="0" w:color="auto"/>
        <w:right w:val="none" w:sz="0" w:space="0" w:color="auto"/>
      </w:divBdr>
    </w:div>
    <w:div w:id="1514495175">
      <w:bodyDiv w:val="1"/>
      <w:marLeft w:val="0"/>
      <w:marRight w:val="0"/>
      <w:marTop w:val="0"/>
      <w:marBottom w:val="0"/>
      <w:divBdr>
        <w:top w:val="none" w:sz="0" w:space="0" w:color="auto"/>
        <w:left w:val="none" w:sz="0" w:space="0" w:color="auto"/>
        <w:bottom w:val="none" w:sz="0" w:space="0" w:color="auto"/>
        <w:right w:val="none" w:sz="0" w:space="0" w:color="auto"/>
      </w:divBdr>
    </w:div>
    <w:div w:id="1516072698">
      <w:bodyDiv w:val="1"/>
      <w:marLeft w:val="0"/>
      <w:marRight w:val="0"/>
      <w:marTop w:val="0"/>
      <w:marBottom w:val="0"/>
      <w:divBdr>
        <w:top w:val="none" w:sz="0" w:space="0" w:color="auto"/>
        <w:left w:val="none" w:sz="0" w:space="0" w:color="auto"/>
        <w:bottom w:val="none" w:sz="0" w:space="0" w:color="auto"/>
        <w:right w:val="none" w:sz="0" w:space="0" w:color="auto"/>
      </w:divBdr>
    </w:div>
    <w:div w:id="1516338626">
      <w:bodyDiv w:val="1"/>
      <w:marLeft w:val="0"/>
      <w:marRight w:val="0"/>
      <w:marTop w:val="0"/>
      <w:marBottom w:val="0"/>
      <w:divBdr>
        <w:top w:val="none" w:sz="0" w:space="0" w:color="auto"/>
        <w:left w:val="none" w:sz="0" w:space="0" w:color="auto"/>
        <w:bottom w:val="none" w:sz="0" w:space="0" w:color="auto"/>
        <w:right w:val="none" w:sz="0" w:space="0" w:color="auto"/>
      </w:divBdr>
    </w:div>
    <w:div w:id="1520503025">
      <w:bodyDiv w:val="1"/>
      <w:marLeft w:val="0"/>
      <w:marRight w:val="0"/>
      <w:marTop w:val="0"/>
      <w:marBottom w:val="0"/>
      <w:divBdr>
        <w:top w:val="none" w:sz="0" w:space="0" w:color="auto"/>
        <w:left w:val="none" w:sz="0" w:space="0" w:color="auto"/>
        <w:bottom w:val="none" w:sz="0" w:space="0" w:color="auto"/>
        <w:right w:val="none" w:sz="0" w:space="0" w:color="auto"/>
      </w:divBdr>
    </w:div>
    <w:div w:id="1526016705">
      <w:bodyDiv w:val="1"/>
      <w:marLeft w:val="0"/>
      <w:marRight w:val="0"/>
      <w:marTop w:val="0"/>
      <w:marBottom w:val="0"/>
      <w:divBdr>
        <w:top w:val="none" w:sz="0" w:space="0" w:color="auto"/>
        <w:left w:val="none" w:sz="0" w:space="0" w:color="auto"/>
        <w:bottom w:val="none" w:sz="0" w:space="0" w:color="auto"/>
        <w:right w:val="none" w:sz="0" w:space="0" w:color="auto"/>
      </w:divBdr>
    </w:div>
    <w:div w:id="1527517870">
      <w:bodyDiv w:val="1"/>
      <w:marLeft w:val="0"/>
      <w:marRight w:val="0"/>
      <w:marTop w:val="0"/>
      <w:marBottom w:val="0"/>
      <w:divBdr>
        <w:top w:val="none" w:sz="0" w:space="0" w:color="auto"/>
        <w:left w:val="none" w:sz="0" w:space="0" w:color="auto"/>
        <w:bottom w:val="none" w:sz="0" w:space="0" w:color="auto"/>
        <w:right w:val="none" w:sz="0" w:space="0" w:color="auto"/>
      </w:divBdr>
    </w:div>
    <w:div w:id="1528055678">
      <w:bodyDiv w:val="1"/>
      <w:marLeft w:val="0"/>
      <w:marRight w:val="0"/>
      <w:marTop w:val="0"/>
      <w:marBottom w:val="0"/>
      <w:divBdr>
        <w:top w:val="none" w:sz="0" w:space="0" w:color="auto"/>
        <w:left w:val="none" w:sz="0" w:space="0" w:color="auto"/>
        <w:bottom w:val="none" w:sz="0" w:space="0" w:color="auto"/>
        <w:right w:val="none" w:sz="0" w:space="0" w:color="auto"/>
      </w:divBdr>
    </w:div>
    <w:div w:id="1533687378">
      <w:bodyDiv w:val="1"/>
      <w:marLeft w:val="0"/>
      <w:marRight w:val="0"/>
      <w:marTop w:val="0"/>
      <w:marBottom w:val="0"/>
      <w:divBdr>
        <w:top w:val="none" w:sz="0" w:space="0" w:color="auto"/>
        <w:left w:val="none" w:sz="0" w:space="0" w:color="auto"/>
        <w:bottom w:val="none" w:sz="0" w:space="0" w:color="auto"/>
        <w:right w:val="none" w:sz="0" w:space="0" w:color="auto"/>
      </w:divBdr>
    </w:div>
    <w:div w:id="1534462813">
      <w:bodyDiv w:val="1"/>
      <w:marLeft w:val="0"/>
      <w:marRight w:val="0"/>
      <w:marTop w:val="0"/>
      <w:marBottom w:val="0"/>
      <w:divBdr>
        <w:top w:val="none" w:sz="0" w:space="0" w:color="auto"/>
        <w:left w:val="none" w:sz="0" w:space="0" w:color="auto"/>
        <w:bottom w:val="none" w:sz="0" w:space="0" w:color="auto"/>
        <w:right w:val="none" w:sz="0" w:space="0" w:color="auto"/>
      </w:divBdr>
    </w:div>
    <w:div w:id="1536457440">
      <w:bodyDiv w:val="1"/>
      <w:marLeft w:val="0"/>
      <w:marRight w:val="0"/>
      <w:marTop w:val="0"/>
      <w:marBottom w:val="0"/>
      <w:divBdr>
        <w:top w:val="none" w:sz="0" w:space="0" w:color="auto"/>
        <w:left w:val="none" w:sz="0" w:space="0" w:color="auto"/>
        <w:bottom w:val="none" w:sz="0" w:space="0" w:color="auto"/>
        <w:right w:val="none" w:sz="0" w:space="0" w:color="auto"/>
      </w:divBdr>
    </w:div>
    <w:div w:id="1536894312">
      <w:bodyDiv w:val="1"/>
      <w:marLeft w:val="0"/>
      <w:marRight w:val="0"/>
      <w:marTop w:val="0"/>
      <w:marBottom w:val="0"/>
      <w:divBdr>
        <w:top w:val="none" w:sz="0" w:space="0" w:color="auto"/>
        <w:left w:val="none" w:sz="0" w:space="0" w:color="auto"/>
        <w:bottom w:val="none" w:sz="0" w:space="0" w:color="auto"/>
        <w:right w:val="none" w:sz="0" w:space="0" w:color="auto"/>
      </w:divBdr>
    </w:div>
    <w:div w:id="1540817601">
      <w:bodyDiv w:val="1"/>
      <w:marLeft w:val="0"/>
      <w:marRight w:val="0"/>
      <w:marTop w:val="0"/>
      <w:marBottom w:val="0"/>
      <w:divBdr>
        <w:top w:val="none" w:sz="0" w:space="0" w:color="auto"/>
        <w:left w:val="none" w:sz="0" w:space="0" w:color="auto"/>
        <w:bottom w:val="none" w:sz="0" w:space="0" w:color="auto"/>
        <w:right w:val="none" w:sz="0" w:space="0" w:color="auto"/>
      </w:divBdr>
    </w:div>
    <w:div w:id="1540972643">
      <w:bodyDiv w:val="1"/>
      <w:marLeft w:val="0"/>
      <w:marRight w:val="0"/>
      <w:marTop w:val="0"/>
      <w:marBottom w:val="0"/>
      <w:divBdr>
        <w:top w:val="none" w:sz="0" w:space="0" w:color="auto"/>
        <w:left w:val="none" w:sz="0" w:space="0" w:color="auto"/>
        <w:bottom w:val="none" w:sz="0" w:space="0" w:color="auto"/>
        <w:right w:val="none" w:sz="0" w:space="0" w:color="auto"/>
      </w:divBdr>
    </w:div>
    <w:div w:id="1541554950">
      <w:bodyDiv w:val="1"/>
      <w:marLeft w:val="0"/>
      <w:marRight w:val="0"/>
      <w:marTop w:val="0"/>
      <w:marBottom w:val="0"/>
      <w:divBdr>
        <w:top w:val="none" w:sz="0" w:space="0" w:color="auto"/>
        <w:left w:val="none" w:sz="0" w:space="0" w:color="auto"/>
        <w:bottom w:val="none" w:sz="0" w:space="0" w:color="auto"/>
        <w:right w:val="none" w:sz="0" w:space="0" w:color="auto"/>
      </w:divBdr>
    </w:div>
    <w:div w:id="1544322056">
      <w:bodyDiv w:val="1"/>
      <w:marLeft w:val="0"/>
      <w:marRight w:val="0"/>
      <w:marTop w:val="0"/>
      <w:marBottom w:val="0"/>
      <w:divBdr>
        <w:top w:val="none" w:sz="0" w:space="0" w:color="auto"/>
        <w:left w:val="none" w:sz="0" w:space="0" w:color="auto"/>
        <w:bottom w:val="none" w:sz="0" w:space="0" w:color="auto"/>
        <w:right w:val="none" w:sz="0" w:space="0" w:color="auto"/>
      </w:divBdr>
    </w:div>
    <w:div w:id="1556744914">
      <w:bodyDiv w:val="1"/>
      <w:marLeft w:val="0"/>
      <w:marRight w:val="0"/>
      <w:marTop w:val="0"/>
      <w:marBottom w:val="0"/>
      <w:divBdr>
        <w:top w:val="none" w:sz="0" w:space="0" w:color="auto"/>
        <w:left w:val="none" w:sz="0" w:space="0" w:color="auto"/>
        <w:bottom w:val="none" w:sz="0" w:space="0" w:color="auto"/>
        <w:right w:val="none" w:sz="0" w:space="0" w:color="auto"/>
      </w:divBdr>
    </w:div>
    <w:div w:id="1557355661">
      <w:bodyDiv w:val="1"/>
      <w:marLeft w:val="0"/>
      <w:marRight w:val="0"/>
      <w:marTop w:val="0"/>
      <w:marBottom w:val="0"/>
      <w:divBdr>
        <w:top w:val="none" w:sz="0" w:space="0" w:color="auto"/>
        <w:left w:val="none" w:sz="0" w:space="0" w:color="auto"/>
        <w:bottom w:val="none" w:sz="0" w:space="0" w:color="auto"/>
        <w:right w:val="none" w:sz="0" w:space="0" w:color="auto"/>
      </w:divBdr>
    </w:div>
    <w:div w:id="1559130637">
      <w:bodyDiv w:val="1"/>
      <w:marLeft w:val="0"/>
      <w:marRight w:val="0"/>
      <w:marTop w:val="0"/>
      <w:marBottom w:val="0"/>
      <w:divBdr>
        <w:top w:val="none" w:sz="0" w:space="0" w:color="auto"/>
        <w:left w:val="none" w:sz="0" w:space="0" w:color="auto"/>
        <w:bottom w:val="none" w:sz="0" w:space="0" w:color="auto"/>
        <w:right w:val="none" w:sz="0" w:space="0" w:color="auto"/>
      </w:divBdr>
    </w:div>
    <w:div w:id="1560168370">
      <w:bodyDiv w:val="1"/>
      <w:marLeft w:val="0"/>
      <w:marRight w:val="0"/>
      <w:marTop w:val="0"/>
      <w:marBottom w:val="0"/>
      <w:divBdr>
        <w:top w:val="none" w:sz="0" w:space="0" w:color="auto"/>
        <w:left w:val="none" w:sz="0" w:space="0" w:color="auto"/>
        <w:bottom w:val="none" w:sz="0" w:space="0" w:color="auto"/>
        <w:right w:val="none" w:sz="0" w:space="0" w:color="auto"/>
      </w:divBdr>
    </w:div>
    <w:div w:id="1564245962">
      <w:bodyDiv w:val="1"/>
      <w:marLeft w:val="0"/>
      <w:marRight w:val="0"/>
      <w:marTop w:val="0"/>
      <w:marBottom w:val="0"/>
      <w:divBdr>
        <w:top w:val="none" w:sz="0" w:space="0" w:color="auto"/>
        <w:left w:val="none" w:sz="0" w:space="0" w:color="auto"/>
        <w:bottom w:val="none" w:sz="0" w:space="0" w:color="auto"/>
        <w:right w:val="none" w:sz="0" w:space="0" w:color="auto"/>
      </w:divBdr>
    </w:div>
    <w:div w:id="1565066340">
      <w:bodyDiv w:val="1"/>
      <w:marLeft w:val="0"/>
      <w:marRight w:val="0"/>
      <w:marTop w:val="0"/>
      <w:marBottom w:val="0"/>
      <w:divBdr>
        <w:top w:val="none" w:sz="0" w:space="0" w:color="auto"/>
        <w:left w:val="none" w:sz="0" w:space="0" w:color="auto"/>
        <w:bottom w:val="none" w:sz="0" w:space="0" w:color="auto"/>
        <w:right w:val="none" w:sz="0" w:space="0" w:color="auto"/>
      </w:divBdr>
    </w:div>
    <w:div w:id="1570460685">
      <w:bodyDiv w:val="1"/>
      <w:marLeft w:val="0"/>
      <w:marRight w:val="0"/>
      <w:marTop w:val="0"/>
      <w:marBottom w:val="0"/>
      <w:divBdr>
        <w:top w:val="none" w:sz="0" w:space="0" w:color="auto"/>
        <w:left w:val="none" w:sz="0" w:space="0" w:color="auto"/>
        <w:bottom w:val="none" w:sz="0" w:space="0" w:color="auto"/>
        <w:right w:val="none" w:sz="0" w:space="0" w:color="auto"/>
      </w:divBdr>
    </w:div>
    <w:div w:id="1576208432">
      <w:bodyDiv w:val="1"/>
      <w:marLeft w:val="0"/>
      <w:marRight w:val="0"/>
      <w:marTop w:val="0"/>
      <w:marBottom w:val="0"/>
      <w:divBdr>
        <w:top w:val="none" w:sz="0" w:space="0" w:color="auto"/>
        <w:left w:val="none" w:sz="0" w:space="0" w:color="auto"/>
        <w:bottom w:val="none" w:sz="0" w:space="0" w:color="auto"/>
        <w:right w:val="none" w:sz="0" w:space="0" w:color="auto"/>
      </w:divBdr>
    </w:div>
    <w:div w:id="1581207891">
      <w:bodyDiv w:val="1"/>
      <w:marLeft w:val="0"/>
      <w:marRight w:val="0"/>
      <w:marTop w:val="0"/>
      <w:marBottom w:val="0"/>
      <w:divBdr>
        <w:top w:val="none" w:sz="0" w:space="0" w:color="auto"/>
        <w:left w:val="none" w:sz="0" w:space="0" w:color="auto"/>
        <w:bottom w:val="none" w:sz="0" w:space="0" w:color="auto"/>
        <w:right w:val="none" w:sz="0" w:space="0" w:color="auto"/>
      </w:divBdr>
    </w:div>
    <w:div w:id="1583829622">
      <w:bodyDiv w:val="1"/>
      <w:marLeft w:val="0"/>
      <w:marRight w:val="0"/>
      <w:marTop w:val="0"/>
      <w:marBottom w:val="0"/>
      <w:divBdr>
        <w:top w:val="none" w:sz="0" w:space="0" w:color="auto"/>
        <w:left w:val="none" w:sz="0" w:space="0" w:color="auto"/>
        <w:bottom w:val="none" w:sz="0" w:space="0" w:color="auto"/>
        <w:right w:val="none" w:sz="0" w:space="0" w:color="auto"/>
      </w:divBdr>
    </w:div>
    <w:div w:id="1589925715">
      <w:bodyDiv w:val="1"/>
      <w:marLeft w:val="0"/>
      <w:marRight w:val="0"/>
      <w:marTop w:val="0"/>
      <w:marBottom w:val="0"/>
      <w:divBdr>
        <w:top w:val="none" w:sz="0" w:space="0" w:color="auto"/>
        <w:left w:val="none" w:sz="0" w:space="0" w:color="auto"/>
        <w:bottom w:val="none" w:sz="0" w:space="0" w:color="auto"/>
        <w:right w:val="none" w:sz="0" w:space="0" w:color="auto"/>
      </w:divBdr>
    </w:div>
    <w:div w:id="1595437540">
      <w:bodyDiv w:val="1"/>
      <w:marLeft w:val="0"/>
      <w:marRight w:val="0"/>
      <w:marTop w:val="0"/>
      <w:marBottom w:val="0"/>
      <w:divBdr>
        <w:top w:val="none" w:sz="0" w:space="0" w:color="auto"/>
        <w:left w:val="none" w:sz="0" w:space="0" w:color="auto"/>
        <w:bottom w:val="none" w:sz="0" w:space="0" w:color="auto"/>
        <w:right w:val="none" w:sz="0" w:space="0" w:color="auto"/>
      </w:divBdr>
    </w:div>
    <w:div w:id="1603417665">
      <w:bodyDiv w:val="1"/>
      <w:marLeft w:val="0"/>
      <w:marRight w:val="0"/>
      <w:marTop w:val="0"/>
      <w:marBottom w:val="0"/>
      <w:divBdr>
        <w:top w:val="none" w:sz="0" w:space="0" w:color="auto"/>
        <w:left w:val="none" w:sz="0" w:space="0" w:color="auto"/>
        <w:bottom w:val="none" w:sz="0" w:space="0" w:color="auto"/>
        <w:right w:val="none" w:sz="0" w:space="0" w:color="auto"/>
      </w:divBdr>
    </w:div>
    <w:div w:id="1604721438">
      <w:bodyDiv w:val="1"/>
      <w:marLeft w:val="0"/>
      <w:marRight w:val="0"/>
      <w:marTop w:val="0"/>
      <w:marBottom w:val="0"/>
      <w:divBdr>
        <w:top w:val="none" w:sz="0" w:space="0" w:color="auto"/>
        <w:left w:val="none" w:sz="0" w:space="0" w:color="auto"/>
        <w:bottom w:val="none" w:sz="0" w:space="0" w:color="auto"/>
        <w:right w:val="none" w:sz="0" w:space="0" w:color="auto"/>
      </w:divBdr>
    </w:div>
    <w:div w:id="1615790796">
      <w:bodyDiv w:val="1"/>
      <w:marLeft w:val="0"/>
      <w:marRight w:val="0"/>
      <w:marTop w:val="0"/>
      <w:marBottom w:val="0"/>
      <w:divBdr>
        <w:top w:val="none" w:sz="0" w:space="0" w:color="auto"/>
        <w:left w:val="none" w:sz="0" w:space="0" w:color="auto"/>
        <w:bottom w:val="none" w:sz="0" w:space="0" w:color="auto"/>
        <w:right w:val="none" w:sz="0" w:space="0" w:color="auto"/>
      </w:divBdr>
    </w:div>
    <w:div w:id="1617181158">
      <w:bodyDiv w:val="1"/>
      <w:marLeft w:val="0"/>
      <w:marRight w:val="0"/>
      <w:marTop w:val="0"/>
      <w:marBottom w:val="0"/>
      <w:divBdr>
        <w:top w:val="none" w:sz="0" w:space="0" w:color="auto"/>
        <w:left w:val="none" w:sz="0" w:space="0" w:color="auto"/>
        <w:bottom w:val="none" w:sz="0" w:space="0" w:color="auto"/>
        <w:right w:val="none" w:sz="0" w:space="0" w:color="auto"/>
      </w:divBdr>
    </w:div>
    <w:div w:id="1617715434">
      <w:bodyDiv w:val="1"/>
      <w:marLeft w:val="0"/>
      <w:marRight w:val="0"/>
      <w:marTop w:val="0"/>
      <w:marBottom w:val="0"/>
      <w:divBdr>
        <w:top w:val="none" w:sz="0" w:space="0" w:color="auto"/>
        <w:left w:val="none" w:sz="0" w:space="0" w:color="auto"/>
        <w:bottom w:val="none" w:sz="0" w:space="0" w:color="auto"/>
        <w:right w:val="none" w:sz="0" w:space="0" w:color="auto"/>
      </w:divBdr>
    </w:div>
    <w:div w:id="1618560989">
      <w:bodyDiv w:val="1"/>
      <w:marLeft w:val="0"/>
      <w:marRight w:val="0"/>
      <w:marTop w:val="0"/>
      <w:marBottom w:val="0"/>
      <w:divBdr>
        <w:top w:val="none" w:sz="0" w:space="0" w:color="auto"/>
        <w:left w:val="none" w:sz="0" w:space="0" w:color="auto"/>
        <w:bottom w:val="none" w:sz="0" w:space="0" w:color="auto"/>
        <w:right w:val="none" w:sz="0" w:space="0" w:color="auto"/>
      </w:divBdr>
    </w:div>
    <w:div w:id="1618752612">
      <w:bodyDiv w:val="1"/>
      <w:marLeft w:val="0"/>
      <w:marRight w:val="0"/>
      <w:marTop w:val="0"/>
      <w:marBottom w:val="0"/>
      <w:divBdr>
        <w:top w:val="none" w:sz="0" w:space="0" w:color="auto"/>
        <w:left w:val="none" w:sz="0" w:space="0" w:color="auto"/>
        <w:bottom w:val="none" w:sz="0" w:space="0" w:color="auto"/>
        <w:right w:val="none" w:sz="0" w:space="0" w:color="auto"/>
      </w:divBdr>
    </w:div>
    <w:div w:id="1620603744">
      <w:bodyDiv w:val="1"/>
      <w:marLeft w:val="0"/>
      <w:marRight w:val="0"/>
      <w:marTop w:val="0"/>
      <w:marBottom w:val="0"/>
      <w:divBdr>
        <w:top w:val="none" w:sz="0" w:space="0" w:color="auto"/>
        <w:left w:val="none" w:sz="0" w:space="0" w:color="auto"/>
        <w:bottom w:val="none" w:sz="0" w:space="0" w:color="auto"/>
        <w:right w:val="none" w:sz="0" w:space="0" w:color="auto"/>
      </w:divBdr>
    </w:div>
    <w:div w:id="1625500628">
      <w:bodyDiv w:val="1"/>
      <w:marLeft w:val="0"/>
      <w:marRight w:val="0"/>
      <w:marTop w:val="0"/>
      <w:marBottom w:val="0"/>
      <w:divBdr>
        <w:top w:val="none" w:sz="0" w:space="0" w:color="auto"/>
        <w:left w:val="none" w:sz="0" w:space="0" w:color="auto"/>
        <w:bottom w:val="none" w:sz="0" w:space="0" w:color="auto"/>
        <w:right w:val="none" w:sz="0" w:space="0" w:color="auto"/>
      </w:divBdr>
    </w:div>
    <w:div w:id="1628857929">
      <w:bodyDiv w:val="1"/>
      <w:marLeft w:val="0"/>
      <w:marRight w:val="0"/>
      <w:marTop w:val="0"/>
      <w:marBottom w:val="0"/>
      <w:divBdr>
        <w:top w:val="none" w:sz="0" w:space="0" w:color="auto"/>
        <w:left w:val="none" w:sz="0" w:space="0" w:color="auto"/>
        <w:bottom w:val="none" w:sz="0" w:space="0" w:color="auto"/>
        <w:right w:val="none" w:sz="0" w:space="0" w:color="auto"/>
      </w:divBdr>
    </w:div>
    <w:div w:id="1634289840">
      <w:bodyDiv w:val="1"/>
      <w:marLeft w:val="0"/>
      <w:marRight w:val="0"/>
      <w:marTop w:val="0"/>
      <w:marBottom w:val="0"/>
      <w:divBdr>
        <w:top w:val="none" w:sz="0" w:space="0" w:color="auto"/>
        <w:left w:val="none" w:sz="0" w:space="0" w:color="auto"/>
        <w:bottom w:val="none" w:sz="0" w:space="0" w:color="auto"/>
        <w:right w:val="none" w:sz="0" w:space="0" w:color="auto"/>
      </w:divBdr>
    </w:div>
    <w:div w:id="1636597660">
      <w:bodyDiv w:val="1"/>
      <w:marLeft w:val="0"/>
      <w:marRight w:val="0"/>
      <w:marTop w:val="0"/>
      <w:marBottom w:val="0"/>
      <w:divBdr>
        <w:top w:val="none" w:sz="0" w:space="0" w:color="auto"/>
        <w:left w:val="none" w:sz="0" w:space="0" w:color="auto"/>
        <w:bottom w:val="none" w:sz="0" w:space="0" w:color="auto"/>
        <w:right w:val="none" w:sz="0" w:space="0" w:color="auto"/>
      </w:divBdr>
    </w:div>
    <w:div w:id="1636985678">
      <w:bodyDiv w:val="1"/>
      <w:marLeft w:val="0"/>
      <w:marRight w:val="0"/>
      <w:marTop w:val="0"/>
      <w:marBottom w:val="0"/>
      <w:divBdr>
        <w:top w:val="none" w:sz="0" w:space="0" w:color="auto"/>
        <w:left w:val="none" w:sz="0" w:space="0" w:color="auto"/>
        <w:bottom w:val="none" w:sz="0" w:space="0" w:color="auto"/>
        <w:right w:val="none" w:sz="0" w:space="0" w:color="auto"/>
      </w:divBdr>
    </w:div>
    <w:div w:id="1638299092">
      <w:bodyDiv w:val="1"/>
      <w:marLeft w:val="0"/>
      <w:marRight w:val="0"/>
      <w:marTop w:val="0"/>
      <w:marBottom w:val="0"/>
      <w:divBdr>
        <w:top w:val="none" w:sz="0" w:space="0" w:color="auto"/>
        <w:left w:val="none" w:sz="0" w:space="0" w:color="auto"/>
        <w:bottom w:val="none" w:sz="0" w:space="0" w:color="auto"/>
        <w:right w:val="none" w:sz="0" w:space="0" w:color="auto"/>
      </w:divBdr>
    </w:div>
    <w:div w:id="1640379596">
      <w:bodyDiv w:val="1"/>
      <w:marLeft w:val="0"/>
      <w:marRight w:val="0"/>
      <w:marTop w:val="0"/>
      <w:marBottom w:val="0"/>
      <w:divBdr>
        <w:top w:val="none" w:sz="0" w:space="0" w:color="auto"/>
        <w:left w:val="none" w:sz="0" w:space="0" w:color="auto"/>
        <w:bottom w:val="none" w:sz="0" w:space="0" w:color="auto"/>
        <w:right w:val="none" w:sz="0" w:space="0" w:color="auto"/>
      </w:divBdr>
    </w:div>
    <w:div w:id="1643804469">
      <w:bodyDiv w:val="1"/>
      <w:marLeft w:val="0"/>
      <w:marRight w:val="0"/>
      <w:marTop w:val="0"/>
      <w:marBottom w:val="0"/>
      <w:divBdr>
        <w:top w:val="none" w:sz="0" w:space="0" w:color="auto"/>
        <w:left w:val="none" w:sz="0" w:space="0" w:color="auto"/>
        <w:bottom w:val="none" w:sz="0" w:space="0" w:color="auto"/>
        <w:right w:val="none" w:sz="0" w:space="0" w:color="auto"/>
      </w:divBdr>
    </w:div>
    <w:div w:id="1645117094">
      <w:bodyDiv w:val="1"/>
      <w:marLeft w:val="0"/>
      <w:marRight w:val="0"/>
      <w:marTop w:val="0"/>
      <w:marBottom w:val="0"/>
      <w:divBdr>
        <w:top w:val="none" w:sz="0" w:space="0" w:color="auto"/>
        <w:left w:val="none" w:sz="0" w:space="0" w:color="auto"/>
        <w:bottom w:val="none" w:sz="0" w:space="0" w:color="auto"/>
        <w:right w:val="none" w:sz="0" w:space="0" w:color="auto"/>
      </w:divBdr>
    </w:div>
    <w:div w:id="1650749861">
      <w:bodyDiv w:val="1"/>
      <w:marLeft w:val="0"/>
      <w:marRight w:val="0"/>
      <w:marTop w:val="0"/>
      <w:marBottom w:val="0"/>
      <w:divBdr>
        <w:top w:val="none" w:sz="0" w:space="0" w:color="auto"/>
        <w:left w:val="none" w:sz="0" w:space="0" w:color="auto"/>
        <w:bottom w:val="none" w:sz="0" w:space="0" w:color="auto"/>
        <w:right w:val="none" w:sz="0" w:space="0" w:color="auto"/>
      </w:divBdr>
    </w:div>
    <w:div w:id="1653096227">
      <w:bodyDiv w:val="1"/>
      <w:marLeft w:val="0"/>
      <w:marRight w:val="0"/>
      <w:marTop w:val="0"/>
      <w:marBottom w:val="0"/>
      <w:divBdr>
        <w:top w:val="none" w:sz="0" w:space="0" w:color="auto"/>
        <w:left w:val="none" w:sz="0" w:space="0" w:color="auto"/>
        <w:bottom w:val="none" w:sz="0" w:space="0" w:color="auto"/>
        <w:right w:val="none" w:sz="0" w:space="0" w:color="auto"/>
      </w:divBdr>
    </w:div>
    <w:div w:id="1654412751">
      <w:bodyDiv w:val="1"/>
      <w:marLeft w:val="0"/>
      <w:marRight w:val="0"/>
      <w:marTop w:val="0"/>
      <w:marBottom w:val="0"/>
      <w:divBdr>
        <w:top w:val="none" w:sz="0" w:space="0" w:color="auto"/>
        <w:left w:val="none" w:sz="0" w:space="0" w:color="auto"/>
        <w:bottom w:val="none" w:sz="0" w:space="0" w:color="auto"/>
        <w:right w:val="none" w:sz="0" w:space="0" w:color="auto"/>
      </w:divBdr>
    </w:div>
    <w:div w:id="1662780017">
      <w:bodyDiv w:val="1"/>
      <w:marLeft w:val="0"/>
      <w:marRight w:val="0"/>
      <w:marTop w:val="0"/>
      <w:marBottom w:val="0"/>
      <w:divBdr>
        <w:top w:val="none" w:sz="0" w:space="0" w:color="auto"/>
        <w:left w:val="none" w:sz="0" w:space="0" w:color="auto"/>
        <w:bottom w:val="none" w:sz="0" w:space="0" w:color="auto"/>
        <w:right w:val="none" w:sz="0" w:space="0" w:color="auto"/>
      </w:divBdr>
    </w:div>
    <w:div w:id="1663006324">
      <w:bodyDiv w:val="1"/>
      <w:marLeft w:val="0"/>
      <w:marRight w:val="0"/>
      <w:marTop w:val="0"/>
      <w:marBottom w:val="0"/>
      <w:divBdr>
        <w:top w:val="none" w:sz="0" w:space="0" w:color="auto"/>
        <w:left w:val="none" w:sz="0" w:space="0" w:color="auto"/>
        <w:bottom w:val="none" w:sz="0" w:space="0" w:color="auto"/>
        <w:right w:val="none" w:sz="0" w:space="0" w:color="auto"/>
      </w:divBdr>
    </w:div>
    <w:div w:id="1665695088">
      <w:bodyDiv w:val="1"/>
      <w:marLeft w:val="0"/>
      <w:marRight w:val="0"/>
      <w:marTop w:val="0"/>
      <w:marBottom w:val="0"/>
      <w:divBdr>
        <w:top w:val="none" w:sz="0" w:space="0" w:color="auto"/>
        <w:left w:val="none" w:sz="0" w:space="0" w:color="auto"/>
        <w:bottom w:val="none" w:sz="0" w:space="0" w:color="auto"/>
        <w:right w:val="none" w:sz="0" w:space="0" w:color="auto"/>
      </w:divBdr>
    </w:div>
    <w:div w:id="1671715154">
      <w:bodyDiv w:val="1"/>
      <w:marLeft w:val="0"/>
      <w:marRight w:val="0"/>
      <w:marTop w:val="0"/>
      <w:marBottom w:val="0"/>
      <w:divBdr>
        <w:top w:val="none" w:sz="0" w:space="0" w:color="auto"/>
        <w:left w:val="none" w:sz="0" w:space="0" w:color="auto"/>
        <w:bottom w:val="none" w:sz="0" w:space="0" w:color="auto"/>
        <w:right w:val="none" w:sz="0" w:space="0" w:color="auto"/>
      </w:divBdr>
    </w:div>
    <w:div w:id="1675185205">
      <w:bodyDiv w:val="1"/>
      <w:marLeft w:val="0"/>
      <w:marRight w:val="0"/>
      <w:marTop w:val="0"/>
      <w:marBottom w:val="0"/>
      <w:divBdr>
        <w:top w:val="none" w:sz="0" w:space="0" w:color="auto"/>
        <w:left w:val="none" w:sz="0" w:space="0" w:color="auto"/>
        <w:bottom w:val="none" w:sz="0" w:space="0" w:color="auto"/>
        <w:right w:val="none" w:sz="0" w:space="0" w:color="auto"/>
      </w:divBdr>
    </w:div>
    <w:div w:id="1675454821">
      <w:bodyDiv w:val="1"/>
      <w:marLeft w:val="0"/>
      <w:marRight w:val="0"/>
      <w:marTop w:val="0"/>
      <w:marBottom w:val="0"/>
      <w:divBdr>
        <w:top w:val="none" w:sz="0" w:space="0" w:color="auto"/>
        <w:left w:val="none" w:sz="0" w:space="0" w:color="auto"/>
        <w:bottom w:val="none" w:sz="0" w:space="0" w:color="auto"/>
        <w:right w:val="none" w:sz="0" w:space="0" w:color="auto"/>
      </w:divBdr>
    </w:div>
    <w:div w:id="1676414617">
      <w:bodyDiv w:val="1"/>
      <w:marLeft w:val="0"/>
      <w:marRight w:val="0"/>
      <w:marTop w:val="0"/>
      <w:marBottom w:val="0"/>
      <w:divBdr>
        <w:top w:val="none" w:sz="0" w:space="0" w:color="auto"/>
        <w:left w:val="none" w:sz="0" w:space="0" w:color="auto"/>
        <w:bottom w:val="none" w:sz="0" w:space="0" w:color="auto"/>
        <w:right w:val="none" w:sz="0" w:space="0" w:color="auto"/>
      </w:divBdr>
    </w:div>
    <w:div w:id="1676565224">
      <w:bodyDiv w:val="1"/>
      <w:marLeft w:val="0"/>
      <w:marRight w:val="0"/>
      <w:marTop w:val="0"/>
      <w:marBottom w:val="0"/>
      <w:divBdr>
        <w:top w:val="none" w:sz="0" w:space="0" w:color="auto"/>
        <w:left w:val="none" w:sz="0" w:space="0" w:color="auto"/>
        <w:bottom w:val="none" w:sz="0" w:space="0" w:color="auto"/>
        <w:right w:val="none" w:sz="0" w:space="0" w:color="auto"/>
      </w:divBdr>
    </w:div>
    <w:div w:id="1676685014">
      <w:bodyDiv w:val="1"/>
      <w:marLeft w:val="0"/>
      <w:marRight w:val="0"/>
      <w:marTop w:val="0"/>
      <w:marBottom w:val="0"/>
      <w:divBdr>
        <w:top w:val="none" w:sz="0" w:space="0" w:color="auto"/>
        <w:left w:val="none" w:sz="0" w:space="0" w:color="auto"/>
        <w:bottom w:val="none" w:sz="0" w:space="0" w:color="auto"/>
        <w:right w:val="none" w:sz="0" w:space="0" w:color="auto"/>
      </w:divBdr>
    </w:div>
    <w:div w:id="1680812425">
      <w:bodyDiv w:val="1"/>
      <w:marLeft w:val="0"/>
      <w:marRight w:val="0"/>
      <w:marTop w:val="0"/>
      <w:marBottom w:val="0"/>
      <w:divBdr>
        <w:top w:val="none" w:sz="0" w:space="0" w:color="auto"/>
        <w:left w:val="none" w:sz="0" w:space="0" w:color="auto"/>
        <w:bottom w:val="none" w:sz="0" w:space="0" w:color="auto"/>
        <w:right w:val="none" w:sz="0" w:space="0" w:color="auto"/>
      </w:divBdr>
    </w:div>
    <w:div w:id="1683513276">
      <w:bodyDiv w:val="1"/>
      <w:marLeft w:val="0"/>
      <w:marRight w:val="0"/>
      <w:marTop w:val="0"/>
      <w:marBottom w:val="0"/>
      <w:divBdr>
        <w:top w:val="none" w:sz="0" w:space="0" w:color="auto"/>
        <w:left w:val="none" w:sz="0" w:space="0" w:color="auto"/>
        <w:bottom w:val="none" w:sz="0" w:space="0" w:color="auto"/>
        <w:right w:val="none" w:sz="0" w:space="0" w:color="auto"/>
      </w:divBdr>
    </w:div>
    <w:div w:id="1683581030">
      <w:bodyDiv w:val="1"/>
      <w:marLeft w:val="0"/>
      <w:marRight w:val="0"/>
      <w:marTop w:val="0"/>
      <w:marBottom w:val="0"/>
      <w:divBdr>
        <w:top w:val="none" w:sz="0" w:space="0" w:color="auto"/>
        <w:left w:val="none" w:sz="0" w:space="0" w:color="auto"/>
        <w:bottom w:val="none" w:sz="0" w:space="0" w:color="auto"/>
        <w:right w:val="none" w:sz="0" w:space="0" w:color="auto"/>
      </w:divBdr>
    </w:div>
    <w:div w:id="1689257496">
      <w:bodyDiv w:val="1"/>
      <w:marLeft w:val="0"/>
      <w:marRight w:val="0"/>
      <w:marTop w:val="0"/>
      <w:marBottom w:val="0"/>
      <w:divBdr>
        <w:top w:val="none" w:sz="0" w:space="0" w:color="auto"/>
        <w:left w:val="none" w:sz="0" w:space="0" w:color="auto"/>
        <w:bottom w:val="none" w:sz="0" w:space="0" w:color="auto"/>
        <w:right w:val="none" w:sz="0" w:space="0" w:color="auto"/>
      </w:divBdr>
    </w:div>
    <w:div w:id="1690790667">
      <w:bodyDiv w:val="1"/>
      <w:marLeft w:val="0"/>
      <w:marRight w:val="0"/>
      <w:marTop w:val="0"/>
      <w:marBottom w:val="0"/>
      <w:divBdr>
        <w:top w:val="none" w:sz="0" w:space="0" w:color="auto"/>
        <w:left w:val="none" w:sz="0" w:space="0" w:color="auto"/>
        <w:bottom w:val="none" w:sz="0" w:space="0" w:color="auto"/>
        <w:right w:val="none" w:sz="0" w:space="0" w:color="auto"/>
      </w:divBdr>
    </w:div>
    <w:div w:id="1694303401">
      <w:bodyDiv w:val="1"/>
      <w:marLeft w:val="0"/>
      <w:marRight w:val="0"/>
      <w:marTop w:val="0"/>
      <w:marBottom w:val="0"/>
      <w:divBdr>
        <w:top w:val="none" w:sz="0" w:space="0" w:color="auto"/>
        <w:left w:val="none" w:sz="0" w:space="0" w:color="auto"/>
        <w:bottom w:val="none" w:sz="0" w:space="0" w:color="auto"/>
        <w:right w:val="none" w:sz="0" w:space="0" w:color="auto"/>
      </w:divBdr>
    </w:div>
    <w:div w:id="1696811558">
      <w:bodyDiv w:val="1"/>
      <w:marLeft w:val="0"/>
      <w:marRight w:val="0"/>
      <w:marTop w:val="0"/>
      <w:marBottom w:val="0"/>
      <w:divBdr>
        <w:top w:val="none" w:sz="0" w:space="0" w:color="auto"/>
        <w:left w:val="none" w:sz="0" w:space="0" w:color="auto"/>
        <w:bottom w:val="none" w:sz="0" w:space="0" w:color="auto"/>
        <w:right w:val="none" w:sz="0" w:space="0" w:color="auto"/>
      </w:divBdr>
    </w:div>
    <w:div w:id="1698657062">
      <w:bodyDiv w:val="1"/>
      <w:marLeft w:val="0"/>
      <w:marRight w:val="0"/>
      <w:marTop w:val="0"/>
      <w:marBottom w:val="0"/>
      <w:divBdr>
        <w:top w:val="none" w:sz="0" w:space="0" w:color="auto"/>
        <w:left w:val="none" w:sz="0" w:space="0" w:color="auto"/>
        <w:bottom w:val="none" w:sz="0" w:space="0" w:color="auto"/>
        <w:right w:val="none" w:sz="0" w:space="0" w:color="auto"/>
      </w:divBdr>
    </w:div>
    <w:div w:id="1710184322">
      <w:bodyDiv w:val="1"/>
      <w:marLeft w:val="0"/>
      <w:marRight w:val="0"/>
      <w:marTop w:val="0"/>
      <w:marBottom w:val="0"/>
      <w:divBdr>
        <w:top w:val="none" w:sz="0" w:space="0" w:color="auto"/>
        <w:left w:val="none" w:sz="0" w:space="0" w:color="auto"/>
        <w:bottom w:val="none" w:sz="0" w:space="0" w:color="auto"/>
        <w:right w:val="none" w:sz="0" w:space="0" w:color="auto"/>
      </w:divBdr>
    </w:div>
    <w:div w:id="1713967058">
      <w:bodyDiv w:val="1"/>
      <w:marLeft w:val="0"/>
      <w:marRight w:val="0"/>
      <w:marTop w:val="0"/>
      <w:marBottom w:val="0"/>
      <w:divBdr>
        <w:top w:val="none" w:sz="0" w:space="0" w:color="auto"/>
        <w:left w:val="none" w:sz="0" w:space="0" w:color="auto"/>
        <w:bottom w:val="none" w:sz="0" w:space="0" w:color="auto"/>
        <w:right w:val="none" w:sz="0" w:space="0" w:color="auto"/>
      </w:divBdr>
    </w:div>
    <w:div w:id="1716930755">
      <w:bodyDiv w:val="1"/>
      <w:marLeft w:val="0"/>
      <w:marRight w:val="0"/>
      <w:marTop w:val="0"/>
      <w:marBottom w:val="0"/>
      <w:divBdr>
        <w:top w:val="none" w:sz="0" w:space="0" w:color="auto"/>
        <w:left w:val="none" w:sz="0" w:space="0" w:color="auto"/>
        <w:bottom w:val="none" w:sz="0" w:space="0" w:color="auto"/>
        <w:right w:val="none" w:sz="0" w:space="0" w:color="auto"/>
      </w:divBdr>
    </w:div>
    <w:div w:id="1717310128">
      <w:bodyDiv w:val="1"/>
      <w:marLeft w:val="0"/>
      <w:marRight w:val="0"/>
      <w:marTop w:val="0"/>
      <w:marBottom w:val="0"/>
      <w:divBdr>
        <w:top w:val="none" w:sz="0" w:space="0" w:color="auto"/>
        <w:left w:val="none" w:sz="0" w:space="0" w:color="auto"/>
        <w:bottom w:val="none" w:sz="0" w:space="0" w:color="auto"/>
        <w:right w:val="none" w:sz="0" w:space="0" w:color="auto"/>
      </w:divBdr>
    </w:div>
    <w:div w:id="1720275613">
      <w:bodyDiv w:val="1"/>
      <w:marLeft w:val="0"/>
      <w:marRight w:val="0"/>
      <w:marTop w:val="0"/>
      <w:marBottom w:val="0"/>
      <w:divBdr>
        <w:top w:val="none" w:sz="0" w:space="0" w:color="auto"/>
        <w:left w:val="none" w:sz="0" w:space="0" w:color="auto"/>
        <w:bottom w:val="none" w:sz="0" w:space="0" w:color="auto"/>
        <w:right w:val="none" w:sz="0" w:space="0" w:color="auto"/>
      </w:divBdr>
    </w:div>
    <w:div w:id="1724480427">
      <w:bodyDiv w:val="1"/>
      <w:marLeft w:val="0"/>
      <w:marRight w:val="0"/>
      <w:marTop w:val="0"/>
      <w:marBottom w:val="0"/>
      <w:divBdr>
        <w:top w:val="none" w:sz="0" w:space="0" w:color="auto"/>
        <w:left w:val="none" w:sz="0" w:space="0" w:color="auto"/>
        <w:bottom w:val="none" w:sz="0" w:space="0" w:color="auto"/>
        <w:right w:val="none" w:sz="0" w:space="0" w:color="auto"/>
      </w:divBdr>
    </w:div>
    <w:div w:id="1725131389">
      <w:bodyDiv w:val="1"/>
      <w:marLeft w:val="0"/>
      <w:marRight w:val="0"/>
      <w:marTop w:val="0"/>
      <w:marBottom w:val="0"/>
      <w:divBdr>
        <w:top w:val="none" w:sz="0" w:space="0" w:color="auto"/>
        <w:left w:val="none" w:sz="0" w:space="0" w:color="auto"/>
        <w:bottom w:val="none" w:sz="0" w:space="0" w:color="auto"/>
        <w:right w:val="none" w:sz="0" w:space="0" w:color="auto"/>
      </w:divBdr>
    </w:div>
    <w:div w:id="1729257722">
      <w:bodyDiv w:val="1"/>
      <w:marLeft w:val="0"/>
      <w:marRight w:val="0"/>
      <w:marTop w:val="0"/>
      <w:marBottom w:val="0"/>
      <w:divBdr>
        <w:top w:val="none" w:sz="0" w:space="0" w:color="auto"/>
        <w:left w:val="none" w:sz="0" w:space="0" w:color="auto"/>
        <w:bottom w:val="none" w:sz="0" w:space="0" w:color="auto"/>
        <w:right w:val="none" w:sz="0" w:space="0" w:color="auto"/>
      </w:divBdr>
    </w:div>
    <w:div w:id="1739981129">
      <w:bodyDiv w:val="1"/>
      <w:marLeft w:val="0"/>
      <w:marRight w:val="0"/>
      <w:marTop w:val="0"/>
      <w:marBottom w:val="0"/>
      <w:divBdr>
        <w:top w:val="none" w:sz="0" w:space="0" w:color="auto"/>
        <w:left w:val="none" w:sz="0" w:space="0" w:color="auto"/>
        <w:bottom w:val="none" w:sz="0" w:space="0" w:color="auto"/>
        <w:right w:val="none" w:sz="0" w:space="0" w:color="auto"/>
      </w:divBdr>
    </w:div>
    <w:div w:id="1745486875">
      <w:bodyDiv w:val="1"/>
      <w:marLeft w:val="0"/>
      <w:marRight w:val="0"/>
      <w:marTop w:val="0"/>
      <w:marBottom w:val="0"/>
      <w:divBdr>
        <w:top w:val="none" w:sz="0" w:space="0" w:color="auto"/>
        <w:left w:val="none" w:sz="0" w:space="0" w:color="auto"/>
        <w:bottom w:val="none" w:sz="0" w:space="0" w:color="auto"/>
        <w:right w:val="none" w:sz="0" w:space="0" w:color="auto"/>
      </w:divBdr>
    </w:div>
    <w:div w:id="1750082887">
      <w:bodyDiv w:val="1"/>
      <w:marLeft w:val="0"/>
      <w:marRight w:val="0"/>
      <w:marTop w:val="0"/>
      <w:marBottom w:val="0"/>
      <w:divBdr>
        <w:top w:val="none" w:sz="0" w:space="0" w:color="auto"/>
        <w:left w:val="none" w:sz="0" w:space="0" w:color="auto"/>
        <w:bottom w:val="none" w:sz="0" w:space="0" w:color="auto"/>
        <w:right w:val="none" w:sz="0" w:space="0" w:color="auto"/>
      </w:divBdr>
    </w:div>
    <w:div w:id="1751460423">
      <w:bodyDiv w:val="1"/>
      <w:marLeft w:val="0"/>
      <w:marRight w:val="0"/>
      <w:marTop w:val="0"/>
      <w:marBottom w:val="0"/>
      <w:divBdr>
        <w:top w:val="none" w:sz="0" w:space="0" w:color="auto"/>
        <w:left w:val="none" w:sz="0" w:space="0" w:color="auto"/>
        <w:bottom w:val="none" w:sz="0" w:space="0" w:color="auto"/>
        <w:right w:val="none" w:sz="0" w:space="0" w:color="auto"/>
      </w:divBdr>
    </w:div>
    <w:div w:id="1758206610">
      <w:bodyDiv w:val="1"/>
      <w:marLeft w:val="0"/>
      <w:marRight w:val="0"/>
      <w:marTop w:val="0"/>
      <w:marBottom w:val="0"/>
      <w:divBdr>
        <w:top w:val="none" w:sz="0" w:space="0" w:color="auto"/>
        <w:left w:val="none" w:sz="0" w:space="0" w:color="auto"/>
        <w:bottom w:val="none" w:sz="0" w:space="0" w:color="auto"/>
        <w:right w:val="none" w:sz="0" w:space="0" w:color="auto"/>
      </w:divBdr>
    </w:div>
    <w:div w:id="1759213298">
      <w:bodyDiv w:val="1"/>
      <w:marLeft w:val="0"/>
      <w:marRight w:val="0"/>
      <w:marTop w:val="0"/>
      <w:marBottom w:val="0"/>
      <w:divBdr>
        <w:top w:val="none" w:sz="0" w:space="0" w:color="auto"/>
        <w:left w:val="none" w:sz="0" w:space="0" w:color="auto"/>
        <w:bottom w:val="none" w:sz="0" w:space="0" w:color="auto"/>
        <w:right w:val="none" w:sz="0" w:space="0" w:color="auto"/>
      </w:divBdr>
    </w:div>
    <w:div w:id="1759516265">
      <w:bodyDiv w:val="1"/>
      <w:marLeft w:val="0"/>
      <w:marRight w:val="0"/>
      <w:marTop w:val="0"/>
      <w:marBottom w:val="0"/>
      <w:divBdr>
        <w:top w:val="none" w:sz="0" w:space="0" w:color="auto"/>
        <w:left w:val="none" w:sz="0" w:space="0" w:color="auto"/>
        <w:bottom w:val="none" w:sz="0" w:space="0" w:color="auto"/>
        <w:right w:val="none" w:sz="0" w:space="0" w:color="auto"/>
      </w:divBdr>
    </w:div>
    <w:div w:id="1771311570">
      <w:bodyDiv w:val="1"/>
      <w:marLeft w:val="0"/>
      <w:marRight w:val="0"/>
      <w:marTop w:val="0"/>
      <w:marBottom w:val="0"/>
      <w:divBdr>
        <w:top w:val="none" w:sz="0" w:space="0" w:color="auto"/>
        <w:left w:val="none" w:sz="0" w:space="0" w:color="auto"/>
        <w:bottom w:val="none" w:sz="0" w:space="0" w:color="auto"/>
        <w:right w:val="none" w:sz="0" w:space="0" w:color="auto"/>
      </w:divBdr>
    </w:div>
    <w:div w:id="1782072647">
      <w:bodyDiv w:val="1"/>
      <w:marLeft w:val="0"/>
      <w:marRight w:val="0"/>
      <w:marTop w:val="0"/>
      <w:marBottom w:val="0"/>
      <w:divBdr>
        <w:top w:val="none" w:sz="0" w:space="0" w:color="auto"/>
        <w:left w:val="none" w:sz="0" w:space="0" w:color="auto"/>
        <w:bottom w:val="none" w:sz="0" w:space="0" w:color="auto"/>
        <w:right w:val="none" w:sz="0" w:space="0" w:color="auto"/>
      </w:divBdr>
    </w:div>
    <w:div w:id="1782526504">
      <w:bodyDiv w:val="1"/>
      <w:marLeft w:val="0"/>
      <w:marRight w:val="0"/>
      <w:marTop w:val="0"/>
      <w:marBottom w:val="0"/>
      <w:divBdr>
        <w:top w:val="none" w:sz="0" w:space="0" w:color="auto"/>
        <w:left w:val="none" w:sz="0" w:space="0" w:color="auto"/>
        <w:bottom w:val="none" w:sz="0" w:space="0" w:color="auto"/>
        <w:right w:val="none" w:sz="0" w:space="0" w:color="auto"/>
      </w:divBdr>
    </w:div>
    <w:div w:id="1786265609">
      <w:bodyDiv w:val="1"/>
      <w:marLeft w:val="0"/>
      <w:marRight w:val="0"/>
      <w:marTop w:val="0"/>
      <w:marBottom w:val="0"/>
      <w:divBdr>
        <w:top w:val="none" w:sz="0" w:space="0" w:color="auto"/>
        <w:left w:val="none" w:sz="0" w:space="0" w:color="auto"/>
        <w:bottom w:val="none" w:sz="0" w:space="0" w:color="auto"/>
        <w:right w:val="none" w:sz="0" w:space="0" w:color="auto"/>
      </w:divBdr>
    </w:div>
    <w:div w:id="1788575633">
      <w:bodyDiv w:val="1"/>
      <w:marLeft w:val="0"/>
      <w:marRight w:val="0"/>
      <w:marTop w:val="0"/>
      <w:marBottom w:val="0"/>
      <w:divBdr>
        <w:top w:val="none" w:sz="0" w:space="0" w:color="auto"/>
        <w:left w:val="none" w:sz="0" w:space="0" w:color="auto"/>
        <w:bottom w:val="none" w:sz="0" w:space="0" w:color="auto"/>
        <w:right w:val="none" w:sz="0" w:space="0" w:color="auto"/>
      </w:divBdr>
    </w:div>
    <w:div w:id="1788809551">
      <w:bodyDiv w:val="1"/>
      <w:marLeft w:val="0"/>
      <w:marRight w:val="0"/>
      <w:marTop w:val="0"/>
      <w:marBottom w:val="0"/>
      <w:divBdr>
        <w:top w:val="none" w:sz="0" w:space="0" w:color="auto"/>
        <w:left w:val="none" w:sz="0" w:space="0" w:color="auto"/>
        <w:bottom w:val="none" w:sz="0" w:space="0" w:color="auto"/>
        <w:right w:val="none" w:sz="0" w:space="0" w:color="auto"/>
      </w:divBdr>
    </w:div>
    <w:div w:id="1790397012">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800687410">
      <w:bodyDiv w:val="1"/>
      <w:marLeft w:val="0"/>
      <w:marRight w:val="0"/>
      <w:marTop w:val="0"/>
      <w:marBottom w:val="0"/>
      <w:divBdr>
        <w:top w:val="none" w:sz="0" w:space="0" w:color="auto"/>
        <w:left w:val="none" w:sz="0" w:space="0" w:color="auto"/>
        <w:bottom w:val="none" w:sz="0" w:space="0" w:color="auto"/>
        <w:right w:val="none" w:sz="0" w:space="0" w:color="auto"/>
      </w:divBdr>
    </w:div>
    <w:div w:id="1800997167">
      <w:bodyDiv w:val="1"/>
      <w:marLeft w:val="0"/>
      <w:marRight w:val="0"/>
      <w:marTop w:val="0"/>
      <w:marBottom w:val="0"/>
      <w:divBdr>
        <w:top w:val="none" w:sz="0" w:space="0" w:color="auto"/>
        <w:left w:val="none" w:sz="0" w:space="0" w:color="auto"/>
        <w:bottom w:val="none" w:sz="0" w:space="0" w:color="auto"/>
        <w:right w:val="none" w:sz="0" w:space="0" w:color="auto"/>
      </w:divBdr>
    </w:div>
    <w:div w:id="1803962338">
      <w:bodyDiv w:val="1"/>
      <w:marLeft w:val="0"/>
      <w:marRight w:val="0"/>
      <w:marTop w:val="0"/>
      <w:marBottom w:val="0"/>
      <w:divBdr>
        <w:top w:val="none" w:sz="0" w:space="0" w:color="auto"/>
        <w:left w:val="none" w:sz="0" w:space="0" w:color="auto"/>
        <w:bottom w:val="none" w:sz="0" w:space="0" w:color="auto"/>
        <w:right w:val="none" w:sz="0" w:space="0" w:color="auto"/>
      </w:divBdr>
    </w:div>
    <w:div w:id="1808233398">
      <w:bodyDiv w:val="1"/>
      <w:marLeft w:val="0"/>
      <w:marRight w:val="0"/>
      <w:marTop w:val="0"/>
      <w:marBottom w:val="0"/>
      <w:divBdr>
        <w:top w:val="none" w:sz="0" w:space="0" w:color="auto"/>
        <w:left w:val="none" w:sz="0" w:space="0" w:color="auto"/>
        <w:bottom w:val="none" w:sz="0" w:space="0" w:color="auto"/>
        <w:right w:val="none" w:sz="0" w:space="0" w:color="auto"/>
      </w:divBdr>
    </w:div>
    <w:div w:id="1814827204">
      <w:bodyDiv w:val="1"/>
      <w:marLeft w:val="0"/>
      <w:marRight w:val="0"/>
      <w:marTop w:val="0"/>
      <w:marBottom w:val="0"/>
      <w:divBdr>
        <w:top w:val="none" w:sz="0" w:space="0" w:color="auto"/>
        <w:left w:val="none" w:sz="0" w:space="0" w:color="auto"/>
        <w:bottom w:val="none" w:sz="0" w:space="0" w:color="auto"/>
        <w:right w:val="none" w:sz="0" w:space="0" w:color="auto"/>
      </w:divBdr>
    </w:div>
    <w:div w:id="1815290459">
      <w:bodyDiv w:val="1"/>
      <w:marLeft w:val="0"/>
      <w:marRight w:val="0"/>
      <w:marTop w:val="0"/>
      <w:marBottom w:val="0"/>
      <w:divBdr>
        <w:top w:val="none" w:sz="0" w:space="0" w:color="auto"/>
        <w:left w:val="none" w:sz="0" w:space="0" w:color="auto"/>
        <w:bottom w:val="none" w:sz="0" w:space="0" w:color="auto"/>
        <w:right w:val="none" w:sz="0" w:space="0" w:color="auto"/>
      </w:divBdr>
    </w:div>
    <w:div w:id="1848475564">
      <w:bodyDiv w:val="1"/>
      <w:marLeft w:val="0"/>
      <w:marRight w:val="0"/>
      <w:marTop w:val="0"/>
      <w:marBottom w:val="0"/>
      <w:divBdr>
        <w:top w:val="none" w:sz="0" w:space="0" w:color="auto"/>
        <w:left w:val="none" w:sz="0" w:space="0" w:color="auto"/>
        <w:bottom w:val="none" w:sz="0" w:space="0" w:color="auto"/>
        <w:right w:val="none" w:sz="0" w:space="0" w:color="auto"/>
      </w:divBdr>
    </w:div>
    <w:div w:id="1855420262">
      <w:bodyDiv w:val="1"/>
      <w:marLeft w:val="0"/>
      <w:marRight w:val="0"/>
      <w:marTop w:val="0"/>
      <w:marBottom w:val="0"/>
      <w:divBdr>
        <w:top w:val="none" w:sz="0" w:space="0" w:color="auto"/>
        <w:left w:val="none" w:sz="0" w:space="0" w:color="auto"/>
        <w:bottom w:val="none" w:sz="0" w:space="0" w:color="auto"/>
        <w:right w:val="none" w:sz="0" w:space="0" w:color="auto"/>
      </w:divBdr>
    </w:div>
    <w:div w:id="1857689279">
      <w:bodyDiv w:val="1"/>
      <w:marLeft w:val="0"/>
      <w:marRight w:val="0"/>
      <w:marTop w:val="0"/>
      <w:marBottom w:val="0"/>
      <w:divBdr>
        <w:top w:val="none" w:sz="0" w:space="0" w:color="auto"/>
        <w:left w:val="none" w:sz="0" w:space="0" w:color="auto"/>
        <w:bottom w:val="none" w:sz="0" w:space="0" w:color="auto"/>
        <w:right w:val="none" w:sz="0" w:space="0" w:color="auto"/>
      </w:divBdr>
    </w:div>
    <w:div w:id="1858886045">
      <w:bodyDiv w:val="1"/>
      <w:marLeft w:val="0"/>
      <w:marRight w:val="0"/>
      <w:marTop w:val="0"/>
      <w:marBottom w:val="0"/>
      <w:divBdr>
        <w:top w:val="none" w:sz="0" w:space="0" w:color="auto"/>
        <w:left w:val="none" w:sz="0" w:space="0" w:color="auto"/>
        <w:bottom w:val="none" w:sz="0" w:space="0" w:color="auto"/>
        <w:right w:val="none" w:sz="0" w:space="0" w:color="auto"/>
      </w:divBdr>
    </w:div>
    <w:div w:id="1861044117">
      <w:bodyDiv w:val="1"/>
      <w:marLeft w:val="0"/>
      <w:marRight w:val="0"/>
      <w:marTop w:val="0"/>
      <w:marBottom w:val="0"/>
      <w:divBdr>
        <w:top w:val="none" w:sz="0" w:space="0" w:color="auto"/>
        <w:left w:val="none" w:sz="0" w:space="0" w:color="auto"/>
        <w:bottom w:val="none" w:sz="0" w:space="0" w:color="auto"/>
        <w:right w:val="none" w:sz="0" w:space="0" w:color="auto"/>
      </w:divBdr>
    </w:div>
    <w:div w:id="1861972585">
      <w:bodyDiv w:val="1"/>
      <w:marLeft w:val="0"/>
      <w:marRight w:val="0"/>
      <w:marTop w:val="0"/>
      <w:marBottom w:val="0"/>
      <w:divBdr>
        <w:top w:val="none" w:sz="0" w:space="0" w:color="auto"/>
        <w:left w:val="none" w:sz="0" w:space="0" w:color="auto"/>
        <w:bottom w:val="none" w:sz="0" w:space="0" w:color="auto"/>
        <w:right w:val="none" w:sz="0" w:space="0" w:color="auto"/>
      </w:divBdr>
    </w:div>
    <w:div w:id="1864517034">
      <w:bodyDiv w:val="1"/>
      <w:marLeft w:val="0"/>
      <w:marRight w:val="0"/>
      <w:marTop w:val="0"/>
      <w:marBottom w:val="0"/>
      <w:divBdr>
        <w:top w:val="none" w:sz="0" w:space="0" w:color="auto"/>
        <w:left w:val="none" w:sz="0" w:space="0" w:color="auto"/>
        <w:bottom w:val="none" w:sz="0" w:space="0" w:color="auto"/>
        <w:right w:val="none" w:sz="0" w:space="0" w:color="auto"/>
      </w:divBdr>
    </w:div>
    <w:div w:id="1864636878">
      <w:bodyDiv w:val="1"/>
      <w:marLeft w:val="0"/>
      <w:marRight w:val="0"/>
      <w:marTop w:val="0"/>
      <w:marBottom w:val="0"/>
      <w:divBdr>
        <w:top w:val="none" w:sz="0" w:space="0" w:color="auto"/>
        <w:left w:val="none" w:sz="0" w:space="0" w:color="auto"/>
        <w:bottom w:val="none" w:sz="0" w:space="0" w:color="auto"/>
        <w:right w:val="none" w:sz="0" w:space="0" w:color="auto"/>
      </w:divBdr>
    </w:div>
    <w:div w:id="1867055336">
      <w:bodyDiv w:val="1"/>
      <w:marLeft w:val="0"/>
      <w:marRight w:val="0"/>
      <w:marTop w:val="0"/>
      <w:marBottom w:val="0"/>
      <w:divBdr>
        <w:top w:val="none" w:sz="0" w:space="0" w:color="auto"/>
        <w:left w:val="none" w:sz="0" w:space="0" w:color="auto"/>
        <w:bottom w:val="none" w:sz="0" w:space="0" w:color="auto"/>
        <w:right w:val="none" w:sz="0" w:space="0" w:color="auto"/>
      </w:divBdr>
    </w:div>
    <w:div w:id="1868634991">
      <w:bodyDiv w:val="1"/>
      <w:marLeft w:val="0"/>
      <w:marRight w:val="0"/>
      <w:marTop w:val="0"/>
      <w:marBottom w:val="0"/>
      <w:divBdr>
        <w:top w:val="none" w:sz="0" w:space="0" w:color="auto"/>
        <w:left w:val="none" w:sz="0" w:space="0" w:color="auto"/>
        <w:bottom w:val="none" w:sz="0" w:space="0" w:color="auto"/>
        <w:right w:val="none" w:sz="0" w:space="0" w:color="auto"/>
      </w:divBdr>
    </w:div>
    <w:div w:id="1873155078">
      <w:bodyDiv w:val="1"/>
      <w:marLeft w:val="0"/>
      <w:marRight w:val="0"/>
      <w:marTop w:val="0"/>
      <w:marBottom w:val="0"/>
      <w:divBdr>
        <w:top w:val="none" w:sz="0" w:space="0" w:color="auto"/>
        <w:left w:val="none" w:sz="0" w:space="0" w:color="auto"/>
        <w:bottom w:val="none" w:sz="0" w:space="0" w:color="auto"/>
        <w:right w:val="none" w:sz="0" w:space="0" w:color="auto"/>
      </w:divBdr>
    </w:div>
    <w:div w:id="1875073140">
      <w:bodyDiv w:val="1"/>
      <w:marLeft w:val="0"/>
      <w:marRight w:val="0"/>
      <w:marTop w:val="0"/>
      <w:marBottom w:val="0"/>
      <w:divBdr>
        <w:top w:val="none" w:sz="0" w:space="0" w:color="auto"/>
        <w:left w:val="none" w:sz="0" w:space="0" w:color="auto"/>
        <w:bottom w:val="none" w:sz="0" w:space="0" w:color="auto"/>
        <w:right w:val="none" w:sz="0" w:space="0" w:color="auto"/>
      </w:divBdr>
    </w:div>
    <w:div w:id="1880505590">
      <w:bodyDiv w:val="1"/>
      <w:marLeft w:val="0"/>
      <w:marRight w:val="0"/>
      <w:marTop w:val="0"/>
      <w:marBottom w:val="0"/>
      <w:divBdr>
        <w:top w:val="none" w:sz="0" w:space="0" w:color="auto"/>
        <w:left w:val="none" w:sz="0" w:space="0" w:color="auto"/>
        <w:bottom w:val="none" w:sz="0" w:space="0" w:color="auto"/>
        <w:right w:val="none" w:sz="0" w:space="0" w:color="auto"/>
      </w:divBdr>
    </w:div>
    <w:div w:id="1901095404">
      <w:bodyDiv w:val="1"/>
      <w:marLeft w:val="0"/>
      <w:marRight w:val="0"/>
      <w:marTop w:val="0"/>
      <w:marBottom w:val="0"/>
      <w:divBdr>
        <w:top w:val="none" w:sz="0" w:space="0" w:color="auto"/>
        <w:left w:val="none" w:sz="0" w:space="0" w:color="auto"/>
        <w:bottom w:val="none" w:sz="0" w:space="0" w:color="auto"/>
        <w:right w:val="none" w:sz="0" w:space="0" w:color="auto"/>
      </w:divBdr>
    </w:div>
    <w:div w:id="1908760908">
      <w:bodyDiv w:val="1"/>
      <w:marLeft w:val="0"/>
      <w:marRight w:val="0"/>
      <w:marTop w:val="0"/>
      <w:marBottom w:val="0"/>
      <w:divBdr>
        <w:top w:val="none" w:sz="0" w:space="0" w:color="auto"/>
        <w:left w:val="none" w:sz="0" w:space="0" w:color="auto"/>
        <w:bottom w:val="none" w:sz="0" w:space="0" w:color="auto"/>
        <w:right w:val="none" w:sz="0" w:space="0" w:color="auto"/>
      </w:divBdr>
    </w:div>
    <w:div w:id="1909071552">
      <w:bodyDiv w:val="1"/>
      <w:marLeft w:val="0"/>
      <w:marRight w:val="0"/>
      <w:marTop w:val="0"/>
      <w:marBottom w:val="0"/>
      <w:divBdr>
        <w:top w:val="none" w:sz="0" w:space="0" w:color="auto"/>
        <w:left w:val="none" w:sz="0" w:space="0" w:color="auto"/>
        <w:bottom w:val="none" w:sz="0" w:space="0" w:color="auto"/>
        <w:right w:val="none" w:sz="0" w:space="0" w:color="auto"/>
      </w:divBdr>
    </w:div>
    <w:div w:id="1909874206">
      <w:bodyDiv w:val="1"/>
      <w:marLeft w:val="0"/>
      <w:marRight w:val="0"/>
      <w:marTop w:val="0"/>
      <w:marBottom w:val="0"/>
      <w:divBdr>
        <w:top w:val="none" w:sz="0" w:space="0" w:color="auto"/>
        <w:left w:val="none" w:sz="0" w:space="0" w:color="auto"/>
        <w:bottom w:val="none" w:sz="0" w:space="0" w:color="auto"/>
        <w:right w:val="none" w:sz="0" w:space="0" w:color="auto"/>
      </w:divBdr>
    </w:div>
    <w:div w:id="1911111331">
      <w:bodyDiv w:val="1"/>
      <w:marLeft w:val="0"/>
      <w:marRight w:val="0"/>
      <w:marTop w:val="0"/>
      <w:marBottom w:val="0"/>
      <w:divBdr>
        <w:top w:val="none" w:sz="0" w:space="0" w:color="auto"/>
        <w:left w:val="none" w:sz="0" w:space="0" w:color="auto"/>
        <w:bottom w:val="none" w:sz="0" w:space="0" w:color="auto"/>
        <w:right w:val="none" w:sz="0" w:space="0" w:color="auto"/>
      </w:divBdr>
    </w:div>
    <w:div w:id="1915163577">
      <w:bodyDiv w:val="1"/>
      <w:marLeft w:val="0"/>
      <w:marRight w:val="0"/>
      <w:marTop w:val="0"/>
      <w:marBottom w:val="0"/>
      <w:divBdr>
        <w:top w:val="none" w:sz="0" w:space="0" w:color="auto"/>
        <w:left w:val="none" w:sz="0" w:space="0" w:color="auto"/>
        <w:bottom w:val="none" w:sz="0" w:space="0" w:color="auto"/>
        <w:right w:val="none" w:sz="0" w:space="0" w:color="auto"/>
      </w:divBdr>
    </w:div>
    <w:div w:id="1918830051">
      <w:bodyDiv w:val="1"/>
      <w:marLeft w:val="0"/>
      <w:marRight w:val="0"/>
      <w:marTop w:val="0"/>
      <w:marBottom w:val="0"/>
      <w:divBdr>
        <w:top w:val="none" w:sz="0" w:space="0" w:color="auto"/>
        <w:left w:val="none" w:sz="0" w:space="0" w:color="auto"/>
        <w:bottom w:val="none" w:sz="0" w:space="0" w:color="auto"/>
        <w:right w:val="none" w:sz="0" w:space="0" w:color="auto"/>
      </w:divBdr>
    </w:div>
    <w:div w:id="1921796111">
      <w:bodyDiv w:val="1"/>
      <w:marLeft w:val="0"/>
      <w:marRight w:val="0"/>
      <w:marTop w:val="0"/>
      <w:marBottom w:val="0"/>
      <w:divBdr>
        <w:top w:val="none" w:sz="0" w:space="0" w:color="auto"/>
        <w:left w:val="none" w:sz="0" w:space="0" w:color="auto"/>
        <w:bottom w:val="none" w:sz="0" w:space="0" w:color="auto"/>
        <w:right w:val="none" w:sz="0" w:space="0" w:color="auto"/>
      </w:divBdr>
    </w:div>
    <w:div w:id="1925217415">
      <w:bodyDiv w:val="1"/>
      <w:marLeft w:val="0"/>
      <w:marRight w:val="0"/>
      <w:marTop w:val="0"/>
      <w:marBottom w:val="0"/>
      <w:divBdr>
        <w:top w:val="none" w:sz="0" w:space="0" w:color="auto"/>
        <w:left w:val="none" w:sz="0" w:space="0" w:color="auto"/>
        <w:bottom w:val="none" w:sz="0" w:space="0" w:color="auto"/>
        <w:right w:val="none" w:sz="0" w:space="0" w:color="auto"/>
      </w:divBdr>
    </w:div>
    <w:div w:id="1926768220">
      <w:bodyDiv w:val="1"/>
      <w:marLeft w:val="0"/>
      <w:marRight w:val="0"/>
      <w:marTop w:val="0"/>
      <w:marBottom w:val="0"/>
      <w:divBdr>
        <w:top w:val="none" w:sz="0" w:space="0" w:color="auto"/>
        <w:left w:val="none" w:sz="0" w:space="0" w:color="auto"/>
        <w:bottom w:val="none" w:sz="0" w:space="0" w:color="auto"/>
        <w:right w:val="none" w:sz="0" w:space="0" w:color="auto"/>
      </w:divBdr>
    </w:div>
    <w:div w:id="1927881316">
      <w:bodyDiv w:val="1"/>
      <w:marLeft w:val="0"/>
      <w:marRight w:val="0"/>
      <w:marTop w:val="0"/>
      <w:marBottom w:val="0"/>
      <w:divBdr>
        <w:top w:val="none" w:sz="0" w:space="0" w:color="auto"/>
        <w:left w:val="none" w:sz="0" w:space="0" w:color="auto"/>
        <w:bottom w:val="none" w:sz="0" w:space="0" w:color="auto"/>
        <w:right w:val="none" w:sz="0" w:space="0" w:color="auto"/>
      </w:divBdr>
    </w:div>
    <w:div w:id="1929652187">
      <w:bodyDiv w:val="1"/>
      <w:marLeft w:val="0"/>
      <w:marRight w:val="0"/>
      <w:marTop w:val="0"/>
      <w:marBottom w:val="0"/>
      <w:divBdr>
        <w:top w:val="none" w:sz="0" w:space="0" w:color="auto"/>
        <w:left w:val="none" w:sz="0" w:space="0" w:color="auto"/>
        <w:bottom w:val="none" w:sz="0" w:space="0" w:color="auto"/>
        <w:right w:val="none" w:sz="0" w:space="0" w:color="auto"/>
      </w:divBdr>
    </w:div>
    <w:div w:id="1934582379">
      <w:bodyDiv w:val="1"/>
      <w:marLeft w:val="0"/>
      <w:marRight w:val="0"/>
      <w:marTop w:val="0"/>
      <w:marBottom w:val="0"/>
      <w:divBdr>
        <w:top w:val="none" w:sz="0" w:space="0" w:color="auto"/>
        <w:left w:val="none" w:sz="0" w:space="0" w:color="auto"/>
        <w:bottom w:val="none" w:sz="0" w:space="0" w:color="auto"/>
        <w:right w:val="none" w:sz="0" w:space="0" w:color="auto"/>
      </w:divBdr>
    </w:div>
    <w:div w:id="1938781501">
      <w:bodyDiv w:val="1"/>
      <w:marLeft w:val="0"/>
      <w:marRight w:val="0"/>
      <w:marTop w:val="0"/>
      <w:marBottom w:val="0"/>
      <w:divBdr>
        <w:top w:val="none" w:sz="0" w:space="0" w:color="auto"/>
        <w:left w:val="none" w:sz="0" w:space="0" w:color="auto"/>
        <w:bottom w:val="none" w:sz="0" w:space="0" w:color="auto"/>
        <w:right w:val="none" w:sz="0" w:space="0" w:color="auto"/>
      </w:divBdr>
    </w:div>
    <w:div w:id="1941907182">
      <w:bodyDiv w:val="1"/>
      <w:marLeft w:val="0"/>
      <w:marRight w:val="0"/>
      <w:marTop w:val="0"/>
      <w:marBottom w:val="0"/>
      <w:divBdr>
        <w:top w:val="none" w:sz="0" w:space="0" w:color="auto"/>
        <w:left w:val="none" w:sz="0" w:space="0" w:color="auto"/>
        <w:bottom w:val="none" w:sz="0" w:space="0" w:color="auto"/>
        <w:right w:val="none" w:sz="0" w:space="0" w:color="auto"/>
      </w:divBdr>
    </w:div>
    <w:div w:id="1942954060">
      <w:bodyDiv w:val="1"/>
      <w:marLeft w:val="0"/>
      <w:marRight w:val="0"/>
      <w:marTop w:val="0"/>
      <w:marBottom w:val="0"/>
      <w:divBdr>
        <w:top w:val="none" w:sz="0" w:space="0" w:color="auto"/>
        <w:left w:val="none" w:sz="0" w:space="0" w:color="auto"/>
        <w:bottom w:val="none" w:sz="0" w:space="0" w:color="auto"/>
        <w:right w:val="none" w:sz="0" w:space="0" w:color="auto"/>
      </w:divBdr>
    </w:div>
    <w:div w:id="1947148878">
      <w:bodyDiv w:val="1"/>
      <w:marLeft w:val="0"/>
      <w:marRight w:val="0"/>
      <w:marTop w:val="0"/>
      <w:marBottom w:val="0"/>
      <w:divBdr>
        <w:top w:val="none" w:sz="0" w:space="0" w:color="auto"/>
        <w:left w:val="none" w:sz="0" w:space="0" w:color="auto"/>
        <w:bottom w:val="none" w:sz="0" w:space="0" w:color="auto"/>
        <w:right w:val="none" w:sz="0" w:space="0" w:color="auto"/>
      </w:divBdr>
    </w:div>
    <w:div w:id="1949001367">
      <w:bodyDiv w:val="1"/>
      <w:marLeft w:val="0"/>
      <w:marRight w:val="0"/>
      <w:marTop w:val="0"/>
      <w:marBottom w:val="0"/>
      <w:divBdr>
        <w:top w:val="none" w:sz="0" w:space="0" w:color="auto"/>
        <w:left w:val="none" w:sz="0" w:space="0" w:color="auto"/>
        <w:bottom w:val="none" w:sz="0" w:space="0" w:color="auto"/>
        <w:right w:val="none" w:sz="0" w:space="0" w:color="auto"/>
      </w:divBdr>
    </w:div>
    <w:div w:id="1949696907">
      <w:bodyDiv w:val="1"/>
      <w:marLeft w:val="0"/>
      <w:marRight w:val="0"/>
      <w:marTop w:val="0"/>
      <w:marBottom w:val="0"/>
      <w:divBdr>
        <w:top w:val="none" w:sz="0" w:space="0" w:color="auto"/>
        <w:left w:val="none" w:sz="0" w:space="0" w:color="auto"/>
        <w:bottom w:val="none" w:sz="0" w:space="0" w:color="auto"/>
        <w:right w:val="none" w:sz="0" w:space="0" w:color="auto"/>
      </w:divBdr>
    </w:div>
    <w:div w:id="1965236533">
      <w:bodyDiv w:val="1"/>
      <w:marLeft w:val="0"/>
      <w:marRight w:val="0"/>
      <w:marTop w:val="0"/>
      <w:marBottom w:val="0"/>
      <w:divBdr>
        <w:top w:val="none" w:sz="0" w:space="0" w:color="auto"/>
        <w:left w:val="none" w:sz="0" w:space="0" w:color="auto"/>
        <w:bottom w:val="none" w:sz="0" w:space="0" w:color="auto"/>
        <w:right w:val="none" w:sz="0" w:space="0" w:color="auto"/>
      </w:divBdr>
    </w:div>
    <w:div w:id="1970014513">
      <w:bodyDiv w:val="1"/>
      <w:marLeft w:val="0"/>
      <w:marRight w:val="0"/>
      <w:marTop w:val="0"/>
      <w:marBottom w:val="0"/>
      <w:divBdr>
        <w:top w:val="none" w:sz="0" w:space="0" w:color="auto"/>
        <w:left w:val="none" w:sz="0" w:space="0" w:color="auto"/>
        <w:bottom w:val="none" w:sz="0" w:space="0" w:color="auto"/>
        <w:right w:val="none" w:sz="0" w:space="0" w:color="auto"/>
      </w:divBdr>
    </w:div>
    <w:div w:id="1970282040">
      <w:bodyDiv w:val="1"/>
      <w:marLeft w:val="0"/>
      <w:marRight w:val="0"/>
      <w:marTop w:val="0"/>
      <w:marBottom w:val="0"/>
      <w:divBdr>
        <w:top w:val="none" w:sz="0" w:space="0" w:color="auto"/>
        <w:left w:val="none" w:sz="0" w:space="0" w:color="auto"/>
        <w:bottom w:val="none" w:sz="0" w:space="0" w:color="auto"/>
        <w:right w:val="none" w:sz="0" w:space="0" w:color="auto"/>
      </w:divBdr>
    </w:div>
    <w:div w:id="1970359073">
      <w:bodyDiv w:val="1"/>
      <w:marLeft w:val="0"/>
      <w:marRight w:val="0"/>
      <w:marTop w:val="0"/>
      <w:marBottom w:val="0"/>
      <w:divBdr>
        <w:top w:val="none" w:sz="0" w:space="0" w:color="auto"/>
        <w:left w:val="none" w:sz="0" w:space="0" w:color="auto"/>
        <w:bottom w:val="none" w:sz="0" w:space="0" w:color="auto"/>
        <w:right w:val="none" w:sz="0" w:space="0" w:color="auto"/>
      </w:divBdr>
    </w:div>
    <w:div w:id="1974015459">
      <w:bodyDiv w:val="1"/>
      <w:marLeft w:val="0"/>
      <w:marRight w:val="0"/>
      <w:marTop w:val="0"/>
      <w:marBottom w:val="0"/>
      <w:divBdr>
        <w:top w:val="none" w:sz="0" w:space="0" w:color="auto"/>
        <w:left w:val="none" w:sz="0" w:space="0" w:color="auto"/>
        <w:bottom w:val="none" w:sz="0" w:space="0" w:color="auto"/>
        <w:right w:val="none" w:sz="0" w:space="0" w:color="auto"/>
      </w:divBdr>
    </w:div>
    <w:div w:id="1981228162">
      <w:bodyDiv w:val="1"/>
      <w:marLeft w:val="0"/>
      <w:marRight w:val="0"/>
      <w:marTop w:val="0"/>
      <w:marBottom w:val="0"/>
      <w:divBdr>
        <w:top w:val="none" w:sz="0" w:space="0" w:color="auto"/>
        <w:left w:val="none" w:sz="0" w:space="0" w:color="auto"/>
        <w:bottom w:val="none" w:sz="0" w:space="0" w:color="auto"/>
        <w:right w:val="none" w:sz="0" w:space="0" w:color="auto"/>
      </w:divBdr>
    </w:div>
    <w:div w:id="1986274466">
      <w:bodyDiv w:val="1"/>
      <w:marLeft w:val="0"/>
      <w:marRight w:val="0"/>
      <w:marTop w:val="0"/>
      <w:marBottom w:val="0"/>
      <w:divBdr>
        <w:top w:val="none" w:sz="0" w:space="0" w:color="auto"/>
        <w:left w:val="none" w:sz="0" w:space="0" w:color="auto"/>
        <w:bottom w:val="none" w:sz="0" w:space="0" w:color="auto"/>
        <w:right w:val="none" w:sz="0" w:space="0" w:color="auto"/>
      </w:divBdr>
    </w:div>
    <w:div w:id="1988582431">
      <w:bodyDiv w:val="1"/>
      <w:marLeft w:val="0"/>
      <w:marRight w:val="0"/>
      <w:marTop w:val="0"/>
      <w:marBottom w:val="0"/>
      <w:divBdr>
        <w:top w:val="none" w:sz="0" w:space="0" w:color="auto"/>
        <w:left w:val="none" w:sz="0" w:space="0" w:color="auto"/>
        <w:bottom w:val="none" w:sz="0" w:space="0" w:color="auto"/>
        <w:right w:val="none" w:sz="0" w:space="0" w:color="auto"/>
      </w:divBdr>
    </w:div>
    <w:div w:id="1994285934">
      <w:bodyDiv w:val="1"/>
      <w:marLeft w:val="0"/>
      <w:marRight w:val="0"/>
      <w:marTop w:val="0"/>
      <w:marBottom w:val="0"/>
      <w:divBdr>
        <w:top w:val="none" w:sz="0" w:space="0" w:color="auto"/>
        <w:left w:val="none" w:sz="0" w:space="0" w:color="auto"/>
        <w:bottom w:val="none" w:sz="0" w:space="0" w:color="auto"/>
        <w:right w:val="none" w:sz="0" w:space="0" w:color="auto"/>
      </w:divBdr>
    </w:div>
    <w:div w:id="2002542204">
      <w:bodyDiv w:val="1"/>
      <w:marLeft w:val="0"/>
      <w:marRight w:val="0"/>
      <w:marTop w:val="0"/>
      <w:marBottom w:val="0"/>
      <w:divBdr>
        <w:top w:val="none" w:sz="0" w:space="0" w:color="auto"/>
        <w:left w:val="none" w:sz="0" w:space="0" w:color="auto"/>
        <w:bottom w:val="none" w:sz="0" w:space="0" w:color="auto"/>
        <w:right w:val="none" w:sz="0" w:space="0" w:color="auto"/>
      </w:divBdr>
    </w:div>
    <w:div w:id="2005934042">
      <w:bodyDiv w:val="1"/>
      <w:marLeft w:val="0"/>
      <w:marRight w:val="0"/>
      <w:marTop w:val="0"/>
      <w:marBottom w:val="0"/>
      <w:divBdr>
        <w:top w:val="none" w:sz="0" w:space="0" w:color="auto"/>
        <w:left w:val="none" w:sz="0" w:space="0" w:color="auto"/>
        <w:bottom w:val="none" w:sz="0" w:space="0" w:color="auto"/>
        <w:right w:val="none" w:sz="0" w:space="0" w:color="auto"/>
      </w:divBdr>
    </w:div>
    <w:div w:id="2006783126">
      <w:bodyDiv w:val="1"/>
      <w:marLeft w:val="0"/>
      <w:marRight w:val="0"/>
      <w:marTop w:val="0"/>
      <w:marBottom w:val="0"/>
      <w:divBdr>
        <w:top w:val="none" w:sz="0" w:space="0" w:color="auto"/>
        <w:left w:val="none" w:sz="0" w:space="0" w:color="auto"/>
        <w:bottom w:val="none" w:sz="0" w:space="0" w:color="auto"/>
        <w:right w:val="none" w:sz="0" w:space="0" w:color="auto"/>
      </w:divBdr>
    </w:div>
    <w:div w:id="2009752463">
      <w:bodyDiv w:val="1"/>
      <w:marLeft w:val="0"/>
      <w:marRight w:val="0"/>
      <w:marTop w:val="0"/>
      <w:marBottom w:val="0"/>
      <w:divBdr>
        <w:top w:val="none" w:sz="0" w:space="0" w:color="auto"/>
        <w:left w:val="none" w:sz="0" w:space="0" w:color="auto"/>
        <w:bottom w:val="none" w:sz="0" w:space="0" w:color="auto"/>
        <w:right w:val="none" w:sz="0" w:space="0" w:color="auto"/>
      </w:divBdr>
    </w:div>
    <w:div w:id="2010868306">
      <w:bodyDiv w:val="1"/>
      <w:marLeft w:val="0"/>
      <w:marRight w:val="0"/>
      <w:marTop w:val="0"/>
      <w:marBottom w:val="0"/>
      <w:divBdr>
        <w:top w:val="none" w:sz="0" w:space="0" w:color="auto"/>
        <w:left w:val="none" w:sz="0" w:space="0" w:color="auto"/>
        <w:bottom w:val="none" w:sz="0" w:space="0" w:color="auto"/>
        <w:right w:val="none" w:sz="0" w:space="0" w:color="auto"/>
      </w:divBdr>
    </w:div>
    <w:div w:id="2012682560">
      <w:bodyDiv w:val="1"/>
      <w:marLeft w:val="0"/>
      <w:marRight w:val="0"/>
      <w:marTop w:val="0"/>
      <w:marBottom w:val="0"/>
      <w:divBdr>
        <w:top w:val="none" w:sz="0" w:space="0" w:color="auto"/>
        <w:left w:val="none" w:sz="0" w:space="0" w:color="auto"/>
        <w:bottom w:val="none" w:sz="0" w:space="0" w:color="auto"/>
        <w:right w:val="none" w:sz="0" w:space="0" w:color="auto"/>
      </w:divBdr>
    </w:div>
    <w:div w:id="2016298694">
      <w:bodyDiv w:val="1"/>
      <w:marLeft w:val="0"/>
      <w:marRight w:val="0"/>
      <w:marTop w:val="0"/>
      <w:marBottom w:val="0"/>
      <w:divBdr>
        <w:top w:val="none" w:sz="0" w:space="0" w:color="auto"/>
        <w:left w:val="none" w:sz="0" w:space="0" w:color="auto"/>
        <w:bottom w:val="none" w:sz="0" w:space="0" w:color="auto"/>
        <w:right w:val="none" w:sz="0" w:space="0" w:color="auto"/>
      </w:divBdr>
    </w:div>
    <w:div w:id="2016570686">
      <w:bodyDiv w:val="1"/>
      <w:marLeft w:val="0"/>
      <w:marRight w:val="0"/>
      <w:marTop w:val="0"/>
      <w:marBottom w:val="0"/>
      <w:divBdr>
        <w:top w:val="none" w:sz="0" w:space="0" w:color="auto"/>
        <w:left w:val="none" w:sz="0" w:space="0" w:color="auto"/>
        <w:bottom w:val="none" w:sz="0" w:space="0" w:color="auto"/>
        <w:right w:val="none" w:sz="0" w:space="0" w:color="auto"/>
      </w:divBdr>
    </w:div>
    <w:div w:id="2018340837">
      <w:bodyDiv w:val="1"/>
      <w:marLeft w:val="0"/>
      <w:marRight w:val="0"/>
      <w:marTop w:val="0"/>
      <w:marBottom w:val="0"/>
      <w:divBdr>
        <w:top w:val="none" w:sz="0" w:space="0" w:color="auto"/>
        <w:left w:val="none" w:sz="0" w:space="0" w:color="auto"/>
        <w:bottom w:val="none" w:sz="0" w:space="0" w:color="auto"/>
        <w:right w:val="none" w:sz="0" w:space="0" w:color="auto"/>
      </w:divBdr>
    </w:div>
    <w:div w:id="2019236472">
      <w:bodyDiv w:val="1"/>
      <w:marLeft w:val="0"/>
      <w:marRight w:val="0"/>
      <w:marTop w:val="0"/>
      <w:marBottom w:val="0"/>
      <w:divBdr>
        <w:top w:val="none" w:sz="0" w:space="0" w:color="auto"/>
        <w:left w:val="none" w:sz="0" w:space="0" w:color="auto"/>
        <w:bottom w:val="none" w:sz="0" w:space="0" w:color="auto"/>
        <w:right w:val="none" w:sz="0" w:space="0" w:color="auto"/>
      </w:divBdr>
    </w:div>
    <w:div w:id="2022196069">
      <w:bodyDiv w:val="1"/>
      <w:marLeft w:val="0"/>
      <w:marRight w:val="0"/>
      <w:marTop w:val="0"/>
      <w:marBottom w:val="0"/>
      <w:divBdr>
        <w:top w:val="none" w:sz="0" w:space="0" w:color="auto"/>
        <w:left w:val="none" w:sz="0" w:space="0" w:color="auto"/>
        <w:bottom w:val="none" w:sz="0" w:space="0" w:color="auto"/>
        <w:right w:val="none" w:sz="0" w:space="0" w:color="auto"/>
      </w:divBdr>
    </w:div>
    <w:div w:id="2035108292">
      <w:bodyDiv w:val="1"/>
      <w:marLeft w:val="0"/>
      <w:marRight w:val="0"/>
      <w:marTop w:val="0"/>
      <w:marBottom w:val="0"/>
      <w:divBdr>
        <w:top w:val="none" w:sz="0" w:space="0" w:color="auto"/>
        <w:left w:val="none" w:sz="0" w:space="0" w:color="auto"/>
        <w:bottom w:val="none" w:sz="0" w:space="0" w:color="auto"/>
        <w:right w:val="none" w:sz="0" w:space="0" w:color="auto"/>
      </w:divBdr>
    </w:div>
    <w:div w:id="2036421321">
      <w:bodyDiv w:val="1"/>
      <w:marLeft w:val="0"/>
      <w:marRight w:val="0"/>
      <w:marTop w:val="0"/>
      <w:marBottom w:val="0"/>
      <w:divBdr>
        <w:top w:val="none" w:sz="0" w:space="0" w:color="auto"/>
        <w:left w:val="none" w:sz="0" w:space="0" w:color="auto"/>
        <w:bottom w:val="none" w:sz="0" w:space="0" w:color="auto"/>
        <w:right w:val="none" w:sz="0" w:space="0" w:color="auto"/>
      </w:divBdr>
    </w:div>
    <w:div w:id="2037151717">
      <w:bodyDiv w:val="1"/>
      <w:marLeft w:val="0"/>
      <w:marRight w:val="0"/>
      <w:marTop w:val="0"/>
      <w:marBottom w:val="0"/>
      <w:divBdr>
        <w:top w:val="none" w:sz="0" w:space="0" w:color="auto"/>
        <w:left w:val="none" w:sz="0" w:space="0" w:color="auto"/>
        <w:bottom w:val="none" w:sz="0" w:space="0" w:color="auto"/>
        <w:right w:val="none" w:sz="0" w:space="0" w:color="auto"/>
      </w:divBdr>
    </w:div>
    <w:div w:id="2056077442">
      <w:bodyDiv w:val="1"/>
      <w:marLeft w:val="0"/>
      <w:marRight w:val="0"/>
      <w:marTop w:val="0"/>
      <w:marBottom w:val="0"/>
      <w:divBdr>
        <w:top w:val="none" w:sz="0" w:space="0" w:color="auto"/>
        <w:left w:val="none" w:sz="0" w:space="0" w:color="auto"/>
        <w:bottom w:val="none" w:sz="0" w:space="0" w:color="auto"/>
        <w:right w:val="none" w:sz="0" w:space="0" w:color="auto"/>
      </w:divBdr>
    </w:div>
    <w:div w:id="2062635827">
      <w:bodyDiv w:val="1"/>
      <w:marLeft w:val="0"/>
      <w:marRight w:val="0"/>
      <w:marTop w:val="0"/>
      <w:marBottom w:val="0"/>
      <w:divBdr>
        <w:top w:val="none" w:sz="0" w:space="0" w:color="auto"/>
        <w:left w:val="none" w:sz="0" w:space="0" w:color="auto"/>
        <w:bottom w:val="none" w:sz="0" w:space="0" w:color="auto"/>
        <w:right w:val="none" w:sz="0" w:space="0" w:color="auto"/>
      </w:divBdr>
    </w:div>
    <w:div w:id="2063166481">
      <w:bodyDiv w:val="1"/>
      <w:marLeft w:val="0"/>
      <w:marRight w:val="0"/>
      <w:marTop w:val="0"/>
      <w:marBottom w:val="0"/>
      <w:divBdr>
        <w:top w:val="none" w:sz="0" w:space="0" w:color="auto"/>
        <w:left w:val="none" w:sz="0" w:space="0" w:color="auto"/>
        <w:bottom w:val="none" w:sz="0" w:space="0" w:color="auto"/>
        <w:right w:val="none" w:sz="0" w:space="0" w:color="auto"/>
      </w:divBdr>
    </w:div>
    <w:div w:id="2064013276">
      <w:bodyDiv w:val="1"/>
      <w:marLeft w:val="0"/>
      <w:marRight w:val="0"/>
      <w:marTop w:val="0"/>
      <w:marBottom w:val="0"/>
      <w:divBdr>
        <w:top w:val="none" w:sz="0" w:space="0" w:color="auto"/>
        <w:left w:val="none" w:sz="0" w:space="0" w:color="auto"/>
        <w:bottom w:val="none" w:sz="0" w:space="0" w:color="auto"/>
        <w:right w:val="none" w:sz="0" w:space="0" w:color="auto"/>
      </w:divBdr>
    </w:div>
    <w:div w:id="2064791294">
      <w:bodyDiv w:val="1"/>
      <w:marLeft w:val="0"/>
      <w:marRight w:val="0"/>
      <w:marTop w:val="0"/>
      <w:marBottom w:val="0"/>
      <w:divBdr>
        <w:top w:val="none" w:sz="0" w:space="0" w:color="auto"/>
        <w:left w:val="none" w:sz="0" w:space="0" w:color="auto"/>
        <w:bottom w:val="none" w:sz="0" w:space="0" w:color="auto"/>
        <w:right w:val="none" w:sz="0" w:space="0" w:color="auto"/>
      </w:divBdr>
    </w:div>
    <w:div w:id="2066491612">
      <w:bodyDiv w:val="1"/>
      <w:marLeft w:val="0"/>
      <w:marRight w:val="0"/>
      <w:marTop w:val="0"/>
      <w:marBottom w:val="0"/>
      <w:divBdr>
        <w:top w:val="none" w:sz="0" w:space="0" w:color="auto"/>
        <w:left w:val="none" w:sz="0" w:space="0" w:color="auto"/>
        <w:bottom w:val="none" w:sz="0" w:space="0" w:color="auto"/>
        <w:right w:val="none" w:sz="0" w:space="0" w:color="auto"/>
      </w:divBdr>
    </w:div>
    <w:div w:id="2067530067">
      <w:bodyDiv w:val="1"/>
      <w:marLeft w:val="0"/>
      <w:marRight w:val="0"/>
      <w:marTop w:val="0"/>
      <w:marBottom w:val="0"/>
      <w:divBdr>
        <w:top w:val="none" w:sz="0" w:space="0" w:color="auto"/>
        <w:left w:val="none" w:sz="0" w:space="0" w:color="auto"/>
        <w:bottom w:val="none" w:sz="0" w:space="0" w:color="auto"/>
        <w:right w:val="none" w:sz="0" w:space="0" w:color="auto"/>
      </w:divBdr>
    </w:div>
    <w:div w:id="2071997250">
      <w:bodyDiv w:val="1"/>
      <w:marLeft w:val="0"/>
      <w:marRight w:val="0"/>
      <w:marTop w:val="0"/>
      <w:marBottom w:val="0"/>
      <w:divBdr>
        <w:top w:val="none" w:sz="0" w:space="0" w:color="auto"/>
        <w:left w:val="none" w:sz="0" w:space="0" w:color="auto"/>
        <w:bottom w:val="none" w:sz="0" w:space="0" w:color="auto"/>
        <w:right w:val="none" w:sz="0" w:space="0" w:color="auto"/>
      </w:divBdr>
    </w:div>
    <w:div w:id="2086797695">
      <w:bodyDiv w:val="1"/>
      <w:marLeft w:val="0"/>
      <w:marRight w:val="0"/>
      <w:marTop w:val="0"/>
      <w:marBottom w:val="0"/>
      <w:divBdr>
        <w:top w:val="none" w:sz="0" w:space="0" w:color="auto"/>
        <w:left w:val="none" w:sz="0" w:space="0" w:color="auto"/>
        <w:bottom w:val="none" w:sz="0" w:space="0" w:color="auto"/>
        <w:right w:val="none" w:sz="0" w:space="0" w:color="auto"/>
      </w:divBdr>
    </w:div>
    <w:div w:id="2088309085">
      <w:bodyDiv w:val="1"/>
      <w:marLeft w:val="0"/>
      <w:marRight w:val="0"/>
      <w:marTop w:val="0"/>
      <w:marBottom w:val="0"/>
      <w:divBdr>
        <w:top w:val="none" w:sz="0" w:space="0" w:color="auto"/>
        <w:left w:val="none" w:sz="0" w:space="0" w:color="auto"/>
        <w:bottom w:val="none" w:sz="0" w:space="0" w:color="auto"/>
        <w:right w:val="none" w:sz="0" w:space="0" w:color="auto"/>
      </w:divBdr>
    </w:div>
    <w:div w:id="2092655667">
      <w:bodyDiv w:val="1"/>
      <w:marLeft w:val="0"/>
      <w:marRight w:val="0"/>
      <w:marTop w:val="0"/>
      <w:marBottom w:val="0"/>
      <w:divBdr>
        <w:top w:val="none" w:sz="0" w:space="0" w:color="auto"/>
        <w:left w:val="none" w:sz="0" w:space="0" w:color="auto"/>
        <w:bottom w:val="none" w:sz="0" w:space="0" w:color="auto"/>
        <w:right w:val="none" w:sz="0" w:space="0" w:color="auto"/>
      </w:divBdr>
    </w:div>
    <w:div w:id="2093622130">
      <w:bodyDiv w:val="1"/>
      <w:marLeft w:val="0"/>
      <w:marRight w:val="0"/>
      <w:marTop w:val="0"/>
      <w:marBottom w:val="0"/>
      <w:divBdr>
        <w:top w:val="none" w:sz="0" w:space="0" w:color="auto"/>
        <w:left w:val="none" w:sz="0" w:space="0" w:color="auto"/>
        <w:bottom w:val="none" w:sz="0" w:space="0" w:color="auto"/>
        <w:right w:val="none" w:sz="0" w:space="0" w:color="auto"/>
      </w:divBdr>
    </w:div>
    <w:div w:id="2101634636">
      <w:bodyDiv w:val="1"/>
      <w:marLeft w:val="0"/>
      <w:marRight w:val="0"/>
      <w:marTop w:val="0"/>
      <w:marBottom w:val="0"/>
      <w:divBdr>
        <w:top w:val="none" w:sz="0" w:space="0" w:color="auto"/>
        <w:left w:val="none" w:sz="0" w:space="0" w:color="auto"/>
        <w:bottom w:val="none" w:sz="0" w:space="0" w:color="auto"/>
        <w:right w:val="none" w:sz="0" w:space="0" w:color="auto"/>
      </w:divBdr>
    </w:div>
    <w:div w:id="2102987776">
      <w:bodyDiv w:val="1"/>
      <w:marLeft w:val="0"/>
      <w:marRight w:val="0"/>
      <w:marTop w:val="0"/>
      <w:marBottom w:val="0"/>
      <w:divBdr>
        <w:top w:val="none" w:sz="0" w:space="0" w:color="auto"/>
        <w:left w:val="none" w:sz="0" w:space="0" w:color="auto"/>
        <w:bottom w:val="none" w:sz="0" w:space="0" w:color="auto"/>
        <w:right w:val="none" w:sz="0" w:space="0" w:color="auto"/>
      </w:divBdr>
    </w:div>
    <w:div w:id="2119059048">
      <w:bodyDiv w:val="1"/>
      <w:marLeft w:val="0"/>
      <w:marRight w:val="0"/>
      <w:marTop w:val="0"/>
      <w:marBottom w:val="0"/>
      <w:divBdr>
        <w:top w:val="none" w:sz="0" w:space="0" w:color="auto"/>
        <w:left w:val="none" w:sz="0" w:space="0" w:color="auto"/>
        <w:bottom w:val="none" w:sz="0" w:space="0" w:color="auto"/>
        <w:right w:val="none" w:sz="0" w:space="0" w:color="auto"/>
      </w:divBdr>
    </w:div>
    <w:div w:id="2121101085">
      <w:bodyDiv w:val="1"/>
      <w:marLeft w:val="0"/>
      <w:marRight w:val="0"/>
      <w:marTop w:val="0"/>
      <w:marBottom w:val="0"/>
      <w:divBdr>
        <w:top w:val="none" w:sz="0" w:space="0" w:color="auto"/>
        <w:left w:val="none" w:sz="0" w:space="0" w:color="auto"/>
        <w:bottom w:val="none" w:sz="0" w:space="0" w:color="auto"/>
        <w:right w:val="none" w:sz="0" w:space="0" w:color="auto"/>
      </w:divBdr>
    </w:div>
    <w:div w:id="2122264112">
      <w:bodyDiv w:val="1"/>
      <w:marLeft w:val="0"/>
      <w:marRight w:val="0"/>
      <w:marTop w:val="0"/>
      <w:marBottom w:val="0"/>
      <w:divBdr>
        <w:top w:val="none" w:sz="0" w:space="0" w:color="auto"/>
        <w:left w:val="none" w:sz="0" w:space="0" w:color="auto"/>
        <w:bottom w:val="none" w:sz="0" w:space="0" w:color="auto"/>
        <w:right w:val="none" w:sz="0" w:space="0" w:color="auto"/>
      </w:divBdr>
    </w:div>
    <w:div w:id="2129620439">
      <w:bodyDiv w:val="1"/>
      <w:marLeft w:val="0"/>
      <w:marRight w:val="0"/>
      <w:marTop w:val="0"/>
      <w:marBottom w:val="0"/>
      <w:divBdr>
        <w:top w:val="none" w:sz="0" w:space="0" w:color="auto"/>
        <w:left w:val="none" w:sz="0" w:space="0" w:color="auto"/>
        <w:bottom w:val="none" w:sz="0" w:space="0" w:color="auto"/>
        <w:right w:val="none" w:sz="0" w:space="0" w:color="auto"/>
      </w:divBdr>
    </w:div>
    <w:div w:id="2137213539">
      <w:bodyDiv w:val="1"/>
      <w:marLeft w:val="0"/>
      <w:marRight w:val="0"/>
      <w:marTop w:val="0"/>
      <w:marBottom w:val="0"/>
      <w:divBdr>
        <w:top w:val="none" w:sz="0" w:space="0" w:color="auto"/>
        <w:left w:val="none" w:sz="0" w:space="0" w:color="auto"/>
        <w:bottom w:val="none" w:sz="0" w:space="0" w:color="auto"/>
        <w:right w:val="none" w:sz="0" w:space="0" w:color="auto"/>
      </w:divBdr>
    </w:div>
    <w:div w:id="214619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www.dva.gov.au/providers/forms-service-provider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servicesaustralia.gov.au/organisations/health-professionals/subjects/doing-business-online-health-professiona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Business@servicesaustralia.gov.a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umanservices.gov.au/organisations/health-professionals/services/medicare/prod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dva.gov.au/providers/how-clai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1895</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13160</CharactersWithSpaces>
  <SharedDoc>false</SharedDoc>
  <HLinks>
    <vt:vector size="36" baseType="variant">
      <vt:variant>
        <vt:i4>2883621</vt:i4>
      </vt:variant>
      <vt:variant>
        <vt:i4>15</vt:i4>
      </vt:variant>
      <vt:variant>
        <vt:i4>0</vt:i4>
      </vt:variant>
      <vt:variant>
        <vt:i4>5</vt:i4>
      </vt:variant>
      <vt:variant>
        <vt:lpwstr>http://www.dva.gov.au/providers/forms-service-providers</vt:lpwstr>
      </vt:variant>
      <vt:variant>
        <vt:lpwstr/>
      </vt:variant>
      <vt:variant>
        <vt:i4>2883702</vt:i4>
      </vt:variant>
      <vt:variant>
        <vt:i4>12</vt:i4>
      </vt:variant>
      <vt:variant>
        <vt:i4>0</vt:i4>
      </vt:variant>
      <vt:variant>
        <vt:i4>5</vt:i4>
      </vt:variant>
      <vt:variant>
        <vt:lpwstr>https://www.servicesaustralia.gov.au/organisations/health-professionals/subjects/doing-business-online-health-professionals</vt:lpwstr>
      </vt:variant>
      <vt:variant>
        <vt:lpwstr/>
      </vt:variant>
      <vt:variant>
        <vt:i4>1900643</vt:i4>
      </vt:variant>
      <vt:variant>
        <vt:i4>9</vt:i4>
      </vt:variant>
      <vt:variant>
        <vt:i4>0</vt:i4>
      </vt:variant>
      <vt:variant>
        <vt:i4>5</vt:i4>
      </vt:variant>
      <vt:variant>
        <vt:lpwstr>mailto:eBusiness@servicesaustralia.gov.au</vt:lpwstr>
      </vt:variant>
      <vt:variant>
        <vt:lpwstr/>
      </vt:variant>
      <vt:variant>
        <vt:i4>6750308</vt:i4>
      </vt:variant>
      <vt:variant>
        <vt:i4>6</vt:i4>
      </vt:variant>
      <vt:variant>
        <vt:i4>0</vt:i4>
      </vt:variant>
      <vt:variant>
        <vt:i4>5</vt:i4>
      </vt:variant>
      <vt:variant>
        <vt:lpwstr>https://www.humanservices.gov.au/organisations/health-professionals/services/medicare/proda</vt:lpwstr>
      </vt:variant>
      <vt:variant>
        <vt:lpwstr/>
      </vt:variant>
      <vt:variant>
        <vt:i4>720961</vt:i4>
      </vt:variant>
      <vt:variant>
        <vt:i4>3</vt:i4>
      </vt:variant>
      <vt:variant>
        <vt:i4>0</vt:i4>
      </vt:variant>
      <vt:variant>
        <vt:i4>5</vt:i4>
      </vt:variant>
      <vt:variant>
        <vt:lpwstr>http://www.dva.gov.au/providers/how-claim</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2025-06-27T04:38:00Z</dcterms:created>
  <dcterms:modified xsi:type="dcterms:W3CDTF">2025-06-27T04:53:00Z</dcterms:modified>
</cp:coreProperties>
</file>