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725"/>
        <w:gridCol w:w="3816"/>
      </w:tblGrid>
      <w:tr w:rsidR="009B5A81" w14:paraId="47C7F387" w14:textId="77777777" w:rsidTr="005B6A04">
        <w:trPr>
          <w:cantSplit/>
          <w:trHeight w:hRule="exact" w:val="2420"/>
        </w:trPr>
        <w:tc>
          <w:tcPr>
            <w:tcW w:w="5725" w:type="dxa"/>
            <w:shd w:val="clear" w:color="auto" w:fill="D9D9D9"/>
          </w:tcPr>
          <w:p w14:paraId="5C1E379C" w14:textId="77777777" w:rsidR="009B5A81" w:rsidRDefault="009B5A81">
            <w:pPr>
              <w:jc w:val="center"/>
              <w:outlineLvl w:val="0"/>
              <w:rPr>
                <w:b/>
                <w:sz w:val="40"/>
                <w:szCs w:val="40"/>
              </w:rPr>
            </w:pPr>
          </w:p>
          <w:p w14:paraId="0E485549" w14:textId="77777777" w:rsidR="009B5A81" w:rsidRDefault="005B6A04">
            <w:pPr>
              <w:jc w:val="center"/>
              <w:outlineLvl w:val="0"/>
              <w:rPr>
                <w:b/>
                <w:sz w:val="32"/>
                <w:szCs w:val="32"/>
              </w:rPr>
            </w:pPr>
            <w:r>
              <w:rPr>
                <w:b/>
                <w:sz w:val="32"/>
                <w:szCs w:val="32"/>
              </w:rPr>
              <w:t>SOCIAL WORKERS</w:t>
            </w:r>
          </w:p>
          <w:p w14:paraId="07FC7D6E" w14:textId="77777777" w:rsidR="005B6A04" w:rsidRDefault="005B6A04">
            <w:pPr>
              <w:jc w:val="center"/>
              <w:outlineLvl w:val="0"/>
              <w:rPr>
                <w:b/>
                <w:sz w:val="32"/>
                <w:szCs w:val="32"/>
              </w:rPr>
            </w:pPr>
            <w:r>
              <w:rPr>
                <w:b/>
                <w:sz w:val="32"/>
                <w:szCs w:val="32"/>
              </w:rPr>
              <w:t>(MENTAL HEALTH)</w:t>
            </w:r>
          </w:p>
          <w:p w14:paraId="7C64A95E" w14:textId="77777777" w:rsidR="009B5A81" w:rsidRDefault="009B5A81">
            <w:pPr>
              <w:jc w:val="center"/>
              <w:outlineLvl w:val="0"/>
              <w:rPr>
                <w:b/>
                <w:sz w:val="32"/>
                <w:szCs w:val="32"/>
              </w:rPr>
            </w:pPr>
            <w:r>
              <w:rPr>
                <w:b/>
                <w:sz w:val="32"/>
                <w:szCs w:val="32"/>
              </w:rPr>
              <w:t>SCHEDULE OF FEES</w:t>
            </w:r>
          </w:p>
          <w:p w14:paraId="3CC27522" w14:textId="69A487E1" w:rsidR="009B5A81" w:rsidRDefault="009B5A81" w:rsidP="00E51C6C">
            <w:pPr>
              <w:jc w:val="center"/>
              <w:outlineLvl w:val="0"/>
            </w:pPr>
            <w:r>
              <w:rPr>
                <w:b/>
                <w:sz w:val="32"/>
                <w:szCs w:val="32"/>
              </w:rPr>
              <w:t>EFFECTIVE</w:t>
            </w:r>
            <w:r w:rsidR="000349EB">
              <w:rPr>
                <w:b/>
                <w:sz w:val="32"/>
                <w:szCs w:val="32"/>
              </w:rPr>
              <w:t xml:space="preserve"> 1 </w:t>
            </w:r>
            <w:r w:rsidR="00901C3C">
              <w:rPr>
                <w:b/>
                <w:sz w:val="32"/>
                <w:szCs w:val="32"/>
              </w:rPr>
              <w:t>JULY</w:t>
            </w:r>
            <w:r w:rsidR="007459CA">
              <w:rPr>
                <w:b/>
                <w:sz w:val="32"/>
                <w:szCs w:val="32"/>
              </w:rPr>
              <w:t xml:space="preserve"> 202</w:t>
            </w:r>
            <w:r w:rsidR="00BC05B8">
              <w:rPr>
                <w:b/>
                <w:sz w:val="32"/>
                <w:szCs w:val="32"/>
              </w:rPr>
              <w:t>5</w:t>
            </w:r>
          </w:p>
        </w:tc>
        <w:tc>
          <w:tcPr>
            <w:tcW w:w="3816" w:type="dxa"/>
            <w:shd w:val="clear" w:color="auto" w:fill="D9D9D9"/>
          </w:tcPr>
          <w:p w14:paraId="0B14681B" w14:textId="77777777" w:rsidR="009B5A81" w:rsidRDefault="009B5A81">
            <w:pPr>
              <w:jc w:val="center"/>
              <w:outlineLvl w:val="0"/>
              <w:rPr>
                <w:rFonts w:ascii="AusGov DVA Stacked 4U" w:hAnsi="AusGov DVA Stacked 4U"/>
                <w:sz w:val="200"/>
              </w:rPr>
            </w:pP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r>
              <w:rPr>
                <w:rFonts w:ascii="AusGov DVA Stacked 4U" w:hAnsi="AusGov DVA Stacked 4U"/>
                <w:sz w:val="200"/>
              </w:rPr>
              <w:t></w:t>
            </w:r>
          </w:p>
          <w:p w14:paraId="28EA839D" w14:textId="77777777" w:rsidR="009B5A81" w:rsidRDefault="009B5A81">
            <w:pPr>
              <w:jc w:val="center"/>
              <w:outlineLvl w:val="0"/>
              <w:rPr>
                <w:b/>
              </w:rPr>
            </w:pPr>
            <w:bookmarkStart w:id="0" w:name="SiteName"/>
            <w:bookmarkEnd w:id="0"/>
          </w:p>
        </w:tc>
      </w:tr>
    </w:tbl>
    <w:p w14:paraId="5CD6658C" w14:textId="77777777" w:rsidR="009B5A81" w:rsidRDefault="009B5A81">
      <w:pPr>
        <w:rPr>
          <w:sz w:val="22"/>
          <w:szCs w:val="22"/>
        </w:rPr>
      </w:pPr>
    </w:p>
    <w:p w14:paraId="28028E18" w14:textId="77777777" w:rsidR="00FA285C" w:rsidRDefault="00FA285C">
      <w:pPr>
        <w:rPr>
          <w:sz w:val="22"/>
          <w:szCs w:val="22"/>
        </w:rPr>
      </w:pPr>
    </w:p>
    <w:p w14:paraId="0511E738" w14:textId="77777777" w:rsidR="00237767" w:rsidRPr="00BF11FB" w:rsidRDefault="00237767" w:rsidP="00237767">
      <w:pPr>
        <w:rPr>
          <w:b/>
          <w:sz w:val="28"/>
          <w:szCs w:val="28"/>
          <w:u w:val="single"/>
        </w:rPr>
      </w:pPr>
      <w:r w:rsidRPr="00BF11FB">
        <w:rPr>
          <w:b/>
          <w:sz w:val="28"/>
          <w:szCs w:val="28"/>
          <w:u w:val="single"/>
        </w:rPr>
        <w:t>Treatment Cycle</w:t>
      </w:r>
    </w:p>
    <w:p w14:paraId="1AE0012C" w14:textId="77777777" w:rsidR="00237767" w:rsidRPr="00375102" w:rsidRDefault="00237767" w:rsidP="00237767">
      <w:pPr>
        <w:rPr>
          <w:sz w:val="22"/>
          <w:szCs w:val="22"/>
        </w:rPr>
      </w:pPr>
    </w:p>
    <w:p w14:paraId="1E99C6CF" w14:textId="77777777" w:rsidR="00BF11FB" w:rsidRPr="00EB1B28" w:rsidRDefault="00BF11FB" w:rsidP="00BF11FB">
      <w:pPr>
        <w:numPr>
          <w:ilvl w:val="0"/>
          <w:numId w:val="5"/>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0C6CB42A" w14:textId="77777777" w:rsidR="00BF11FB" w:rsidRDefault="00BF11FB" w:rsidP="00BF11FB">
      <w:pPr>
        <w:numPr>
          <w:ilvl w:val="0"/>
          <w:numId w:val="5"/>
        </w:numPr>
        <w:tabs>
          <w:tab w:val="clear" w:pos="720"/>
          <w:tab w:val="num" w:pos="360"/>
        </w:tabs>
        <w:ind w:left="360"/>
        <w:rPr>
          <w:sz w:val="22"/>
          <w:szCs w:val="22"/>
        </w:rPr>
      </w:pPr>
      <w:r>
        <w:rPr>
          <w:sz w:val="22"/>
          <w:szCs w:val="22"/>
        </w:rPr>
        <w:t>For more information providers must refer to Notes for Allied Health Providers - Se</w:t>
      </w:r>
      <w:r w:rsidR="00A9345D">
        <w:rPr>
          <w:sz w:val="22"/>
          <w:szCs w:val="22"/>
        </w:rPr>
        <w:t>ction One: General and Section 2(a)</w:t>
      </w:r>
      <w:r>
        <w:rPr>
          <w:sz w:val="22"/>
          <w:szCs w:val="22"/>
        </w:rPr>
        <w:t>.</w:t>
      </w:r>
    </w:p>
    <w:p w14:paraId="4148753E" w14:textId="77777777" w:rsidR="00FA285C" w:rsidRDefault="00FA285C" w:rsidP="0083351B">
      <w:pPr>
        <w:rPr>
          <w:sz w:val="22"/>
          <w:szCs w:val="22"/>
        </w:rPr>
      </w:pPr>
    </w:p>
    <w:p w14:paraId="13C69807" w14:textId="77777777" w:rsidR="0083351B" w:rsidRDefault="00BF11FB" w:rsidP="00BF11FB">
      <w:pPr>
        <w:pBdr>
          <w:top w:val="single" w:sz="4" w:space="1" w:color="auto"/>
          <w:left w:val="single" w:sz="4" w:space="4"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44C3097A" w14:textId="77777777" w:rsidR="0083351B" w:rsidRPr="003D55FA" w:rsidRDefault="0083351B" w:rsidP="0083351B">
      <w:pPr>
        <w:pBdr>
          <w:top w:val="single" w:sz="4" w:space="1" w:color="auto"/>
          <w:left w:val="single" w:sz="4" w:space="4" w:color="auto"/>
          <w:bottom w:val="single" w:sz="4" w:space="6" w:color="auto"/>
          <w:right w:val="single" w:sz="4" w:space="4" w:color="auto"/>
          <w:bar w:val="single" w:sz="4" w:color="auto"/>
        </w:pBdr>
        <w:rPr>
          <w:b/>
          <w:sz w:val="10"/>
          <w:szCs w:val="22"/>
        </w:rPr>
      </w:pPr>
    </w:p>
    <w:p w14:paraId="2E2733EF" w14:textId="396BA702" w:rsidR="004F03D0" w:rsidRDefault="004F03D0" w:rsidP="00FD6B3D">
      <w:pPr>
        <w:pBdr>
          <w:top w:val="single" w:sz="4" w:space="1" w:color="auto"/>
          <w:left w:val="single" w:sz="4" w:space="4" w:color="auto"/>
          <w:bottom w:val="single" w:sz="4" w:space="6" w:color="auto"/>
          <w:right w:val="single" w:sz="4" w:space="4" w:color="auto"/>
          <w:bar w:val="single" w:sz="4" w:color="auto"/>
        </w:pBdr>
        <w:tabs>
          <w:tab w:val="left" w:pos="2410"/>
        </w:tabs>
        <w:ind w:firstLine="284"/>
        <w:rPr>
          <w:b/>
          <w:sz w:val="22"/>
          <w:szCs w:val="22"/>
        </w:rPr>
      </w:pPr>
      <w:r>
        <w:rPr>
          <w:b/>
          <w:sz w:val="22"/>
          <w:szCs w:val="22"/>
        </w:rPr>
        <w:t>US65-67</w:t>
      </w:r>
      <w:r>
        <w:rPr>
          <w:b/>
          <w:sz w:val="22"/>
          <w:szCs w:val="22"/>
        </w:rPr>
        <w:tab/>
        <w:t>Multi-disciplinary case conferencing</w:t>
      </w:r>
    </w:p>
    <w:p w14:paraId="094F6B5C" w14:textId="0767A4BA" w:rsidR="005B6A04" w:rsidRDefault="005B6A04" w:rsidP="00FD6B3D">
      <w:pPr>
        <w:pBdr>
          <w:top w:val="single" w:sz="4" w:space="1" w:color="auto"/>
          <w:left w:val="single" w:sz="4" w:space="4" w:color="auto"/>
          <w:bottom w:val="single" w:sz="4" w:space="6" w:color="auto"/>
          <w:right w:val="single" w:sz="4" w:space="4" w:color="auto"/>
          <w:bar w:val="single" w:sz="4" w:color="auto"/>
        </w:pBdr>
        <w:tabs>
          <w:tab w:val="left" w:pos="2410"/>
        </w:tabs>
        <w:ind w:firstLine="284"/>
        <w:rPr>
          <w:b/>
          <w:sz w:val="22"/>
          <w:szCs w:val="22"/>
        </w:rPr>
      </w:pPr>
      <w:r>
        <w:rPr>
          <w:b/>
          <w:sz w:val="22"/>
          <w:szCs w:val="22"/>
        </w:rPr>
        <w:t>US9</w:t>
      </w:r>
      <w:r w:rsidR="002B0304">
        <w:rPr>
          <w:b/>
          <w:sz w:val="22"/>
          <w:szCs w:val="22"/>
        </w:rPr>
        <w:t>3</w:t>
      </w:r>
      <w:r>
        <w:rPr>
          <w:b/>
          <w:sz w:val="22"/>
          <w:szCs w:val="22"/>
        </w:rPr>
        <w:tab/>
      </w:r>
      <w:r w:rsidR="001177D0">
        <w:rPr>
          <w:b/>
          <w:sz w:val="22"/>
          <w:szCs w:val="22"/>
        </w:rPr>
        <w:t xml:space="preserve">End of Cycle </w:t>
      </w:r>
      <w:r>
        <w:rPr>
          <w:b/>
          <w:sz w:val="22"/>
          <w:szCs w:val="22"/>
        </w:rPr>
        <w:t>Report</w:t>
      </w:r>
    </w:p>
    <w:p w14:paraId="46D65A53" w14:textId="77777777" w:rsidR="0083351B" w:rsidRDefault="007F3EC4" w:rsidP="00FD6B3D">
      <w:pPr>
        <w:pBdr>
          <w:top w:val="single" w:sz="4" w:space="1" w:color="auto"/>
          <w:left w:val="single" w:sz="4" w:space="4" w:color="auto"/>
          <w:bottom w:val="single" w:sz="4" w:space="6" w:color="auto"/>
          <w:right w:val="single" w:sz="4" w:space="4" w:color="auto"/>
          <w:bar w:val="single" w:sz="4" w:color="auto"/>
        </w:pBdr>
        <w:tabs>
          <w:tab w:val="left" w:pos="2410"/>
        </w:tabs>
        <w:ind w:firstLine="284"/>
        <w:rPr>
          <w:b/>
          <w:sz w:val="22"/>
          <w:szCs w:val="22"/>
        </w:rPr>
      </w:pPr>
      <w:r>
        <w:rPr>
          <w:b/>
          <w:sz w:val="22"/>
          <w:szCs w:val="22"/>
        </w:rPr>
        <w:t>US97</w:t>
      </w:r>
      <w:r>
        <w:rPr>
          <w:b/>
          <w:sz w:val="22"/>
          <w:szCs w:val="22"/>
        </w:rPr>
        <w:tab/>
        <w:t>Request for report or s</w:t>
      </w:r>
      <w:r w:rsidR="005B6A04">
        <w:rPr>
          <w:b/>
          <w:sz w:val="22"/>
          <w:szCs w:val="22"/>
        </w:rPr>
        <w:t>ervice</w:t>
      </w:r>
      <w:r>
        <w:rPr>
          <w:b/>
          <w:sz w:val="22"/>
          <w:szCs w:val="22"/>
        </w:rPr>
        <w:t xml:space="preserve"> specifically requested by DVA</w:t>
      </w:r>
    </w:p>
    <w:p w14:paraId="2853FAF2" w14:textId="5D6FB753" w:rsidR="00862D61" w:rsidRDefault="00862D61" w:rsidP="004550EF">
      <w:pPr>
        <w:pBdr>
          <w:top w:val="single" w:sz="4" w:space="1" w:color="auto"/>
          <w:left w:val="single" w:sz="4" w:space="4" w:color="auto"/>
          <w:bottom w:val="single" w:sz="4" w:space="6" w:color="auto"/>
          <w:right w:val="single" w:sz="4" w:space="4" w:color="auto"/>
          <w:bar w:val="single" w:sz="4" w:color="auto"/>
        </w:pBdr>
        <w:tabs>
          <w:tab w:val="left" w:pos="2410"/>
        </w:tabs>
        <w:ind w:firstLine="284"/>
        <w:rPr>
          <w:b/>
          <w:sz w:val="22"/>
          <w:szCs w:val="22"/>
        </w:rPr>
      </w:pPr>
    </w:p>
    <w:p w14:paraId="38CED2C2" w14:textId="77777777" w:rsidR="00B80623" w:rsidRDefault="00B80623" w:rsidP="00FD6B3D">
      <w:pPr>
        <w:pBdr>
          <w:top w:val="single" w:sz="4" w:space="1" w:color="auto"/>
          <w:left w:val="single" w:sz="4" w:space="4" w:color="auto"/>
          <w:bottom w:val="single" w:sz="4" w:space="6" w:color="auto"/>
          <w:right w:val="single" w:sz="4" w:space="4" w:color="auto"/>
          <w:bar w:val="single" w:sz="4" w:color="auto"/>
        </w:pBdr>
        <w:tabs>
          <w:tab w:val="left" w:pos="2410"/>
        </w:tabs>
        <w:ind w:firstLine="284"/>
        <w:rPr>
          <w:b/>
          <w:sz w:val="22"/>
          <w:szCs w:val="22"/>
        </w:rPr>
      </w:pPr>
      <w:r>
        <w:rPr>
          <w:b/>
          <w:sz w:val="22"/>
          <w:szCs w:val="22"/>
        </w:rPr>
        <w:t>Any allied health service provided to a DVA client while they are admitted to hospital.</w:t>
      </w:r>
    </w:p>
    <w:p w14:paraId="717822D5" w14:textId="77777777" w:rsidR="0083351B" w:rsidRDefault="00667859" w:rsidP="0083351B">
      <w:pPr>
        <w:rPr>
          <w:b/>
          <w:sz w:val="22"/>
          <w:szCs w:val="22"/>
        </w:rPr>
      </w:pPr>
      <w:r>
        <w:rPr>
          <w:b/>
          <w:sz w:val="22"/>
          <w:szCs w:val="22"/>
        </w:rPr>
        <w:t xml:space="preserve"> </w:t>
      </w:r>
    </w:p>
    <w:p w14:paraId="28DD34B9" w14:textId="77777777" w:rsidR="00637A33" w:rsidRDefault="00637A33" w:rsidP="0083351B">
      <w:pPr>
        <w:rPr>
          <w:b/>
          <w:sz w:val="22"/>
          <w:szCs w:val="22"/>
        </w:rPr>
      </w:pPr>
    </w:p>
    <w:p w14:paraId="493C740C" w14:textId="77777777" w:rsidR="00B80623" w:rsidRDefault="00B80623" w:rsidP="0083351B">
      <w:pPr>
        <w:rPr>
          <w:b/>
          <w:sz w:val="22"/>
          <w:szCs w:val="22"/>
        </w:rPr>
      </w:pPr>
    </w:p>
    <w:p w14:paraId="2F3CDE35" w14:textId="77777777" w:rsidR="00FA285C" w:rsidRPr="00637A33" w:rsidRDefault="00637A33" w:rsidP="00637A33">
      <w:pPr>
        <w:spacing w:after="240"/>
        <w:ind w:right="-140"/>
        <w:rPr>
          <w:b/>
          <w:sz w:val="22"/>
          <w:szCs w:val="22"/>
        </w:rPr>
      </w:pPr>
      <w:r>
        <w:rPr>
          <w:b/>
          <w:sz w:val="22"/>
          <w:szCs w:val="22"/>
        </w:rPr>
        <w:t>Shaded items require prior financial authorisation from DVA. To obtain prior financial authorisation, please contact the DVA using the details at the end of the schedule.</w:t>
      </w:r>
    </w:p>
    <w:p w14:paraId="4D2555AB" w14:textId="77777777" w:rsidR="00FA285C" w:rsidRDefault="00FA285C" w:rsidP="00BF11FB">
      <w:pPr>
        <w:pBdr>
          <w:top w:val="single" w:sz="4" w:space="1" w:color="auto"/>
          <w:left w:val="single" w:sz="4" w:space="4" w:color="auto"/>
          <w:bottom w:val="single" w:sz="4" w:space="1" w:color="auto"/>
          <w:right w:val="single" w:sz="4" w:space="4" w:color="auto"/>
        </w:pBdr>
        <w:rPr>
          <w:b/>
          <w:sz w:val="22"/>
          <w:szCs w:val="22"/>
        </w:rPr>
      </w:pPr>
    </w:p>
    <w:p w14:paraId="2C5466BA"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r>
        <w:rPr>
          <w:b/>
        </w:rPr>
        <w:t>FURTHER INFORMATION TO ASSIST YOU WHEN TREATING MEMBERS OF THE VETERAN COMMUNITY IS CONTAINED IN THE ‘NOTES FOR MENTAL HEALTH CARE’ AVAILABLE ON THE DVA WEBSITE AT:</w:t>
      </w:r>
    </w:p>
    <w:p w14:paraId="3CF5ACBC" w14:textId="77777777" w:rsidR="00FA285C" w:rsidRDefault="00FA285C" w:rsidP="00BF11FB">
      <w:pPr>
        <w:pBdr>
          <w:top w:val="single" w:sz="4" w:space="1" w:color="auto"/>
          <w:left w:val="single" w:sz="4" w:space="4" w:color="auto"/>
          <w:bottom w:val="single" w:sz="4" w:space="1" w:color="auto"/>
          <w:right w:val="single" w:sz="4" w:space="4" w:color="auto"/>
        </w:pBdr>
        <w:rPr>
          <w:b/>
        </w:rPr>
      </w:pPr>
    </w:p>
    <w:p w14:paraId="37F086DB"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hyperlink r:id="rId7" w:history="1">
        <w:r w:rsidRPr="000D4EAE">
          <w:rPr>
            <w:rStyle w:val="Hyperlink"/>
            <w:b/>
          </w:rPr>
          <w:t>http://www.dva.gov.au/providers/allied-health-professionals</w:t>
        </w:r>
      </w:hyperlink>
    </w:p>
    <w:p w14:paraId="2172623E" w14:textId="77777777" w:rsidR="00FA285C" w:rsidRDefault="00FA285C" w:rsidP="00BF11FB">
      <w:pPr>
        <w:pBdr>
          <w:top w:val="single" w:sz="4" w:space="1" w:color="auto"/>
          <w:left w:val="single" w:sz="4" w:space="4" w:color="auto"/>
          <w:bottom w:val="single" w:sz="4" w:space="1" w:color="auto"/>
          <w:right w:val="single" w:sz="4" w:space="4" w:color="auto"/>
        </w:pBdr>
        <w:jc w:val="center"/>
        <w:rPr>
          <w:b/>
        </w:rPr>
      </w:pPr>
    </w:p>
    <w:p w14:paraId="5E9FE973" w14:textId="46A39D4F" w:rsidR="00CD48D0" w:rsidRPr="005B1759" w:rsidRDefault="00FA285C" w:rsidP="00CD48D0">
      <w:pPr>
        <w:rPr>
          <w:b/>
          <w:sz w:val="22"/>
          <w:szCs w:val="22"/>
        </w:rPr>
      </w:pPr>
      <w:r>
        <w:rPr>
          <w:b/>
          <w:sz w:val="22"/>
          <w:szCs w:val="22"/>
        </w:rPr>
        <w:br w:type="page"/>
      </w:r>
      <w:r w:rsidR="00CD48D0">
        <w:rPr>
          <w:b/>
          <w:sz w:val="28"/>
          <w:szCs w:val="22"/>
          <w:u w:val="single"/>
        </w:rPr>
        <w:lastRenderedPageBreak/>
        <w:t>FACE-TO-FACE SERVICES</w:t>
      </w:r>
    </w:p>
    <w:p w14:paraId="119FD91A" w14:textId="6F632EBC" w:rsidR="00E916BC" w:rsidRDefault="00E916BC" w:rsidP="00CD48D0">
      <w:pPr>
        <w:rPr>
          <w:b/>
          <w:szCs w:val="22"/>
        </w:rPr>
      </w:pPr>
    </w:p>
    <w:p w14:paraId="312CA6A3" w14:textId="77777777" w:rsidR="00E916BC" w:rsidRDefault="00E916BC" w:rsidP="00E916BC">
      <w:pPr>
        <w:rPr>
          <w:b/>
          <w:sz w:val="22"/>
          <w:szCs w:val="22"/>
        </w:rPr>
      </w:pPr>
      <w:r w:rsidRPr="009412DB">
        <w:rPr>
          <w:sz w:val="22"/>
          <w:szCs w:val="22"/>
        </w:rPr>
        <w:t xml:space="preserve">Where a provider has rooms located in a </w:t>
      </w:r>
      <w:r w:rsidRPr="00065104">
        <w:rPr>
          <w:sz w:val="22"/>
          <w:szCs w:val="22"/>
        </w:rPr>
        <w:t>private</w:t>
      </w:r>
      <w:r w:rsidRPr="009412DB">
        <w:rPr>
          <w:sz w:val="22"/>
          <w:szCs w:val="22"/>
        </w:rPr>
        <w:t xml:space="preserve"> hospital or RACF the </w:t>
      </w:r>
      <w:r w:rsidRPr="009412DB">
        <w:rPr>
          <w:b/>
          <w:sz w:val="22"/>
          <w:szCs w:val="22"/>
        </w:rPr>
        <w:t>In rooms</w:t>
      </w:r>
      <w:r w:rsidRPr="009412DB">
        <w:rPr>
          <w:sz w:val="22"/>
          <w:szCs w:val="22"/>
        </w:rPr>
        <w:t xml:space="preserve"> items should be used</w:t>
      </w:r>
      <w:r>
        <w:rPr>
          <w:sz w:val="22"/>
          <w:szCs w:val="22"/>
        </w:rPr>
        <w:t xml:space="preserve"> when claiming</w:t>
      </w:r>
      <w:r w:rsidRPr="009412DB">
        <w:rPr>
          <w:sz w:val="22"/>
          <w:szCs w:val="22"/>
        </w:rPr>
        <w:t>.</w:t>
      </w:r>
      <w:r>
        <w:rPr>
          <w:sz w:val="22"/>
          <w:szCs w:val="22"/>
        </w:rPr>
        <w:t xml:space="preserve">  However, w</w:t>
      </w:r>
      <w:r w:rsidRPr="009412DB">
        <w:rPr>
          <w:sz w:val="22"/>
          <w:szCs w:val="22"/>
        </w:rPr>
        <w:t xml:space="preserve">here a provider travels to a private hospital or RACF then </w:t>
      </w:r>
      <w:r>
        <w:rPr>
          <w:sz w:val="22"/>
          <w:szCs w:val="22"/>
        </w:rPr>
        <w:t xml:space="preserve">the </w:t>
      </w:r>
      <w:r w:rsidRPr="009412DB">
        <w:rPr>
          <w:b/>
          <w:sz w:val="22"/>
          <w:szCs w:val="22"/>
        </w:rPr>
        <w:t>Out of rooms</w:t>
      </w:r>
      <w:r w:rsidRPr="009412DB">
        <w:rPr>
          <w:sz w:val="22"/>
          <w:szCs w:val="22"/>
        </w:rPr>
        <w:t xml:space="preserve"> items should be used.</w:t>
      </w:r>
      <w:r w:rsidRPr="009412DB">
        <w:rPr>
          <w:sz w:val="22"/>
          <w:szCs w:val="22"/>
        </w:rPr>
        <w:br/>
      </w:r>
    </w:p>
    <w:p w14:paraId="1901883E" w14:textId="77777777" w:rsidR="00E916BC" w:rsidRDefault="00E916BC" w:rsidP="00E916BC">
      <w:pPr>
        <w:spacing w:after="60"/>
        <w:rPr>
          <w:b/>
          <w:sz w:val="22"/>
          <w:szCs w:val="22"/>
        </w:rPr>
      </w:pPr>
      <w:r>
        <w:rPr>
          <w:b/>
          <w:bCs/>
          <w:sz w:val="22"/>
          <w:szCs w:val="28"/>
          <w:u w:val="single"/>
          <w:lang w:val="en-US"/>
        </w:rPr>
        <w:t>Residential Aged Care Facilities (RACFs)</w:t>
      </w:r>
    </w:p>
    <w:p w14:paraId="6AD481DF" w14:textId="77777777" w:rsidR="00E916BC" w:rsidRPr="0022114F" w:rsidRDefault="00E916BC" w:rsidP="00E916BC">
      <w:pPr>
        <w:numPr>
          <w:ilvl w:val="0"/>
          <w:numId w:val="17"/>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75872F8F" w14:textId="77777777" w:rsidR="00E916BC" w:rsidRPr="0022114F" w:rsidRDefault="00E916BC" w:rsidP="00E916BC">
      <w:pPr>
        <w:numPr>
          <w:ilvl w:val="0"/>
          <w:numId w:val="17"/>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5E388259" w14:textId="77777777" w:rsidR="00E916BC" w:rsidRPr="0022114F" w:rsidRDefault="00E916BC" w:rsidP="00E916BC">
      <w:pPr>
        <w:numPr>
          <w:ilvl w:val="0"/>
          <w:numId w:val="17"/>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38ED84D9" w14:textId="77777777" w:rsidR="00E916BC" w:rsidRPr="0022114F" w:rsidRDefault="00E916BC" w:rsidP="00E916BC">
      <w:pPr>
        <w:numPr>
          <w:ilvl w:val="0"/>
          <w:numId w:val="17"/>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0B0E3D9F" w14:textId="77777777" w:rsidR="00E916BC" w:rsidRPr="0022114F" w:rsidRDefault="00E916BC" w:rsidP="00E916BC">
      <w:pPr>
        <w:numPr>
          <w:ilvl w:val="0"/>
          <w:numId w:val="17"/>
        </w:numPr>
        <w:tabs>
          <w:tab w:val="clear" w:pos="720"/>
        </w:tabs>
        <w:ind w:left="360"/>
        <w:rPr>
          <w:sz w:val="22"/>
          <w:szCs w:val="22"/>
        </w:rPr>
      </w:pPr>
      <w:r w:rsidRPr="0022114F">
        <w:rPr>
          <w:sz w:val="22"/>
          <w:szCs w:val="22"/>
        </w:rPr>
        <w:t xml:space="preserve">Where DVA funds treatment, Treatment Cycle arrangements </w:t>
      </w:r>
      <w:r w:rsidRPr="000A7E01">
        <w:rPr>
          <w:b/>
          <w:sz w:val="22"/>
          <w:szCs w:val="22"/>
        </w:rPr>
        <w:t>apply</w:t>
      </w:r>
      <w:r w:rsidRPr="0022114F">
        <w:rPr>
          <w:sz w:val="22"/>
          <w:szCs w:val="22"/>
        </w:rPr>
        <w:t xml:space="preserve"> to the services provided to DVA clients in a RACF.</w:t>
      </w:r>
    </w:p>
    <w:p w14:paraId="3C5EA67F" w14:textId="77777777" w:rsidR="00E916BC" w:rsidRDefault="00E916BC" w:rsidP="00E916BC">
      <w:pPr>
        <w:spacing w:after="60"/>
        <w:rPr>
          <w:b/>
          <w:sz w:val="22"/>
          <w:szCs w:val="22"/>
          <w:u w:val="single"/>
        </w:rPr>
      </w:pPr>
    </w:p>
    <w:p w14:paraId="162636A6" w14:textId="77777777" w:rsidR="00E916BC" w:rsidRDefault="00E916BC" w:rsidP="00E916BC">
      <w:pPr>
        <w:spacing w:after="60"/>
        <w:rPr>
          <w:b/>
          <w:sz w:val="22"/>
          <w:szCs w:val="22"/>
          <w:u w:val="single"/>
        </w:rPr>
      </w:pPr>
      <w:r>
        <w:rPr>
          <w:b/>
          <w:sz w:val="22"/>
          <w:szCs w:val="22"/>
          <w:u w:val="single"/>
        </w:rPr>
        <w:t>Hospitals</w:t>
      </w:r>
    </w:p>
    <w:p w14:paraId="530B2FFB" w14:textId="77777777" w:rsidR="00E916BC" w:rsidRDefault="00E916BC" w:rsidP="00E916BC">
      <w:pPr>
        <w:spacing w:after="120"/>
        <w:rPr>
          <w:b/>
          <w:sz w:val="22"/>
          <w:szCs w:val="22"/>
          <w:u w:val="single"/>
        </w:rPr>
      </w:pPr>
      <w:r w:rsidRPr="00C46F5B">
        <w:rPr>
          <w:sz w:val="22"/>
          <w:szCs w:val="22"/>
        </w:rPr>
        <w:t>Treatment cycle arrangements do not apply to allied health treatment provided to DVA clients while they are admitted to hospital.</w:t>
      </w:r>
    </w:p>
    <w:p w14:paraId="6F3C9A6E" w14:textId="77777777" w:rsidR="00E916BC" w:rsidRPr="00C95517" w:rsidRDefault="00E916BC" w:rsidP="00E916BC">
      <w:pPr>
        <w:spacing w:after="60"/>
        <w:ind w:left="357"/>
        <w:rPr>
          <w:b/>
          <w:sz w:val="22"/>
          <w:szCs w:val="22"/>
        </w:rPr>
      </w:pPr>
      <w:r w:rsidRPr="00C95517">
        <w:rPr>
          <w:b/>
          <w:sz w:val="22"/>
          <w:szCs w:val="22"/>
        </w:rPr>
        <w:t>Private Hospitals</w:t>
      </w:r>
    </w:p>
    <w:p w14:paraId="02FD5D89" w14:textId="77777777" w:rsidR="00E916BC" w:rsidRPr="00C46F5B" w:rsidRDefault="00E916BC" w:rsidP="00E916BC">
      <w:pPr>
        <w:numPr>
          <w:ilvl w:val="0"/>
          <w:numId w:val="17"/>
        </w:numPr>
        <w:tabs>
          <w:tab w:val="clear" w:pos="720"/>
        </w:tabs>
        <w:ind w:left="714" w:hanging="357"/>
        <w:rPr>
          <w:sz w:val="22"/>
          <w:szCs w:val="22"/>
        </w:rPr>
      </w:pPr>
      <w:r w:rsidRPr="00C46F5B">
        <w:rPr>
          <w:sz w:val="22"/>
          <w:szCs w:val="22"/>
        </w:rPr>
        <w:t xml:space="preserve">The Department will only pay for health care services carried out by providers in private hospitals when the contract between DVA and the hospital does not already cover these services.  </w:t>
      </w:r>
    </w:p>
    <w:p w14:paraId="4CF9EFB7" w14:textId="77777777" w:rsidR="00E916BC" w:rsidRPr="00C46F5B" w:rsidRDefault="00E916BC" w:rsidP="00E916BC">
      <w:pPr>
        <w:numPr>
          <w:ilvl w:val="0"/>
          <w:numId w:val="17"/>
        </w:numPr>
        <w:tabs>
          <w:tab w:val="clear" w:pos="720"/>
        </w:tabs>
        <w:ind w:left="714" w:hanging="357"/>
        <w:rPr>
          <w:sz w:val="22"/>
        </w:rPr>
      </w:pPr>
      <w:r w:rsidRPr="00C46F5B">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2B6E19FF" w14:textId="77777777" w:rsidR="00E916BC" w:rsidRDefault="00E916BC" w:rsidP="00E916BC">
      <w:pPr>
        <w:autoSpaceDE w:val="0"/>
        <w:autoSpaceDN w:val="0"/>
        <w:adjustRightInd w:val="0"/>
        <w:ind w:left="357"/>
        <w:rPr>
          <w:sz w:val="22"/>
          <w:szCs w:val="22"/>
        </w:rPr>
      </w:pPr>
    </w:p>
    <w:p w14:paraId="39E8264D" w14:textId="77777777" w:rsidR="00E916BC" w:rsidRPr="00C95517" w:rsidRDefault="00E916BC" w:rsidP="00E916BC">
      <w:pPr>
        <w:spacing w:after="60"/>
        <w:ind w:left="357"/>
        <w:rPr>
          <w:b/>
          <w:sz w:val="22"/>
          <w:szCs w:val="22"/>
        </w:rPr>
      </w:pPr>
      <w:r w:rsidRPr="00C95517">
        <w:rPr>
          <w:b/>
          <w:sz w:val="22"/>
          <w:szCs w:val="22"/>
        </w:rPr>
        <w:t>Public Hospital</w:t>
      </w:r>
      <w:r>
        <w:rPr>
          <w:b/>
          <w:sz w:val="22"/>
          <w:szCs w:val="22"/>
        </w:rPr>
        <w:t>s</w:t>
      </w:r>
    </w:p>
    <w:p w14:paraId="1A122992" w14:textId="77777777" w:rsidR="00E916BC" w:rsidRPr="00965351" w:rsidRDefault="00E916BC" w:rsidP="00E916BC">
      <w:pPr>
        <w:pStyle w:val="ListParagraph"/>
        <w:numPr>
          <w:ilvl w:val="0"/>
          <w:numId w:val="18"/>
        </w:numPr>
        <w:ind w:left="717"/>
        <w:rPr>
          <w:b w:val="0"/>
          <w:sz w:val="22"/>
          <w:szCs w:val="22"/>
        </w:rPr>
      </w:pPr>
      <w:r>
        <w:rPr>
          <w:b w:val="0"/>
          <w:sz w:val="22"/>
          <w:szCs w:val="22"/>
        </w:rPr>
        <w:t xml:space="preserve">The </w:t>
      </w:r>
      <w:r w:rsidRPr="005A3A28">
        <w:rPr>
          <w:b w:val="0"/>
          <w:sz w:val="22"/>
          <w:szCs w:val="22"/>
        </w:rPr>
        <w:t>Department will only pay for health care services carried out in public hospitals in exceptional circumstances, and only where DVA has given prior financial authorisati</w:t>
      </w:r>
      <w:r>
        <w:rPr>
          <w:b w:val="0"/>
          <w:sz w:val="22"/>
          <w:szCs w:val="22"/>
        </w:rPr>
        <w:t>on</w:t>
      </w:r>
      <w:r w:rsidRPr="00965351">
        <w:rPr>
          <w:b w:val="0"/>
          <w:sz w:val="22"/>
          <w:szCs w:val="22"/>
        </w:rPr>
        <w:t>.</w:t>
      </w:r>
    </w:p>
    <w:p w14:paraId="7291916A" w14:textId="77777777" w:rsidR="00E916BC" w:rsidRPr="00BF11FB" w:rsidRDefault="00E916BC" w:rsidP="00CD48D0">
      <w:pPr>
        <w:rPr>
          <w:b/>
          <w:szCs w:val="22"/>
        </w:rPr>
      </w:pP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5387"/>
        <w:gridCol w:w="1417"/>
        <w:gridCol w:w="1601"/>
      </w:tblGrid>
      <w:tr w:rsidR="00CD48D0" w14:paraId="745F6A05" w14:textId="77777777" w:rsidTr="007439F9">
        <w:trPr>
          <w:trHeight w:val="510"/>
        </w:trPr>
        <w:tc>
          <w:tcPr>
            <w:tcW w:w="1160" w:type="dxa"/>
            <w:shd w:val="clear" w:color="auto" w:fill="000000" w:themeFill="text1"/>
            <w:vAlign w:val="center"/>
          </w:tcPr>
          <w:p w14:paraId="7B4DD322" w14:textId="77777777" w:rsidR="00CD48D0" w:rsidRPr="00BF11FB" w:rsidRDefault="00CD48D0" w:rsidP="00B431F9">
            <w:pPr>
              <w:spacing w:before="120" w:after="120"/>
              <w:ind w:right="-108"/>
              <w:jc w:val="center"/>
              <w:rPr>
                <w:b/>
                <w:color w:val="FFFFFF" w:themeColor="background1"/>
              </w:rPr>
            </w:pPr>
            <w:r w:rsidRPr="00BF11FB">
              <w:rPr>
                <w:b/>
                <w:color w:val="FFFFFF" w:themeColor="background1"/>
              </w:rPr>
              <w:t>ITEM NO.</w:t>
            </w:r>
          </w:p>
        </w:tc>
        <w:tc>
          <w:tcPr>
            <w:tcW w:w="5387" w:type="dxa"/>
            <w:shd w:val="clear" w:color="auto" w:fill="000000" w:themeFill="text1"/>
            <w:vAlign w:val="center"/>
          </w:tcPr>
          <w:p w14:paraId="73A9CA44" w14:textId="77777777" w:rsidR="00CD48D0" w:rsidRPr="00BF11FB" w:rsidRDefault="00CD48D0" w:rsidP="00B431F9">
            <w:pPr>
              <w:pStyle w:val="Heading9"/>
              <w:numPr>
                <w:ilvl w:val="0"/>
                <w:numId w:val="0"/>
              </w:numPr>
              <w:spacing w:before="120" w:after="120"/>
              <w:jc w:val="center"/>
              <w:rPr>
                <w:rFonts w:ascii="Times New Roman" w:hAnsi="Times New Roman"/>
                <w:i w:val="0"/>
                <w:color w:val="FFFFFF" w:themeColor="background1"/>
                <w:sz w:val="24"/>
                <w:szCs w:val="24"/>
              </w:rPr>
            </w:pPr>
            <w:r w:rsidRPr="00BF11FB">
              <w:rPr>
                <w:rFonts w:ascii="Times New Roman" w:hAnsi="Times New Roman"/>
                <w:i w:val="0"/>
                <w:color w:val="FFFFFF" w:themeColor="background1"/>
                <w:sz w:val="24"/>
                <w:szCs w:val="24"/>
              </w:rPr>
              <w:t>ITEM DESCRIPTION</w:t>
            </w:r>
          </w:p>
        </w:tc>
        <w:tc>
          <w:tcPr>
            <w:tcW w:w="1417" w:type="dxa"/>
            <w:shd w:val="clear" w:color="auto" w:fill="000000" w:themeFill="text1"/>
            <w:vAlign w:val="center"/>
          </w:tcPr>
          <w:p w14:paraId="53C189EA" w14:textId="77777777" w:rsidR="00CD48D0" w:rsidRPr="00BF11FB" w:rsidRDefault="00CD48D0" w:rsidP="00B431F9">
            <w:pPr>
              <w:jc w:val="center"/>
              <w:rPr>
                <w:b/>
              </w:rPr>
            </w:pPr>
            <w:r w:rsidRPr="00BF11FB">
              <w:rPr>
                <w:b/>
              </w:rPr>
              <w:t>FEE</w:t>
            </w:r>
          </w:p>
        </w:tc>
        <w:tc>
          <w:tcPr>
            <w:tcW w:w="1601" w:type="dxa"/>
            <w:shd w:val="clear" w:color="auto" w:fill="000000" w:themeFill="text1"/>
            <w:vAlign w:val="center"/>
          </w:tcPr>
          <w:p w14:paraId="42D4AF8C" w14:textId="77777777" w:rsidR="00CD48D0" w:rsidRPr="00BF11FB" w:rsidRDefault="00CD48D0" w:rsidP="00B431F9">
            <w:pPr>
              <w:pStyle w:val="Heading3"/>
              <w:numPr>
                <w:ilvl w:val="0"/>
                <w:numId w:val="0"/>
              </w:numPr>
              <w:jc w:val="center"/>
              <w:rPr>
                <w:rFonts w:ascii="Times New Roman" w:hAnsi="Times New Roman"/>
                <w:color w:val="FFFFFF" w:themeColor="background1"/>
                <w:sz w:val="24"/>
                <w:szCs w:val="24"/>
              </w:rPr>
            </w:pPr>
            <w:r w:rsidRPr="00BF11FB">
              <w:rPr>
                <w:rFonts w:ascii="Times New Roman" w:hAnsi="Times New Roman"/>
                <w:color w:val="FFFFFF" w:themeColor="background1"/>
                <w:sz w:val="24"/>
                <w:szCs w:val="24"/>
              </w:rPr>
              <w:t>GST STATUS ++</w:t>
            </w:r>
          </w:p>
        </w:tc>
      </w:tr>
      <w:tr w:rsidR="00CD48D0" w:rsidRPr="003E5D7C" w14:paraId="602ED405" w14:textId="77777777" w:rsidTr="007439F9">
        <w:trPr>
          <w:trHeight w:val="198"/>
        </w:trPr>
        <w:tc>
          <w:tcPr>
            <w:tcW w:w="1160" w:type="dxa"/>
            <w:vAlign w:val="center"/>
          </w:tcPr>
          <w:p w14:paraId="0B732BB2"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1</w:t>
            </w:r>
          </w:p>
        </w:tc>
        <w:tc>
          <w:tcPr>
            <w:tcW w:w="5387" w:type="dxa"/>
            <w:vAlign w:val="center"/>
          </w:tcPr>
          <w:p w14:paraId="5C5FF21A" w14:textId="77777777" w:rsidR="00CD48D0" w:rsidRPr="00AF5BF5" w:rsidRDefault="00CD48D0" w:rsidP="00B431F9">
            <w:pPr>
              <w:spacing w:before="120" w:after="120"/>
              <w:rPr>
                <w:color w:val="000000"/>
                <w:sz w:val="22"/>
                <w:szCs w:val="22"/>
              </w:rPr>
            </w:pPr>
            <w:r w:rsidRPr="00AF5BF5">
              <w:rPr>
                <w:color w:val="000000"/>
                <w:sz w:val="22"/>
                <w:szCs w:val="22"/>
              </w:rPr>
              <w:t>Consultation 20-50 Minutes - In rooms</w:t>
            </w:r>
          </w:p>
        </w:tc>
        <w:tc>
          <w:tcPr>
            <w:tcW w:w="1417" w:type="dxa"/>
            <w:vAlign w:val="center"/>
          </w:tcPr>
          <w:p w14:paraId="67D7B040" w14:textId="47AA6225" w:rsidR="00CD48D0" w:rsidRPr="00AF5BF5" w:rsidRDefault="008E7B80" w:rsidP="00517DAF">
            <w:pPr>
              <w:spacing w:before="120" w:after="120"/>
              <w:jc w:val="center"/>
              <w:rPr>
                <w:color w:val="000000"/>
                <w:sz w:val="22"/>
                <w:szCs w:val="22"/>
              </w:rPr>
            </w:pPr>
            <w:r>
              <w:rPr>
                <w:color w:val="000000"/>
                <w:sz w:val="22"/>
                <w:szCs w:val="22"/>
              </w:rPr>
              <w:t>$</w:t>
            </w:r>
            <w:r w:rsidR="00901C3C">
              <w:rPr>
                <w:color w:val="000000"/>
                <w:sz w:val="22"/>
                <w:szCs w:val="22"/>
              </w:rPr>
              <w:t>9</w:t>
            </w:r>
            <w:r w:rsidR="00D61338">
              <w:rPr>
                <w:color w:val="000000"/>
                <w:sz w:val="22"/>
                <w:szCs w:val="22"/>
              </w:rPr>
              <w:t>3.10</w:t>
            </w:r>
          </w:p>
        </w:tc>
        <w:tc>
          <w:tcPr>
            <w:tcW w:w="1601" w:type="dxa"/>
            <w:vAlign w:val="center"/>
          </w:tcPr>
          <w:p w14:paraId="58917B2A"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r w:rsidR="00CD48D0" w:rsidRPr="003E5D7C" w14:paraId="0610693F" w14:textId="77777777" w:rsidTr="007439F9">
        <w:trPr>
          <w:trHeight w:val="198"/>
        </w:trPr>
        <w:tc>
          <w:tcPr>
            <w:tcW w:w="1160" w:type="dxa"/>
            <w:tcBorders>
              <w:bottom w:val="single" w:sz="6" w:space="0" w:color="auto"/>
            </w:tcBorders>
            <w:vAlign w:val="center"/>
          </w:tcPr>
          <w:p w14:paraId="7F88B4E1"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2</w:t>
            </w:r>
          </w:p>
        </w:tc>
        <w:tc>
          <w:tcPr>
            <w:tcW w:w="5387" w:type="dxa"/>
            <w:tcBorders>
              <w:bottom w:val="single" w:sz="6" w:space="0" w:color="auto"/>
            </w:tcBorders>
            <w:vAlign w:val="center"/>
          </w:tcPr>
          <w:p w14:paraId="3A901F9D" w14:textId="77777777" w:rsidR="00CD48D0" w:rsidRPr="00AF5BF5" w:rsidRDefault="00CD48D0" w:rsidP="00B431F9">
            <w:pPr>
              <w:spacing w:before="120" w:after="120"/>
              <w:rPr>
                <w:color w:val="000000"/>
                <w:sz w:val="22"/>
                <w:szCs w:val="22"/>
              </w:rPr>
            </w:pPr>
            <w:r w:rsidRPr="00AF5BF5">
              <w:rPr>
                <w:color w:val="000000"/>
                <w:sz w:val="22"/>
                <w:szCs w:val="22"/>
              </w:rPr>
              <w:t>Consultation 20-50 Minutes - Out of rooms</w:t>
            </w:r>
          </w:p>
        </w:tc>
        <w:tc>
          <w:tcPr>
            <w:tcW w:w="1417" w:type="dxa"/>
            <w:tcBorders>
              <w:bottom w:val="single" w:sz="6" w:space="0" w:color="auto"/>
            </w:tcBorders>
            <w:vAlign w:val="center"/>
          </w:tcPr>
          <w:p w14:paraId="461997E3" w14:textId="15EF788A" w:rsidR="00CD48D0" w:rsidRPr="00AF5BF5" w:rsidRDefault="009A702D" w:rsidP="00517DAF">
            <w:pPr>
              <w:spacing w:before="120" w:after="120"/>
              <w:jc w:val="center"/>
              <w:rPr>
                <w:color w:val="000000"/>
                <w:sz w:val="22"/>
                <w:szCs w:val="22"/>
              </w:rPr>
            </w:pPr>
            <w:r>
              <w:rPr>
                <w:color w:val="000000"/>
                <w:sz w:val="22"/>
                <w:szCs w:val="22"/>
              </w:rPr>
              <w:t>$</w:t>
            </w:r>
            <w:r w:rsidR="00E51C6C">
              <w:rPr>
                <w:color w:val="000000"/>
                <w:sz w:val="22"/>
                <w:szCs w:val="22"/>
              </w:rPr>
              <w:t>1</w:t>
            </w:r>
            <w:r w:rsidR="00D61338">
              <w:rPr>
                <w:color w:val="000000"/>
                <w:sz w:val="22"/>
                <w:szCs w:val="22"/>
              </w:rPr>
              <w:t>31.05</w:t>
            </w:r>
          </w:p>
        </w:tc>
        <w:tc>
          <w:tcPr>
            <w:tcW w:w="1601" w:type="dxa"/>
            <w:tcBorders>
              <w:bottom w:val="single" w:sz="6" w:space="0" w:color="auto"/>
            </w:tcBorders>
            <w:vAlign w:val="center"/>
          </w:tcPr>
          <w:p w14:paraId="5EE4AEBD"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r w:rsidR="00CD48D0" w:rsidRPr="003E5D7C" w14:paraId="69D66AD3" w14:textId="77777777" w:rsidTr="00743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60" w:type="dxa"/>
            <w:tcBorders>
              <w:top w:val="single" w:sz="6" w:space="0" w:color="auto"/>
            </w:tcBorders>
            <w:shd w:val="clear" w:color="auto" w:fill="D9D9D9" w:themeFill="background1" w:themeFillShade="D9"/>
            <w:vAlign w:val="center"/>
          </w:tcPr>
          <w:p w14:paraId="3EA24E88"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3</w:t>
            </w:r>
          </w:p>
        </w:tc>
        <w:tc>
          <w:tcPr>
            <w:tcW w:w="5387" w:type="dxa"/>
            <w:tcBorders>
              <w:top w:val="single" w:sz="6" w:space="0" w:color="auto"/>
            </w:tcBorders>
            <w:shd w:val="clear" w:color="auto" w:fill="D9D9D9" w:themeFill="background1" w:themeFillShade="D9"/>
            <w:vAlign w:val="center"/>
          </w:tcPr>
          <w:p w14:paraId="73AB9D88" w14:textId="50D2EC75" w:rsidR="00CD48D0" w:rsidRPr="00AF5BF5" w:rsidRDefault="00CD48D0" w:rsidP="00E916BC">
            <w:pPr>
              <w:spacing w:before="120" w:after="120"/>
              <w:rPr>
                <w:color w:val="000000"/>
                <w:sz w:val="22"/>
                <w:szCs w:val="22"/>
              </w:rPr>
            </w:pPr>
            <w:r w:rsidRPr="00AF5BF5">
              <w:rPr>
                <w:color w:val="000000"/>
                <w:sz w:val="22"/>
                <w:szCs w:val="22"/>
              </w:rPr>
              <w:t>Consultation 20-50 Minutes - Public hospital</w:t>
            </w:r>
            <w:r w:rsidR="00E916BC">
              <w:rPr>
                <w:color w:val="000000"/>
                <w:sz w:val="22"/>
                <w:szCs w:val="22"/>
              </w:rPr>
              <w:t xml:space="preserve"> </w:t>
            </w:r>
            <w:r w:rsidRPr="00AF5BF5">
              <w:rPr>
                <w:color w:val="000000"/>
                <w:sz w:val="22"/>
                <w:szCs w:val="22"/>
              </w:rPr>
              <w:t>- Prior approval required</w:t>
            </w:r>
          </w:p>
        </w:tc>
        <w:tc>
          <w:tcPr>
            <w:tcW w:w="1417" w:type="dxa"/>
            <w:tcBorders>
              <w:top w:val="single" w:sz="6" w:space="0" w:color="auto"/>
            </w:tcBorders>
            <w:shd w:val="clear" w:color="auto" w:fill="D9D9D9" w:themeFill="background1" w:themeFillShade="D9"/>
            <w:vAlign w:val="center"/>
          </w:tcPr>
          <w:p w14:paraId="19C75A5A" w14:textId="791C8597" w:rsidR="00CD48D0" w:rsidRPr="00AF5BF5" w:rsidRDefault="00E51C6C">
            <w:pPr>
              <w:spacing w:before="120" w:after="120"/>
              <w:jc w:val="center"/>
              <w:rPr>
                <w:color w:val="000000"/>
                <w:sz w:val="22"/>
                <w:szCs w:val="22"/>
              </w:rPr>
            </w:pPr>
            <w:r>
              <w:rPr>
                <w:color w:val="000000"/>
                <w:sz w:val="22"/>
                <w:szCs w:val="22"/>
              </w:rPr>
              <w:t>$1</w:t>
            </w:r>
            <w:r w:rsidR="00D61338">
              <w:rPr>
                <w:color w:val="000000"/>
                <w:sz w:val="22"/>
                <w:szCs w:val="22"/>
              </w:rPr>
              <w:t>31.05</w:t>
            </w:r>
          </w:p>
        </w:tc>
        <w:tc>
          <w:tcPr>
            <w:tcW w:w="1601" w:type="dxa"/>
            <w:tcBorders>
              <w:top w:val="single" w:sz="6" w:space="0" w:color="auto"/>
            </w:tcBorders>
            <w:shd w:val="clear" w:color="auto" w:fill="D9D9D9" w:themeFill="background1" w:themeFillShade="D9"/>
            <w:vAlign w:val="center"/>
          </w:tcPr>
          <w:p w14:paraId="0FE1F08F"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r w:rsidR="00CD48D0" w:rsidRPr="003E5D7C" w14:paraId="2111FC5A" w14:textId="77777777" w:rsidTr="00743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60" w:type="dxa"/>
            <w:shd w:val="clear" w:color="auto" w:fill="auto"/>
            <w:vAlign w:val="center"/>
          </w:tcPr>
          <w:p w14:paraId="61CD086D"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4</w:t>
            </w:r>
          </w:p>
        </w:tc>
        <w:tc>
          <w:tcPr>
            <w:tcW w:w="5387" w:type="dxa"/>
            <w:shd w:val="clear" w:color="auto" w:fill="auto"/>
            <w:vAlign w:val="center"/>
          </w:tcPr>
          <w:p w14:paraId="11C92D65" w14:textId="77777777" w:rsidR="00CD48D0" w:rsidRPr="00AF5BF5" w:rsidRDefault="00CD48D0" w:rsidP="00B431F9">
            <w:pPr>
              <w:spacing w:before="120" w:after="120"/>
              <w:rPr>
                <w:color w:val="000000"/>
                <w:sz w:val="22"/>
                <w:szCs w:val="22"/>
              </w:rPr>
            </w:pPr>
            <w:r w:rsidRPr="00AF5BF5">
              <w:rPr>
                <w:color w:val="000000"/>
                <w:sz w:val="22"/>
                <w:szCs w:val="22"/>
              </w:rPr>
              <w:t>Consultation 50+ Minutes - In rooms</w:t>
            </w:r>
          </w:p>
        </w:tc>
        <w:tc>
          <w:tcPr>
            <w:tcW w:w="1417" w:type="dxa"/>
            <w:shd w:val="clear" w:color="auto" w:fill="auto"/>
            <w:vAlign w:val="center"/>
          </w:tcPr>
          <w:p w14:paraId="6DDF2F77" w14:textId="348E5E5B" w:rsidR="00CD48D0" w:rsidRPr="00AF5BF5" w:rsidRDefault="009A702D">
            <w:pPr>
              <w:spacing w:before="120" w:after="120"/>
              <w:jc w:val="center"/>
              <w:rPr>
                <w:color w:val="000000"/>
                <w:sz w:val="22"/>
                <w:szCs w:val="22"/>
              </w:rPr>
            </w:pPr>
            <w:r>
              <w:rPr>
                <w:color w:val="000000"/>
                <w:sz w:val="22"/>
                <w:szCs w:val="22"/>
              </w:rPr>
              <w:t>$</w:t>
            </w:r>
            <w:r w:rsidR="00E51C6C">
              <w:rPr>
                <w:color w:val="000000"/>
                <w:sz w:val="22"/>
                <w:szCs w:val="22"/>
              </w:rPr>
              <w:t>1</w:t>
            </w:r>
            <w:r w:rsidR="00D61338">
              <w:rPr>
                <w:color w:val="000000"/>
                <w:sz w:val="22"/>
                <w:szCs w:val="22"/>
              </w:rPr>
              <w:t>31.50</w:t>
            </w:r>
          </w:p>
        </w:tc>
        <w:tc>
          <w:tcPr>
            <w:tcW w:w="1601" w:type="dxa"/>
            <w:shd w:val="clear" w:color="auto" w:fill="auto"/>
            <w:vAlign w:val="center"/>
          </w:tcPr>
          <w:p w14:paraId="262CD5C7"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r w:rsidR="00CD48D0" w:rsidRPr="003E5D7C" w14:paraId="72588A70" w14:textId="77777777" w:rsidTr="00743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60" w:type="dxa"/>
            <w:vAlign w:val="center"/>
          </w:tcPr>
          <w:p w14:paraId="4A0ABFFE"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5</w:t>
            </w:r>
          </w:p>
        </w:tc>
        <w:tc>
          <w:tcPr>
            <w:tcW w:w="5387" w:type="dxa"/>
            <w:vAlign w:val="center"/>
          </w:tcPr>
          <w:p w14:paraId="19744F10" w14:textId="77777777" w:rsidR="00CD48D0" w:rsidRPr="00AF5BF5" w:rsidRDefault="00CD48D0" w:rsidP="00B431F9">
            <w:pPr>
              <w:spacing w:before="120" w:after="120"/>
              <w:rPr>
                <w:color w:val="000000"/>
                <w:sz w:val="22"/>
                <w:szCs w:val="22"/>
              </w:rPr>
            </w:pPr>
            <w:r w:rsidRPr="00AF5BF5">
              <w:rPr>
                <w:color w:val="000000"/>
                <w:sz w:val="22"/>
                <w:szCs w:val="22"/>
              </w:rPr>
              <w:t>Consultation 50+ Minutes - Out of rooms</w:t>
            </w:r>
          </w:p>
        </w:tc>
        <w:tc>
          <w:tcPr>
            <w:tcW w:w="1417" w:type="dxa"/>
            <w:vAlign w:val="center"/>
          </w:tcPr>
          <w:p w14:paraId="1E09DFD9" w14:textId="5D5123BE" w:rsidR="00CD48D0" w:rsidRPr="00AF5BF5" w:rsidRDefault="009A702D" w:rsidP="00517DAF">
            <w:pPr>
              <w:spacing w:before="120" w:after="120"/>
              <w:jc w:val="center"/>
              <w:rPr>
                <w:color w:val="000000"/>
                <w:sz w:val="22"/>
                <w:szCs w:val="22"/>
              </w:rPr>
            </w:pPr>
            <w:r>
              <w:rPr>
                <w:color w:val="000000"/>
                <w:sz w:val="22"/>
                <w:szCs w:val="22"/>
              </w:rPr>
              <w:t>$1</w:t>
            </w:r>
            <w:r w:rsidR="00A95A83">
              <w:rPr>
                <w:color w:val="000000"/>
                <w:sz w:val="22"/>
                <w:szCs w:val="22"/>
              </w:rPr>
              <w:t>6</w:t>
            </w:r>
            <w:r w:rsidR="00D61338">
              <w:rPr>
                <w:color w:val="000000"/>
                <w:sz w:val="22"/>
                <w:szCs w:val="22"/>
              </w:rPr>
              <w:t>9.30</w:t>
            </w:r>
          </w:p>
        </w:tc>
        <w:tc>
          <w:tcPr>
            <w:tcW w:w="1601" w:type="dxa"/>
            <w:vAlign w:val="center"/>
          </w:tcPr>
          <w:p w14:paraId="7BDD42CC"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r w:rsidR="00CD48D0" w:rsidRPr="003E5D7C" w14:paraId="6D57D116" w14:textId="77777777" w:rsidTr="00743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160" w:type="dxa"/>
            <w:shd w:val="clear" w:color="auto" w:fill="D9D9D9" w:themeFill="background1" w:themeFillShade="D9"/>
            <w:vAlign w:val="center"/>
          </w:tcPr>
          <w:p w14:paraId="49C3CE1E" w14:textId="77777777" w:rsidR="00CD48D0" w:rsidRPr="00AF5BF5" w:rsidRDefault="00CD48D0" w:rsidP="00B431F9">
            <w:pPr>
              <w:spacing w:before="120" w:after="120"/>
              <w:jc w:val="center"/>
              <w:rPr>
                <w:color w:val="000000"/>
                <w:sz w:val="22"/>
                <w:szCs w:val="22"/>
              </w:rPr>
            </w:pPr>
            <w:r>
              <w:rPr>
                <w:color w:val="000000"/>
                <w:sz w:val="22"/>
                <w:szCs w:val="22"/>
              </w:rPr>
              <w:t>US2</w:t>
            </w:r>
            <w:r w:rsidRPr="00AF5BF5">
              <w:rPr>
                <w:color w:val="000000"/>
                <w:sz w:val="22"/>
                <w:szCs w:val="22"/>
              </w:rPr>
              <w:t>6</w:t>
            </w:r>
          </w:p>
        </w:tc>
        <w:tc>
          <w:tcPr>
            <w:tcW w:w="5387" w:type="dxa"/>
            <w:shd w:val="clear" w:color="auto" w:fill="D9D9D9" w:themeFill="background1" w:themeFillShade="D9"/>
            <w:vAlign w:val="center"/>
          </w:tcPr>
          <w:p w14:paraId="77C7303C" w14:textId="11CFC091" w:rsidR="00CD48D0" w:rsidRPr="00AF5BF5" w:rsidRDefault="00CD48D0" w:rsidP="00E916BC">
            <w:pPr>
              <w:spacing w:before="120" w:after="120"/>
              <w:rPr>
                <w:color w:val="000000"/>
                <w:sz w:val="22"/>
                <w:szCs w:val="22"/>
              </w:rPr>
            </w:pPr>
            <w:r w:rsidRPr="00AF5BF5">
              <w:rPr>
                <w:color w:val="000000"/>
                <w:sz w:val="22"/>
                <w:szCs w:val="22"/>
              </w:rPr>
              <w:t>Consultation 50+ Minutes - Public hospital</w:t>
            </w:r>
            <w:r w:rsidR="00E916BC">
              <w:rPr>
                <w:color w:val="000000"/>
                <w:sz w:val="22"/>
                <w:szCs w:val="22"/>
              </w:rPr>
              <w:t xml:space="preserve"> </w:t>
            </w:r>
            <w:r w:rsidRPr="00AF5BF5">
              <w:rPr>
                <w:color w:val="000000"/>
                <w:sz w:val="22"/>
                <w:szCs w:val="22"/>
              </w:rPr>
              <w:t>- Prior approval required</w:t>
            </w:r>
          </w:p>
        </w:tc>
        <w:tc>
          <w:tcPr>
            <w:tcW w:w="1417" w:type="dxa"/>
            <w:shd w:val="clear" w:color="auto" w:fill="D9D9D9" w:themeFill="background1" w:themeFillShade="D9"/>
            <w:vAlign w:val="center"/>
          </w:tcPr>
          <w:p w14:paraId="2F9257BF" w14:textId="2874712F" w:rsidR="00CD48D0" w:rsidRPr="00AF5BF5" w:rsidRDefault="009A702D">
            <w:pPr>
              <w:spacing w:before="120" w:after="120"/>
              <w:jc w:val="center"/>
              <w:rPr>
                <w:color w:val="000000"/>
                <w:sz w:val="22"/>
                <w:szCs w:val="22"/>
              </w:rPr>
            </w:pPr>
            <w:r>
              <w:rPr>
                <w:color w:val="000000"/>
                <w:sz w:val="22"/>
                <w:szCs w:val="22"/>
              </w:rPr>
              <w:t>$1</w:t>
            </w:r>
            <w:r w:rsidR="00A95A83">
              <w:rPr>
                <w:color w:val="000000"/>
                <w:sz w:val="22"/>
                <w:szCs w:val="22"/>
              </w:rPr>
              <w:t>6</w:t>
            </w:r>
            <w:r w:rsidR="00D61338">
              <w:rPr>
                <w:color w:val="000000"/>
                <w:sz w:val="22"/>
                <w:szCs w:val="22"/>
              </w:rPr>
              <w:t>9.30</w:t>
            </w:r>
          </w:p>
        </w:tc>
        <w:tc>
          <w:tcPr>
            <w:tcW w:w="1601" w:type="dxa"/>
            <w:shd w:val="clear" w:color="auto" w:fill="D9D9D9" w:themeFill="background1" w:themeFillShade="D9"/>
            <w:vAlign w:val="center"/>
          </w:tcPr>
          <w:p w14:paraId="1C3D0E3C" w14:textId="77777777" w:rsidR="00CD48D0" w:rsidRPr="00AF5BF5" w:rsidRDefault="00CD48D0" w:rsidP="00B431F9">
            <w:pPr>
              <w:spacing w:before="120" w:after="120"/>
              <w:jc w:val="center"/>
              <w:rPr>
                <w:color w:val="000000"/>
                <w:sz w:val="22"/>
                <w:szCs w:val="22"/>
              </w:rPr>
            </w:pPr>
            <w:r w:rsidRPr="00AF5BF5">
              <w:rPr>
                <w:color w:val="000000"/>
                <w:sz w:val="22"/>
                <w:szCs w:val="22"/>
              </w:rPr>
              <w:t>GST-free</w:t>
            </w:r>
          </w:p>
        </w:tc>
      </w:tr>
    </w:tbl>
    <w:p w14:paraId="5CFD2929" w14:textId="77777777" w:rsidR="00CD48D0" w:rsidRPr="00AB159E" w:rsidRDefault="00CD48D0"/>
    <w:p w14:paraId="7B4985A5" w14:textId="07419A1B" w:rsidR="009E0C42" w:rsidRPr="00AB159E" w:rsidRDefault="009E0C42" w:rsidP="00547E2C">
      <w:pPr>
        <w:rPr>
          <w:b/>
          <w:u w:val="single"/>
        </w:rPr>
      </w:pPr>
    </w:p>
    <w:p w14:paraId="13050A5C" w14:textId="77777777" w:rsidR="00547E2C" w:rsidRPr="00C32E69" w:rsidRDefault="00547E2C" w:rsidP="00547E2C">
      <w:pPr>
        <w:rPr>
          <w:b/>
          <w:sz w:val="28"/>
          <w:szCs w:val="28"/>
          <w:u w:val="single"/>
        </w:rPr>
      </w:pPr>
      <w:r>
        <w:rPr>
          <w:b/>
          <w:sz w:val="28"/>
          <w:szCs w:val="28"/>
          <w:u w:val="single"/>
        </w:rPr>
        <w:lastRenderedPageBreak/>
        <w:t>PERMANENT TELEHEALTH SERVICES</w:t>
      </w:r>
    </w:p>
    <w:p w14:paraId="436B1FCC" w14:textId="77777777" w:rsidR="00547E2C" w:rsidRDefault="00547E2C" w:rsidP="00547E2C">
      <w:pPr>
        <w:rPr>
          <w:sz w:val="22"/>
          <w:szCs w:val="22"/>
        </w:rPr>
      </w:pPr>
    </w:p>
    <w:p w14:paraId="62DF4626" w14:textId="77777777" w:rsidR="00DB5562" w:rsidRDefault="00DB5562" w:rsidP="00DB5562">
      <w:pPr>
        <w:numPr>
          <w:ilvl w:val="0"/>
          <w:numId w:val="19"/>
        </w:numPr>
        <w:ind w:left="426" w:hanging="426"/>
        <w:rPr>
          <w:sz w:val="22"/>
        </w:rPr>
      </w:pPr>
      <w:r>
        <w:rPr>
          <w:sz w:val="22"/>
        </w:rPr>
        <w:t xml:space="preserve">Permanent telehealth services must be provided in accordance with the conditions set out in the </w:t>
      </w:r>
      <w:r>
        <w:rPr>
          <w:i/>
          <w:sz w:val="22"/>
        </w:rPr>
        <w:t>Notes for Allied Health Providers – Section One: General</w:t>
      </w:r>
      <w:r>
        <w:rPr>
          <w:sz w:val="22"/>
        </w:rPr>
        <w:t>.</w:t>
      </w:r>
    </w:p>
    <w:p w14:paraId="2A9317FE" w14:textId="77777777" w:rsidR="00DB5562" w:rsidRDefault="00DB5562" w:rsidP="00DB5562">
      <w:pPr>
        <w:numPr>
          <w:ilvl w:val="0"/>
          <w:numId w:val="19"/>
        </w:numPr>
        <w:ind w:left="426" w:hanging="426"/>
        <w:rPr>
          <w:sz w:val="22"/>
        </w:rPr>
      </w:pPr>
      <w:r>
        <w:rPr>
          <w:sz w:val="22"/>
        </w:rPr>
        <w:t>Telehealth services can only be provided if the full service can be delivered safely and in accordance with all relevant professional standards and clinical guidelines.</w:t>
      </w:r>
    </w:p>
    <w:p w14:paraId="680C2C3C" w14:textId="77777777" w:rsidR="00DB5562" w:rsidRDefault="00DB5562" w:rsidP="00DB5562">
      <w:pPr>
        <w:numPr>
          <w:ilvl w:val="0"/>
          <w:numId w:val="19"/>
        </w:numPr>
        <w:ind w:left="426" w:hanging="426"/>
        <w:rPr>
          <w:sz w:val="22"/>
        </w:rPr>
      </w:pPr>
      <w:r>
        <w:rPr>
          <w:sz w:val="22"/>
        </w:rPr>
        <w:t>Services without a specific telehealth item number must be delivered in person.</w:t>
      </w:r>
    </w:p>
    <w:p w14:paraId="3609E625" w14:textId="77777777" w:rsidR="00DB5562" w:rsidRDefault="00DB5562" w:rsidP="00DB5562">
      <w:pPr>
        <w:numPr>
          <w:ilvl w:val="0"/>
          <w:numId w:val="19"/>
        </w:numPr>
        <w:ind w:left="426" w:hanging="426"/>
        <w:rPr>
          <w:sz w:val="22"/>
        </w:rPr>
      </w:pPr>
      <w:r>
        <w:rPr>
          <w:sz w:val="22"/>
        </w:rPr>
        <w:t>The first consultations of each treatment cycle must be delivered in person or by video conference.  Initial consultations cannot be delivered by telephone under permanent arrangements.</w:t>
      </w:r>
    </w:p>
    <w:p w14:paraId="34CEE5F2" w14:textId="77777777" w:rsidR="00DB5562" w:rsidRDefault="00DB5562" w:rsidP="00DB5562">
      <w:pPr>
        <w:numPr>
          <w:ilvl w:val="0"/>
          <w:numId w:val="19"/>
        </w:numPr>
        <w:ind w:left="426" w:hanging="426"/>
        <w:rPr>
          <w:sz w:val="22"/>
        </w:rPr>
      </w:pPr>
      <w:r>
        <w:rPr>
          <w:sz w:val="22"/>
        </w:rPr>
        <w:t>Subsequent consultations can only be provided by telephone when video conferencing is unavailable. </w:t>
      </w:r>
    </w:p>
    <w:p w14:paraId="005839DA" w14:textId="77777777" w:rsidR="00DB5562" w:rsidRDefault="00DB5562" w:rsidP="00DB5562">
      <w:pPr>
        <w:numPr>
          <w:ilvl w:val="0"/>
          <w:numId w:val="19"/>
        </w:numPr>
        <w:ind w:left="426" w:hanging="426"/>
        <w:rPr>
          <w:sz w:val="22"/>
        </w:rPr>
      </w:pPr>
      <w:r>
        <w:rPr>
          <w:sz w:val="22"/>
          <w:szCs w:val="22"/>
        </w:rPr>
        <w:t>Telehealth services can only be claimed where a visual or audio link has been established with the patient.</w:t>
      </w:r>
    </w:p>
    <w:p w14:paraId="53B017DE" w14:textId="77777777" w:rsidR="00DB5562" w:rsidRDefault="00DB5562" w:rsidP="00DB5562">
      <w:pPr>
        <w:numPr>
          <w:ilvl w:val="0"/>
          <w:numId w:val="19"/>
        </w:numPr>
        <w:ind w:left="426" w:hanging="426"/>
        <w:rPr>
          <w:sz w:val="22"/>
          <w:szCs w:val="22"/>
        </w:rPr>
      </w:pPr>
      <w:r>
        <w:rPr>
          <w:sz w:val="22"/>
          <w:szCs w:val="22"/>
        </w:rPr>
        <w:t>Telehealth services may be delivered to clients in hospital or residential aged care facilities, where the equivalent in person service does not require prior approval.</w:t>
      </w:r>
    </w:p>
    <w:p w14:paraId="259077EB" w14:textId="3655C62B" w:rsidR="00DB5562" w:rsidRDefault="00DB5562" w:rsidP="00DB5562">
      <w:pPr>
        <w:numPr>
          <w:ilvl w:val="0"/>
          <w:numId w:val="19"/>
        </w:numPr>
        <w:spacing w:after="120"/>
        <w:ind w:left="425" w:hanging="425"/>
        <w:rPr>
          <w:sz w:val="22"/>
          <w:szCs w:val="22"/>
        </w:rPr>
      </w:pPr>
      <w:r>
        <w:rPr>
          <w:sz w:val="22"/>
          <w:szCs w:val="22"/>
        </w:rPr>
        <w:t>Telehealth may be considered outside of these requirements on a case by case basis via prior financial authorisation.</w:t>
      </w:r>
      <w:r w:rsidR="007459CA">
        <w:rPr>
          <w:sz w:val="22"/>
          <w:szCs w:val="22"/>
        </w:rPr>
        <w:br/>
      </w:r>
    </w:p>
    <w:tbl>
      <w:tblPr>
        <w:tblW w:w="95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5387"/>
        <w:gridCol w:w="1417"/>
        <w:gridCol w:w="1601"/>
      </w:tblGrid>
      <w:tr w:rsidR="002C4EDE" w:rsidRPr="004D00ED" w14:paraId="0DD14BCC" w14:textId="77777777" w:rsidTr="00891485">
        <w:trPr>
          <w:trHeight w:val="573"/>
        </w:trPr>
        <w:tc>
          <w:tcPr>
            <w:tcW w:w="1160" w:type="dxa"/>
            <w:shd w:val="clear" w:color="auto" w:fill="000000"/>
            <w:vAlign w:val="center"/>
          </w:tcPr>
          <w:p w14:paraId="45534E62" w14:textId="2D6C5563" w:rsidR="002C4EDE" w:rsidRPr="004D00ED" w:rsidRDefault="002C4EDE" w:rsidP="00891485">
            <w:pPr>
              <w:spacing w:before="120" w:after="120"/>
              <w:ind w:right="-108"/>
              <w:jc w:val="center"/>
              <w:rPr>
                <w:b/>
                <w:color w:val="FFFFFF"/>
              </w:rPr>
            </w:pPr>
            <w:r w:rsidRPr="004D00ED">
              <w:rPr>
                <w:b/>
                <w:color w:val="FFFFFF"/>
              </w:rPr>
              <w:t>ITEM NO.</w:t>
            </w:r>
          </w:p>
        </w:tc>
        <w:tc>
          <w:tcPr>
            <w:tcW w:w="5387" w:type="dxa"/>
            <w:shd w:val="clear" w:color="auto" w:fill="000000"/>
            <w:vAlign w:val="center"/>
          </w:tcPr>
          <w:p w14:paraId="27F2EF54" w14:textId="77777777" w:rsidR="002C4EDE" w:rsidRPr="004D00ED" w:rsidRDefault="002C4EDE" w:rsidP="00891485">
            <w:pPr>
              <w:pStyle w:val="Heading9"/>
              <w:numPr>
                <w:ilvl w:val="0"/>
                <w:numId w:val="0"/>
              </w:numPr>
              <w:spacing w:before="120" w:after="120"/>
              <w:jc w:val="center"/>
              <w:rPr>
                <w:rFonts w:ascii="Times New Roman" w:hAnsi="Times New Roman"/>
                <w:i w:val="0"/>
                <w:color w:val="FFFFFF"/>
                <w:sz w:val="24"/>
                <w:szCs w:val="24"/>
              </w:rPr>
            </w:pPr>
            <w:r w:rsidRPr="004D00ED">
              <w:rPr>
                <w:rFonts w:ascii="Times New Roman" w:hAnsi="Times New Roman"/>
                <w:i w:val="0"/>
                <w:color w:val="FFFFFF"/>
                <w:sz w:val="24"/>
                <w:szCs w:val="24"/>
              </w:rPr>
              <w:t>ITEM DESCRIPTION</w:t>
            </w:r>
          </w:p>
        </w:tc>
        <w:tc>
          <w:tcPr>
            <w:tcW w:w="1417" w:type="dxa"/>
            <w:shd w:val="clear" w:color="auto" w:fill="000000"/>
            <w:vAlign w:val="center"/>
          </w:tcPr>
          <w:p w14:paraId="2DD4284F" w14:textId="77777777" w:rsidR="002C4EDE" w:rsidRPr="004D00ED" w:rsidRDefault="002C4EDE" w:rsidP="00891485">
            <w:pPr>
              <w:jc w:val="center"/>
              <w:rPr>
                <w:b/>
              </w:rPr>
            </w:pPr>
            <w:r w:rsidRPr="004D00ED">
              <w:rPr>
                <w:b/>
              </w:rPr>
              <w:t>FEE</w:t>
            </w:r>
          </w:p>
        </w:tc>
        <w:tc>
          <w:tcPr>
            <w:tcW w:w="1601" w:type="dxa"/>
            <w:shd w:val="clear" w:color="auto" w:fill="000000"/>
            <w:vAlign w:val="center"/>
          </w:tcPr>
          <w:p w14:paraId="3F1B1A6B" w14:textId="77777777" w:rsidR="002C4EDE" w:rsidRPr="004D00ED" w:rsidRDefault="002C4EDE" w:rsidP="00891485">
            <w:pPr>
              <w:pStyle w:val="Heading3"/>
              <w:numPr>
                <w:ilvl w:val="0"/>
                <w:numId w:val="0"/>
              </w:numPr>
              <w:jc w:val="center"/>
              <w:rPr>
                <w:rFonts w:ascii="Times New Roman" w:hAnsi="Times New Roman"/>
                <w:color w:val="FFFFFF"/>
                <w:sz w:val="24"/>
                <w:szCs w:val="24"/>
              </w:rPr>
            </w:pPr>
            <w:r w:rsidRPr="004D00ED">
              <w:rPr>
                <w:rFonts w:ascii="Times New Roman" w:hAnsi="Times New Roman"/>
                <w:color w:val="FFFFFF"/>
                <w:sz w:val="24"/>
                <w:szCs w:val="24"/>
              </w:rPr>
              <w:t>GST STATUS ++</w:t>
            </w:r>
          </w:p>
        </w:tc>
      </w:tr>
      <w:tr w:rsidR="002C4EDE" w:rsidRPr="00AF5BF5" w14:paraId="0487EFA2" w14:textId="77777777" w:rsidTr="00891485">
        <w:trPr>
          <w:trHeight w:val="248"/>
        </w:trPr>
        <w:tc>
          <w:tcPr>
            <w:tcW w:w="1160" w:type="dxa"/>
            <w:vAlign w:val="center"/>
          </w:tcPr>
          <w:p w14:paraId="31558B2E" w14:textId="77777777" w:rsidR="002C4EDE" w:rsidRPr="00AF5BF5" w:rsidRDefault="002C4EDE" w:rsidP="00891485">
            <w:pPr>
              <w:spacing w:before="120" w:after="120"/>
              <w:jc w:val="center"/>
              <w:rPr>
                <w:color w:val="000000"/>
                <w:sz w:val="22"/>
                <w:szCs w:val="22"/>
              </w:rPr>
            </w:pPr>
            <w:r>
              <w:rPr>
                <w:color w:val="000000"/>
                <w:sz w:val="22"/>
                <w:szCs w:val="22"/>
              </w:rPr>
              <w:t>US29</w:t>
            </w:r>
          </w:p>
        </w:tc>
        <w:tc>
          <w:tcPr>
            <w:tcW w:w="5387" w:type="dxa"/>
            <w:vAlign w:val="center"/>
          </w:tcPr>
          <w:p w14:paraId="39C934C9" w14:textId="77777777" w:rsidR="002C4EDE" w:rsidRPr="00AF5BF5" w:rsidRDefault="002C4EDE" w:rsidP="00891485">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417" w:type="dxa"/>
            <w:vAlign w:val="center"/>
          </w:tcPr>
          <w:p w14:paraId="76FACB06" w14:textId="6FDC4E09" w:rsidR="002C4EDE" w:rsidRPr="00AF5BF5" w:rsidRDefault="002C4EDE" w:rsidP="00517DAF">
            <w:pPr>
              <w:spacing w:before="120" w:after="120"/>
              <w:jc w:val="center"/>
              <w:rPr>
                <w:color w:val="000000"/>
                <w:sz w:val="22"/>
                <w:szCs w:val="22"/>
              </w:rPr>
            </w:pPr>
            <w:r>
              <w:rPr>
                <w:color w:val="000000"/>
                <w:sz w:val="22"/>
                <w:szCs w:val="22"/>
              </w:rPr>
              <w:t>$</w:t>
            </w:r>
            <w:r w:rsidR="00A95A83">
              <w:rPr>
                <w:color w:val="000000"/>
                <w:sz w:val="22"/>
                <w:szCs w:val="22"/>
              </w:rPr>
              <w:t>9</w:t>
            </w:r>
            <w:r w:rsidR="00D61338">
              <w:rPr>
                <w:color w:val="000000"/>
                <w:sz w:val="22"/>
                <w:szCs w:val="22"/>
              </w:rPr>
              <w:t>3.10</w:t>
            </w:r>
          </w:p>
        </w:tc>
        <w:tc>
          <w:tcPr>
            <w:tcW w:w="1601" w:type="dxa"/>
            <w:vAlign w:val="center"/>
          </w:tcPr>
          <w:p w14:paraId="0E4B9460" w14:textId="77777777" w:rsidR="002C4EDE" w:rsidRPr="00AF5BF5" w:rsidRDefault="002C4EDE" w:rsidP="00891485">
            <w:pPr>
              <w:spacing w:before="120" w:after="120"/>
              <w:jc w:val="center"/>
              <w:rPr>
                <w:color w:val="000000"/>
                <w:sz w:val="22"/>
                <w:szCs w:val="22"/>
              </w:rPr>
            </w:pPr>
            <w:r w:rsidRPr="00AF5BF5">
              <w:rPr>
                <w:color w:val="000000"/>
                <w:sz w:val="22"/>
                <w:szCs w:val="22"/>
              </w:rPr>
              <w:t>GST-free</w:t>
            </w:r>
          </w:p>
        </w:tc>
      </w:tr>
      <w:tr w:rsidR="002C4EDE" w:rsidRPr="00AF5BF5" w14:paraId="565FD5A5" w14:textId="77777777" w:rsidTr="00891485">
        <w:trPr>
          <w:trHeight w:val="248"/>
        </w:trPr>
        <w:tc>
          <w:tcPr>
            <w:tcW w:w="1160" w:type="dxa"/>
            <w:vAlign w:val="center"/>
          </w:tcPr>
          <w:p w14:paraId="6E00DBA3" w14:textId="77777777" w:rsidR="002C4EDE" w:rsidRPr="00AF5BF5" w:rsidRDefault="002C4EDE" w:rsidP="00891485">
            <w:pPr>
              <w:spacing w:before="120" w:after="120"/>
              <w:jc w:val="center"/>
              <w:rPr>
                <w:color w:val="000000"/>
                <w:sz w:val="22"/>
                <w:szCs w:val="22"/>
              </w:rPr>
            </w:pPr>
            <w:r>
              <w:rPr>
                <w:color w:val="000000"/>
                <w:sz w:val="22"/>
                <w:szCs w:val="22"/>
              </w:rPr>
              <w:t>US30</w:t>
            </w:r>
          </w:p>
        </w:tc>
        <w:tc>
          <w:tcPr>
            <w:tcW w:w="5387" w:type="dxa"/>
            <w:vAlign w:val="center"/>
          </w:tcPr>
          <w:p w14:paraId="31F6E87D" w14:textId="77777777" w:rsidR="002C4EDE" w:rsidRPr="00AF5BF5" w:rsidRDefault="002C4EDE" w:rsidP="00891485">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Video Conference</w:t>
            </w:r>
          </w:p>
        </w:tc>
        <w:tc>
          <w:tcPr>
            <w:tcW w:w="1417" w:type="dxa"/>
            <w:vAlign w:val="center"/>
          </w:tcPr>
          <w:p w14:paraId="6841C904" w14:textId="6D131951" w:rsidR="002C4EDE" w:rsidRPr="00AF5BF5" w:rsidRDefault="00E51C6C" w:rsidP="00517DAF">
            <w:pPr>
              <w:spacing w:before="120" w:after="120"/>
              <w:jc w:val="center"/>
              <w:rPr>
                <w:color w:val="000000"/>
                <w:sz w:val="22"/>
                <w:szCs w:val="22"/>
              </w:rPr>
            </w:pPr>
            <w:r>
              <w:rPr>
                <w:color w:val="000000"/>
                <w:sz w:val="22"/>
                <w:szCs w:val="22"/>
              </w:rPr>
              <w:t>$1</w:t>
            </w:r>
            <w:r w:rsidR="00D61338">
              <w:rPr>
                <w:color w:val="000000"/>
                <w:sz w:val="22"/>
                <w:szCs w:val="22"/>
              </w:rPr>
              <w:t>31.50</w:t>
            </w:r>
          </w:p>
        </w:tc>
        <w:tc>
          <w:tcPr>
            <w:tcW w:w="1601" w:type="dxa"/>
            <w:vAlign w:val="center"/>
          </w:tcPr>
          <w:p w14:paraId="3EC994D7" w14:textId="77777777" w:rsidR="002C4EDE" w:rsidRPr="00AF5BF5" w:rsidRDefault="002C4EDE" w:rsidP="00891485">
            <w:pPr>
              <w:spacing w:before="120" w:after="120"/>
              <w:jc w:val="center"/>
              <w:rPr>
                <w:color w:val="000000"/>
                <w:sz w:val="22"/>
                <w:szCs w:val="22"/>
              </w:rPr>
            </w:pPr>
            <w:r w:rsidRPr="00AF5BF5">
              <w:rPr>
                <w:color w:val="000000"/>
                <w:sz w:val="22"/>
                <w:szCs w:val="22"/>
              </w:rPr>
              <w:t>GST-free</w:t>
            </w:r>
          </w:p>
        </w:tc>
      </w:tr>
      <w:tr w:rsidR="00517DAF" w:rsidRPr="00AF5BF5" w14:paraId="7015B26A" w14:textId="77777777" w:rsidTr="00891485">
        <w:trPr>
          <w:trHeight w:val="248"/>
        </w:trPr>
        <w:tc>
          <w:tcPr>
            <w:tcW w:w="1160" w:type="dxa"/>
            <w:vAlign w:val="center"/>
          </w:tcPr>
          <w:p w14:paraId="3593F71B" w14:textId="77777777" w:rsidR="00517DAF" w:rsidRDefault="00517DAF" w:rsidP="00517DAF">
            <w:pPr>
              <w:spacing w:before="120" w:after="120"/>
              <w:jc w:val="center"/>
              <w:rPr>
                <w:color w:val="000000"/>
                <w:sz w:val="22"/>
                <w:szCs w:val="22"/>
              </w:rPr>
            </w:pPr>
            <w:r>
              <w:rPr>
                <w:color w:val="000000"/>
                <w:sz w:val="22"/>
                <w:szCs w:val="22"/>
              </w:rPr>
              <w:t>US47</w:t>
            </w:r>
          </w:p>
        </w:tc>
        <w:tc>
          <w:tcPr>
            <w:tcW w:w="5387" w:type="dxa"/>
            <w:vAlign w:val="center"/>
          </w:tcPr>
          <w:p w14:paraId="087B8A53" w14:textId="77777777" w:rsidR="00517DAF" w:rsidRDefault="00517DAF" w:rsidP="00517DAF">
            <w:pPr>
              <w:spacing w:before="120" w:after="120"/>
              <w:rPr>
                <w:color w:val="000000"/>
                <w:sz w:val="22"/>
                <w:szCs w:val="22"/>
              </w:rPr>
            </w:pPr>
            <w:r>
              <w:rPr>
                <w:color w:val="000000"/>
                <w:sz w:val="22"/>
                <w:szCs w:val="22"/>
              </w:rPr>
              <w:t>Consultation 2</w:t>
            </w:r>
            <w:r w:rsidRPr="00AF5BF5">
              <w:rPr>
                <w:color w:val="000000"/>
                <w:sz w:val="22"/>
                <w:szCs w:val="22"/>
              </w:rPr>
              <w:t xml:space="preserve">0-50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417" w:type="dxa"/>
            <w:vAlign w:val="center"/>
          </w:tcPr>
          <w:p w14:paraId="06763885" w14:textId="44CFC206" w:rsidR="00517DAF" w:rsidRDefault="00E51C6C" w:rsidP="00517DAF">
            <w:pPr>
              <w:spacing w:before="120" w:after="120"/>
              <w:jc w:val="center"/>
              <w:rPr>
                <w:color w:val="000000"/>
                <w:sz w:val="22"/>
                <w:szCs w:val="22"/>
              </w:rPr>
            </w:pPr>
            <w:r>
              <w:rPr>
                <w:color w:val="000000"/>
                <w:sz w:val="22"/>
                <w:szCs w:val="22"/>
              </w:rPr>
              <w:t>$</w:t>
            </w:r>
            <w:r w:rsidR="00A95A83">
              <w:rPr>
                <w:color w:val="000000"/>
                <w:sz w:val="22"/>
                <w:szCs w:val="22"/>
              </w:rPr>
              <w:t>9</w:t>
            </w:r>
            <w:r w:rsidR="00D61338">
              <w:rPr>
                <w:color w:val="000000"/>
                <w:sz w:val="22"/>
                <w:szCs w:val="22"/>
              </w:rPr>
              <w:t>3.10</w:t>
            </w:r>
          </w:p>
        </w:tc>
        <w:tc>
          <w:tcPr>
            <w:tcW w:w="1601" w:type="dxa"/>
            <w:vAlign w:val="center"/>
          </w:tcPr>
          <w:p w14:paraId="0062F9CC" w14:textId="77777777" w:rsidR="00517DAF" w:rsidRPr="00AF5BF5" w:rsidRDefault="00517DAF" w:rsidP="00517DAF">
            <w:pPr>
              <w:spacing w:before="120" w:after="120"/>
              <w:jc w:val="center"/>
              <w:rPr>
                <w:color w:val="000000"/>
                <w:sz w:val="22"/>
                <w:szCs w:val="22"/>
              </w:rPr>
            </w:pPr>
            <w:r w:rsidRPr="00AF5BF5">
              <w:rPr>
                <w:color w:val="000000"/>
                <w:sz w:val="22"/>
                <w:szCs w:val="22"/>
              </w:rPr>
              <w:t>GST-free</w:t>
            </w:r>
          </w:p>
        </w:tc>
      </w:tr>
      <w:tr w:rsidR="00517DAF" w:rsidRPr="00AF5BF5" w14:paraId="2771D448" w14:textId="77777777" w:rsidTr="00891485">
        <w:trPr>
          <w:trHeight w:val="248"/>
        </w:trPr>
        <w:tc>
          <w:tcPr>
            <w:tcW w:w="1160" w:type="dxa"/>
            <w:tcBorders>
              <w:bottom w:val="single" w:sz="6" w:space="0" w:color="auto"/>
            </w:tcBorders>
            <w:vAlign w:val="center"/>
          </w:tcPr>
          <w:p w14:paraId="0B6A8C44" w14:textId="77777777" w:rsidR="00517DAF" w:rsidRDefault="00517DAF" w:rsidP="00517DAF">
            <w:pPr>
              <w:spacing w:before="120" w:after="120"/>
              <w:jc w:val="center"/>
              <w:rPr>
                <w:color w:val="000000"/>
                <w:sz w:val="22"/>
                <w:szCs w:val="22"/>
              </w:rPr>
            </w:pPr>
            <w:r>
              <w:rPr>
                <w:color w:val="000000"/>
                <w:sz w:val="22"/>
                <w:szCs w:val="22"/>
              </w:rPr>
              <w:t>US48</w:t>
            </w:r>
          </w:p>
        </w:tc>
        <w:tc>
          <w:tcPr>
            <w:tcW w:w="5387" w:type="dxa"/>
            <w:tcBorders>
              <w:bottom w:val="single" w:sz="6" w:space="0" w:color="auto"/>
            </w:tcBorders>
            <w:vAlign w:val="center"/>
          </w:tcPr>
          <w:p w14:paraId="1193C308" w14:textId="77777777" w:rsidR="00517DAF" w:rsidRDefault="00517DAF" w:rsidP="00517DAF">
            <w:pPr>
              <w:spacing w:before="120" w:after="120"/>
              <w:rPr>
                <w:color w:val="000000"/>
                <w:sz w:val="22"/>
                <w:szCs w:val="22"/>
              </w:rPr>
            </w:pPr>
            <w:r>
              <w:rPr>
                <w:color w:val="000000"/>
                <w:sz w:val="22"/>
                <w:szCs w:val="22"/>
              </w:rPr>
              <w:t xml:space="preserve">Consultation </w:t>
            </w:r>
            <w:r w:rsidRPr="00AF5BF5">
              <w:rPr>
                <w:color w:val="000000"/>
                <w:sz w:val="22"/>
                <w:szCs w:val="22"/>
              </w:rPr>
              <w:t>50</w:t>
            </w:r>
            <w:r>
              <w:rPr>
                <w:color w:val="000000"/>
                <w:sz w:val="22"/>
                <w:szCs w:val="22"/>
              </w:rPr>
              <w:t>+</w:t>
            </w:r>
            <w:r w:rsidRPr="00AF5BF5">
              <w:rPr>
                <w:color w:val="000000"/>
                <w:sz w:val="22"/>
                <w:szCs w:val="22"/>
              </w:rPr>
              <w:t xml:space="preserve"> Minutes </w:t>
            </w:r>
            <w:r>
              <w:rPr>
                <w:color w:val="000000"/>
                <w:sz w:val="22"/>
                <w:szCs w:val="22"/>
              </w:rPr>
              <w:t>-</w:t>
            </w:r>
            <w:r w:rsidRPr="00AF5BF5">
              <w:rPr>
                <w:color w:val="000000"/>
                <w:sz w:val="22"/>
                <w:szCs w:val="22"/>
              </w:rPr>
              <w:t xml:space="preserve"> </w:t>
            </w:r>
            <w:r>
              <w:rPr>
                <w:color w:val="000000"/>
                <w:sz w:val="22"/>
                <w:szCs w:val="22"/>
              </w:rPr>
              <w:t>Phone Consultation</w:t>
            </w:r>
          </w:p>
        </w:tc>
        <w:tc>
          <w:tcPr>
            <w:tcW w:w="1417" w:type="dxa"/>
            <w:vAlign w:val="center"/>
          </w:tcPr>
          <w:p w14:paraId="6CADB177" w14:textId="115ADA04" w:rsidR="00517DAF" w:rsidRDefault="00E51C6C" w:rsidP="00517DAF">
            <w:pPr>
              <w:spacing w:before="120" w:after="120"/>
              <w:jc w:val="center"/>
              <w:rPr>
                <w:color w:val="000000"/>
                <w:sz w:val="22"/>
                <w:szCs w:val="22"/>
              </w:rPr>
            </w:pPr>
            <w:r>
              <w:rPr>
                <w:color w:val="000000"/>
                <w:sz w:val="22"/>
                <w:szCs w:val="22"/>
              </w:rPr>
              <w:t>$1</w:t>
            </w:r>
            <w:r w:rsidR="00D61338">
              <w:rPr>
                <w:color w:val="000000"/>
                <w:sz w:val="22"/>
                <w:szCs w:val="22"/>
              </w:rPr>
              <w:t>31.50</w:t>
            </w:r>
          </w:p>
        </w:tc>
        <w:tc>
          <w:tcPr>
            <w:tcW w:w="1601" w:type="dxa"/>
            <w:vAlign w:val="center"/>
          </w:tcPr>
          <w:p w14:paraId="5E7E1ED6" w14:textId="77777777" w:rsidR="00517DAF" w:rsidRPr="00AF5BF5" w:rsidRDefault="00517DAF" w:rsidP="00517DAF">
            <w:pPr>
              <w:spacing w:before="120" w:after="120"/>
              <w:jc w:val="center"/>
              <w:rPr>
                <w:color w:val="000000"/>
                <w:sz w:val="22"/>
                <w:szCs w:val="22"/>
              </w:rPr>
            </w:pPr>
            <w:r w:rsidRPr="00AF5BF5">
              <w:rPr>
                <w:color w:val="000000"/>
                <w:sz w:val="22"/>
                <w:szCs w:val="22"/>
              </w:rPr>
              <w:t>GST-free</w:t>
            </w:r>
          </w:p>
        </w:tc>
      </w:tr>
    </w:tbl>
    <w:p w14:paraId="6E14955E" w14:textId="77777777" w:rsidR="00E916BC" w:rsidRDefault="00E916BC" w:rsidP="00B80623">
      <w:pPr>
        <w:rPr>
          <w:b/>
          <w:sz w:val="28"/>
          <w:u w:val="single"/>
        </w:rPr>
      </w:pPr>
    </w:p>
    <w:p w14:paraId="4BC38F4D" w14:textId="77777777" w:rsidR="00E916BC" w:rsidRDefault="00E916BC" w:rsidP="00B80623">
      <w:pPr>
        <w:rPr>
          <w:b/>
          <w:sz w:val="28"/>
          <w:u w:val="single"/>
        </w:rPr>
      </w:pPr>
    </w:p>
    <w:p w14:paraId="7720E095" w14:textId="54C95B62" w:rsidR="00B80623" w:rsidRPr="00BF11FB" w:rsidRDefault="00B80623" w:rsidP="00B80623">
      <w:pPr>
        <w:rPr>
          <w:b/>
          <w:sz w:val="28"/>
          <w:u w:val="single"/>
        </w:rPr>
      </w:pPr>
      <w:r>
        <w:rPr>
          <w:b/>
          <w:sz w:val="28"/>
          <w:u w:val="single"/>
        </w:rPr>
        <w:t>GROUP THERAPY</w:t>
      </w:r>
    </w:p>
    <w:p w14:paraId="4354BA67" w14:textId="77777777" w:rsidR="00B80623" w:rsidRDefault="00B80623" w:rsidP="00B80623"/>
    <w:p w14:paraId="5A2C9556" w14:textId="2FF219A0" w:rsidR="002C4EDE" w:rsidRPr="002C4EDE" w:rsidRDefault="002C4EDE" w:rsidP="00F357A0">
      <w:pPr>
        <w:numPr>
          <w:ilvl w:val="0"/>
          <w:numId w:val="14"/>
        </w:numPr>
        <w:ind w:left="426" w:hanging="426"/>
        <w:rPr>
          <w:sz w:val="22"/>
        </w:rPr>
      </w:pPr>
      <w:r>
        <w:rPr>
          <w:sz w:val="22"/>
        </w:rPr>
        <w:t>Group therapy cannot be delivered by telehealth.</w:t>
      </w:r>
    </w:p>
    <w:p w14:paraId="5A729698" w14:textId="5D59D426" w:rsidR="0008591E" w:rsidRDefault="00B80623" w:rsidP="00F357A0">
      <w:pPr>
        <w:numPr>
          <w:ilvl w:val="0"/>
          <w:numId w:val="14"/>
        </w:numPr>
        <w:ind w:left="426" w:hanging="426"/>
        <w:rPr>
          <w:sz w:val="22"/>
        </w:rPr>
      </w:pPr>
      <w:r>
        <w:rPr>
          <w:sz w:val="22"/>
        </w:rPr>
        <w:t xml:space="preserve">Group therapy services are limited to 12 sessions per calendar year.  </w:t>
      </w:r>
    </w:p>
    <w:p w14:paraId="247FC814" w14:textId="4AE692F1" w:rsidR="00B80623" w:rsidRDefault="00B80623" w:rsidP="00F357A0">
      <w:pPr>
        <w:numPr>
          <w:ilvl w:val="0"/>
          <w:numId w:val="14"/>
        </w:numPr>
        <w:ind w:left="426" w:hanging="426"/>
        <w:rPr>
          <w:sz w:val="22"/>
        </w:rPr>
      </w:pPr>
      <w:r>
        <w:rPr>
          <w:sz w:val="22"/>
        </w:rPr>
        <w:t xml:space="preserve">Group therapy sessions are considered a consultation under the treatment cycle requirements. </w:t>
      </w:r>
      <w:r w:rsidR="007459CA">
        <w:rPr>
          <w:sz w:val="22"/>
        </w:rPr>
        <w:br/>
      </w: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5387"/>
        <w:gridCol w:w="1417"/>
        <w:gridCol w:w="1601"/>
      </w:tblGrid>
      <w:tr w:rsidR="00B80623" w:rsidRPr="003E5D7C" w14:paraId="0B01CA19" w14:textId="77777777" w:rsidTr="00AA73D8">
        <w:trPr>
          <w:trHeight w:val="331"/>
        </w:trPr>
        <w:tc>
          <w:tcPr>
            <w:tcW w:w="1160" w:type="dxa"/>
            <w:shd w:val="clear" w:color="auto" w:fill="000000" w:themeFill="text1"/>
            <w:vAlign w:val="center"/>
          </w:tcPr>
          <w:p w14:paraId="7CEB89AE" w14:textId="77777777" w:rsidR="00B80623" w:rsidRPr="00BF11FB" w:rsidRDefault="00B80623" w:rsidP="00B431F9">
            <w:pPr>
              <w:spacing w:before="100" w:after="100"/>
              <w:jc w:val="center"/>
              <w:rPr>
                <w:b/>
                <w:color w:val="000000"/>
                <w:sz w:val="22"/>
                <w:szCs w:val="22"/>
              </w:rPr>
            </w:pPr>
            <w:r w:rsidRPr="00110595">
              <w:rPr>
                <w:b/>
                <w:color w:val="FFFFFF" w:themeColor="background1"/>
              </w:rPr>
              <w:t>ITEM NO.</w:t>
            </w:r>
          </w:p>
        </w:tc>
        <w:tc>
          <w:tcPr>
            <w:tcW w:w="5387" w:type="dxa"/>
            <w:shd w:val="clear" w:color="auto" w:fill="000000" w:themeFill="text1"/>
            <w:vAlign w:val="center"/>
          </w:tcPr>
          <w:p w14:paraId="730DDFFA" w14:textId="77777777" w:rsidR="00B80623" w:rsidRPr="00BF11FB" w:rsidRDefault="00B80623" w:rsidP="00B431F9">
            <w:pPr>
              <w:spacing w:before="100" w:after="100"/>
              <w:jc w:val="center"/>
              <w:rPr>
                <w:b/>
                <w:color w:val="000000"/>
                <w:sz w:val="22"/>
                <w:szCs w:val="22"/>
              </w:rPr>
            </w:pPr>
            <w:r w:rsidRPr="00BF11FB">
              <w:rPr>
                <w:b/>
                <w:color w:val="FFFFFF" w:themeColor="background1"/>
              </w:rPr>
              <w:t>ITEM DESCRIPTION</w:t>
            </w:r>
          </w:p>
        </w:tc>
        <w:tc>
          <w:tcPr>
            <w:tcW w:w="1417" w:type="dxa"/>
            <w:shd w:val="clear" w:color="auto" w:fill="000000" w:themeFill="text1"/>
            <w:vAlign w:val="center"/>
          </w:tcPr>
          <w:p w14:paraId="76567F1D" w14:textId="77777777" w:rsidR="00B80623" w:rsidRPr="00BF11FB" w:rsidRDefault="00B80623" w:rsidP="00B431F9">
            <w:pPr>
              <w:spacing w:before="100" w:after="100"/>
              <w:jc w:val="center"/>
              <w:rPr>
                <w:b/>
                <w:color w:val="000000"/>
                <w:sz w:val="22"/>
                <w:szCs w:val="22"/>
              </w:rPr>
            </w:pPr>
            <w:r w:rsidRPr="00BF11FB">
              <w:rPr>
                <w:b/>
                <w:color w:val="FFFFFF" w:themeColor="background1"/>
              </w:rPr>
              <w:t>FEE</w:t>
            </w:r>
          </w:p>
        </w:tc>
        <w:tc>
          <w:tcPr>
            <w:tcW w:w="1601" w:type="dxa"/>
            <w:shd w:val="clear" w:color="auto" w:fill="000000" w:themeFill="text1"/>
            <w:vAlign w:val="center"/>
          </w:tcPr>
          <w:p w14:paraId="6F578121" w14:textId="77777777" w:rsidR="00B80623" w:rsidRPr="00BF11FB" w:rsidRDefault="00B80623" w:rsidP="00B431F9">
            <w:pPr>
              <w:spacing w:before="100" w:after="100"/>
              <w:jc w:val="center"/>
              <w:rPr>
                <w:b/>
                <w:color w:val="000000"/>
                <w:sz w:val="22"/>
                <w:szCs w:val="22"/>
              </w:rPr>
            </w:pPr>
            <w:r w:rsidRPr="00BF11FB">
              <w:rPr>
                <w:b/>
                <w:color w:val="FFFFFF" w:themeColor="background1"/>
              </w:rPr>
              <w:t>GST STATUS ++</w:t>
            </w:r>
          </w:p>
        </w:tc>
      </w:tr>
      <w:tr w:rsidR="00B80623" w:rsidRPr="003E5D7C" w14:paraId="71F5D319" w14:textId="77777777" w:rsidTr="00AA73D8">
        <w:trPr>
          <w:trHeight w:val="546"/>
        </w:trPr>
        <w:tc>
          <w:tcPr>
            <w:tcW w:w="1160" w:type="dxa"/>
            <w:vAlign w:val="center"/>
          </w:tcPr>
          <w:p w14:paraId="5EB2E557" w14:textId="77777777" w:rsidR="00B80623" w:rsidRPr="00AF5BF5" w:rsidRDefault="00B80623" w:rsidP="00B431F9">
            <w:pPr>
              <w:spacing w:before="120" w:after="120"/>
              <w:jc w:val="center"/>
              <w:rPr>
                <w:color w:val="000000"/>
                <w:sz w:val="22"/>
                <w:szCs w:val="22"/>
              </w:rPr>
            </w:pPr>
            <w:r w:rsidRPr="00AF5BF5">
              <w:rPr>
                <w:color w:val="000000"/>
                <w:sz w:val="22"/>
                <w:szCs w:val="22"/>
              </w:rPr>
              <w:t>US</w:t>
            </w:r>
            <w:r>
              <w:rPr>
                <w:color w:val="000000"/>
                <w:sz w:val="22"/>
                <w:szCs w:val="22"/>
              </w:rPr>
              <w:t>27</w:t>
            </w:r>
          </w:p>
        </w:tc>
        <w:tc>
          <w:tcPr>
            <w:tcW w:w="5387" w:type="dxa"/>
            <w:vAlign w:val="center"/>
          </w:tcPr>
          <w:p w14:paraId="101526A8" w14:textId="77777777" w:rsidR="00B80623" w:rsidRPr="00AF5BF5" w:rsidRDefault="00B80623" w:rsidP="00B431F9">
            <w:pPr>
              <w:spacing w:before="120" w:after="120"/>
              <w:rPr>
                <w:color w:val="000000"/>
                <w:sz w:val="22"/>
                <w:szCs w:val="22"/>
              </w:rPr>
            </w:pPr>
            <w:r w:rsidRPr="00AF5BF5">
              <w:rPr>
                <w:color w:val="000000"/>
                <w:sz w:val="22"/>
                <w:szCs w:val="22"/>
              </w:rPr>
              <w:t>Group therapy</w:t>
            </w:r>
            <w:r>
              <w:rPr>
                <w:color w:val="000000"/>
                <w:sz w:val="22"/>
                <w:szCs w:val="22"/>
              </w:rPr>
              <w:t xml:space="preserve"> </w:t>
            </w:r>
            <w:r w:rsidRPr="00AF5BF5">
              <w:rPr>
                <w:color w:val="000000"/>
                <w:sz w:val="22"/>
                <w:szCs w:val="22"/>
              </w:rPr>
              <w:t>60 minutes</w:t>
            </w:r>
          </w:p>
        </w:tc>
        <w:tc>
          <w:tcPr>
            <w:tcW w:w="1417" w:type="dxa"/>
            <w:vAlign w:val="center"/>
          </w:tcPr>
          <w:p w14:paraId="1678ABAA" w14:textId="67635885" w:rsidR="00B80623" w:rsidRPr="00AF5BF5" w:rsidRDefault="00B80623" w:rsidP="00517DAF">
            <w:pPr>
              <w:spacing w:before="120" w:after="120"/>
              <w:jc w:val="center"/>
              <w:rPr>
                <w:color w:val="000000"/>
                <w:sz w:val="22"/>
                <w:szCs w:val="22"/>
              </w:rPr>
            </w:pPr>
            <w:r>
              <w:rPr>
                <w:color w:val="000000"/>
                <w:sz w:val="22"/>
                <w:szCs w:val="22"/>
              </w:rPr>
              <w:t>$</w:t>
            </w:r>
            <w:r w:rsidR="00E51C6C">
              <w:rPr>
                <w:color w:val="000000"/>
                <w:sz w:val="22"/>
                <w:szCs w:val="22"/>
              </w:rPr>
              <w:t>3</w:t>
            </w:r>
            <w:r w:rsidR="00D61338">
              <w:rPr>
                <w:color w:val="000000"/>
                <w:sz w:val="22"/>
                <w:szCs w:val="22"/>
              </w:rPr>
              <w:t>3.50</w:t>
            </w:r>
          </w:p>
        </w:tc>
        <w:tc>
          <w:tcPr>
            <w:tcW w:w="1601" w:type="dxa"/>
            <w:vAlign w:val="center"/>
          </w:tcPr>
          <w:p w14:paraId="2E5E47D0" w14:textId="77777777" w:rsidR="00B80623" w:rsidRPr="00AF5BF5" w:rsidRDefault="00B80623" w:rsidP="00B431F9">
            <w:pPr>
              <w:spacing w:before="120" w:after="120"/>
              <w:jc w:val="center"/>
              <w:rPr>
                <w:color w:val="000000"/>
                <w:sz w:val="22"/>
                <w:szCs w:val="22"/>
              </w:rPr>
            </w:pPr>
            <w:r w:rsidRPr="00AF5BF5">
              <w:rPr>
                <w:color w:val="000000"/>
                <w:sz w:val="22"/>
                <w:szCs w:val="22"/>
              </w:rPr>
              <w:t>GST-free</w:t>
            </w:r>
          </w:p>
        </w:tc>
      </w:tr>
    </w:tbl>
    <w:p w14:paraId="60DDA754" w14:textId="77777777" w:rsidR="0064531F" w:rsidRDefault="0064531F" w:rsidP="00A9345D">
      <w:pPr>
        <w:rPr>
          <w:b/>
          <w:sz w:val="28"/>
          <w:u w:val="single"/>
        </w:rPr>
      </w:pPr>
    </w:p>
    <w:p w14:paraId="1BB70980" w14:textId="0CCF1FB7" w:rsidR="00E916BC" w:rsidRDefault="00E916BC" w:rsidP="00A9345D">
      <w:pPr>
        <w:rPr>
          <w:b/>
          <w:sz w:val="28"/>
          <w:u w:val="single"/>
        </w:rPr>
      </w:pPr>
    </w:p>
    <w:p w14:paraId="010062E3" w14:textId="6D465681" w:rsidR="00E916BC" w:rsidRDefault="00E916BC" w:rsidP="00A9345D">
      <w:pPr>
        <w:rPr>
          <w:b/>
          <w:sz w:val="28"/>
          <w:u w:val="single"/>
        </w:rPr>
      </w:pPr>
    </w:p>
    <w:p w14:paraId="3E71958A" w14:textId="6A1BDAA5" w:rsidR="00E916BC" w:rsidRDefault="00E916BC" w:rsidP="00A9345D">
      <w:pPr>
        <w:rPr>
          <w:b/>
          <w:sz w:val="28"/>
          <w:u w:val="single"/>
        </w:rPr>
      </w:pPr>
    </w:p>
    <w:p w14:paraId="499FD909" w14:textId="5BD0ED83" w:rsidR="00E916BC" w:rsidRDefault="00E916BC" w:rsidP="00A9345D">
      <w:pPr>
        <w:rPr>
          <w:b/>
          <w:sz w:val="28"/>
          <w:u w:val="single"/>
        </w:rPr>
      </w:pPr>
    </w:p>
    <w:p w14:paraId="79349C85" w14:textId="7D1B7804" w:rsidR="00E916BC" w:rsidRDefault="00E916BC" w:rsidP="00A9345D">
      <w:pPr>
        <w:rPr>
          <w:b/>
          <w:sz w:val="28"/>
          <w:u w:val="single"/>
        </w:rPr>
      </w:pPr>
    </w:p>
    <w:p w14:paraId="21D825AB" w14:textId="4B61A8F3" w:rsidR="00E916BC" w:rsidRDefault="00E916BC" w:rsidP="00A9345D">
      <w:pPr>
        <w:rPr>
          <w:b/>
          <w:sz w:val="28"/>
          <w:u w:val="single"/>
        </w:rPr>
      </w:pPr>
    </w:p>
    <w:p w14:paraId="7C9B62AB" w14:textId="41C6F1E4" w:rsidR="00E916BC" w:rsidRDefault="00E916BC" w:rsidP="00A9345D">
      <w:pPr>
        <w:rPr>
          <w:b/>
          <w:sz w:val="28"/>
          <w:u w:val="single"/>
        </w:rPr>
      </w:pPr>
    </w:p>
    <w:p w14:paraId="74E35AD8" w14:textId="27DB1B67" w:rsidR="00A9345D" w:rsidRPr="00BF11FB" w:rsidRDefault="00A9345D" w:rsidP="00A9345D">
      <w:pPr>
        <w:rPr>
          <w:b/>
          <w:sz w:val="28"/>
          <w:u w:val="single"/>
        </w:rPr>
      </w:pPr>
      <w:r>
        <w:rPr>
          <w:b/>
          <w:sz w:val="28"/>
          <w:u w:val="single"/>
        </w:rPr>
        <w:lastRenderedPageBreak/>
        <w:t>TREATMENT CYCLE</w:t>
      </w:r>
    </w:p>
    <w:p w14:paraId="51210C2D" w14:textId="77777777" w:rsidR="00A9345D" w:rsidRDefault="00A9345D" w:rsidP="00A9345D"/>
    <w:p w14:paraId="7BDCEFFD" w14:textId="77777777" w:rsidR="00B80623" w:rsidRDefault="00B80623" w:rsidP="00B80623">
      <w:pPr>
        <w:numPr>
          <w:ilvl w:val="0"/>
          <w:numId w:val="5"/>
        </w:numPr>
        <w:tabs>
          <w:tab w:val="clear" w:pos="720"/>
        </w:tabs>
        <w:ind w:left="360" w:right="-140"/>
        <w:rPr>
          <w:sz w:val="22"/>
          <w:szCs w:val="22"/>
        </w:rPr>
      </w:pPr>
      <w:r>
        <w:rPr>
          <w:sz w:val="22"/>
          <w:szCs w:val="22"/>
        </w:rPr>
        <w:t>The first consultation of each treatment cycle includes the completion or update of a patient care plan.</w:t>
      </w:r>
    </w:p>
    <w:p w14:paraId="65EFAE5A" w14:textId="77777777" w:rsidR="00B80623" w:rsidRPr="00A66F3F" w:rsidRDefault="00B80623" w:rsidP="00B80623">
      <w:pPr>
        <w:numPr>
          <w:ilvl w:val="0"/>
          <w:numId w:val="5"/>
        </w:numPr>
        <w:tabs>
          <w:tab w:val="clear" w:pos="720"/>
        </w:tabs>
        <w:ind w:left="360" w:right="-140"/>
        <w:rPr>
          <w:sz w:val="22"/>
          <w:szCs w:val="22"/>
        </w:rPr>
      </w:pPr>
      <w:r>
        <w:rPr>
          <w:sz w:val="22"/>
          <w:szCs w:val="22"/>
        </w:rPr>
        <w:t>Only one End of C</w:t>
      </w:r>
      <w:r w:rsidRPr="00A66F3F">
        <w:rPr>
          <w:sz w:val="22"/>
          <w:szCs w:val="22"/>
        </w:rPr>
        <w:t xml:space="preserve">ycle </w:t>
      </w:r>
      <w:r>
        <w:rPr>
          <w:sz w:val="22"/>
          <w:szCs w:val="22"/>
        </w:rPr>
        <w:t>R</w:t>
      </w:r>
      <w:r w:rsidRPr="00A66F3F">
        <w:rPr>
          <w:sz w:val="22"/>
          <w:szCs w:val="22"/>
        </w:rPr>
        <w:t>eport item can be claimed with each treatment cycle.</w:t>
      </w:r>
    </w:p>
    <w:p w14:paraId="37008CD6" w14:textId="77777777" w:rsidR="00B80623" w:rsidRPr="00A66F3F" w:rsidRDefault="00B80623" w:rsidP="00B80623">
      <w:pPr>
        <w:numPr>
          <w:ilvl w:val="0"/>
          <w:numId w:val="5"/>
        </w:numPr>
        <w:tabs>
          <w:tab w:val="clear" w:pos="720"/>
        </w:tabs>
        <w:ind w:left="360" w:right="-140"/>
        <w:rPr>
          <w:sz w:val="22"/>
          <w:szCs w:val="22"/>
        </w:rPr>
      </w:pPr>
      <w:r>
        <w:rPr>
          <w:sz w:val="22"/>
          <w:szCs w:val="22"/>
        </w:rPr>
        <w:t>Item is only claimable after an End of C</w:t>
      </w:r>
      <w:r w:rsidRPr="00A66F3F">
        <w:rPr>
          <w:sz w:val="22"/>
          <w:szCs w:val="22"/>
        </w:rPr>
        <w:t xml:space="preserve">ycle </w:t>
      </w:r>
      <w:r>
        <w:rPr>
          <w:sz w:val="22"/>
          <w:szCs w:val="22"/>
        </w:rPr>
        <w:t>R</w:t>
      </w:r>
      <w:r w:rsidRPr="00A66F3F">
        <w:rPr>
          <w:sz w:val="22"/>
          <w:szCs w:val="22"/>
        </w:rPr>
        <w:t xml:space="preserve">eport has been submitted to the DVA client’s usual GP. </w:t>
      </w:r>
    </w:p>
    <w:p w14:paraId="2B27B4ED" w14:textId="77777777" w:rsidR="00B80623" w:rsidRPr="00A66F3F" w:rsidRDefault="00B80623" w:rsidP="00B80623">
      <w:pPr>
        <w:numPr>
          <w:ilvl w:val="0"/>
          <w:numId w:val="5"/>
        </w:numPr>
        <w:tabs>
          <w:tab w:val="clear" w:pos="720"/>
        </w:tabs>
        <w:ind w:left="360" w:right="-14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2D54B101" w14:textId="53081D87" w:rsidR="00B80623" w:rsidRPr="00A66F3F" w:rsidRDefault="00B80623" w:rsidP="007439F9">
      <w:pPr>
        <w:numPr>
          <w:ilvl w:val="0"/>
          <w:numId w:val="5"/>
        </w:numPr>
        <w:tabs>
          <w:tab w:val="clear" w:pos="720"/>
        </w:tabs>
        <w:spacing w:after="120"/>
        <w:ind w:left="360" w:right="-14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Pr>
          <w:sz w:val="22"/>
          <w:szCs w:val="22"/>
        </w:rPr>
        <w:t>E</w:t>
      </w:r>
      <w:r w:rsidRPr="00A66F3F">
        <w:rPr>
          <w:sz w:val="22"/>
          <w:szCs w:val="22"/>
        </w:rPr>
        <w:t xml:space="preserve">nd of </w:t>
      </w:r>
      <w:r>
        <w:rPr>
          <w:sz w:val="22"/>
          <w:szCs w:val="22"/>
        </w:rPr>
        <w:t>C</w:t>
      </w:r>
      <w:r w:rsidRPr="00A66F3F">
        <w:rPr>
          <w:sz w:val="22"/>
          <w:szCs w:val="22"/>
        </w:rPr>
        <w:t xml:space="preserve">ycle </w:t>
      </w:r>
      <w:r>
        <w:rPr>
          <w:sz w:val="22"/>
          <w:szCs w:val="22"/>
        </w:rPr>
        <w:t>R</w:t>
      </w:r>
      <w:r w:rsidRPr="00A66F3F">
        <w:rPr>
          <w:sz w:val="22"/>
          <w:szCs w:val="22"/>
        </w:rPr>
        <w:t>eport can be claimed.</w:t>
      </w:r>
      <w:r w:rsidR="00831398">
        <w:rPr>
          <w:sz w:val="22"/>
          <w:szCs w:val="22"/>
        </w:rPr>
        <w:br/>
      </w:r>
    </w:p>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5387"/>
        <w:gridCol w:w="1417"/>
        <w:gridCol w:w="1601"/>
      </w:tblGrid>
      <w:tr w:rsidR="00A9345D" w:rsidRPr="003E5D7C" w14:paraId="6A18AF56" w14:textId="77777777" w:rsidTr="00AA73D8">
        <w:trPr>
          <w:trHeight w:val="331"/>
        </w:trPr>
        <w:tc>
          <w:tcPr>
            <w:tcW w:w="1160" w:type="dxa"/>
            <w:tcBorders>
              <w:bottom w:val="single" w:sz="6" w:space="0" w:color="auto"/>
            </w:tcBorders>
            <w:shd w:val="clear" w:color="auto" w:fill="000000" w:themeFill="text1"/>
            <w:vAlign w:val="center"/>
          </w:tcPr>
          <w:p w14:paraId="25174317" w14:textId="77777777" w:rsidR="00A9345D" w:rsidRPr="00AF5BF5" w:rsidRDefault="00A9345D" w:rsidP="00FD6B3D">
            <w:pPr>
              <w:keepNext/>
              <w:spacing w:before="120" w:after="120"/>
              <w:jc w:val="center"/>
              <w:rPr>
                <w:color w:val="000000"/>
                <w:sz w:val="22"/>
                <w:szCs w:val="22"/>
              </w:rPr>
            </w:pPr>
            <w:r w:rsidRPr="00110595">
              <w:rPr>
                <w:b/>
                <w:color w:val="FFFFFF" w:themeColor="background1"/>
              </w:rPr>
              <w:t>ITEM NO.</w:t>
            </w:r>
          </w:p>
        </w:tc>
        <w:tc>
          <w:tcPr>
            <w:tcW w:w="5387" w:type="dxa"/>
            <w:tcBorders>
              <w:bottom w:val="single" w:sz="6" w:space="0" w:color="auto"/>
            </w:tcBorders>
            <w:shd w:val="clear" w:color="auto" w:fill="000000" w:themeFill="text1"/>
            <w:vAlign w:val="center"/>
          </w:tcPr>
          <w:p w14:paraId="08758706" w14:textId="77777777" w:rsidR="00A9345D" w:rsidRPr="00AF5BF5" w:rsidRDefault="00A9345D" w:rsidP="00B431F9">
            <w:pPr>
              <w:spacing w:before="120" w:after="120"/>
              <w:rPr>
                <w:color w:val="000000"/>
                <w:sz w:val="22"/>
                <w:szCs w:val="22"/>
              </w:rPr>
            </w:pPr>
            <w:r w:rsidRPr="00001A8B">
              <w:rPr>
                <w:b/>
                <w:color w:val="FFFFFF" w:themeColor="background1"/>
              </w:rPr>
              <w:t>ITEM DESCRIPTION</w:t>
            </w:r>
          </w:p>
        </w:tc>
        <w:tc>
          <w:tcPr>
            <w:tcW w:w="1417" w:type="dxa"/>
            <w:tcBorders>
              <w:bottom w:val="single" w:sz="6" w:space="0" w:color="auto"/>
            </w:tcBorders>
            <w:shd w:val="clear" w:color="auto" w:fill="000000" w:themeFill="text1"/>
            <w:vAlign w:val="center"/>
          </w:tcPr>
          <w:p w14:paraId="1FC9B777" w14:textId="77777777" w:rsidR="00A9345D" w:rsidRPr="00AF5BF5" w:rsidRDefault="00A9345D" w:rsidP="00B431F9">
            <w:pPr>
              <w:spacing w:before="120" w:after="120"/>
              <w:jc w:val="center"/>
              <w:rPr>
                <w:color w:val="000000"/>
                <w:sz w:val="22"/>
                <w:szCs w:val="22"/>
              </w:rPr>
            </w:pPr>
            <w:r w:rsidRPr="00001A8B">
              <w:rPr>
                <w:b/>
                <w:color w:val="FFFFFF" w:themeColor="background1"/>
              </w:rPr>
              <w:t>FEE</w:t>
            </w:r>
          </w:p>
        </w:tc>
        <w:tc>
          <w:tcPr>
            <w:tcW w:w="1601" w:type="dxa"/>
            <w:tcBorders>
              <w:bottom w:val="single" w:sz="6" w:space="0" w:color="auto"/>
            </w:tcBorders>
            <w:shd w:val="clear" w:color="auto" w:fill="000000" w:themeFill="text1"/>
            <w:vAlign w:val="center"/>
          </w:tcPr>
          <w:p w14:paraId="1890123F" w14:textId="77777777" w:rsidR="00A9345D" w:rsidRPr="00AF5BF5" w:rsidRDefault="00A9345D" w:rsidP="00B431F9">
            <w:pPr>
              <w:spacing w:before="120" w:after="120"/>
              <w:jc w:val="center"/>
              <w:rPr>
                <w:color w:val="000000"/>
                <w:sz w:val="22"/>
                <w:szCs w:val="22"/>
              </w:rPr>
            </w:pPr>
            <w:r w:rsidRPr="00001A8B">
              <w:rPr>
                <w:b/>
                <w:color w:val="FFFFFF" w:themeColor="background1"/>
              </w:rPr>
              <w:t>GST STATUS ++</w:t>
            </w:r>
          </w:p>
        </w:tc>
      </w:tr>
      <w:tr w:rsidR="00A9345D" w:rsidRPr="003E5D7C" w14:paraId="03A912E4" w14:textId="77777777" w:rsidTr="00AA73D8">
        <w:trPr>
          <w:trHeight w:val="620"/>
        </w:trPr>
        <w:tc>
          <w:tcPr>
            <w:tcW w:w="1160" w:type="dxa"/>
            <w:tcBorders>
              <w:bottom w:val="single" w:sz="6" w:space="0" w:color="auto"/>
            </w:tcBorders>
            <w:vAlign w:val="center"/>
          </w:tcPr>
          <w:p w14:paraId="500B55C6" w14:textId="77777777" w:rsidR="00A9345D" w:rsidRPr="00AF5BF5" w:rsidRDefault="00A9345D" w:rsidP="00B431F9">
            <w:pPr>
              <w:spacing w:before="120" w:after="120"/>
              <w:jc w:val="center"/>
              <w:rPr>
                <w:color w:val="000000"/>
                <w:sz w:val="22"/>
                <w:szCs w:val="22"/>
              </w:rPr>
            </w:pPr>
            <w:r>
              <w:rPr>
                <w:color w:val="000000"/>
                <w:sz w:val="22"/>
                <w:szCs w:val="22"/>
              </w:rPr>
              <w:t>US93</w:t>
            </w:r>
          </w:p>
        </w:tc>
        <w:tc>
          <w:tcPr>
            <w:tcW w:w="5387" w:type="dxa"/>
            <w:tcBorders>
              <w:bottom w:val="single" w:sz="6" w:space="0" w:color="auto"/>
            </w:tcBorders>
            <w:vAlign w:val="center"/>
          </w:tcPr>
          <w:p w14:paraId="5DE67D78" w14:textId="77777777" w:rsidR="00A9345D" w:rsidRPr="00AF5BF5" w:rsidRDefault="00A9345D" w:rsidP="00B431F9">
            <w:pPr>
              <w:spacing w:before="120" w:after="120"/>
              <w:rPr>
                <w:color w:val="000000"/>
                <w:sz w:val="22"/>
                <w:szCs w:val="22"/>
              </w:rPr>
            </w:pPr>
            <w:r>
              <w:rPr>
                <w:color w:val="000000"/>
                <w:sz w:val="22"/>
                <w:szCs w:val="22"/>
              </w:rPr>
              <w:t>End of Cycle Report</w:t>
            </w:r>
          </w:p>
        </w:tc>
        <w:tc>
          <w:tcPr>
            <w:tcW w:w="1417" w:type="dxa"/>
            <w:tcBorders>
              <w:bottom w:val="single" w:sz="6" w:space="0" w:color="auto"/>
            </w:tcBorders>
            <w:vAlign w:val="center"/>
          </w:tcPr>
          <w:p w14:paraId="6E685E0D" w14:textId="4A74BBDD" w:rsidR="00A9345D" w:rsidRPr="00AF5BF5" w:rsidRDefault="00A9345D" w:rsidP="00517DAF">
            <w:pPr>
              <w:spacing w:before="120" w:after="120"/>
              <w:jc w:val="center"/>
              <w:rPr>
                <w:color w:val="000000"/>
                <w:sz w:val="22"/>
                <w:szCs w:val="22"/>
              </w:rPr>
            </w:pPr>
            <w:r>
              <w:rPr>
                <w:color w:val="000000"/>
                <w:sz w:val="22"/>
                <w:szCs w:val="22"/>
              </w:rPr>
              <w:t>$3</w:t>
            </w:r>
            <w:r w:rsidR="00D61338">
              <w:rPr>
                <w:color w:val="000000"/>
                <w:sz w:val="22"/>
                <w:szCs w:val="22"/>
              </w:rPr>
              <w:t>4.50</w:t>
            </w:r>
          </w:p>
        </w:tc>
        <w:tc>
          <w:tcPr>
            <w:tcW w:w="1601" w:type="dxa"/>
            <w:tcBorders>
              <w:bottom w:val="single" w:sz="6" w:space="0" w:color="auto"/>
            </w:tcBorders>
            <w:vAlign w:val="center"/>
          </w:tcPr>
          <w:p w14:paraId="34ED036C" w14:textId="77777777" w:rsidR="00A9345D" w:rsidRPr="00AF5BF5" w:rsidRDefault="00A9345D" w:rsidP="00B431F9">
            <w:pPr>
              <w:spacing w:before="120" w:after="120"/>
              <w:jc w:val="center"/>
              <w:rPr>
                <w:color w:val="000000"/>
                <w:sz w:val="22"/>
                <w:szCs w:val="22"/>
              </w:rPr>
            </w:pPr>
            <w:r>
              <w:rPr>
                <w:color w:val="000000"/>
                <w:sz w:val="22"/>
                <w:szCs w:val="22"/>
              </w:rPr>
              <w:t>Taxable</w:t>
            </w:r>
          </w:p>
        </w:tc>
      </w:tr>
    </w:tbl>
    <w:p w14:paraId="760B4B0A" w14:textId="51BE182C" w:rsidR="00AB174D" w:rsidRPr="00AB159E" w:rsidRDefault="00AB174D" w:rsidP="0088358F">
      <w:pPr>
        <w:rPr>
          <w:b/>
          <w:u w:val="single"/>
        </w:rPr>
      </w:pPr>
    </w:p>
    <w:p w14:paraId="04B22EB3" w14:textId="77777777" w:rsidR="00AB174D" w:rsidRPr="00AB159E" w:rsidRDefault="00AB174D" w:rsidP="0088358F">
      <w:pPr>
        <w:rPr>
          <w:b/>
          <w:u w:val="single"/>
        </w:rPr>
      </w:pPr>
    </w:p>
    <w:p w14:paraId="18BB9049" w14:textId="744ABE63" w:rsidR="0088358F" w:rsidRPr="0010795A" w:rsidRDefault="0088358F" w:rsidP="0088358F">
      <w:pPr>
        <w:rPr>
          <w:b/>
          <w:sz w:val="28"/>
          <w:szCs w:val="28"/>
          <w:u w:val="single"/>
        </w:rPr>
      </w:pPr>
      <w:r>
        <w:rPr>
          <w:b/>
          <w:sz w:val="28"/>
          <w:szCs w:val="28"/>
          <w:u w:val="single"/>
        </w:rPr>
        <w:t>MULTI-DISCIPLINARY CASE CONFERENCING</w:t>
      </w:r>
    </w:p>
    <w:p w14:paraId="6E9B1244" w14:textId="77777777" w:rsidR="0088358F" w:rsidRPr="00F357A0" w:rsidRDefault="0088358F" w:rsidP="0088358F">
      <w:pPr>
        <w:rPr>
          <w:b/>
          <w:sz w:val="22"/>
          <w:szCs w:val="22"/>
          <w:u w:val="single"/>
        </w:rPr>
      </w:pPr>
    </w:p>
    <w:p w14:paraId="14E49E97" w14:textId="07D94A6C" w:rsidR="00AC19EF" w:rsidRPr="00211425" w:rsidRDefault="00AC19EF" w:rsidP="00AC19EF">
      <w:pPr>
        <w:numPr>
          <w:ilvl w:val="0"/>
          <w:numId w:val="5"/>
        </w:numPr>
        <w:tabs>
          <w:tab w:val="clear" w:pos="720"/>
        </w:tabs>
        <w:ind w:left="360"/>
        <w:rPr>
          <w:sz w:val="22"/>
          <w:szCs w:val="22"/>
        </w:rPr>
      </w:pPr>
      <w:r w:rsidRPr="00446747">
        <w:rPr>
          <w:sz w:val="22"/>
          <w:szCs w:val="22"/>
        </w:rPr>
        <w:t>T</w:t>
      </w:r>
      <w:r w:rsidRPr="002051D9">
        <w:rPr>
          <w:sz w:val="22"/>
          <w:szCs w:val="22"/>
        </w:rPr>
        <w:t xml:space="preserve">hese items </w:t>
      </w:r>
      <w:r w:rsidR="00050E4F">
        <w:rPr>
          <w:sz w:val="22"/>
          <w:szCs w:val="22"/>
        </w:rPr>
        <w:t xml:space="preserve">can be claimed </w:t>
      </w:r>
      <w:r w:rsidRPr="00446747">
        <w:rPr>
          <w:sz w:val="22"/>
          <w:szCs w:val="22"/>
        </w:rPr>
        <w:t>for participating in multi-</w:t>
      </w:r>
      <w:r w:rsidRPr="00211425">
        <w:rPr>
          <w:sz w:val="22"/>
          <w:szCs w:val="22"/>
        </w:rPr>
        <w:t>disciplinary case conferences.</w:t>
      </w:r>
    </w:p>
    <w:p w14:paraId="21A4CA11" w14:textId="77777777" w:rsidR="00AC19EF" w:rsidRDefault="00AC19EF" w:rsidP="00AC19EF">
      <w:pPr>
        <w:numPr>
          <w:ilvl w:val="0"/>
          <w:numId w:val="5"/>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49E8C564" w14:textId="77777777" w:rsidR="00AC19EF" w:rsidRPr="00F95A49" w:rsidRDefault="00AC19EF" w:rsidP="00AC19EF">
      <w:pPr>
        <w:numPr>
          <w:ilvl w:val="0"/>
          <w:numId w:val="5"/>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7EC1CFBC" w14:textId="25124D0A" w:rsidR="0088358F" w:rsidRPr="00AB159E" w:rsidRDefault="00AC19EF" w:rsidP="00AB159E">
      <w:pPr>
        <w:numPr>
          <w:ilvl w:val="0"/>
          <w:numId w:val="5"/>
        </w:numPr>
        <w:tabs>
          <w:tab w:val="clear" w:pos="720"/>
        </w:tabs>
        <w:spacing w:after="120"/>
        <w:ind w:left="357" w:hanging="357"/>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r w:rsidR="007459CA">
        <w:rPr>
          <w:sz w:val="22"/>
          <w:szCs w:val="22"/>
        </w:rPr>
        <w:br/>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88358F" w:rsidRPr="002E0286" w14:paraId="0E2053FE" w14:textId="77777777" w:rsidTr="006C5276">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6C4B52AF" w14:textId="77777777" w:rsidR="0088358F" w:rsidRPr="00C3533A" w:rsidRDefault="0088358F" w:rsidP="006C5276">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20AFF94A" w14:textId="77777777" w:rsidR="0088358F" w:rsidRPr="00C3533A" w:rsidRDefault="0088358F" w:rsidP="006C5276">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19FB4D26" w14:textId="77777777" w:rsidR="0088358F" w:rsidRPr="00C3533A" w:rsidRDefault="0088358F" w:rsidP="006C5276">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58CB664C" w14:textId="77777777" w:rsidR="0088358F" w:rsidRPr="00C3533A" w:rsidRDefault="0088358F" w:rsidP="006C5276">
            <w:pPr>
              <w:spacing w:before="120" w:after="120"/>
              <w:jc w:val="center"/>
              <w:rPr>
                <w:b/>
                <w:color w:val="FFFFFF"/>
                <w:sz w:val="22"/>
                <w:szCs w:val="22"/>
              </w:rPr>
            </w:pPr>
            <w:r w:rsidRPr="00C3533A">
              <w:rPr>
                <w:b/>
                <w:color w:val="FFFFFF"/>
                <w:sz w:val="22"/>
                <w:szCs w:val="22"/>
              </w:rPr>
              <w:t>GST STATUS ++</w:t>
            </w:r>
          </w:p>
        </w:tc>
      </w:tr>
      <w:tr w:rsidR="0088358F" w:rsidRPr="00211425" w14:paraId="615E0DCD" w14:textId="77777777" w:rsidTr="006C5276">
        <w:trPr>
          <w:trHeight w:val="674"/>
        </w:trPr>
        <w:tc>
          <w:tcPr>
            <w:tcW w:w="1222" w:type="dxa"/>
            <w:vAlign w:val="center"/>
          </w:tcPr>
          <w:p w14:paraId="0942FDB6" w14:textId="2AAA6CF3" w:rsidR="0088358F" w:rsidRPr="00C32E69" w:rsidRDefault="00AD70E8" w:rsidP="006C5276">
            <w:pPr>
              <w:spacing w:before="120" w:after="120"/>
              <w:jc w:val="center"/>
              <w:rPr>
                <w:color w:val="000000"/>
                <w:sz w:val="22"/>
                <w:szCs w:val="22"/>
              </w:rPr>
            </w:pPr>
            <w:r>
              <w:rPr>
                <w:color w:val="000000"/>
                <w:sz w:val="22"/>
                <w:szCs w:val="22"/>
              </w:rPr>
              <w:t>US65</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0BD8B3" w14:textId="0CDE937F" w:rsidR="0088358F" w:rsidRPr="00C32E69" w:rsidRDefault="009F1130" w:rsidP="006C5276">
            <w:pPr>
              <w:spacing w:before="120" w:after="120"/>
              <w:ind w:left="57"/>
              <w:rPr>
                <w:color w:val="000000"/>
                <w:sz w:val="22"/>
                <w:szCs w:val="22"/>
              </w:rPr>
            </w:pPr>
            <w:r w:rsidRPr="009F1130">
              <w:rPr>
                <w:color w:val="000000"/>
                <w:sz w:val="22"/>
                <w:szCs w:val="22"/>
              </w:rPr>
              <w:t>GP initiated case conference – 15 to less than 20 minutes</w:t>
            </w:r>
          </w:p>
        </w:tc>
        <w:tc>
          <w:tcPr>
            <w:tcW w:w="1260" w:type="dxa"/>
            <w:vAlign w:val="center"/>
          </w:tcPr>
          <w:p w14:paraId="638543F6" w14:textId="36F3FCB9" w:rsidR="0088358F" w:rsidRPr="00C32E69" w:rsidRDefault="0088358F" w:rsidP="00DE6D86">
            <w:pPr>
              <w:spacing w:before="120" w:after="120"/>
              <w:jc w:val="center"/>
              <w:rPr>
                <w:color w:val="000000"/>
                <w:sz w:val="22"/>
                <w:szCs w:val="22"/>
              </w:rPr>
            </w:pPr>
            <w:r w:rsidRPr="00446747">
              <w:rPr>
                <w:color w:val="000000"/>
                <w:sz w:val="22"/>
                <w:szCs w:val="22"/>
              </w:rPr>
              <w:t>$</w:t>
            </w:r>
            <w:r w:rsidR="00E51C6C">
              <w:rPr>
                <w:color w:val="000000"/>
                <w:sz w:val="22"/>
                <w:szCs w:val="22"/>
              </w:rPr>
              <w:t>5</w:t>
            </w:r>
            <w:r w:rsidR="00D61338">
              <w:rPr>
                <w:color w:val="000000"/>
                <w:sz w:val="22"/>
                <w:szCs w:val="22"/>
              </w:rPr>
              <w:t>7.00</w:t>
            </w:r>
          </w:p>
        </w:tc>
        <w:tc>
          <w:tcPr>
            <w:tcW w:w="1861" w:type="dxa"/>
            <w:vAlign w:val="center"/>
          </w:tcPr>
          <w:p w14:paraId="0A8D14A7" w14:textId="77777777" w:rsidR="0088358F" w:rsidRPr="00C32E69" w:rsidRDefault="0088358F" w:rsidP="006C5276">
            <w:pPr>
              <w:spacing w:before="120" w:after="120"/>
              <w:jc w:val="center"/>
              <w:rPr>
                <w:color w:val="000000"/>
                <w:sz w:val="22"/>
                <w:szCs w:val="22"/>
              </w:rPr>
            </w:pPr>
            <w:r>
              <w:rPr>
                <w:color w:val="000000"/>
                <w:sz w:val="22"/>
                <w:szCs w:val="22"/>
              </w:rPr>
              <w:t>GST-free</w:t>
            </w:r>
          </w:p>
        </w:tc>
      </w:tr>
      <w:tr w:rsidR="0088358F" w:rsidRPr="00211425" w14:paraId="2232DC7D" w14:textId="77777777" w:rsidTr="006C5276">
        <w:trPr>
          <w:trHeight w:val="674"/>
        </w:trPr>
        <w:tc>
          <w:tcPr>
            <w:tcW w:w="1222" w:type="dxa"/>
            <w:vAlign w:val="center"/>
          </w:tcPr>
          <w:p w14:paraId="70446815" w14:textId="51CD29A8" w:rsidR="0088358F" w:rsidRDefault="00AD70E8" w:rsidP="00AD70E8">
            <w:pPr>
              <w:spacing w:before="120" w:after="120"/>
              <w:jc w:val="center"/>
              <w:rPr>
                <w:color w:val="000000"/>
                <w:sz w:val="22"/>
                <w:szCs w:val="22"/>
              </w:rPr>
            </w:pPr>
            <w:r>
              <w:rPr>
                <w:color w:val="000000"/>
                <w:sz w:val="22"/>
                <w:szCs w:val="22"/>
              </w:rPr>
              <w:t>US66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B59DC14" w14:textId="4BA603BA" w:rsidR="0088358F" w:rsidRPr="00C32E69" w:rsidRDefault="009F1130" w:rsidP="006C5276">
            <w:pPr>
              <w:spacing w:before="120" w:after="120"/>
              <w:ind w:left="57"/>
              <w:rPr>
                <w:color w:val="000000"/>
                <w:sz w:val="22"/>
                <w:szCs w:val="22"/>
              </w:rPr>
            </w:pPr>
            <w:r w:rsidRPr="009F1130">
              <w:rPr>
                <w:color w:val="000000"/>
                <w:sz w:val="22"/>
                <w:szCs w:val="22"/>
              </w:rPr>
              <w:t>GP initiated case conference – 20 to less than 40 minutes</w:t>
            </w:r>
          </w:p>
        </w:tc>
        <w:tc>
          <w:tcPr>
            <w:tcW w:w="1260" w:type="dxa"/>
            <w:vAlign w:val="center"/>
          </w:tcPr>
          <w:p w14:paraId="115C94DB" w14:textId="52E58D64" w:rsidR="0088358F" w:rsidRPr="00C32E69" w:rsidRDefault="0088358F" w:rsidP="00517DAF">
            <w:pPr>
              <w:spacing w:before="120" w:after="120"/>
              <w:jc w:val="center"/>
              <w:rPr>
                <w:color w:val="000000"/>
                <w:sz w:val="22"/>
                <w:szCs w:val="22"/>
              </w:rPr>
            </w:pPr>
            <w:r w:rsidRPr="005D67D8">
              <w:rPr>
                <w:color w:val="000000"/>
                <w:sz w:val="22"/>
                <w:szCs w:val="22"/>
              </w:rPr>
              <w:t>$</w:t>
            </w:r>
            <w:r w:rsidR="00E51C6C">
              <w:rPr>
                <w:color w:val="000000"/>
                <w:sz w:val="22"/>
                <w:szCs w:val="22"/>
              </w:rPr>
              <w:t>9</w:t>
            </w:r>
            <w:r w:rsidR="00D61338">
              <w:rPr>
                <w:color w:val="000000"/>
                <w:sz w:val="22"/>
                <w:szCs w:val="22"/>
              </w:rPr>
              <w:t>7.75</w:t>
            </w:r>
          </w:p>
        </w:tc>
        <w:tc>
          <w:tcPr>
            <w:tcW w:w="1861" w:type="dxa"/>
            <w:vAlign w:val="center"/>
          </w:tcPr>
          <w:p w14:paraId="27C741C5" w14:textId="77777777" w:rsidR="0088358F" w:rsidRPr="00C32E69" w:rsidRDefault="0088358F" w:rsidP="006C5276">
            <w:pPr>
              <w:spacing w:before="120" w:after="120"/>
              <w:jc w:val="center"/>
              <w:rPr>
                <w:color w:val="000000"/>
                <w:sz w:val="22"/>
                <w:szCs w:val="22"/>
              </w:rPr>
            </w:pPr>
            <w:r>
              <w:rPr>
                <w:color w:val="000000"/>
                <w:sz w:val="22"/>
                <w:szCs w:val="22"/>
              </w:rPr>
              <w:t>GST-free</w:t>
            </w:r>
          </w:p>
        </w:tc>
      </w:tr>
      <w:tr w:rsidR="0088358F" w:rsidRPr="00211425" w14:paraId="7470AB24" w14:textId="77777777" w:rsidTr="006C5276">
        <w:trPr>
          <w:trHeight w:val="674"/>
        </w:trPr>
        <w:tc>
          <w:tcPr>
            <w:tcW w:w="1222" w:type="dxa"/>
            <w:vAlign w:val="center"/>
          </w:tcPr>
          <w:p w14:paraId="14416A8D" w14:textId="3AE9D08F" w:rsidR="0088358F" w:rsidRDefault="00AD70E8" w:rsidP="006C5276">
            <w:pPr>
              <w:spacing w:before="120" w:after="120"/>
              <w:jc w:val="center"/>
              <w:rPr>
                <w:color w:val="000000"/>
                <w:sz w:val="22"/>
                <w:szCs w:val="22"/>
              </w:rPr>
            </w:pPr>
            <w:r>
              <w:rPr>
                <w:color w:val="000000"/>
                <w:sz w:val="22"/>
                <w:szCs w:val="22"/>
              </w:rPr>
              <w:t>US67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CA14D1C" w14:textId="60B3F60E" w:rsidR="0088358F" w:rsidRPr="00C32E69" w:rsidRDefault="009F1130" w:rsidP="006C5276">
            <w:pPr>
              <w:spacing w:before="120" w:after="120"/>
              <w:ind w:left="57"/>
              <w:rPr>
                <w:color w:val="000000"/>
                <w:sz w:val="22"/>
                <w:szCs w:val="22"/>
              </w:rPr>
            </w:pPr>
            <w:r w:rsidRPr="009F1130">
              <w:rPr>
                <w:color w:val="000000"/>
                <w:sz w:val="22"/>
                <w:szCs w:val="22"/>
              </w:rPr>
              <w:t>GP initiated case conference – 40 minutes and over</w:t>
            </w:r>
          </w:p>
        </w:tc>
        <w:tc>
          <w:tcPr>
            <w:tcW w:w="1260" w:type="dxa"/>
            <w:vAlign w:val="center"/>
          </w:tcPr>
          <w:p w14:paraId="4317F341" w14:textId="546D4F9F" w:rsidR="0088358F" w:rsidRPr="00C32E69" w:rsidRDefault="0088358F" w:rsidP="00517DAF">
            <w:pPr>
              <w:spacing w:before="120" w:after="120"/>
              <w:jc w:val="center"/>
              <w:rPr>
                <w:color w:val="000000"/>
                <w:sz w:val="22"/>
                <w:szCs w:val="22"/>
              </w:rPr>
            </w:pPr>
            <w:r w:rsidRPr="00771142">
              <w:rPr>
                <w:color w:val="000000"/>
                <w:sz w:val="22"/>
                <w:szCs w:val="22"/>
              </w:rPr>
              <w:t>$</w:t>
            </w:r>
            <w:r w:rsidR="00E51C6C">
              <w:rPr>
                <w:color w:val="000000"/>
                <w:sz w:val="22"/>
                <w:szCs w:val="22"/>
              </w:rPr>
              <w:t>1</w:t>
            </w:r>
            <w:r w:rsidR="00D61338">
              <w:rPr>
                <w:color w:val="000000"/>
                <w:sz w:val="22"/>
                <w:szCs w:val="22"/>
              </w:rPr>
              <w:t>62.60</w:t>
            </w:r>
          </w:p>
        </w:tc>
        <w:tc>
          <w:tcPr>
            <w:tcW w:w="1861" w:type="dxa"/>
            <w:vAlign w:val="center"/>
          </w:tcPr>
          <w:p w14:paraId="08DBD46A" w14:textId="77777777" w:rsidR="0088358F" w:rsidRPr="00C32E69" w:rsidRDefault="0088358F" w:rsidP="006C5276">
            <w:pPr>
              <w:spacing w:before="120" w:after="120"/>
              <w:jc w:val="center"/>
              <w:rPr>
                <w:color w:val="000000"/>
                <w:sz w:val="22"/>
                <w:szCs w:val="22"/>
              </w:rPr>
            </w:pPr>
            <w:r>
              <w:rPr>
                <w:color w:val="000000"/>
                <w:sz w:val="22"/>
                <w:szCs w:val="22"/>
              </w:rPr>
              <w:t>GST-free</w:t>
            </w:r>
          </w:p>
        </w:tc>
      </w:tr>
    </w:tbl>
    <w:p w14:paraId="03141B48" w14:textId="77777777" w:rsidR="00E916BC" w:rsidRDefault="00E916BC" w:rsidP="004A5C09">
      <w:pPr>
        <w:rPr>
          <w:b/>
          <w:sz w:val="28"/>
          <w:u w:val="single"/>
        </w:rPr>
      </w:pPr>
    </w:p>
    <w:p w14:paraId="68F9DCC0" w14:textId="77777777" w:rsidR="00E916BC" w:rsidRDefault="00E916BC" w:rsidP="004A5C09">
      <w:pPr>
        <w:rPr>
          <w:b/>
          <w:sz w:val="28"/>
          <w:u w:val="single"/>
        </w:rPr>
      </w:pPr>
    </w:p>
    <w:p w14:paraId="462BBFBC" w14:textId="77777777" w:rsidR="00E916BC" w:rsidRDefault="00E916BC" w:rsidP="004A5C09">
      <w:pPr>
        <w:rPr>
          <w:b/>
          <w:sz w:val="28"/>
          <w:u w:val="single"/>
        </w:rPr>
      </w:pPr>
    </w:p>
    <w:p w14:paraId="53E29ED5" w14:textId="77777777" w:rsidR="00E916BC" w:rsidRDefault="00E916BC" w:rsidP="004A5C09">
      <w:pPr>
        <w:rPr>
          <w:b/>
          <w:sz w:val="28"/>
          <w:u w:val="single"/>
        </w:rPr>
      </w:pPr>
    </w:p>
    <w:p w14:paraId="4766AA4A" w14:textId="77777777" w:rsidR="00E916BC" w:rsidRDefault="00E916BC" w:rsidP="004A5C09">
      <w:pPr>
        <w:rPr>
          <w:b/>
          <w:sz w:val="28"/>
          <w:u w:val="single"/>
        </w:rPr>
      </w:pPr>
    </w:p>
    <w:p w14:paraId="20F436B9" w14:textId="77777777" w:rsidR="00E916BC" w:rsidRDefault="00E916BC" w:rsidP="004A5C09">
      <w:pPr>
        <w:rPr>
          <w:b/>
          <w:sz w:val="28"/>
          <w:u w:val="single"/>
        </w:rPr>
      </w:pPr>
    </w:p>
    <w:p w14:paraId="280C1F9B" w14:textId="77777777" w:rsidR="00E916BC" w:rsidRDefault="00E916BC" w:rsidP="004A5C09">
      <w:pPr>
        <w:rPr>
          <w:b/>
          <w:sz w:val="28"/>
          <w:u w:val="single"/>
        </w:rPr>
      </w:pPr>
    </w:p>
    <w:p w14:paraId="7DC702DE" w14:textId="77777777" w:rsidR="00E916BC" w:rsidRDefault="00E916BC" w:rsidP="004A5C09">
      <w:pPr>
        <w:rPr>
          <w:b/>
          <w:sz w:val="28"/>
          <w:u w:val="single"/>
        </w:rPr>
      </w:pPr>
    </w:p>
    <w:p w14:paraId="6F571EE9" w14:textId="77777777" w:rsidR="00E916BC" w:rsidRDefault="00E916BC" w:rsidP="004A5C09">
      <w:pPr>
        <w:rPr>
          <w:b/>
          <w:sz w:val="28"/>
          <w:u w:val="single"/>
        </w:rPr>
      </w:pPr>
    </w:p>
    <w:p w14:paraId="23E137B4" w14:textId="77777777" w:rsidR="00E916BC" w:rsidRDefault="00E916BC" w:rsidP="004A5C09">
      <w:pPr>
        <w:rPr>
          <w:b/>
          <w:sz w:val="28"/>
          <w:u w:val="single"/>
        </w:rPr>
      </w:pPr>
    </w:p>
    <w:p w14:paraId="457B22AB" w14:textId="2A9BBBA4" w:rsidR="003136A3" w:rsidRPr="00E74502" w:rsidDel="009E53B4" w:rsidRDefault="003136A3" w:rsidP="003136A3">
      <w:pPr>
        <w:rPr>
          <w:b/>
          <w:sz w:val="28"/>
          <w:szCs w:val="28"/>
          <w:u w:val="single"/>
        </w:rPr>
      </w:pPr>
      <w:r w:rsidRPr="00E74502" w:rsidDel="009E53B4">
        <w:rPr>
          <w:b/>
          <w:sz w:val="28"/>
          <w:szCs w:val="28"/>
          <w:u w:val="single"/>
        </w:rPr>
        <w:lastRenderedPageBreak/>
        <w:t>DIRECT SUPPLY TO DVA</w:t>
      </w:r>
    </w:p>
    <w:p w14:paraId="1FEDE173" w14:textId="77777777" w:rsidR="003136A3" w:rsidDel="009E53B4" w:rsidRDefault="003136A3" w:rsidP="003136A3">
      <w:pPr>
        <w:spacing w:after="60"/>
        <w:rPr>
          <w:b/>
          <w:i/>
          <w:sz w:val="22"/>
          <w:szCs w:val="22"/>
        </w:rPr>
      </w:pPr>
      <w:r w:rsidRPr="00E74502" w:rsidDel="009E53B4">
        <w:rPr>
          <w:b/>
          <w:i/>
          <w:sz w:val="22"/>
          <w:szCs w:val="22"/>
        </w:rPr>
        <w:t>(Subject to prior financial authorisation)</w:t>
      </w:r>
    </w:p>
    <w:p w14:paraId="03EEBEC4" w14:textId="77777777" w:rsidR="003136A3" w:rsidDel="009E53B4" w:rsidRDefault="003136A3"/>
    <w:p w14:paraId="79190B57" w14:textId="77777777" w:rsidR="003136A3" w:rsidRPr="003E5D7C" w:rsidDel="009E53B4" w:rsidRDefault="003136A3" w:rsidP="003136A3">
      <w:pPr>
        <w:pStyle w:val="BodyText2"/>
        <w:spacing w:line="240" w:lineRule="auto"/>
        <w:ind w:right="0"/>
        <w:rPr>
          <w:b w:val="0"/>
          <w:sz w:val="22"/>
          <w:szCs w:val="22"/>
        </w:rPr>
      </w:pPr>
      <w:r w:rsidRPr="003E5D7C" w:rsidDel="009E53B4">
        <w:rPr>
          <w:b w:val="0"/>
          <w:sz w:val="22"/>
          <w:szCs w:val="22"/>
        </w:rPr>
        <w:t>Use item number US9</w:t>
      </w:r>
      <w:r w:rsidR="005B6A04" w:rsidDel="009E53B4">
        <w:rPr>
          <w:b w:val="0"/>
          <w:sz w:val="22"/>
          <w:szCs w:val="22"/>
        </w:rPr>
        <w:t>7</w:t>
      </w:r>
      <w:r w:rsidRPr="003E5D7C" w:rsidDel="009E53B4">
        <w:rPr>
          <w:b w:val="0"/>
          <w:sz w:val="22"/>
          <w:szCs w:val="22"/>
        </w:rPr>
        <w:t xml:space="preserve"> only when DVA contacts you directly to request that you provide:</w:t>
      </w:r>
    </w:p>
    <w:p w14:paraId="50D4F3E7" w14:textId="77777777" w:rsidR="003136A3" w:rsidRPr="003E5D7C" w:rsidDel="009E53B4" w:rsidRDefault="003136A3" w:rsidP="003136A3">
      <w:pPr>
        <w:pStyle w:val="BodyText2"/>
        <w:numPr>
          <w:ilvl w:val="0"/>
          <w:numId w:val="2"/>
        </w:numPr>
        <w:spacing w:line="240" w:lineRule="auto"/>
        <w:ind w:right="0"/>
        <w:rPr>
          <w:b w:val="0"/>
          <w:sz w:val="22"/>
          <w:szCs w:val="22"/>
        </w:rPr>
      </w:pPr>
      <w:r w:rsidRPr="003E5D7C" w:rsidDel="009E53B4">
        <w:rPr>
          <w:b w:val="0"/>
          <w:sz w:val="22"/>
          <w:szCs w:val="22"/>
        </w:rPr>
        <w:t>a written report;  or</w:t>
      </w:r>
    </w:p>
    <w:p w14:paraId="149DC2F5" w14:textId="77777777" w:rsidR="003136A3" w:rsidRPr="003E5D7C" w:rsidDel="009E53B4" w:rsidRDefault="003136A3" w:rsidP="003136A3">
      <w:pPr>
        <w:pStyle w:val="BodyText2"/>
        <w:numPr>
          <w:ilvl w:val="0"/>
          <w:numId w:val="2"/>
        </w:numPr>
        <w:spacing w:line="240" w:lineRule="auto"/>
        <w:ind w:right="0"/>
        <w:rPr>
          <w:b w:val="0"/>
          <w:sz w:val="22"/>
          <w:szCs w:val="22"/>
        </w:rPr>
      </w:pPr>
      <w:r w:rsidRPr="003E5D7C" w:rsidDel="009E53B4">
        <w:rPr>
          <w:b w:val="0"/>
          <w:sz w:val="22"/>
          <w:szCs w:val="22"/>
        </w:rPr>
        <w:t xml:space="preserve">a consultation to an eligible veteran or war widow/widower, either separately or in conjunction with a written report.  </w:t>
      </w:r>
    </w:p>
    <w:p w14:paraId="034CE2E9" w14:textId="77777777" w:rsidR="003136A3" w:rsidRPr="003E5D7C" w:rsidDel="009E53B4" w:rsidRDefault="003136A3" w:rsidP="003136A3">
      <w:pPr>
        <w:pStyle w:val="BlockText"/>
        <w:ind w:left="0" w:hanging="11"/>
        <w:rPr>
          <w:sz w:val="22"/>
          <w:szCs w:val="22"/>
        </w:rPr>
      </w:pPr>
    </w:p>
    <w:p w14:paraId="37A9B712" w14:textId="3BF78F84" w:rsidR="003136A3" w:rsidRDefault="003136A3" w:rsidP="003136A3">
      <w:pPr>
        <w:pStyle w:val="BlockText"/>
        <w:ind w:left="0" w:hanging="11"/>
        <w:rPr>
          <w:sz w:val="22"/>
          <w:szCs w:val="22"/>
        </w:rPr>
      </w:pPr>
      <w:r w:rsidRPr="003E5D7C" w:rsidDel="009E53B4">
        <w:rPr>
          <w:sz w:val="22"/>
          <w:szCs w:val="22"/>
        </w:rPr>
        <w:t xml:space="preserve">For example, this may occur when DVA requires a second opinion concerning treatment for a veteran.  DVA will give financial authorisation and advise the fee at the time of the request, according to the above schedule items.  The kilometre allowance is included in the fee, and is </w:t>
      </w:r>
      <w:r w:rsidRPr="003E5D7C" w:rsidDel="009E53B4">
        <w:rPr>
          <w:b/>
          <w:sz w:val="22"/>
          <w:szCs w:val="22"/>
        </w:rPr>
        <w:t>not</w:t>
      </w:r>
      <w:r w:rsidRPr="003E5D7C" w:rsidDel="009E53B4">
        <w:rPr>
          <w:sz w:val="22"/>
          <w:szCs w:val="22"/>
        </w:rPr>
        <w:t xml:space="preserve"> to be claimed in addition to the fee.</w:t>
      </w:r>
    </w:p>
    <w:p w14:paraId="0D459D8D" w14:textId="39F1736C" w:rsidR="00517DAF" w:rsidDel="009E53B4" w:rsidRDefault="00517DAF" w:rsidP="003136A3">
      <w:pPr>
        <w:pStyle w:val="BlockText"/>
        <w:ind w:left="0" w:hanging="11"/>
        <w:rPr>
          <w:sz w:val="22"/>
          <w:szCs w:val="22"/>
        </w:rPr>
      </w:pPr>
    </w:p>
    <w:p w14:paraId="04E110C0" w14:textId="77777777" w:rsidR="003136A3" w:rsidDel="009E53B4" w:rsidRDefault="003136A3"/>
    <w:tbl>
      <w:tblPr>
        <w:tblW w:w="9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5165"/>
        <w:gridCol w:w="1565"/>
        <w:gridCol w:w="1740"/>
      </w:tblGrid>
      <w:tr w:rsidR="00D96899" w:rsidRPr="003E5D7C" w14:paraId="14D9F765" w14:textId="77777777" w:rsidTr="00BF11FB">
        <w:trPr>
          <w:trHeight w:val="331"/>
        </w:trPr>
        <w:tc>
          <w:tcPr>
            <w:tcW w:w="1095" w:type="dxa"/>
            <w:tcBorders>
              <w:bottom w:val="single" w:sz="6" w:space="0" w:color="auto"/>
            </w:tcBorders>
            <w:shd w:val="clear" w:color="auto" w:fill="000000" w:themeFill="text1"/>
            <w:vAlign w:val="center"/>
          </w:tcPr>
          <w:p w14:paraId="494C4CBF" w14:textId="77777777" w:rsidR="00D96899" w:rsidRPr="00AF5BF5" w:rsidRDefault="00D96899" w:rsidP="003136A3">
            <w:pPr>
              <w:spacing w:before="120" w:after="120"/>
              <w:jc w:val="center"/>
              <w:rPr>
                <w:color w:val="000000"/>
                <w:sz w:val="22"/>
                <w:szCs w:val="22"/>
              </w:rPr>
            </w:pPr>
            <w:r w:rsidRPr="00110595">
              <w:rPr>
                <w:b/>
                <w:color w:val="FFFFFF" w:themeColor="background1"/>
              </w:rPr>
              <w:t>ITEM NO.</w:t>
            </w:r>
          </w:p>
        </w:tc>
        <w:tc>
          <w:tcPr>
            <w:tcW w:w="5165" w:type="dxa"/>
            <w:tcBorders>
              <w:bottom w:val="single" w:sz="6" w:space="0" w:color="auto"/>
            </w:tcBorders>
            <w:shd w:val="clear" w:color="auto" w:fill="000000" w:themeFill="text1"/>
            <w:vAlign w:val="center"/>
          </w:tcPr>
          <w:p w14:paraId="0F2921AB" w14:textId="77777777" w:rsidR="00D96899" w:rsidRPr="00AF5BF5" w:rsidRDefault="00D96899" w:rsidP="00583FA5">
            <w:pPr>
              <w:keepNext/>
              <w:spacing w:before="120" w:after="120"/>
              <w:rPr>
                <w:color w:val="000000"/>
                <w:sz w:val="22"/>
                <w:szCs w:val="22"/>
              </w:rPr>
            </w:pPr>
            <w:r w:rsidRPr="00001A8B">
              <w:rPr>
                <w:b/>
                <w:color w:val="FFFFFF" w:themeColor="background1"/>
              </w:rPr>
              <w:t>ITEM DESCRIPTION</w:t>
            </w:r>
          </w:p>
        </w:tc>
        <w:tc>
          <w:tcPr>
            <w:tcW w:w="1565" w:type="dxa"/>
            <w:tcBorders>
              <w:bottom w:val="single" w:sz="6" w:space="0" w:color="auto"/>
            </w:tcBorders>
            <w:shd w:val="clear" w:color="auto" w:fill="000000" w:themeFill="text1"/>
            <w:vAlign w:val="center"/>
          </w:tcPr>
          <w:p w14:paraId="37FD4E46" w14:textId="77777777" w:rsidR="00D96899" w:rsidRPr="00AF5BF5" w:rsidRDefault="00D96899" w:rsidP="003136A3">
            <w:pPr>
              <w:spacing w:before="120" w:after="120"/>
              <w:jc w:val="center"/>
              <w:rPr>
                <w:color w:val="000000"/>
                <w:sz w:val="22"/>
                <w:szCs w:val="22"/>
              </w:rPr>
            </w:pPr>
            <w:r w:rsidRPr="00001A8B">
              <w:rPr>
                <w:b/>
                <w:color w:val="FFFFFF" w:themeColor="background1"/>
              </w:rPr>
              <w:t>FEE</w:t>
            </w:r>
          </w:p>
        </w:tc>
        <w:tc>
          <w:tcPr>
            <w:tcW w:w="1740" w:type="dxa"/>
            <w:tcBorders>
              <w:bottom w:val="single" w:sz="6" w:space="0" w:color="auto"/>
            </w:tcBorders>
            <w:shd w:val="clear" w:color="auto" w:fill="000000" w:themeFill="text1"/>
            <w:vAlign w:val="center"/>
          </w:tcPr>
          <w:p w14:paraId="0BB0B344" w14:textId="77777777" w:rsidR="00D96899" w:rsidRPr="00AF5BF5" w:rsidRDefault="00D96899" w:rsidP="003136A3">
            <w:pPr>
              <w:spacing w:before="120" w:after="120"/>
              <w:jc w:val="center"/>
              <w:rPr>
                <w:color w:val="000000"/>
                <w:sz w:val="22"/>
                <w:szCs w:val="22"/>
              </w:rPr>
            </w:pPr>
            <w:r w:rsidRPr="00001A8B">
              <w:rPr>
                <w:b/>
                <w:color w:val="FFFFFF" w:themeColor="background1"/>
              </w:rPr>
              <w:t>GST STATUS ++</w:t>
            </w:r>
          </w:p>
        </w:tc>
      </w:tr>
      <w:tr w:rsidR="00D96899" w:rsidRPr="003E5D7C" w14:paraId="54311057" w14:textId="77777777" w:rsidTr="00AA73D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1"/>
        </w:trPr>
        <w:tc>
          <w:tcPr>
            <w:tcW w:w="1095" w:type="dxa"/>
            <w:shd w:val="clear" w:color="auto" w:fill="D9D9D9" w:themeFill="background1" w:themeFillShade="D9"/>
            <w:vAlign w:val="center"/>
          </w:tcPr>
          <w:p w14:paraId="08F4A04E" w14:textId="77777777" w:rsidR="00D96899" w:rsidRPr="00AF5BF5" w:rsidRDefault="00D96899" w:rsidP="00BF11FB">
            <w:pPr>
              <w:spacing w:before="120" w:after="120"/>
              <w:jc w:val="center"/>
              <w:rPr>
                <w:color w:val="000000"/>
                <w:sz w:val="22"/>
                <w:szCs w:val="22"/>
              </w:rPr>
            </w:pPr>
            <w:r w:rsidRPr="00AF5BF5">
              <w:rPr>
                <w:color w:val="000000"/>
                <w:sz w:val="22"/>
                <w:szCs w:val="22"/>
              </w:rPr>
              <w:t>US9</w:t>
            </w:r>
            <w:r w:rsidR="005B6A04">
              <w:rPr>
                <w:color w:val="000000"/>
                <w:sz w:val="22"/>
                <w:szCs w:val="22"/>
              </w:rPr>
              <w:t>7</w:t>
            </w:r>
          </w:p>
        </w:tc>
        <w:tc>
          <w:tcPr>
            <w:tcW w:w="5165" w:type="dxa"/>
            <w:shd w:val="clear" w:color="auto" w:fill="D9D9D9" w:themeFill="background1" w:themeFillShade="D9"/>
            <w:vAlign w:val="center"/>
          </w:tcPr>
          <w:p w14:paraId="2BB6962C" w14:textId="77777777" w:rsidR="00D96899" w:rsidRPr="00AF5BF5" w:rsidRDefault="00D96899" w:rsidP="005B6A04">
            <w:pPr>
              <w:spacing w:before="120" w:after="120"/>
              <w:rPr>
                <w:color w:val="000000"/>
                <w:sz w:val="22"/>
                <w:szCs w:val="22"/>
              </w:rPr>
            </w:pPr>
            <w:r w:rsidRPr="00AF5BF5">
              <w:rPr>
                <w:color w:val="000000"/>
                <w:sz w:val="22"/>
                <w:szCs w:val="22"/>
              </w:rPr>
              <w:t xml:space="preserve">Report </w:t>
            </w:r>
            <w:r w:rsidR="005B6A04">
              <w:rPr>
                <w:color w:val="000000"/>
                <w:sz w:val="22"/>
                <w:szCs w:val="22"/>
              </w:rPr>
              <w:t>or</w:t>
            </w:r>
            <w:r w:rsidRPr="00AF5BF5">
              <w:rPr>
                <w:color w:val="000000"/>
                <w:sz w:val="22"/>
                <w:szCs w:val="22"/>
              </w:rPr>
              <w:t xml:space="preserve"> service specifically requested by DVA</w:t>
            </w:r>
          </w:p>
        </w:tc>
        <w:tc>
          <w:tcPr>
            <w:tcW w:w="1565" w:type="dxa"/>
            <w:shd w:val="clear" w:color="auto" w:fill="D9D9D9" w:themeFill="background1" w:themeFillShade="D9"/>
            <w:vAlign w:val="center"/>
          </w:tcPr>
          <w:p w14:paraId="16ABD48D" w14:textId="77777777" w:rsidR="00D96899" w:rsidRPr="00AF5BF5" w:rsidRDefault="00D96899" w:rsidP="00BF11FB">
            <w:pPr>
              <w:spacing w:before="120" w:after="120"/>
              <w:jc w:val="center"/>
              <w:rPr>
                <w:color w:val="000000"/>
                <w:sz w:val="22"/>
                <w:szCs w:val="22"/>
              </w:rPr>
            </w:pPr>
            <w:r w:rsidRPr="00AF5BF5">
              <w:rPr>
                <w:color w:val="000000"/>
                <w:sz w:val="22"/>
                <w:szCs w:val="22"/>
              </w:rPr>
              <w:t>F</w:t>
            </w:r>
            <w:r w:rsidR="0072017D">
              <w:rPr>
                <w:color w:val="000000"/>
                <w:sz w:val="22"/>
                <w:szCs w:val="22"/>
              </w:rPr>
              <w:t xml:space="preserve">ee </w:t>
            </w:r>
            <w:r w:rsidRPr="00AF5BF5">
              <w:rPr>
                <w:color w:val="000000"/>
                <w:sz w:val="22"/>
                <w:szCs w:val="22"/>
              </w:rPr>
              <w:t>B</w:t>
            </w:r>
            <w:r w:rsidR="0072017D">
              <w:rPr>
                <w:color w:val="000000"/>
                <w:sz w:val="22"/>
                <w:szCs w:val="22"/>
              </w:rPr>
              <w:t xml:space="preserve">y </w:t>
            </w:r>
            <w:r w:rsidRPr="00AF5BF5">
              <w:rPr>
                <w:color w:val="000000"/>
                <w:sz w:val="22"/>
                <w:szCs w:val="22"/>
              </w:rPr>
              <w:t>N</w:t>
            </w:r>
            <w:r w:rsidR="0072017D">
              <w:rPr>
                <w:color w:val="000000"/>
                <w:sz w:val="22"/>
                <w:szCs w:val="22"/>
              </w:rPr>
              <w:t>egotiation</w:t>
            </w:r>
          </w:p>
        </w:tc>
        <w:tc>
          <w:tcPr>
            <w:tcW w:w="1740" w:type="dxa"/>
            <w:shd w:val="clear" w:color="auto" w:fill="D9D9D9" w:themeFill="background1" w:themeFillShade="D9"/>
            <w:vAlign w:val="center"/>
          </w:tcPr>
          <w:p w14:paraId="5905F266" w14:textId="77777777" w:rsidR="00D96899" w:rsidRPr="00AF5BF5" w:rsidRDefault="00D96899" w:rsidP="00BF11FB">
            <w:pPr>
              <w:spacing w:before="120" w:after="120"/>
              <w:jc w:val="center"/>
              <w:rPr>
                <w:color w:val="000000"/>
                <w:sz w:val="22"/>
                <w:szCs w:val="22"/>
              </w:rPr>
            </w:pPr>
            <w:r w:rsidRPr="00AF5BF5">
              <w:rPr>
                <w:color w:val="000000"/>
                <w:sz w:val="22"/>
                <w:szCs w:val="22"/>
              </w:rPr>
              <w:t>Taxable</w:t>
            </w:r>
          </w:p>
        </w:tc>
      </w:tr>
    </w:tbl>
    <w:p w14:paraId="794CB8E9" w14:textId="6BCD4893" w:rsidR="00D96899" w:rsidRDefault="00D96899">
      <w:pPr>
        <w:ind w:right="385"/>
        <w:rPr>
          <w:b/>
          <w:szCs w:val="22"/>
        </w:rPr>
      </w:pPr>
    </w:p>
    <w:p w14:paraId="0F5EC4A6" w14:textId="7C7E5418" w:rsidR="00D96899" w:rsidRPr="00AA73D8" w:rsidDel="009E53B4" w:rsidRDefault="00D96899">
      <w:pPr>
        <w:ind w:right="385"/>
        <w:rPr>
          <w:b/>
          <w:szCs w:val="22"/>
        </w:rPr>
      </w:pPr>
    </w:p>
    <w:p w14:paraId="41AACD7A" w14:textId="77777777" w:rsidR="009B5A81" w:rsidRPr="00BF11FB" w:rsidDel="009E53B4" w:rsidRDefault="009B5A81" w:rsidP="00AA73D8">
      <w:pPr>
        <w:keepNext/>
        <w:rPr>
          <w:b/>
          <w:sz w:val="28"/>
          <w:szCs w:val="28"/>
          <w:u w:val="single"/>
        </w:rPr>
      </w:pPr>
      <w:r w:rsidRPr="00BF11FB" w:rsidDel="009E53B4">
        <w:rPr>
          <w:b/>
          <w:sz w:val="28"/>
          <w:szCs w:val="28"/>
          <w:u w:val="single"/>
        </w:rPr>
        <w:t>NOTES</w:t>
      </w:r>
    </w:p>
    <w:p w14:paraId="50998B80" w14:textId="77777777" w:rsidR="00FA285C" w:rsidRPr="003E5D7C" w:rsidDel="009E53B4" w:rsidRDefault="00FA285C" w:rsidP="00AA73D8">
      <w:pPr>
        <w:keepNext/>
        <w:rPr>
          <w:b/>
          <w:sz w:val="22"/>
          <w:szCs w:val="22"/>
        </w:rPr>
      </w:pPr>
    </w:p>
    <w:p w14:paraId="2D898099" w14:textId="77777777" w:rsidR="009B5A81" w:rsidRPr="00BF11FB" w:rsidDel="009E53B4" w:rsidRDefault="009B5A81" w:rsidP="00AA73D8">
      <w:pPr>
        <w:pStyle w:val="Heading5"/>
        <w:keepNext/>
        <w:keepLines w:val="0"/>
        <w:numPr>
          <w:ilvl w:val="0"/>
          <w:numId w:val="0"/>
        </w:numPr>
        <w:rPr>
          <w:rFonts w:ascii="Times New Roman" w:hAnsi="Times New Roman"/>
          <w:b/>
          <w:sz w:val="24"/>
          <w:szCs w:val="22"/>
        </w:rPr>
      </w:pPr>
      <w:r w:rsidRPr="00BF11FB" w:rsidDel="009E53B4">
        <w:rPr>
          <w:rFonts w:ascii="Times New Roman" w:hAnsi="Times New Roman"/>
          <w:b/>
          <w:sz w:val="24"/>
          <w:szCs w:val="22"/>
        </w:rPr>
        <w:t>++</w:t>
      </w:r>
      <w:r w:rsidRPr="00BF11FB" w:rsidDel="009E53B4">
        <w:rPr>
          <w:rFonts w:ascii="Times New Roman" w:hAnsi="Times New Roman"/>
          <w:sz w:val="24"/>
          <w:szCs w:val="22"/>
        </w:rPr>
        <w:t xml:space="preserve"> </w:t>
      </w:r>
      <w:r w:rsidRPr="00BF11FB" w:rsidDel="009E53B4">
        <w:rPr>
          <w:rFonts w:ascii="Times New Roman" w:hAnsi="Times New Roman"/>
          <w:b/>
          <w:sz w:val="24"/>
          <w:szCs w:val="22"/>
        </w:rPr>
        <w:t>Recognised Professional</w:t>
      </w:r>
    </w:p>
    <w:p w14:paraId="0F1731EC" w14:textId="77777777" w:rsidR="009B5A81" w:rsidRPr="003E5D7C" w:rsidDel="009E53B4" w:rsidRDefault="009B5A81">
      <w:pPr>
        <w:rPr>
          <w:sz w:val="22"/>
          <w:szCs w:val="22"/>
        </w:rPr>
      </w:pPr>
      <w:r w:rsidRPr="003E5D7C" w:rsidDel="009E53B4">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p w14:paraId="07E2D107" w14:textId="77777777" w:rsidR="009B5A81" w:rsidRPr="003E5D7C" w:rsidDel="009E53B4" w:rsidRDefault="009B5A81">
      <w:pPr>
        <w:rPr>
          <w:b/>
          <w:sz w:val="22"/>
          <w:szCs w:val="22"/>
        </w:rPr>
      </w:pPr>
    </w:p>
    <w:p w14:paraId="2379A60D" w14:textId="77777777" w:rsidR="009B5A81" w:rsidRPr="00BF11FB" w:rsidDel="009E53B4" w:rsidRDefault="009B5A81" w:rsidP="005F3EBC">
      <w:pPr>
        <w:pStyle w:val="BlockText"/>
        <w:spacing w:after="120"/>
        <w:ind w:left="0" w:right="386" w:hanging="11"/>
        <w:rPr>
          <w:szCs w:val="22"/>
        </w:rPr>
      </w:pPr>
      <w:r w:rsidRPr="00BF11FB" w:rsidDel="009E53B4">
        <w:rPr>
          <w:b/>
          <w:szCs w:val="22"/>
        </w:rPr>
        <w:t>Kilometre Allowance</w:t>
      </w:r>
    </w:p>
    <w:p w14:paraId="25409EF8" w14:textId="72569417" w:rsidR="00237767" w:rsidDel="009E53B4" w:rsidRDefault="009B5A81" w:rsidP="00B43A0A">
      <w:pPr>
        <w:pStyle w:val="BlockText"/>
        <w:ind w:left="0" w:right="1" w:hanging="11"/>
        <w:rPr>
          <w:sz w:val="18"/>
          <w:szCs w:val="18"/>
        </w:rPr>
      </w:pPr>
      <w:r w:rsidRPr="003E5D7C" w:rsidDel="009E53B4">
        <w:rPr>
          <w:sz w:val="22"/>
          <w:szCs w:val="22"/>
        </w:rPr>
        <w:t xml:space="preserve">A kilometre allowance can be paid when you travel from your usual place of business to visit an eligible veteran to provide an assessment or treatment in their home, residential aged care facility or hospital.  The kilometre allowance is not payable for the first 10 kilometres of each journey.  The allowance is claimed by writing the entire distance travelled on the service voucher or in the KM field for online claiming. </w:t>
      </w:r>
      <w:r w:rsidR="00237767" w:rsidDel="009E53B4">
        <w:rPr>
          <w:sz w:val="18"/>
          <w:szCs w:val="18"/>
        </w:rPr>
        <w:br w:type="page"/>
      </w:r>
    </w:p>
    <w:p w14:paraId="48308051" w14:textId="5800E08C" w:rsidR="009B5A81" w:rsidRDefault="009B5A81" w:rsidP="002C24EC"/>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E916BC" w:rsidRPr="007317F5" w14:paraId="76646B47" w14:textId="77777777" w:rsidTr="00D34E3B">
        <w:tc>
          <w:tcPr>
            <w:tcW w:w="4962" w:type="dxa"/>
          </w:tcPr>
          <w:p w14:paraId="1188CB08" w14:textId="77777777" w:rsidR="00E916BC" w:rsidRPr="006C52CD" w:rsidRDefault="00E916BC" w:rsidP="00D34E3B">
            <w:pPr>
              <w:spacing w:before="120"/>
              <w:rPr>
                <w:b/>
                <w:sz w:val="22"/>
              </w:rPr>
            </w:pPr>
            <w:r w:rsidRPr="006C52CD">
              <w:rPr>
                <w:b/>
                <w:sz w:val="22"/>
              </w:rPr>
              <w:br w:type="page"/>
              <w:t>DVA CONTACTS</w:t>
            </w:r>
          </w:p>
          <w:p w14:paraId="47E1BBB6" w14:textId="77777777" w:rsidR="00E916BC" w:rsidRPr="006C52CD" w:rsidRDefault="00E916BC" w:rsidP="00D34E3B">
            <w:pPr>
              <w:rPr>
                <w:b/>
                <w:sz w:val="22"/>
              </w:rPr>
            </w:pPr>
          </w:p>
          <w:p w14:paraId="39EB0BBC" w14:textId="77777777" w:rsidR="00E916BC" w:rsidRPr="006C52CD" w:rsidRDefault="00E916BC"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092E043E" w14:textId="77777777" w:rsidR="00E916BC" w:rsidRPr="006C52CD" w:rsidRDefault="00E916BC" w:rsidP="00D34E3B">
            <w:pPr>
              <w:rPr>
                <w:b/>
                <w:sz w:val="22"/>
              </w:rPr>
            </w:pPr>
          </w:p>
          <w:p w14:paraId="456562F0" w14:textId="77777777" w:rsidR="00E916BC" w:rsidRPr="006C52CD" w:rsidRDefault="00E916BC" w:rsidP="00D34E3B">
            <w:pPr>
              <w:rPr>
                <w:b/>
                <w:sz w:val="22"/>
              </w:rPr>
            </w:pPr>
            <w:r w:rsidRPr="006C52CD">
              <w:rPr>
                <w:b/>
                <w:sz w:val="22"/>
              </w:rPr>
              <w:t>PHONE NUMBER:</w:t>
            </w:r>
          </w:p>
          <w:p w14:paraId="5D9175AA" w14:textId="77777777" w:rsidR="00E916BC" w:rsidRPr="006C52CD" w:rsidRDefault="00E916BC" w:rsidP="00D34E3B">
            <w:pPr>
              <w:rPr>
                <w:sz w:val="22"/>
              </w:rPr>
            </w:pPr>
          </w:p>
          <w:p w14:paraId="305BEADA" w14:textId="77777777" w:rsidR="00E916BC" w:rsidRPr="006C52CD" w:rsidRDefault="00E916BC" w:rsidP="00D34E3B">
            <w:pPr>
              <w:rPr>
                <w:sz w:val="22"/>
              </w:rPr>
            </w:pPr>
            <w:r w:rsidRPr="006C52CD">
              <w:rPr>
                <w:sz w:val="22"/>
              </w:rPr>
              <w:t>1800 550 457 (Select Option 3, then Option 1)</w:t>
            </w:r>
          </w:p>
          <w:p w14:paraId="514D7CD8" w14:textId="77777777" w:rsidR="00E916BC" w:rsidRPr="006C52CD" w:rsidRDefault="00E916BC" w:rsidP="00D34E3B">
            <w:pPr>
              <w:rPr>
                <w:sz w:val="22"/>
              </w:rPr>
            </w:pPr>
          </w:p>
          <w:p w14:paraId="24BB4788" w14:textId="77777777" w:rsidR="00E916BC" w:rsidRPr="006C52CD" w:rsidRDefault="00E916BC" w:rsidP="00D34E3B">
            <w:pPr>
              <w:rPr>
                <w:b/>
                <w:sz w:val="22"/>
              </w:rPr>
            </w:pPr>
            <w:r w:rsidRPr="006C52CD">
              <w:rPr>
                <w:b/>
                <w:sz w:val="22"/>
              </w:rPr>
              <w:t>POSTAL ADDRESS FOR ALL STATES</w:t>
            </w:r>
          </w:p>
          <w:p w14:paraId="3FB3F6CF" w14:textId="77777777" w:rsidR="00E916BC" w:rsidRPr="006C52CD" w:rsidRDefault="00E916BC" w:rsidP="00D34E3B">
            <w:pPr>
              <w:rPr>
                <w:b/>
                <w:sz w:val="22"/>
              </w:rPr>
            </w:pPr>
            <w:r w:rsidRPr="006C52CD">
              <w:rPr>
                <w:b/>
                <w:sz w:val="22"/>
              </w:rPr>
              <w:t>AND TERRITORIES:</w:t>
            </w:r>
          </w:p>
          <w:p w14:paraId="76104B32" w14:textId="77777777" w:rsidR="00E916BC" w:rsidRPr="006C52CD" w:rsidRDefault="00E916BC" w:rsidP="00D34E3B">
            <w:pPr>
              <w:rPr>
                <w:b/>
                <w:sz w:val="22"/>
              </w:rPr>
            </w:pPr>
          </w:p>
          <w:p w14:paraId="6A21C1DC" w14:textId="77777777" w:rsidR="00E916BC" w:rsidRPr="006C52CD" w:rsidRDefault="00E916BC" w:rsidP="00D34E3B">
            <w:pPr>
              <w:rPr>
                <w:sz w:val="22"/>
              </w:rPr>
            </w:pPr>
            <w:r w:rsidRPr="006C52CD">
              <w:rPr>
                <w:sz w:val="22"/>
              </w:rPr>
              <w:t>Health Approvals &amp; Home Care Section</w:t>
            </w:r>
          </w:p>
          <w:p w14:paraId="2C170923" w14:textId="77777777" w:rsidR="00E916BC" w:rsidRPr="006C52CD" w:rsidRDefault="00E916BC" w:rsidP="00D34E3B">
            <w:pPr>
              <w:rPr>
                <w:sz w:val="22"/>
              </w:rPr>
            </w:pPr>
            <w:r w:rsidRPr="006C52CD">
              <w:rPr>
                <w:sz w:val="22"/>
              </w:rPr>
              <w:t>Department of Veterans’ Affairs</w:t>
            </w:r>
          </w:p>
          <w:p w14:paraId="0AC652FE" w14:textId="77777777" w:rsidR="00E916BC" w:rsidRPr="006C52CD" w:rsidRDefault="00E916BC" w:rsidP="00D34E3B">
            <w:pPr>
              <w:rPr>
                <w:sz w:val="22"/>
              </w:rPr>
            </w:pPr>
            <w:r w:rsidRPr="006C52CD">
              <w:rPr>
                <w:sz w:val="22"/>
              </w:rPr>
              <w:t>GPO Box 9998</w:t>
            </w:r>
          </w:p>
          <w:p w14:paraId="756A947D" w14:textId="77777777" w:rsidR="00E916BC" w:rsidRPr="006C52CD" w:rsidRDefault="00E916BC" w:rsidP="00D34E3B">
            <w:pPr>
              <w:rPr>
                <w:sz w:val="22"/>
              </w:rPr>
            </w:pPr>
            <w:r w:rsidRPr="006C52CD">
              <w:rPr>
                <w:sz w:val="22"/>
              </w:rPr>
              <w:t>BRISBANE   QLD   4001</w:t>
            </w:r>
          </w:p>
          <w:p w14:paraId="14CF84C9" w14:textId="77777777" w:rsidR="00E916BC" w:rsidRPr="006C52CD" w:rsidRDefault="00E916BC" w:rsidP="00D34E3B">
            <w:pPr>
              <w:rPr>
                <w:sz w:val="22"/>
              </w:rPr>
            </w:pPr>
          </w:p>
          <w:p w14:paraId="7825D2C8" w14:textId="77777777" w:rsidR="00E916BC" w:rsidRPr="006C52CD" w:rsidRDefault="00E916BC" w:rsidP="00D34E3B">
            <w:pPr>
              <w:rPr>
                <w:b/>
                <w:bCs/>
                <w:sz w:val="22"/>
              </w:rPr>
            </w:pPr>
            <w:r w:rsidRPr="006C52CD">
              <w:rPr>
                <w:b/>
                <w:bCs/>
                <w:sz w:val="22"/>
              </w:rPr>
              <w:t>DVA WEBSITE:</w:t>
            </w:r>
          </w:p>
          <w:p w14:paraId="5E143299" w14:textId="77777777" w:rsidR="00E916BC" w:rsidRPr="006C52CD" w:rsidRDefault="00E916BC" w:rsidP="00D34E3B">
            <w:pPr>
              <w:rPr>
                <w:b/>
                <w:bCs/>
                <w:sz w:val="22"/>
              </w:rPr>
            </w:pPr>
          </w:p>
          <w:p w14:paraId="47E5FFCF" w14:textId="77777777" w:rsidR="00E916BC" w:rsidRPr="006C52CD" w:rsidRDefault="00E916BC" w:rsidP="00D34E3B">
            <w:pPr>
              <w:rPr>
                <w:sz w:val="22"/>
              </w:rPr>
            </w:pPr>
            <w:hyperlink r:id="rId8" w:history="1">
              <w:r w:rsidRPr="006C52CD">
                <w:rPr>
                  <w:rStyle w:val="Hyperlink"/>
                  <w:sz w:val="22"/>
                </w:rPr>
                <w:t>http://www.dva.gov.au/providers/allied-health-professionals</w:t>
              </w:r>
            </w:hyperlink>
            <w:r w:rsidRPr="006C52CD">
              <w:rPr>
                <w:sz w:val="22"/>
              </w:rPr>
              <w:t xml:space="preserve"> </w:t>
            </w:r>
          </w:p>
          <w:p w14:paraId="5D937513" w14:textId="77777777" w:rsidR="00E916BC" w:rsidRPr="006C52CD" w:rsidRDefault="00E916BC" w:rsidP="00D34E3B">
            <w:pPr>
              <w:rPr>
                <w:sz w:val="22"/>
              </w:rPr>
            </w:pPr>
          </w:p>
          <w:p w14:paraId="7CFF41AD" w14:textId="77777777" w:rsidR="00E916BC" w:rsidRPr="006C52CD" w:rsidRDefault="00E916BC" w:rsidP="00D34E3B">
            <w:pPr>
              <w:rPr>
                <w:sz w:val="22"/>
                <w:lang w:val="en-GB"/>
              </w:rPr>
            </w:pPr>
            <w:r w:rsidRPr="006C52CD">
              <w:rPr>
                <w:b/>
                <w:bCs/>
                <w:sz w:val="22"/>
                <w:lang w:val="en-GB"/>
              </w:rPr>
              <w:t xml:space="preserve">DVA email for prior financial authorisation: </w:t>
            </w:r>
            <w:hyperlink r:id="rId9" w:history="1">
              <w:r w:rsidRPr="006C52CD">
                <w:rPr>
                  <w:rStyle w:val="Hyperlink"/>
                  <w:sz w:val="22"/>
                  <w:lang w:val="en-GB"/>
                </w:rPr>
                <w:t>health.approval@dva.gov.au</w:t>
              </w:r>
            </w:hyperlink>
            <w:r w:rsidRPr="006C52CD">
              <w:rPr>
                <w:sz w:val="22"/>
                <w:lang w:val="en-GB"/>
              </w:rPr>
              <w:t xml:space="preserve"> </w:t>
            </w:r>
          </w:p>
          <w:p w14:paraId="678779A3" w14:textId="77777777" w:rsidR="00E916BC" w:rsidRPr="006C52CD" w:rsidRDefault="00E916BC" w:rsidP="00D34E3B">
            <w:pPr>
              <w:rPr>
                <w:sz w:val="22"/>
                <w:lang w:val="en-GB"/>
              </w:rPr>
            </w:pPr>
          </w:p>
          <w:p w14:paraId="535262B7" w14:textId="77777777" w:rsidR="00E916BC" w:rsidRPr="006C52CD" w:rsidRDefault="00E916BC" w:rsidP="00D34E3B">
            <w:pPr>
              <w:rPr>
                <w:sz w:val="22"/>
              </w:rPr>
            </w:pPr>
            <w:r w:rsidRPr="00375102">
              <w:rPr>
                <w:color w:val="000000"/>
                <w:sz w:val="22"/>
                <w:szCs w:val="22"/>
              </w:rPr>
              <w:t xml:space="preserve">The appropriate prior approval request form can be found at: </w:t>
            </w:r>
            <w:hyperlink r:id="rId10" w:history="1">
              <w:r w:rsidRPr="00375102">
                <w:rPr>
                  <w:rStyle w:val="Hyperlink"/>
                  <w:sz w:val="22"/>
                  <w:szCs w:val="22"/>
                </w:rPr>
                <w:t>https://www.dva.gov.au/providers/services-requiring-prior-approval</w:t>
              </w:r>
            </w:hyperlink>
          </w:p>
        </w:tc>
        <w:tc>
          <w:tcPr>
            <w:tcW w:w="4744" w:type="dxa"/>
          </w:tcPr>
          <w:p w14:paraId="1AA1F407" w14:textId="77777777" w:rsidR="00E916BC" w:rsidRPr="006C52CD" w:rsidRDefault="00E916BC" w:rsidP="00D34E3B">
            <w:pPr>
              <w:spacing w:before="120"/>
              <w:rPr>
                <w:b/>
                <w:sz w:val="22"/>
              </w:rPr>
            </w:pPr>
            <w:r w:rsidRPr="006C52CD">
              <w:rPr>
                <w:b/>
                <w:sz w:val="22"/>
              </w:rPr>
              <w:t>CLAIMS FOR PAYMENT</w:t>
            </w:r>
          </w:p>
          <w:p w14:paraId="521B7973" w14:textId="77777777" w:rsidR="00E916BC" w:rsidRPr="006C52CD" w:rsidRDefault="00E916BC" w:rsidP="00D34E3B">
            <w:pPr>
              <w:rPr>
                <w:b/>
                <w:sz w:val="22"/>
              </w:rPr>
            </w:pPr>
          </w:p>
          <w:p w14:paraId="030F0081" w14:textId="77777777" w:rsidR="00E916BC" w:rsidRPr="008500BC" w:rsidRDefault="00E916BC"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1" w:history="1">
              <w:r>
                <w:rPr>
                  <w:color w:val="0000FF"/>
                  <w:sz w:val="22"/>
                  <w:szCs w:val="22"/>
                  <w:u w:val="single"/>
                </w:rPr>
                <w:t>https://www.dva.gov.au/providers/claiming-and-compliance/provider-claims</w:t>
              </w:r>
            </w:hyperlink>
          </w:p>
          <w:p w14:paraId="71931287" w14:textId="77777777" w:rsidR="00E916BC" w:rsidRPr="006C52CD" w:rsidRDefault="00E916BC" w:rsidP="00D34E3B">
            <w:pPr>
              <w:rPr>
                <w:sz w:val="22"/>
              </w:rPr>
            </w:pPr>
          </w:p>
          <w:p w14:paraId="323AB1B1" w14:textId="77777777" w:rsidR="00E916BC" w:rsidRPr="006C52CD" w:rsidRDefault="00E916BC" w:rsidP="00D34E3B">
            <w:pPr>
              <w:rPr>
                <w:sz w:val="22"/>
              </w:rPr>
            </w:pPr>
            <w:r w:rsidRPr="006C52CD">
              <w:rPr>
                <w:b/>
                <w:sz w:val="22"/>
              </w:rPr>
              <w:t>Claim Enquiries:</w:t>
            </w:r>
            <w:r w:rsidRPr="006C52CD">
              <w:rPr>
                <w:sz w:val="22"/>
              </w:rPr>
              <w:t xml:space="preserve">  1300 550 017</w:t>
            </w:r>
          </w:p>
          <w:p w14:paraId="10BFAC65" w14:textId="77777777" w:rsidR="00E916BC" w:rsidRPr="006C52CD" w:rsidRDefault="00E916BC" w:rsidP="00D34E3B">
            <w:pPr>
              <w:rPr>
                <w:sz w:val="22"/>
              </w:rPr>
            </w:pPr>
            <w:r w:rsidRPr="006C52CD">
              <w:rPr>
                <w:sz w:val="22"/>
              </w:rPr>
              <w:t xml:space="preserve">                               (Option 2 Allied Health)</w:t>
            </w:r>
          </w:p>
          <w:p w14:paraId="2445510C" w14:textId="77777777" w:rsidR="00E916BC" w:rsidRPr="006C52CD" w:rsidRDefault="00E916BC" w:rsidP="00D34E3B">
            <w:pPr>
              <w:rPr>
                <w:b/>
                <w:sz w:val="22"/>
              </w:rPr>
            </w:pPr>
          </w:p>
          <w:p w14:paraId="1242EF3C" w14:textId="77777777" w:rsidR="00E916BC" w:rsidRPr="006C52CD" w:rsidRDefault="00E916BC" w:rsidP="00D34E3B">
            <w:pPr>
              <w:rPr>
                <w:b/>
                <w:bCs/>
                <w:sz w:val="22"/>
              </w:rPr>
            </w:pPr>
            <w:r w:rsidRPr="006C52CD">
              <w:rPr>
                <w:b/>
                <w:bCs/>
                <w:sz w:val="22"/>
              </w:rPr>
              <w:t>Claiming Online and DVA Webclaim</w:t>
            </w:r>
          </w:p>
          <w:p w14:paraId="2CE09B47" w14:textId="77777777" w:rsidR="00E916BC" w:rsidRPr="006C52CD" w:rsidRDefault="00E916BC"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2"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3FB1BB66" w14:textId="77777777" w:rsidR="00E916BC" w:rsidRPr="006C52CD" w:rsidRDefault="00E916BC" w:rsidP="00D34E3B">
            <w:pPr>
              <w:numPr>
                <w:ilvl w:val="0"/>
                <w:numId w:val="10"/>
              </w:numPr>
              <w:spacing w:line="315" w:lineRule="atLeast"/>
              <w:ind w:left="714" w:hanging="357"/>
              <w:rPr>
                <w:sz w:val="22"/>
                <w:lang w:val="en"/>
              </w:rPr>
            </w:pPr>
            <w:r w:rsidRPr="006C52CD">
              <w:rPr>
                <w:sz w:val="22"/>
                <w:lang w:val="en"/>
              </w:rPr>
              <w:t xml:space="preserve">DVA Webclaim/Technical Support –    Phone 1800 700 199 or email </w:t>
            </w:r>
            <w:hyperlink r:id="rId13" w:history="1">
              <w:r w:rsidRPr="006C52CD">
                <w:rPr>
                  <w:rStyle w:val="Hyperlink"/>
                  <w:sz w:val="22"/>
                  <w:lang w:val="en"/>
                </w:rPr>
                <w:t>eBusiness@servicesaustralia.gov.au</w:t>
              </w:r>
            </w:hyperlink>
            <w:r w:rsidRPr="006C52CD">
              <w:rPr>
                <w:sz w:val="22"/>
                <w:lang w:val="en"/>
              </w:rPr>
              <w:t xml:space="preserve"> </w:t>
            </w:r>
          </w:p>
          <w:p w14:paraId="206F1245" w14:textId="77777777" w:rsidR="00E916BC" w:rsidRPr="006C52CD" w:rsidRDefault="00E916BC" w:rsidP="00D34E3B">
            <w:pPr>
              <w:numPr>
                <w:ilvl w:val="0"/>
                <w:numId w:val="10"/>
              </w:numPr>
              <w:spacing w:line="315" w:lineRule="atLeast"/>
              <w:ind w:left="714" w:hanging="357"/>
              <w:rPr>
                <w:sz w:val="22"/>
                <w:lang w:val="en"/>
              </w:rPr>
            </w:pPr>
            <w:r w:rsidRPr="006C52CD">
              <w:rPr>
                <w:sz w:val="22"/>
                <w:lang w:val="en"/>
              </w:rPr>
              <w:t xml:space="preserve">Billing, banking and claim enquiries –  Phone 1300 550 017 </w:t>
            </w:r>
          </w:p>
          <w:p w14:paraId="601CAF37" w14:textId="77777777" w:rsidR="00E916BC" w:rsidRPr="006C52CD" w:rsidRDefault="00E916BC" w:rsidP="00D34E3B">
            <w:pPr>
              <w:numPr>
                <w:ilvl w:val="0"/>
                <w:numId w:val="10"/>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4" w:tgtFrame="_blank" w:history="1">
              <w:r w:rsidRPr="006C52CD">
                <w:rPr>
                  <w:rStyle w:val="Hyperlink"/>
                  <w:sz w:val="22"/>
                  <w:lang w:val="en"/>
                </w:rPr>
                <w:t>doing business online</w:t>
              </w:r>
            </w:hyperlink>
            <w:r w:rsidRPr="006C52CD">
              <w:rPr>
                <w:bCs/>
                <w:sz w:val="22"/>
              </w:rPr>
              <w:br/>
            </w:r>
          </w:p>
          <w:p w14:paraId="477ABC21" w14:textId="77777777" w:rsidR="00E916BC" w:rsidRPr="006C52CD" w:rsidRDefault="00E916BC" w:rsidP="00D34E3B">
            <w:pPr>
              <w:rPr>
                <w:b/>
                <w:sz w:val="22"/>
              </w:rPr>
            </w:pPr>
            <w:r w:rsidRPr="006C52CD">
              <w:rPr>
                <w:b/>
                <w:sz w:val="22"/>
              </w:rPr>
              <w:t>Manual Claiming</w:t>
            </w:r>
          </w:p>
          <w:p w14:paraId="4A900E16" w14:textId="77777777" w:rsidR="00E916BC" w:rsidRPr="006C52CD" w:rsidRDefault="00E916BC" w:rsidP="00D34E3B">
            <w:pPr>
              <w:spacing w:after="120"/>
              <w:rPr>
                <w:sz w:val="22"/>
              </w:rPr>
            </w:pPr>
            <w:r w:rsidRPr="006C52CD">
              <w:rPr>
                <w:sz w:val="22"/>
              </w:rPr>
              <w:t xml:space="preserve">Please send all claims for payment to: </w:t>
            </w:r>
          </w:p>
          <w:p w14:paraId="13794281" w14:textId="77777777" w:rsidR="00E916BC" w:rsidRPr="006C52CD" w:rsidRDefault="00E916BC" w:rsidP="00D34E3B">
            <w:pPr>
              <w:rPr>
                <w:sz w:val="22"/>
              </w:rPr>
            </w:pPr>
            <w:r w:rsidRPr="006C52CD">
              <w:rPr>
                <w:sz w:val="22"/>
              </w:rPr>
              <w:t>Veterans’ Affairs Processing</w:t>
            </w:r>
          </w:p>
          <w:p w14:paraId="2DF9008B" w14:textId="77777777" w:rsidR="00E916BC" w:rsidRPr="006C52CD" w:rsidRDefault="00E916BC" w:rsidP="00D34E3B">
            <w:pPr>
              <w:rPr>
                <w:sz w:val="22"/>
              </w:rPr>
            </w:pPr>
            <w:r w:rsidRPr="006C52CD">
              <w:rPr>
                <w:sz w:val="22"/>
              </w:rPr>
              <w:t>Services Australia</w:t>
            </w:r>
          </w:p>
          <w:p w14:paraId="44969862" w14:textId="77777777" w:rsidR="00E916BC" w:rsidRPr="006C52CD" w:rsidRDefault="00E916BC" w:rsidP="00D34E3B">
            <w:pPr>
              <w:rPr>
                <w:sz w:val="22"/>
              </w:rPr>
            </w:pPr>
            <w:r w:rsidRPr="006C52CD">
              <w:rPr>
                <w:sz w:val="22"/>
              </w:rPr>
              <w:t>GPO Box 964</w:t>
            </w:r>
          </w:p>
          <w:p w14:paraId="6060B0CE" w14:textId="77777777" w:rsidR="00E916BC" w:rsidRPr="006C52CD" w:rsidRDefault="00E916BC" w:rsidP="00D34E3B">
            <w:pPr>
              <w:rPr>
                <w:sz w:val="22"/>
              </w:rPr>
            </w:pPr>
            <w:r w:rsidRPr="006C52CD">
              <w:rPr>
                <w:sz w:val="22"/>
              </w:rPr>
              <w:t>ADELAIDE   SA   5001</w:t>
            </w:r>
          </w:p>
          <w:p w14:paraId="786BBA6E" w14:textId="77777777" w:rsidR="00E916BC" w:rsidRPr="006C52CD" w:rsidRDefault="00E916BC" w:rsidP="00D34E3B">
            <w:pPr>
              <w:rPr>
                <w:sz w:val="22"/>
              </w:rPr>
            </w:pPr>
          </w:p>
          <w:p w14:paraId="57DC07DE" w14:textId="77777777" w:rsidR="00E916BC" w:rsidRPr="006C52CD" w:rsidRDefault="00E916BC"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5" w:history="1">
              <w:r w:rsidRPr="006C52CD">
                <w:rPr>
                  <w:rStyle w:val="Hyperlink"/>
                  <w:sz w:val="22"/>
                </w:rPr>
                <w:t>https://www.dva.gov.au/providers/provider-forms</w:t>
              </w:r>
            </w:hyperlink>
          </w:p>
          <w:p w14:paraId="2F26BDDF" w14:textId="77777777" w:rsidR="00E916BC" w:rsidRPr="006C52CD" w:rsidRDefault="00E916BC" w:rsidP="00D34E3B">
            <w:pPr>
              <w:rPr>
                <w:sz w:val="22"/>
              </w:rPr>
            </w:pPr>
          </w:p>
          <w:p w14:paraId="7C4ECEE7" w14:textId="77777777" w:rsidR="00E916BC" w:rsidRPr="006C52CD" w:rsidRDefault="00E916BC" w:rsidP="00D34E3B">
            <w:pPr>
              <w:rPr>
                <w:sz w:val="22"/>
              </w:rPr>
            </w:pPr>
          </w:p>
        </w:tc>
      </w:tr>
    </w:tbl>
    <w:p w14:paraId="34B33F44" w14:textId="77777777" w:rsidR="00E916BC" w:rsidRDefault="00E916BC" w:rsidP="002C24EC"/>
    <w:sectPr w:rsidR="00E916BC" w:rsidSect="00BF11FB">
      <w:headerReference w:type="even" r:id="rId16"/>
      <w:headerReference w:type="default" r:id="rId17"/>
      <w:footerReference w:type="even" r:id="rId18"/>
      <w:footerReference w:type="default" r:id="rId19"/>
      <w:headerReference w:type="first" r:id="rId20"/>
      <w:footerReference w:type="first" r:id="rId21"/>
      <w:pgSz w:w="11909" w:h="16834"/>
      <w:pgMar w:top="1440" w:right="1276" w:bottom="144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B70A" w14:textId="77777777" w:rsidR="00C0312D" w:rsidRDefault="00C0312D">
      <w:r>
        <w:separator/>
      </w:r>
    </w:p>
  </w:endnote>
  <w:endnote w:type="continuationSeparator" w:id="0">
    <w:p w14:paraId="0C2991F5" w14:textId="77777777" w:rsidR="00C0312D" w:rsidRDefault="00C0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usGov DVA Stacked 4U">
    <w:panose1 w:val="020B0603050302020204"/>
    <w:charset w:val="02"/>
    <w:family w:val="swiss"/>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97C8" w14:textId="77777777" w:rsidR="00B94349" w:rsidRDefault="00B9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ewCenturySchlbk" w:hAnsi="NewCenturySchlbk"/>
        <w:szCs w:val="20"/>
      </w:rPr>
      <w:id w:val="2114697644"/>
      <w:docPartObj>
        <w:docPartGallery w:val="Page Numbers (Bottom of Page)"/>
        <w:docPartUnique/>
      </w:docPartObj>
    </w:sdtPr>
    <w:sdtEndPr/>
    <w:sdtContent>
      <w:sdt>
        <w:sdtPr>
          <w:rPr>
            <w:rFonts w:ascii="NewCenturySchlbk" w:hAnsi="NewCenturySchlbk"/>
            <w:szCs w:val="20"/>
          </w:rPr>
          <w:id w:val="-1769616900"/>
          <w:docPartObj>
            <w:docPartGallery w:val="Page Numbers (Top of Page)"/>
            <w:docPartUnique/>
          </w:docPartObj>
        </w:sdtPr>
        <w:sdtEndPr/>
        <w:sdtContent>
          <w:p w14:paraId="3E49F204" w14:textId="5212D9E1" w:rsidR="004F03D0" w:rsidRPr="004F03D0" w:rsidRDefault="004F03D0" w:rsidP="004F03D0">
            <w:pPr>
              <w:tabs>
                <w:tab w:val="center" w:pos="4819"/>
                <w:tab w:val="right" w:pos="9071"/>
              </w:tabs>
              <w:jc w:val="right"/>
              <w:rPr>
                <w:rFonts w:ascii="NewCenturySchlbk" w:hAnsi="NewCenturySchlbk"/>
                <w:szCs w:val="20"/>
              </w:rPr>
            </w:pPr>
            <w:r w:rsidRPr="004F03D0">
              <w:rPr>
                <w:sz w:val="22"/>
                <w:szCs w:val="22"/>
              </w:rPr>
              <w:t xml:space="preserve">Page </w:t>
            </w:r>
            <w:r w:rsidRPr="004F03D0">
              <w:rPr>
                <w:bCs/>
                <w:sz w:val="22"/>
                <w:szCs w:val="22"/>
              </w:rPr>
              <w:fldChar w:fldCharType="begin"/>
            </w:r>
            <w:r w:rsidRPr="004F03D0">
              <w:rPr>
                <w:bCs/>
                <w:sz w:val="22"/>
                <w:szCs w:val="22"/>
              </w:rPr>
              <w:instrText xml:space="preserve"> PAGE </w:instrText>
            </w:r>
            <w:r w:rsidRPr="004F03D0">
              <w:rPr>
                <w:bCs/>
                <w:sz w:val="22"/>
                <w:szCs w:val="22"/>
              </w:rPr>
              <w:fldChar w:fldCharType="separate"/>
            </w:r>
            <w:r w:rsidR="001B3069">
              <w:rPr>
                <w:bCs/>
                <w:noProof/>
                <w:sz w:val="22"/>
                <w:szCs w:val="22"/>
              </w:rPr>
              <w:t>1</w:t>
            </w:r>
            <w:r w:rsidRPr="004F03D0">
              <w:rPr>
                <w:bCs/>
                <w:sz w:val="22"/>
                <w:szCs w:val="22"/>
              </w:rPr>
              <w:fldChar w:fldCharType="end"/>
            </w:r>
            <w:r w:rsidRPr="004F03D0">
              <w:rPr>
                <w:sz w:val="22"/>
                <w:szCs w:val="22"/>
              </w:rPr>
              <w:t xml:space="preserve"> of </w:t>
            </w:r>
            <w:r w:rsidRPr="004F03D0">
              <w:rPr>
                <w:bCs/>
                <w:sz w:val="22"/>
                <w:szCs w:val="22"/>
              </w:rPr>
              <w:fldChar w:fldCharType="begin"/>
            </w:r>
            <w:r w:rsidRPr="004F03D0">
              <w:rPr>
                <w:bCs/>
                <w:sz w:val="22"/>
                <w:szCs w:val="22"/>
              </w:rPr>
              <w:instrText xml:space="preserve"> NUMPAGES  </w:instrText>
            </w:r>
            <w:r w:rsidRPr="004F03D0">
              <w:rPr>
                <w:bCs/>
                <w:sz w:val="22"/>
                <w:szCs w:val="22"/>
              </w:rPr>
              <w:fldChar w:fldCharType="separate"/>
            </w:r>
            <w:r w:rsidR="001B3069">
              <w:rPr>
                <w:bCs/>
                <w:noProof/>
                <w:sz w:val="22"/>
                <w:szCs w:val="22"/>
              </w:rPr>
              <w:t>6</w:t>
            </w:r>
            <w:r w:rsidRPr="004F03D0">
              <w:rPr>
                <w:bCs/>
                <w:sz w:val="22"/>
                <w:szCs w:val="22"/>
              </w:rPr>
              <w:fldChar w:fldCharType="end"/>
            </w:r>
          </w:p>
        </w:sdtContent>
      </w:sdt>
    </w:sdtContent>
  </w:sdt>
  <w:p w14:paraId="35D6634A" w14:textId="77777777" w:rsidR="004F03D0" w:rsidRPr="004F03D0" w:rsidRDefault="004F03D0" w:rsidP="004F03D0">
    <w:pPr>
      <w:tabs>
        <w:tab w:val="center" w:pos="4819"/>
        <w:tab w:val="right" w:pos="9071"/>
      </w:tabs>
      <w:rPr>
        <w:sz w:val="22"/>
        <w:szCs w:val="20"/>
      </w:rPr>
    </w:pPr>
  </w:p>
  <w:p w14:paraId="14A4ECDA" w14:textId="77777777" w:rsidR="00B72584" w:rsidRPr="00F5210A" w:rsidRDefault="00B72584" w:rsidP="00F357A0">
    <w:pPr>
      <w:pStyle w:val="Footer"/>
      <w:pBdr>
        <w:bottom w:val="none" w:sz="0" w:space="0" w:color="auto"/>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7EBC" w14:textId="77777777" w:rsidR="00B94349" w:rsidRDefault="00B9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C678" w14:textId="77777777" w:rsidR="00C0312D" w:rsidRDefault="00C0312D">
      <w:r>
        <w:separator/>
      </w:r>
    </w:p>
  </w:footnote>
  <w:footnote w:type="continuationSeparator" w:id="0">
    <w:p w14:paraId="15AB1525" w14:textId="77777777" w:rsidR="00C0312D" w:rsidRDefault="00C0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69EA" w14:textId="77777777" w:rsidR="00B94349" w:rsidRDefault="00B9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C666" w14:textId="77777777" w:rsidR="00B94349" w:rsidRDefault="00B94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C8C" w14:textId="77777777" w:rsidR="00B94349" w:rsidRDefault="00B9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A4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702FA4"/>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36AF1431"/>
    <w:multiLevelType w:val="hybridMultilevel"/>
    <w:tmpl w:val="96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7D7A08"/>
    <w:multiLevelType w:val="hybridMultilevel"/>
    <w:tmpl w:val="1AA8F3C0"/>
    <w:lvl w:ilvl="0" w:tplc="A93296A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cs="Univers"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B7D3CB9"/>
    <w:multiLevelType w:val="multilevel"/>
    <w:tmpl w:val="884407D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9" w15:restartNumberingAfterBreak="0">
    <w:nsid w:val="4CC275B5"/>
    <w:multiLevelType w:val="hybridMultilevel"/>
    <w:tmpl w:val="D44CF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D0604E"/>
    <w:multiLevelType w:val="hybridMultilevel"/>
    <w:tmpl w:val="3BDA7A26"/>
    <w:lvl w:ilvl="0" w:tplc="824AE33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C293583"/>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42894058">
    <w:abstractNumId w:val="8"/>
  </w:num>
  <w:num w:numId="2" w16cid:durableId="514030109">
    <w:abstractNumId w:val="0"/>
  </w:num>
  <w:num w:numId="3" w16cid:durableId="1480264074">
    <w:abstractNumId w:val="13"/>
  </w:num>
  <w:num w:numId="4" w16cid:durableId="1482045068">
    <w:abstractNumId w:val="2"/>
  </w:num>
  <w:num w:numId="5" w16cid:durableId="168715702">
    <w:abstractNumId w:val="11"/>
  </w:num>
  <w:num w:numId="6" w16cid:durableId="1608611330">
    <w:abstractNumId w:val="17"/>
  </w:num>
  <w:num w:numId="7" w16cid:durableId="618803264">
    <w:abstractNumId w:val="7"/>
  </w:num>
  <w:num w:numId="8" w16cid:durableId="1293904724">
    <w:abstractNumId w:val="5"/>
  </w:num>
  <w:num w:numId="9" w16cid:durableId="1106926051">
    <w:abstractNumId w:val="15"/>
  </w:num>
  <w:num w:numId="10" w16cid:durableId="1921596223">
    <w:abstractNumId w:val="6"/>
  </w:num>
  <w:num w:numId="11" w16cid:durableId="1968510058">
    <w:abstractNumId w:val="3"/>
  </w:num>
  <w:num w:numId="12" w16cid:durableId="940800705">
    <w:abstractNumId w:val="1"/>
  </w:num>
  <w:num w:numId="13" w16cid:durableId="1724329373">
    <w:abstractNumId w:val="14"/>
  </w:num>
  <w:num w:numId="14" w16cid:durableId="2144617112">
    <w:abstractNumId w:val="4"/>
  </w:num>
  <w:num w:numId="15" w16cid:durableId="549809556">
    <w:abstractNumId w:val="12"/>
  </w:num>
  <w:num w:numId="16" w16cid:durableId="1105686305">
    <w:abstractNumId w:val="16"/>
  </w:num>
  <w:num w:numId="17" w16cid:durableId="1712611599">
    <w:abstractNumId w:val="10"/>
  </w:num>
  <w:num w:numId="18" w16cid:durableId="1793748216">
    <w:abstractNumId w:val="9"/>
  </w:num>
  <w:num w:numId="19" w16cid:durableId="1644233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A81"/>
    <w:rsid w:val="000128A8"/>
    <w:rsid w:val="000270DB"/>
    <w:rsid w:val="000349EB"/>
    <w:rsid w:val="000456C8"/>
    <w:rsid w:val="00050E4F"/>
    <w:rsid w:val="00054D49"/>
    <w:rsid w:val="000622FD"/>
    <w:rsid w:val="0006258B"/>
    <w:rsid w:val="0008591E"/>
    <w:rsid w:val="000A7E01"/>
    <w:rsid w:val="000B6C71"/>
    <w:rsid w:val="000C1549"/>
    <w:rsid w:val="000E1F2B"/>
    <w:rsid w:val="000F1077"/>
    <w:rsid w:val="000F12D9"/>
    <w:rsid w:val="000F33DD"/>
    <w:rsid w:val="00110595"/>
    <w:rsid w:val="00113B0F"/>
    <w:rsid w:val="001177D0"/>
    <w:rsid w:val="001313DE"/>
    <w:rsid w:val="00131F2F"/>
    <w:rsid w:val="00141C0C"/>
    <w:rsid w:val="00143B14"/>
    <w:rsid w:val="001601C6"/>
    <w:rsid w:val="00165093"/>
    <w:rsid w:val="00165E2E"/>
    <w:rsid w:val="001679DD"/>
    <w:rsid w:val="00167BAE"/>
    <w:rsid w:val="0017172A"/>
    <w:rsid w:val="00183D28"/>
    <w:rsid w:val="0018544B"/>
    <w:rsid w:val="00192109"/>
    <w:rsid w:val="001A5E95"/>
    <w:rsid w:val="001B3069"/>
    <w:rsid w:val="001B5637"/>
    <w:rsid w:val="001C046B"/>
    <w:rsid w:val="001C60F5"/>
    <w:rsid w:val="001D23A1"/>
    <w:rsid w:val="001D5076"/>
    <w:rsid w:val="001E59DA"/>
    <w:rsid w:val="001F1AB1"/>
    <w:rsid w:val="00211DBB"/>
    <w:rsid w:val="0021480F"/>
    <w:rsid w:val="0022035C"/>
    <w:rsid w:val="00232FC9"/>
    <w:rsid w:val="0023304C"/>
    <w:rsid w:val="00235327"/>
    <w:rsid w:val="00237767"/>
    <w:rsid w:val="00256FCE"/>
    <w:rsid w:val="00263F5A"/>
    <w:rsid w:val="0028643D"/>
    <w:rsid w:val="00295BC1"/>
    <w:rsid w:val="002969FF"/>
    <w:rsid w:val="002A695D"/>
    <w:rsid w:val="002B0304"/>
    <w:rsid w:val="002C24EC"/>
    <w:rsid w:val="002C4EDE"/>
    <w:rsid w:val="002D115B"/>
    <w:rsid w:val="002E128D"/>
    <w:rsid w:val="00312B00"/>
    <w:rsid w:val="003136A3"/>
    <w:rsid w:val="003233FD"/>
    <w:rsid w:val="00333BA7"/>
    <w:rsid w:val="0034045A"/>
    <w:rsid w:val="003515B0"/>
    <w:rsid w:val="00355048"/>
    <w:rsid w:val="003637E4"/>
    <w:rsid w:val="00373570"/>
    <w:rsid w:val="00374088"/>
    <w:rsid w:val="00377815"/>
    <w:rsid w:val="00397207"/>
    <w:rsid w:val="003A055B"/>
    <w:rsid w:val="003B7445"/>
    <w:rsid w:val="003C3C5C"/>
    <w:rsid w:val="003E5D7C"/>
    <w:rsid w:val="003F52CE"/>
    <w:rsid w:val="00413D51"/>
    <w:rsid w:val="00414B26"/>
    <w:rsid w:val="00427766"/>
    <w:rsid w:val="00431B38"/>
    <w:rsid w:val="004341F5"/>
    <w:rsid w:val="004408B4"/>
    <w:rsid w:val="004550EF"/>
    <w:rsid w:val="004623EE"/>
    <w:rsid w:val="00467DC2"/>
    <w:rsid w:val="004722FD"/>
    <w:rsid w:val="00476093"/>
    <w:rsid w:val="00480171"/>
    <w:rsid w:val="00491A7D"/>
    <w:rsid w:val="00493895"/>
    <w:rsid w:val="00494F9F"/>
    <w:rsid w:val="004A5C09"/>
    <w:rsid w:val="004A7776"/>
    <w:rsid w:val="004B2341"/>
    <w:rsid w:val="004B3B77"/>
    <w:rsid w:val="004E2A8A"/>
    <w:rsid w:val="004E642E"/>
    <w:rsid w:val="004F03D0"/>
    <w:rsid w:val="004F156C"/>
    <w:rsid w:val="00513F44"/>
    <w:rsid w:val="00517DAF"/>
    <w:rsid w:val="0053414F"/>
    <w:rsid w:val="00534656"/>
    <w:rsid w:val="00541D4A"/>
    <w:rsid w:val="00543037"/>
    <w:rsid w:val="00547E2C"/>
    <w:rsid w:val="00583FA5"/>
    <w:rsid w:val="00586516"/>
    <w:rsid w:val="005945C8"/>
    <w:rsid w:val="005B15A5"/>
    <w:rsid w:val="005B1759"/>
    <w:rsid w:val="005B6A04"/>
    <w:rsid w:val="005D1A70"/>
    <w:rsid w:val="005D4D58"/>
    <w:rsid w:val="005D7B60"/>
    <w:rsid w:val="005F3EBC"/>
    <w:rsid w:val="00603DD2"/>
    <w:rsid w:val="00607CD3"/>
    <w:rsid w:val="006124E7"/>
    <w:rsid w:val="0061451F"/>
    <w:rsid w:val="00632578"/>
    <w:rsid w:val="00633EC9"/>
    <w:rsid w:val="00636855"/>
    <w:rsid w:val="00637A33"/>
    <w:rsid w:val="0064531F"/>
    <w:rsid w:val="00655321"/>
    <w:rsid w:val="00667859"/>
    <w:rsid w:val="00670A63"/>
    <w:rsid w:val="0067249F"/>
    <w:rsid w:val="0069171C"/>
    <w:rsid w:val="006928C3"/>
    <w:rsid w:val="00695458"/>
    <w:rsid w:val="00696D20"/>
    <w:rsid w:val="006A5ACB"/>
    <w:rsid w:val="006A6AE5"/>
    <w:rsid w:val="006C7AF0"/>
    <w:rsid w:val="006E00F8"/>
    <w:rsid w:val="006E5584"/>
    <w:rsid w:val="006F1F4D"/>
    <w:rsid w:val="00704E20"/>
    <w:rsid w:val="0072017D"/>
    <w:rsid w:val="00723D51"/>
    <w:rsid w:val="00727C69"/>
    <w:rsid w:val="00732EE9"/>
    <w:rsid w:val="007439F9"/>
    <w:rsid w:val="0074414E"/>
    <w:rsid w:val="007459CA"/>
    <w:rsid w:val="007513EF"/>
    <w:rsid w:val="00762528"/>
    <w:rsid w:val="00791041"/>
    <w:rsid w:val="007A04E2"/>
    <w:rsid w:val="007B22A9"/>
    <w:rsid w:val="007C5DC8"/>
    <w:rsid w:val="007C77CC"/>
    <w:rsid w:val="007D70AB"/>
    <w:rsid w:val="007F1128"/>
    <w:rsid w:val="007F3EC4"/>
    <w:rsid w:val="007F5AB3"/>
    <w:rsid w:val="00830DDE"/>
    <w:rsid w:val="00831398"/>
    <w:rsid w:val="0083351B"/>
    <w:rsid w:val="00845605"/>
    <w:rsid w:val="00856FDD"/>
    <w:rsid w:val="00862D61"/>
    <w:rsid w:val="00870024"/>
    <w:rsid w:val="0088358F"/>
    <w:rsid w:val="008A31C8"/>
    <w:rsid w:val="008C6C87"/>
    <w:rsid w:val="008C79B5"/>
    <w:rsid w:val="008D7131"/>
    <w:rsid w:val="008E31EE"/>
    <w:rsid w:val="008E74DD"/>
    <w:rsid w:val="008E7B80"/>
    <w:rsid w:val="00901C3C"/>
    <w:rsid w:val="00923AEE"/>
    <w:rsid w:val="00925DD3"/>
    <w:rsid w:val="009424A7"/>
    <w:rsid w:val="0094379E"/>
    <w:rsid w:val="00947332"/>
    <w:rsid w:val="009559AE"/>
    <w:rsid w:val="009559FB"/>
    <w:rsid w:val="009655B9"/>
    <w:rsid w:val="00970D0B"/>
    <w:rsid w:val="00974246"/>
    <w:rsid w:val="00991F26"/>
    <w:rsid w:val="0099551E"/>
    <w:rsid w:val="009A702D"/>
    <w:rsid w:val="009B5A81"/>
    <w:rsid w:val="009C167A"/>
    <w:rsid w:val="009E0C42"/>
    <w:rsid w:val="009E11C7"/>
    <w:rsid w:val="009E196A"/>
    <w:rsid w:val="009E53B4"/>
    <w:rsid w:val="009F1130"/>
    <w:rsid w:val="009F49CD"/>
    <w:rsid w:val="00A04193"/>
    <w:rsid w:val="00A05D63"/>
    <w:rsid w:val="00A25030"/>
    <w:rsid w:val="00A512B8"/>
    <w:rsid w:val="00A53727"/>
    <w:rsid w:val="00A53A21"/>
    <w:rsid w:val="00A56233"/>
    <w:rsid w:val="00A82D27"/>
    <w:rsid w:val="00A9345D"/>
    <w:rsid w:val="00A95A83"/>
    <w:rsid w:val="00AA73D8"/>
    <w:rsid w:val="00AB159E"/>
    <w:rsid w:val="00AB174D"/>
    <w:rsid w:val="00AC19EF"/>
    <w:rsid w:val="00AD0C9B"/>
    <w:rsid w:val="00AD70E8"/>
    <w:rsid w:val="00AE3744"/>
    <w:rsid w:val="00AE6BA6"/>
    <w:rsid w:val="00AF5BF5"/>
    <w:rsid w:val="00B07B18"/>
    <w:rsid w:val="00B101CA"/>
    <w:rsid w:val="00B163B7"/>
    <w:rsid w:val="00B31273"/>
    <w:rsid w:val="00B431F9"/>
    <w:rsid w:val="00B43A0A"/>
    <w:rsid w:val="00B622EA"/>
    <w:rsid w:val="00B64459"/>
    <w:rsid w:val="00B72584"/>
    <w:rsid w:val="00B73480"/>
    <w:rsid w:val="00B80623"/>
    <w:rsid w:val="00B87CB5"/>
    <w:rsid w:val="00B94349"/>
    <w:rsid w:val="00BA27C6"/>
    <w:rsid w:val="00BB5339"/>
    <w:rsid w:val="00BC05B8"/>
    <w:rsid w:val="00BD0E46"/>
    <w:rsid w:val="00BD7D64"/>
    <w:rsid w:val="00BE6134"/>
    <w:rsid w:val="00BF11FB"/>
    <w:rsid w:val="00C0312D"/>
    <w:rsid w:val="00C10B0B"/>
    <w:rsid w:val="00C2554E"/>
    <w:rsid w:val="00C32348"/>
    <w:rsid w:val="00C41274"/>
    <w:rsid w:val="00C42F4C"/>
    <w:rsid w:val="00C57F9E"/>
    <w:rsid w:val="00C822A3"/>
    <w:rsid w:val="00CB761F"/>
    <w:rsid w:val="00CC124F"/>
    <w:rsid w:val="00CC1301"/>
    <w:rsid w:val="00CD48D0"/>
    <w:rsid w:val="00CE74F1"/>
    <w:rsid w:val="00D1076C"/>
    <w:rsid w:val="00D334B2"/>
    <w:rsid w:val="00D50695"/>
    <w:rsid w:val="00D55802"/>
    <w:rsid w:val="00D607CA"/>
    <w:rsid w:val="00D61338"/>
    <w:rsid w:val="00D61E4F"/>
    <w:rsid w:val="00D76CC9"/>
    <w:rsid w:val="00D85514"/>
    <w:rsid w:val="00D8745A"/>
    <w:rsid w:val="00D92F15"/>
    <w:rsid w:val="00D96899"/>
    <w:rsid w:val="00DA110E"/>
    <w:rsid w:val="00DB23DD"/>
    <w:rsid w:val="00DB4914"/>
    <w:rsid w:val="00DB5562"/>
    <w:rsid w:val="00DE55CC"/>
    <w:rsid w:val="00DE6D86"/>
    <w:rsid w:val="00E1032C"/>
    <w:rsid w:val="00E40988"/>
    <w:rsid w:val="00E51C6C"/>
    <w:rsid w:val="00E7258C"/>
    <w:rsid w:val="00E81347"/>
    <w:rsid w:val="00E871AD"/>
    <w:rsid w:val="00E916BC"/>
    <w:rsid w:val="00E93664"/>
    <w:rsid w:val="00EB0506"/>
    <w:rsid w:val="00EB4854"/>
    <w:rsid w:val="00EB5097"/>
    <w:rsid w:val="00EB688F"/>
    <w:rsid w:val="00EE6E9B"/>
    <w:rsid w:val="00F12F86"/>
    <w:rsid w:val="00F357A0"/>
    <w:rsid w:val="00F45273"/>
    <w:rsid w:val="00F5210A"/>
    <w:rsid w:val="00F62BE9"/>
    <w:rsid w:val="00F654B0"/>
    <w:rsid w:val="00F66549"/>
    <w:rsid w:val="00F8526C"/>
    <w:rsid w:val="00F8702F"/>
    <w:rsid w:val="00F92E2B"/>
    <w:rsid w:val="00FA285C"/>
    <w:rsid w:val="00FA6EE7"/>
    <w:rsid w:val="00FD18A5"/>
    <w:rsid w:val="00FD6B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9FF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Topic Heading 1"/>
    <w:basedOn w:val="Normal"/>
    <w:next w:val="Normal"/>
    <w:qFormat/>
    <w:pPr>
      <w:keepNext/>
      <w:keepLines/>
      <w:numPr>
        <w:numId w:val="1"/>
      </w:numPr>
      <w:spacing w:before="60" w:after="60"/>
      <w:outlineLvl w:val="0"/>
    </w:pPr>
    <w:rPr>
      <w:rFonts w:ascii="Arial" w:hAnsi="Arial"/>
      <w:b/>
      <w:kern w:val="28"/>
      <w:szCs w:val="20"/>
    </w:rPr>
  </w:style>
  <w:style w:type="paragraph" w:styleId="Heading2">
    <w:name w:val="heading 2"/>
    <w:aliases w:val="Topic Heading,h2 Char,Heading 2 Char,h2,Header 2,Func Header"/>
    <w:basedOn w:val="Heading1"/>
    <w:next w:val="Normal"/>
    <w:qFormat/>
    <w:pPr>
      <w:keepNext w:val="0"/>
      <w:numPr>
        <w:ilvl w:val="1"/>
      </w:numPr>
      <w:outlineLvl w:val="1"/>
    </w:pPr>
    <w:rPr>
      <w:kern w:val="0"/>
      <w:sz w:val="26"/>
    </w:rPr>
  </w:style>
  <w:style w:type="paragraph" w:styleId="Heading3">
    <w:name w:val="heading 3"/>
    <w:aliases w:val="Topic Sub Heading,h3,Table Attribute Heading"/>
    <w:basedOn w:val="Normal"/>
    <w:next w:val="Normal"/>
    <w:qFormat/>
    <w:pPr>
      <w:keepNext/>
      <w:keepLines/>
      <w:numPr>
        <w:ilvl w:val="2"/>
        <w:numId w:val="1"/>
      </w:numPr>
      <w:spacing w:before="120" w:after="120"/>
      <w:outlineLvl w:val="2"/>
    </w:pPr>
    <w:rPr>
      <w:rFonts w:ascii="Arial" w:hAnsi="Arial"/>
      <w:b/>
      <w:sz w:val="26"/>
      <w:szCs w:val="20"/>
    </w:rPr>
  </w:style>
  <w:style w:type="paragraph" w:styleId="Heading4">
    <w:name w:val="heading 4"/>
    <w:basedOn w:val="Normal"/>
    <w:next w:val="Normal"/>
    <w:qFormat/>
    <w:pPr>
      <w:keepNext/>
      <w:keepLines/>
      <w:numPr>
        <w:ilvl w:val="3"/>
        <w:numId w:val="1"/>
      </w:numPr>
      <w:spacing w:before="60" w:after="120"/>
      <w:outlineLvl w:val="3"/>
    </w:pPr>
    <w:rPr>
      <w:rFonts w:ascii="Arial" w:hAnsi="Arial"/>
      <w:sz w:val="26"/>
      <w:szCs w:val="20"/>
    </w:rPr>
  </w:style>
  <w:style w:type="paragraph" w:styleId="Heading5">
    <w:name w:val="heading 5"/>
    <w:aliases w:val="Block Label"/>
    <w:basedOn w:val="Normal"/>
    <w:next w:val="Normal"/>
    <w:qFormat/>
    <w:pPr>
      <w:keepLines/>
      <w:numPr>
        <w:ilvl w:val="4"/>
        <w:numId w:val="1"/>
      </w:numPr>
      <w:spacing w:before="60" w:after="120"/>
      <w:outlineLvl w:val="4"/>
    </w:pPr>
    <w:rPr>
      <w:rFonts w:ascii="Arial" w:hAnsi="Arial"/>
      <w:sz w:val="20"/>
      <w:szCs w:val="20"/>
    </w:rPr>
  </w:style>
  <w:style w:type="paragraph" w:styleId="Heading6">
    <w:name w:val="heading 6"/>
    <w:basedOn w:val="Heading1"/>
    <w:next w:val="NormalIndent"/>
    <w:qFormat/>
    <w:pPr>
      <w:keepNext w:val="0"/>
      <w:numPr>
        <w:ilvl w:val="5"/>
      </w:numPr>
      <w:outlineLvl w:val="5"/>
    </w:pPr>
    <w:rPr>
      <w:b w:val="0"/>
      <w:kern w:val="0"/>
      <w:sz w:val="20"/>
    </w:rPr>
  </w:style>
  <w:style w:type="paragraph" w:styleId="Heading7">
    <w:name w:val="heading 7"/>
    <w:basedOn w:val="Normal"/>
    <w:next w:val="Normal"/>
    <w:qFormat/>
    <w:pPr>
      <w:keepLines/>
      <w:numPr>
        <w:ilvl w:val="6"/>
        <w:numId w:val="1"/>
      </w:numPr>
      <w:spacing w:before="240" w:after="60"/>
      <w:outlineLvl w:val="6"/>
    </w:pPr>
    <w:rPr>
      <w:rFonts w:ascii="Arial" w:hAnsi="Arial"/>
      <w:sz w:val="20"/>
      <w:szCs w:val="20"/>
    </w:rPr>
  </w:style>
  <w:style w:type="paragraph" w:styleId="Heading8">
    <w:name w:val="heading 8"/>
    <w:basedOn w:val="Normal"/>
    <w:next w:val="Normal"/>
    <w:qFormat/>
    <w:pPr>
      <w:keepLines/>
      <w:numPr>
        <w:ilvl w:val="7"/>
        <w:numId w:val="1"/>
      </w:numPr>
      <w:spacing w:before="240" w:after="60"/>
      <w:outlineLvl w:val="7"/>
    </w:pPr>
    <w:rPr>
      <w:rFonts w:ascii="Arial" w:hAnsi="Arial"/>
      <w:i/>
      <w:sz w:val="20"/>
      <w:szCs w:val="20"/>
    </w:rPr>
  </w:style>
  <w:style w:type="paragraph" w:styleId="Heading9">
    <w:name w:val="heading 9"/>
    <w:basedOn w:val="Normal"/>
    <w:next w:val="Normal"/>
    <w:qFormat/>
    <w:pPr>
      <w:keepLines/>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uiPriority w:val="99"/>
    <w:pPr>
      <w:pBdr>
        <w:bottom w:val="single" w:sz="6" w:space="2" w:color="auto"/>
      </w:pBdr>
      <w:tabs>
        <w:tab w:val="clear" w:pos="4320"/>
        <w:tab w:val="clear" w:pos="8280"/>
        <w:tab w:val="right" w:pos="9000"/>
      </w:tabs>
      <w:spacing w:before="120" w:after="0"/>
      <w:ind w:left="144"/>
    </w:pPr>
    <w:rPr>
      <w:rFonts w:ascii="Times New Roman" w:hAnsi="Times New Roman"/>
      <w:sz w:val="16"/>
      <w:lang w:val="en-GB"/>
    </w:rPr>
  </w:style>
  <w:style w:type="paragraph" w:styleId="Header">
    <w:name w:val="header"/>
    <w:basedOn w:val="Normal"/>
    <w:pPr>
      <w:keepLines/>
      <w:tabs>
        <w:tab w:val="center" w:pos="4320"/>
        <w:tab w:val="right" w:pos="8280"/>
      </w:tabs>
      <w:spacing w:before="60" w:after="60"/>
    </w:pPr>
    <w:rPr>
      <w:rFonts w:ascii="Arial" w:hAnsi="Arial"/>
      <w:sz w:val="18"/>
      <w:szCs w:val="20"/>
    </w:rPr>
  </w:style>
  <w:style w:type="paragraph" w:styleId="BodyText">
    <w:name w:val="Body Text"/>
    <w:basedOn w:val="Normal"/>
    <w:pPr>
      <w:keepLines/>
      <w:spacing w:before="60" w:after="60"/>
    </w:pPr>
    <w:rPr>
      <w:rFonts w:ascii="Arial" w:hAnsi="Arial"/>
      <w:i/>
      <w:color w:val="FF0000"/>
      <w:szCs w:val="20"/>
    </w:rPr>
  </w:style>
  <w:style w:type="character" w:styleId="Hyperlink">
    <w:name w:val="Hyperlink"/>
    <w:rPr>
      <w:color w:val="0000FF"/>
      <w:u w:val="single"/>
    </w:rPr>
  </w:style>
  <w:style w:type="paragraph" w:styleId="BodyText2">
    <w:name w:val="Body Text 2"/>
    <w:basedOn w:val="Normal"/>
    <w:pPr>
      <w:spacing w:line="480" w:lineRule="auto"/>
      <w:ind w:right="1047"/>
    </w:pPr>
    <w:rPr>
      <w:b/>
      <w:szCs w:val="20"/>
    </w:rPr>
  </w:style>
  <w:style w:type="paragraph" w:styleId="BlockText">
    <w:name w:val="Block Text"/>
    <w:aliases w:val="Block Text + 11pt"/>
    <w:basedOn w:val="Normal"/>
    <w:link w:val="BlockTextChar"/>
    <w:pPr>
      <w:ind w:left="60" w:right="385"/>
    </w:pPr>
    <w:rPr>
      <w:szCs w:val="20"/>
    </w:rPr>
  </w:style>
  <w:style w:type="paragraph" w:styleId="BodyText3">
    <w:name w:val="Body Text 3"/>
    <w:basedOn w:val="Normal"/>
    <w:rPr>
      <w:szCs w:val="20"/>
    </w:rPr>
  </w:style>
  <w:style w:type="character" w:customStyle="1" w:styleId="BlockTextChar">
    <w:name w:val="Block Text Char"/>
    <w:aliases w:val="Block Text + 11pt Char"/>
    <w:link w:val="BlockText"/>
    <w:locked/>
    <w:rPr>
      <w:sz w:val="24"/>
      <w:lang w:val="en-AU" w:eastAsia="en-AU" w:bidi="ar-SA"/>
    </w:rPr>
  </w:style>
  <w:style w:type="paragraph" w:styleId="NormalIndent">
    <w:name w:val="Normal Indent"/>
    <w:basedOn w:val="Normal"/>
    <w:pPr>
      <w:ind w:left="720"/>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22035C"/>
    <w:rPr>
      <w:sz w:val="16"/>
      <w:szCs w:val="16"/>
    </w:rPr>
  </w:style>
  <w:style w:type="paragraph" w:styleId="CommentText">
    <w:name w:val="annotation text"/>
    <w:basedOn w:val="Normal"/>
    <w:link w:val="CommentTextChar"/>
    <w:rsid w:val="0022035C"/>
    <w:rPr>
      <w:sz w:val="20"/>
      <w:szCs w:val="20"/>
    </w:rPr>
  </w:style>
  <w:style w:type="character" w:customStyle="1" w:styleId="CommentTextChar">
    <w:name w:val="Comment Text Char"/>
    <w:basedOn w:val="DefaultParagraphFont"/>
    <w:link w:val="CommentText"/>
    <w:rsid w:val="0022035C"/>
  </w:style>
  <w:style w:type="paragraph" w:styleId="CommentSubject">
    <w:name w:val="annotation subject"/>
    <w:basedOn w:val="CommentText"/>
    <w:next w:val="CommentText"/>
    <w:link w:val="CommentSubjectChar"/>
    <w:rsid w:val="0022035C"/>
    <w:rPr>
      <w:b/>
      <w:bCs/>
    </w:rPr>
  </w:style>
  <w:style w:type="character" w:customStyle="1" w:styleId="CommentSubjectChar">
    <w:name w:val="Comment Subject Char"/>
    <w:link w:val="CommentSubject"/>
    <w:rsid w:val="0022035C"/>
    <w:rPr>
      <w:b/>
      <w:bCs/>
    </w:rPr>
  </w:style>
  <w:style w:type="paragraph" w:styleId="ListParagraph">
    <w:name w:val="List Paragraph"/>
    <w:basedOn w:val="Normal"/>
    <w:uiPriority w:val="34"/>
    <w:qFormat/>
    <w:rsid w:val="00D85514"/>
    <w:pPr>
      <w:ind w:left="720"/>
      <w:contextualSpacing/>
    </w:pPr>
    <w:rPr>
      <w:b/>
      <w:bCs/>
      <w:color w:val="000000"/>
      <w:sz w:val="20"/>
      <w:szCs w:val="20"/>
      <w:lang w:eastAsia="en-US"/>
    </w:rPr>
  </w:style>
  <w:style w:type="paragraph" w:customStyle="1" w:styleId="schedule">
    <w:name w:val="schedule"/>
    <w:basedOn w:val="Normal"/>
    <w:uiPriority w:val="99"/>
    <w:rsid w:val="0006258B"/>
    <w:pPr>
      <w:keepNext/>
      <w:tabs>
        <w:tab w:val="left" w:pos="2694"/>
        <w:tab w:val="left" w:pos="3544"/>
        <w:tab w:val="left" w:pos="4536"/>
        <w:tab w:val="left" w:pos="5670"/>
        <w:tab w:val="left" w:pos="7655"/>
      </w:tabs>
      <w:spacing w:after="240"/>
      <w:ind w:right="-171"/>
    </w:pPr>
    <w:rPr>
      <w:rFonts w:ascii="Arial" w:hAnsi="Arial" w:cs="Arial"/>
      <w:lang w:val="en-GB" w:eastAsia="en-US"/>
    </w:rPr>
  </w:style>
  <w:style w:type="paragraph" w:styleId="Revision">
    <w:name w:val="Revision"/>
    <w:hidden/>
    <w:uiPriority w:val="99"/>
    <w:semiHidden/>
    <w:rsid w:val="00237767"/>
    <w:rPr>
      <w:sz w:val="24"/>
      <w:szCs w:val="24"/>
    </w:rPr>
  </w:style>
  <w:style w:type="character" w:customStyle="1" w:styleId="FooterChar">
    <w:name w:val="Footer Char"/>
    <w:basedOn w:val="DefaultParagraphFont"/>
    <w:link w:val="Footer"/>
    <w:uiPriority w:val="99"/>
    <w:rsid w:val="00237767"/>
    <w:rPr>
      <w:sz w:val="16"/>
      <w:lang w:val="en-GB"/>
    </w:rPr>
  </w:style>
  <w:style w:type="table" w:styleId="TableGrid">
    <w:name w:val="Table Grid"/>
    <w:basedOn w:val="TableNormal"/>
    <w:rsid w:val="00FA2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41D4A"/>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022">
      <w:bodyDiv w:val="1"/>
      <w:marLeft w:val="0"/>
      <w:marRight w:val="0"/>
      <w:marTop w:val="0"/>
      <w:marBottom w:val="0"/>
      <w:divBdr>
        <w:top w:val="none" w:sz="0" w:space="0" w:color="auto"/>
        <w:left w:val="none" w:sz="0" w:space="0" w:color="auto"/>
        <w:bottom w:val="none" w:sz="0" w:space="0" w:color="auto"/>
        <w:right w:val="none" w:sz="0" w:space="0" w:color="auto"/>
      </w:divBdr>
    </w:div>
    <w:div w:id="132527642">
      <w:bodyDiv w:val="1"/>
      <w:marLeft w:val="0"/>
      <w:marRight w:val="0"/>
      <w:marTop w:val="0"/>
      <w:marBottom w:val="0"/>
      <w:divBdr>
        <w:top w:val="none" w:sz="0" w:space="0" w:color="auto"/>
        <w:left w:val="none" w:sz="0" w:space="0" w:color="auto"/>
        <w:bottom w:val="none" w:sz="0" w:space="0" w:color="auto"/>
        <w:right w:val="none" w:sz="0" w:space="0" w:color="auto"/>
      </w:divBdr>
    </w:div>
    <w:div w:id="165482960">
      <w:bodyDiv w:val="1"/>
      <w:marLeft w:val="0"/>
      <w:marRight w:val="0"/>
      <w:marTop w:val="0"/>
      <w:marBottom w:val="0"/>
      <w:divBdr>
        <w:top w:val="none" w:sz="0" w:space="0" w:color="auto"/>
        <w:left w:val="none" w:sz="0" w:space="0" w:color="auto"/>
        <w:bottom w:val="none" w:sz="0" w:space="0" w:color="auto"/>
        <w:right w:val="none" w:sz="0" w:space="0" w:color="auto"/>
      </w:divBdr>
    </w:div>
    <w:div w:id="205875172">
      <w:bodyDiv w:val="1"/>
      <w:marLeft w:val="0"/>
      <w:marRight w:val="0"/>
      <w:marTop w:val="0"/>
      <w:marBottom w:val="0"/>
      <w:divBdr>
        <w:top w:val="none" w:sz="0" w:space="0" w:color="auto"/>
        <w:left w:val="none" w:sz="0" w:space="0" w:color="auto"/>
        <w:bottom w:val="none" w:sz="0" w:space="0" w:color="auto"/>
        <w:right w:val="none" w:sz="0" w:space="0" w:color="auto"/>
      </w:divBdr>
    </w:div>
    <w:div w:id="375663909">
      <w:bodyDiv w:val="1"/>
      <w:marLeft w:val="0"/>
      <w:marRight w:val="0"/>
      <w:marTop w:val="0"/>
      <w:marBottom w:val="0"/>
      <w:divBdr>
        <w:top w:val="none" w:sz="0" w:space="0" w:color="auto"/>
        <w:left w:val="none" w:sz="0" w:space="0" w:color="auto"/>
        <w:bottom w:val="none" w:sz="0" w:space="0" w:color="auto"/>
        <w:right w:val="none" w:sz="0" w:space="0" w:color="auto"/>
      </w:divBdr>
    </w:div>
    <w:div w:id="730277104">
      <w:bodyDiv w:val="1"/>
      <w:marLeft w:val="0"/>
      <w:marRight w:val="0"/>
      <w:marTop w:val="0"/>
      <w:marBottom w:val="0"/>
      <w:divBdr>
        <w:top w:val="none" w:sz="0" w:space="0" w:color="auto"/>
        <w:left w:val="none" w:sz="0" w:space="0" w:color="auto"/>
        <w:bottom w:val="none" w:sz="0" w:space="0" w:color="auto"/>
        <w:right w:val="none" w:sz="0" w:space="0" w:color="auto"/>
      </w:divBdr>
    </w:div>
    <w:div w:id="775559560">
      <w:bodyDiv w:val="1"/>
      <w:marLeft w:val="0"/>
      <w:marRight w:val="0"/>
      <w:marTop w:val="0"/>
      <w:marBottom w:val="0"/>
      <w:divBdr>
        <w:top w:val="none" w:sz="0" w:space="0" w:color="auto"/>
        <w:left w:val="none" w:sz="0" w:space="0" w:color="auto"/>
        <w:bottom w:val="none" w:sz="0" w:space="0" w:color="auto"/>
        <w:right w:val="none" w:sz="0" w:space="0" w:color="auto"/>
      </w:divBdr>
    </w:div>
    <w:div w:id="1179469748">
      <w:bodyDiv w:val="1"/>
      <w:marLeft w:val="0"/>
      <w:marRight w:val="0"/>
      <w:marTop w:val="0"/>
      <w:marBottom w:val="0"/>
      <w:divBdr>
        <w:top w:val="none" w:sz="0" w:space="0" w:color="auto"/>
        <w:left w:val="none" w:sz="0" w:space="0" w:color="auto"/>
        <w:bottom w:val="none" w:sz="0" w:space="0" w:color="auto"/>
        <w:right w:val="none" w:sz="0" w:space="0" w:color="auto"/>
      </w:divBdr>
    </w:div>
    <w:div w:id="1306163725">
      <w:bodyDiv w:val="1"/>
      <w:marLeft w:val="0"/>
      <w:marRight w:val="0"/>
      <w:marTop w:val="0"/>
      <w:marBottom w:val="0"/>
      <w:divBdr>
        <w:top w:val="none" w:sz="0" w:space="0" w:color="auto"/>
        <w:left w:val="none" w:sz="0" w:space="0" w:color="auto"/>
        <w:bottom w:val="none" w:sz="0" w:space="0" w:color="auto"/>
        <w:right w:val="none" w:sz="0" w:space="0" w:color="auto"/>
      </w:divBdr>
    </w:div>
    <w:div w:id="1493064794">
      <w:bodyDiv w:val="1"/>
      <w:marLeft w:val="0"/>
      <w:marRight w:val="0"/>
      <w:marTop w:val="0"/>
      <w:marBottom w:val="0"/>
      <w:divBdr>
        <w:top w:val="none" w:sz="0" w:space="0" w:color="auto"/>
        <w:left w:val="none" w:sz="0" w:space="0" w:color="auto"/>
        <w:bottom w:val="none" w:sz="0" w:space="0" w:color="auto"/>
        <w:right w:val="none" w:sz="0" w:space="0" w:color="auto"/>
      </w:divBdr>
    </w:div>
    <w:div w:id="1590847656">
      <w:bodyDiv w:val="1"/>
      <w:marLeft w:val="0"/>
      <w:marRight w:val="0"/>
      <w:marTop w:val="0"/>
      <w:marBottom w:val="0"/>
      <w:divBdr>
        <w:top w:val="none" w:sz="0" w:space="0" w:color="auto"/>
        <w:left w:val="none" w:sz="0" w:space="0" w:color="auto"/>
        <w:bottom w:val="none" w:sz="0" w:space="0" w:color="auto"/>
        <w:right w:val="none" w:sz="0" w:space="0" w:color="auto"/>
      </w:divBdr>
    </w:div>
    <w:div w:id="1843007979">
      <w:bodyDiv w:val="1"/>
      <w:marLeft w:val="0"/>
      <w:marRight w:val="0"/>
      <w:marTop w:val="0"/>
      <w:marBottom w:val="0"/>
      <w:divBdr>
        <w:top w:val="none" w:sz="0" w:space="0" w:color="auto"/>
        <w:left w:val="none" w:sz="0" w:space="0" w:color="auto"/>
        <w:bottom w:val="none" w:sz="0" w:space="0" w:color="auto"/>
        <w:right w:val="none" w:sz="0" w:space="0" w:color="auto"/>
      </w:divBdr>
    </w:div>
    <w:div w:id="1947423911">
      <w:bodyDiv w:val="1"/>
      <w:marLeft w:val="0"/>
      <w:marRight w:val="0"/>
      <w:marTop w:val="0"/>
      <w:marBottom w:val="0"/>
      <w:divBdr>
        <w:top w:val="none" w:sz="0" w:space="0" w:color="auto"/>
        <w:left w:val="none" w:sz="0" w:space="0" w:color="auto"/>
        <w:bottom w:val="none" w:sz="0" w:space="0" w:color="auto"/>
        <w:right w:val="none" w:sz="0" w:space="0" w:color="auto"/>
      </w:divBdr>
    </w:div>
    <w:div w:id="1971200506">
      <w:bodyDiv w:val="1"/>
      <w:marLeft w:val="0"/>
      <w:marRight w:val="0"/>
      <w:marTop w:val="0"/>
      <w:marBottom w:val="0"/>
      <w:divBdr>
        <w:top w:val="none" w:sz="0" w:space="0" w:color="auto"/>
        <w:left w:val="none" w:sz="0" w:space="0" w:color="auto"/>
        <w:bottom w:val="none" w:sz="0" w:space="0" w:color="auto"/>
        <w:right w:val="none" w:sz="0" w:space="0" w:color="auto"/>
      </w:divBdr>
    </w:div>
    <w:div w:id="1972635509">
      <w:bodyDiv w:val="1"/>
      <w:marLeft w:val="0"/>
      <w:marRight w:val="0"/>
      <w:marTop w:val="0"/>
      <w:marBottom w:val="0"/>
      <w:divBdr>
        <w:top w:val="none" w:sz="0" w:space="0" w:color="auto"/>
        <w:left w:val="none" w:sz="0" w:space="0" w:color="auto"/>
        <w:bottom w:val="none" w:sz="0" w:space="0" w:color="auto"/>
        <w:right w:val="none" w:sz="0" w:space="0" w:color="auto"/>
      </w:divBdr>
    </w:div>
    <w:div w:id="21360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mailto:eBusiness@humanservices.gov.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dva.gov.au/providers/allied-health-professionals" TargetMode="External"/><Relationship Id="rId12" Type="http://schemas.openxmlformats.org/officeDocument/2006/relationships/hyperlink" Target="https://www.humanservices.gov.au/organisations/health-professionals/services/medicare/prod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claiming-and-compliance/provider-claims" TargetMode="External"/><Relationship Id="rId5" Type="http://schemas.openxmlformats.org/officeDocument/2006/relationships/footnotes" Target="footnotes.xml"/><Relationship Id="rId15" Type="http://schemas.openxmlformats.org/officeDocument/2006/relationships/hyperlink" Target="https://www.dva.gov.au/providers/provider-forms" TargetMode="External"/><Relationship Id="rId23" Type="http://schemas.openxmlformats.org/officeDocument/2006/relationships/theme" Target="theme/theme1.xml"/><Relationship Id="rId10" Type="http://schemas.openxmlformats.org/officeDocument/2006/relationships/hyperlink" Target="https://www.dva.gov.au/providers/services-requiring-prior-approv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health.approval@dva.gov.au" TargetMode="External"/><Relationship Id="rId14" Type="http://schemas.openxmlformats.org/officeDocument/2006/relationships/hyperlink" Target="https://www.servicesaustralia.gov.au/organisations/health-professionals/subjects/doing-business-online-health-profession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9071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10501</CharactersWithSpaces>
  <SharedDoc>false</SharedDoc>
  <HLinks>
    <vt:vector size="42" baseType="variant">
      <vt:variant>
        <vt:i4>2883621</vt:i4>
      </vt:variant>
      <vt:variant>
        <vt:i4>18</vt:i4>
      </vt:variant>
      <vt:variant>
        <vt:i4>0</vt:i4>
      </vt:variant>
      <vt:variant>
        <vt:i4>5</vt:i4>
      </vt:variant>
      <vt:variant>
        <vt:lpwstr>http://www.dva.gov.au/providers/forms-service-providers</vt:lpwstr>
      </vt:variant>
      <vt:variant>
        <vt:lpwstr/>
      </vt:variant>
      <vt:variant>
        <vt:i4>1376368</vt:i4>
      </vt:variant>
      <vt:variant>
        <vt:i4>15</vt:i4>
      </vt:variant>
      <vt:variant>
        <vt:i4>0</vt:i4>
      </vt:variant>
      <vt:variant>
        <vt:i4>5</vt:i4>
      </vt:variant>
      <vt:variant>
        <vt:lpwstr>mailto:eBusiness@humanservices.gov.au</vt:lpwstr>
      </vt:variant>
      <vt:variant>
        <vt:lpwstr/>
      </vt:variant>
      <vt:variant>
        <vt:i4>6750308</vt:i4>
      </vt:variant>
      <vt:variant>
        <vt:i4>12</vt:i4>
      </vt:variant>
      <vt:variant>
        <vt:i4>0</vt:i4>
      </vt:variant>
      <vt:variant>
        <vt:i4>5</vt:i4>
      </vt:variant>
      <vt:variant>
        <vt:lpwstr>https://www.humanservices.gov.au/organisations/health-professionals/services/medicare/proda</vt:lpwstr>
      </vt:variant>
      <vt:variant>
        <vt:lpwstr/>
      </vt:variant>
      <vt:variant>
        <vt:i4>720961</vt:i4>
      </vt:variant>
      <vt:variant>
        <vt:i4>9</vt:i4>
      </vt:variant>
      <vt:variant>
        <vt:i4>0</vt:i4>
      </vt:variant>
      <vt:variant>
        <vt:i4>5</vt:i4>
      </vt:variant>
      <vt:variant>
        <vt:lpwstr>http://www.dva.gov.au/providers/how-claim</vt:lpwstr>
      </vt:variant>
      <vt:variant>
        <vt:lpwstr/>
      </vt:variant>
      <vt:variant>
        <vt:i4>7143476</vt:i4>
      </vt:variant>
      <vt:variant>
        <vt:i4>6</vt:i4>
      </vt:variant>
      <vt:variant>
        <vt:i4>0</vt:i4>
      </vt:variant>
      <vt:variant>
        <vt:i4>5</vt:i4>
      </vt:variant>
      <vt:variant>
        <vt:lpwstr>https://www.dva.gov.au/providers/services-requiring-prior-approval</vt:lpwstr>
      </vt:variant>
      <vt:variant>
        <vt:lpwstr/>
      </vt:variant>
      <vt:variant>
        <vt:i4>6029421</vt:i4>
      </vt:variant>
      <vt:variant>
        <vt:i4>3</vt:i4>
      </vt:variant>
      <vt:variant>
        <vt:i4>0</vt:i4>
      </vt:variant>
      <vt:variant>
        <vt:i4>5</vt:i4>
      </vt:variant>
      <vt:variant>
        <vt:lpwstr>mailto:health.approval@dva.gov.au</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2025-06-26T04:27:00Z</dcterms:created>
  <dcterms:modified xsi:type="dcterms:W3CDTF">2025-06-26T04:35:00Z</dcterms:modified>
</cp:coreProperties>
</file>