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70247" w14:textId="7D1A7F64" w:rsidR="00EC49AE" w:rsidRPr="00D93EAB" w:rsidRDefault="00EC49AE" w:rsidP="003F442D">
      <w:pPr>
        <w:pStyle w:val="Heading1"/>
      </w:pPr>
      <w:r w:rsidRPr="00D93EAB">
        <w:t xml:space="preserve">Continuing to </w:t>
      </w:r>
      <w:r w:rsidR="0048359B">
        <w:t>S</w:t>
      </w:r>
      <w:r w:rsidRPr="00D93EAB">
        <w:t xml:space="preserve">upport </w:t>
      </w:r>
      <w:r w:rsidR="0048359B">
        <w:t>V</w:t>
      </w:r>
      <w:r w:rsidRPr="00D93EAB">
        <w:t xml:space="preserve">eterans and their </w:t>
      </w:r>
      <w:r w:rsidR="0048359B">
        <w:t>F</w:t>
      </w:r>
      <w:r w:rsidRPr="00D93EAB">
        <w:t>amilies</w:t>
      </w:r>
    </w:p>
    <w:p w14:paraId="2D4F1A56" w14:textId="5A325914" w:rsidR="00EC49AE" w:rsidRPr="00D93EAB" w:rsidRDefault="00EC49AE" w:rsidP="00EC49AE">
      <w:pPr>
        <w:rPr>
          <w:rFonts w:cstheme="minorHAnsi"/>
          <w:szCs w:val="22"/>
        </w:rPr>
      </w:pPr>
      <w:r w:rsidRPr="00D93EAB">
        <w:rPr>
          <w:rFonts w:cstheme="minorHAnsi"/>
          <w:szCs w:val="22"/>
        </w:rPr>
        <w:t>This measure provides $1</w:t>
      </w:r>
      <w:r w:rsidR="00D93EAB">
        <w:rPr>
          <w:rFonts w:cstheme="minorHAnsi"/>
          <w:szCs w:val="22"/>
        </w:rPr>
        <w:t>1</w:t>
      </w:r>
      <w:r w:rsidRPr="00D93EAB">
        <w:rPr>
          <w:rFonts w:cstheme="minorHAnsi"/>
          <w:szCs w:val="22"/>
        </w:rPr>
        <w:t>.9 million to support continued access to valuable health and support programs for veterans and families.</w:t>
      </w:r>
    </w:p>
    <w:p w14:paraId="4EB22617" w14:textId="77777777" w:rsidR="00EC49AE" w:rsidRPr="00D93EAB" w:rsidRDefault="00EC49AE" w:rsidP="00EC49AE">
      <w:pPr>
        <w:rPr>
          <w:rFonts w:cstheme="minorHAnsi"/>
          <w:szCs w:val="22"/>
        </w:rPr>
      </w:pPr>
      <w:r w:rsidRPr="00D93EAB">
        <w:rPr>
          <w:rFonts w:cstheme="minorHAnsi"/>
          <w:szCs w:val="22"/>
        </w:rPr>
        <w:t>This includes:</w:t>
      </w:r>
    </w:p>
    <w:p w14:paraId="5F4582D7" w14:textId="08B96D4B" w:rsidR="003F3492" w:rsidRPr="003F3492" w:rsidRDefault="003F3492" w:rsidP="00EC49AE">
      <w:pPr>
        <w:pStyle w:val="ListParagraph0"/>
        <w:numPr>
          <w:ilvl w:val="0"/>
          <w:numId w:val="13"/>
        </w:numPr>
      </w:pPr>
      <w:r w:rsidRPr="00D93EAB">
        <w:t xml:space="preserve">Continuing to deliver the </w:t>
      </w:r>
      <w:r w:rsidRPr="00D93EAB">
        <w:rPr>
          <w:b/>
          <w:bCs/>
        </w:rPr>
        <w:t>Veteran Employment Program</w:t>
      </w:r>
    </w:p>
    <w:p w14:paraId="02398EDF" w14:textId="77777777" w:rsidR="003F3492" w:rsidRPr="00D93EAB" w:rsidRDefault="003F3492" w:rsidP="003F3492">
      <w:pPr>
        <w:pStyle w:val="ListParagraph0"/>
        <w:numPr>
          <w:ilvl w:val="0"/>
          <w:numId w:val="13"/>
        </w:numPr>
      </w:pPr>
      <w:r w:rsidRPr="00D93EAB">
        <w:t xml:space="preserve">Extension of the </w:t>
      </w:r>
      <w:r w:rsidRPr="00D93EAB">
        <w:rPr>
          <w:b/>
          <w:bCs/>
        </w:rPr>
        <w:t xml:space="preserve">Veterans – volunteer training in suicide recognition and intervention program </w:t>
      </w:r>
      <w:r w:rsidRPr="00D93EAB">
        <w:t>to 30 June 2026</w:t>
      </w:r>
    </w:p>
    <w:p w14:paraId="6A9D6D05" w14:textId="77777777" w:rsidR="003F3492" w:rsidRPr="00D93EAB" w:rsidRDefault="003F3492" w:rsidP="003F3492">
      <w:pPr>
        <w:pStyle w:val="ListParagraph0"/>
        <w:numPr>
          <w:ilvl w:val="0"/>
          <w:numId w:val="13"/>
        </w:numPr>
      </w:pPr>
      <w:r w:rsidRPr="00D93EAB">
        <w:t xml:space="preserve">Extension of the </w:t>
      </w:r>
      <w:r w:rsidRPr="00D93EAB">
        <w:rPr>
          <w:b/>
          <w:bCs/>
        </w:rPr>
        <w:t xml:space="preserve">Veterans’ Chaplaincy Pilot Program </w:t>
      </w:r>
      <w:r w:rsidRPr="00D93EAB">
        <w:t>to 30 June 2026</w:t>
      </w:r>
    </w:p>
    <w:p w14:paraId="236C19D2" w14:textId="55E2222A" w:rsidR="00EC49AE" w:rsidRPr="00D93EAB" w:rsidRDefault="00EC49AE" w:rsidP="00EC49AE">
      <w:pPr>
        <w:pStyle w:val="ListParagraph0"/>
        <w:numPr>
          <w:ilvl w:val="0"/>
          <w:numId w:val="13"/>
        </w:numPr>
      </w:pPr>
      <w:r w:rsidRPr="00D93EAB">
        <w:rPr>
          <w:rFonts w:cstheme="minorHAnsi"/>
          <w:szCs w:val="22"/>
        </w:rPr>
        <w:t xml:space="preserve">Extension of the </w:t>
      </w:r>
      <w:r w:rsidRPr="00D93EAB">
        <w:rPr>
          <w:rFonts w:eastAsia="Times New Roman"/>
          <w:b/>
          <w:bCs/>
          <w:szCs w:val="22"/>
          <w:lang w:eastAsia="en-AU"/>
        </w:rPr>
        <w:t xml:space="preserve">Military and Veteran Psychiatry Training Program </w:t>
      </w:r>
      <w:r w:rsidRPr="00D93EAB">
        <w:rPr>
          <w:rFonts w:eastAsia="Times New Roman"/>
          <w:szCs w:val="22"/>
          <w:lang w:eastAsia="en-AU"/>
        </w:rPr>
        <w:t>to 30 June 2026</w:t>
      </w:r>
    </w:p>
    <w:p w14:paraId="4F4BC33D" w14:textId="77777777" w:rsidR="00837969" w:rsidRPr="00D93EAB" w:rsidRDefault="00837969" w:rsidP="00837969">
      <w:pPr>
        <w:pStyle w:val="ListParagraph0"/>
        <w:numPr>
          <w:ilvl w:val="0"/>
          <w:numId w:val="13"/>
        </w:numPr>
      </w:pPr>
      <w:r w:rsidRPr="00D93EAB">
        <w:t xml:space="preserve">Supporting </w:t>
      </w:r>
      <w:r w:rsidRPr="00D93EAB">
        <w:rPr>
          <w:b/>
          <w:bCs/>
        </w:rPr>
        <w:t xml:space="preserve">Invictus Australia </w:t>
      </w:r>
      <w:r w:rsidRPr="00D93EAB">
        <w:t>to 30 June 2026</w:t>
      </w:r>
    </w:p>
    <w:p w14:paraId="288DE316" w14:textId="77777777" w:rsidR="00837969" w:rsidRPr="00D93EAB" w:rsidRDefault="00837969" w:rsidP="00837969">
      <w:pPr>
        <w:pStyle w:val="ListParagraph0"/>
        <w:numPr>
          <w:ilvl w:val="0"/>
          <w:numId w:val="13"/>
        </w:numPr>
      </w:pPr>
      <w:r w:rsidRPr="00D93EAB">
        <w:t xml:space="preserve">Supporting the </w:t>
      </w:r>
      <w:r w:rsidRPr="00D93EAB">
        <w:rPr>
          <w:b/>
          <w:bCs/>
        </w:rPr>
        <w:t>Australian Kookaburra Kids Foundation</w:t>
      </w:r>
      <w:r w:rsidRPr="00D93EAB">
        <w:t xml:space="preserve"> to 30 June 2026</w:t>
      </w:r>
    </w:p>
    <w:p w14:paraId="033C766F" w14:textId="559B63BC" w:rsidR="00EC49AE" w:rsidRDefault="00EC49AE" w:rsidP="00EC49AE">
      <w:pPr>
        <w:pStyle w:val="Heading2"/>
      </w:pPr>
      <w:r w:rsidRPr="00D93EAB">
        <w:t>Why is this important?</w:t>
      </w:r>
    </w:p>
    <w:p w14:paraId="1CD18D7C" w14:textId="77777777" w:rsidR="00D3557C" w:rsidRPr="00D93EAB" w:rsidRDefault="00D3557C" w:rsidP="00D3557C">
      <w:pPr>
        <w:pStyle w:val="Body"/>
        <w:rPr>
          <w:color w:val="000000"/>
          <w:szCs w:val="22"/>
        </w:rPr>
      </w:pPr>
      <w:r w:rsidRPr="00D93EAB">
        <w:rPr>
          <w:b/>
          <w:bCs/>
        </w:rPr>
        <w:t>Veteran Employment Program (VEP)</w:t>
      </w:r>
    </w:p>
    <w:p w14:paraId="62456F74" w14:textId="23CD446D" w:rsidR="00D3557C" w:rsidRDefault="00D3557C" w:rsidP="00D3557C">
      <w:pPr>
        <w:pStyle w:val="Body"/>
        <w:rPr>
          <w:color w:val="000000"/>
          <w:szCs w:val="22"/>
        </w:rPr>
      </w:pPr>
      <w:r w:rsidRPr="00D93EAB">
        <w:rPr>
          <w:color w:val="000000"/>
          <w:szCs w:val="22"/>
        </w:rPr>
        <w:t xml:space="preserve">The </w:t>
      </w:r>
      <w:r w:rsidRPr="00D93EAB">
        <w:rPr>
          <w:bCs/>
          <w:color w:val="000000"/>
          <w:szCs w:val="22"/>
        </w:rPr>
        <w:t xml:space="preserve">VEP promotes positive employment outcomes for veterans and ensure veterans’ skills and experiences are understood and valued by the wider community. </w:t>
      </w:r>
      <w:r w:rsidRPr="00D93EAB">
        <w:rPr>
          <w:color w:val="000000"/>
          <w:szCs w:val="22"/>
        </w:rPr>
        <w:t>This funding ensures fundamental elements of the VEP continue in 2025-26 FY. This includes delivery of the 2025 Prime Minister’s National Veteran Employment Awards, the Veteran Employment Program website which hosts key resources for employers, veterans and families, and key outreach activities can continue.</w:t>
      </w:r>
    </w:p>
    <w:p w14:paraId="46015152" w14:textId="77777777" w:rsidR="00D3557C" w:rsidRPr="00D93EAB" w:rsidRDefault="00D3557C" w:rsidP="00D3557C">
      <w:pPr>
        <w:pStyle w:val="Body"/>
        <w:rPr>
          <w:color w:val="000000"/>
          <w:szCs w:val="22"/>
        </w:rPr>
      </w:pPr>
      <w:r w:rsidRPr="00D93EAB">
        <w:rPr>
          <w:b/>
          <w:bCs/>
        </w:rPr>
        <w:t>Veterans – volunteer training in suicide recognition and intervention</w:t>
      </w:r>
    </w:p>
    <w:p w14:paraId="3B9981CB" w14:textId="77777777" w:rsidR="00D3557C" w:rsidRPr="00D93EAB" w:rsidRDefault="00D3557C" w:rsidP="00D3557C">
      <w:pPr>
        <w:pStyle w:val="Body"/>
        <w:rPr>
          <w:color w:val="000000"/>
          <w:szCs w:val="22"/>
        </w:rPr>
      </w:pPr>
      <w:r w:rsidRPr="00D93EAB">
        <w:rPr>
          <w:color w:val="000000"/>
          <w:szCs w:val="22"/>
        </w:rPr>
        <w:t xml:space="preserve">Prevention of veteran suicide is a key priority for the Australian Government and the veteran community. Ex-service </w:t>
      </w:r>
      <w:proofErr w:type="spellStart"/>
      <w:r w:rsidRPr="00D93EAB">
        <w:rPr>
          <w:color w:val="000000"/>
          <w:szCs w:val="22"/>
        </w:rPr>
        <w:t>organisations</w:t>
      </w:r>
      <w:proofErr w:type="spellEnd"/>
      <w:r w:rsidRPr="00D93EAB">
        <w:rPr>
          <w:color w:val="000000"/>
          <w:szCs w:val="22"/>
        </w:rPr>
        <w:t>, veterans, families, caregivers and friends play an important role in supporting the mental health and wellbeing of veterans.</w:t>
      </w:r>
    </w:p>
    <w:p w14:paraId="0B151BC5" w14:textId="77777777" w:rsidR="00D3557C" w:rsidRDefault="00D3557C" w:rsidP="00D3557C">
      <w:pPr>
        <w:pStyle w:val="Body"/>
        <w:rPr>
          <w:color w:val="000000"/>
          <w:szCs w:val="22"/>
        </w:rPr>
      </w:pPr>
      <w:r w:rsidRPr="00D93EAB">
        <w:rPr>
          <w:color w:val="000000"/>
          <w:szCs w:val="22"/>
        </w:rPr>
        <w:t>Through this initiative, the Department of Veterans’ Affairs will continue to deliver a national series of workshops and training sessions on topics such as mental health first aid and suicide awareness. The training aims to increase the capacity of the ex-service community to support veterans in distress.</w:t>
      </w:r>
    </w:p>
    <w:p w14:paraId="720651B8" w14:textId="77777777" w:rsidR="003B7A50" w:rsidRPr="00D93EAB" w:rsidRDefault="003B7A50" w:rsidP="003B7A50">
      <w:pPr>
        <w:rPr>
          <w:rFonts w:eastAsia="Times New Roman"/>
          <w:szCs w:val="22"/>
          <w:lang w:eastAsia="en-AU"/>
        </w:rPr>
      </w:pPr>
      <w:r w:rsidRPr="00D93EAB">
        <w:rPr>
          <w:b/>
          <w:bCs/>
        </w:rPr>
        <w:t>Veterans’ Chaplaincy Pilot Program (VCPP)</w:t>
      </w:r>
    </w:p>
    <w:p w14:paraId="7779E4D8" w14:textId="77777777" w:rsidR="003B7A50" w:rsidRPr="00D93EAB" w:rsidRDefault="003B7A50" w:rsidP="003B7A50">
      <w:pPr>
        <w:pStyle w:val="Body"/>
        <w:rPr>
          <w:color w:val="000000"/>
          <w:szCs w:val="22"/>
        </w:rPr>
      </w:pPr>
      <w:r w:rsidRPr="00D93EAB">
        <w:t xml:space="preserve">VCPP </w:t>
      </w:r>
      <w:bookmarkStart w:id="0" w:name="_Hlk164241361"/>
      <w:r w:rsidRPr="00D93EAB">
        <w:rPr>
          <w:color w:val="000000"/>
          <w:szCs w:val="22"/>
        </w:rPr>
        <w:t>provides continuity of chaplaincy support after separation from the ADF – particularly for at-risk veterans and families – through the provision of</w:t>
      </w:r>
      <w:r w:rsidRPr="00D93EAB">
        <w:rPr>
          <w:iCs/>
          <w:szCs w:val="22"/>
        </w:rPr>
        <w:t xml:space="preserve"> pastoral care, spiritual health, and support for moral injury</w:t>
      </w:r>
      <w:r w:rsidRPr="00D93EAB">
        <w:rPr>
          <w:color w:val="000000"/>
          <w:szCs w:val="22"/>
        </w:rPr>
        <w:t>.</w:t>
      </w:r>
      <w:bookmarkEnd w:id="0"/>
    </w:p>
    <w:p w14:paraId="1A4D2CFB" w14:textId="77777777" w:rsidR="003B7A50" w:rsidRPr="00D93EAB" w:rsidRDefault="003B7A50" w:rsidP="003B7A50">
      <w:pPr>
        <w:pStyle w:val="Body"/>
        <w:rPr>
          <w:color w:val="000000"/>
          <w:szCs w:val="22"/>
        </w:rPr>
      </w:pPr>
      <w:r w:rsidRPr="00D93EAB">
        <w:rPr>
          <w:color w:val="000000"/>
          <w:szCs w:val="22"/>
        </w:rPr>
        <w:t>VCPP chaplains also upskill the faith</w:t>
      </w:r>
      <w:r w:rsidRPr="00D93EAB">
        <w:rPr>
          <w:color w:val="000000"/>
          <w:szCs w:val="22"/>
        </w:rPr>
        <w:noBreakHyphen/>
        <w:t>based community to better provide support for moral injury and other veterans’ issues, enhancing the veteran</w:t>
      </w:r>
      <w:r w:rsidRPr="00D93EAB">
        <w:rPr>
          <w:color w:val="000000"/>
          <w:szCs w:val="22"/>
        </w:rPr>
        <w:noBreakHyphen/>
        <w:t>centric support available in the community.</w:t>
      </w:r>
    </w:p>
    <w:p w14:paraId="50B803B8" w14:textId="77777777" w:rsidR="003B7A50" w:rsidRPr="00D93EAB" w:rsidRDefault="003B7A50" w:rsidP="00D3557C">
      <w:pPr>
        <w:pStyle w:val="Body"/>
        <w:rPr>
          <w:color w:val="000000"/>
          <w:szCs w:val="22"/>
        </w:rPr>
      </w:pPr>
    </w:p>
    <w:p w14:paraId="34D29508" w14:textId="77777777" w:rsidR="00E653E6" w:rsidRPr="00D93EAB" w:rsidRDefault="00E653E6" w:rsidP="00E653E6">
      <w:pPr>
        <w:rPr>
          <w:rFonts w:eastAsia="Times New Roman"/>
          <w:b/>
          <w:bCs/>
          <w:szCs w:val="22"/>
          <w:lang w:eastAsia="en-AU"/>
        </w:rPr>
      </w:pPr>
      <w:bookmarkStart w:id="1" w:name="_Toc43114946"/>
      <w:r w:rsidRPr="00D93EAB">
        <w:rPr>
          <w:rFonts w:eastAsia="Times New Roman"/>
          <w:b/>
          <w:bCs/>
          <w:szCs w:val="22"/>
          <w:lang w:eastAsia="en-AU"/>
        </w:rPr>
        <w:lastRenderedPageBreak/>
        <w:t>Military and Veteran Psychiatry Training Program (MVPTP)</w:t>
      </w:r>
    </w:p>
    <w:p w14:paraId="0DAC128D" w14:textId="77777777" w:rsidR="00E653E6" w:rsidRPr="00D93EAB" w:rsidRDefault="00E653E6" w:rsidP="00E653E6">
      <w:pPr>
        <w:rPr>
          <w:rFonts w:eastAsia="Times New Roman"/>
          <w:szCs w:val="22"/>
          <w:lang w:eastAsia="en-AU"/>
        </w:rPr>
      </w:pPr>
      <w:r w:rsidRPr="00D93EAB">
        <w:rPr>
          <w:rFonts w:eastAsia="Times New Roman"/>
          <w:szCs w:val="22"/>
          <w:lang w:eastAsia="en-AU"/>
        </w:rPr>
        <w:t>MVPTP increases veteran access to psychiatrists who have specialist training in veteran and military health. Trainee psychiatrists who participate in the Program are trained in veteran and trauma-focused care.</w:t>
      </w:r>
    </w:p>
    <w:bookmarkEnd w:id="1"/>
    <w:p w14:paraId="17979575" w14:textId="77777777" w:rsidR="00DC0431" w:rsidRPr="00D93EAB" w:rsidRDefault="00DC0431" w:rsidP="00DC0431">
      <w:pPr>
        <w:pStyle w:val="Body"/>
        <w:rPr>
          <w:color w:val="000000"/>
          <w:szCs w:val="22"/>
        </w:rPr>
      </w:pPr>
      <w:r w:rsidRPr="00D93EAB">
        <w:rPr>
          <w:b/>
          <w:bCs/>
        </w:rPr>
        <w:t>Invictus Australia</w:t>
      </w:r>
    </w:p>
    <w:p w14:paraId="2D4D629A" w14:textId="77777777" w:rsidR="00DC0431" w:rsidRPr="00D93EAB" w:rsidRDefault="00DC0431" w:rsidP="00DC0431">
      <w:pPr>
        <w:pStyle w:val="Body"/>
        <w:rPr>
          <w:color w:val="000000"/>
          <w:szCs w:val="22"/>
        </w:rPr>
      </w:pPr>
      <w:r w:rsidRPr="00D93EAB">
        <w:rPr>
          <w:color w:val="000000"/>
          <w:szCs w:val="22"/>
        </w:rPr>
        <w:t xml:space="preserve">The benefits of sport for physical and mental health are widely acknowledged, including during recovery and rehabilitation. </w:t>
      </w:r>
    </w:p>
    <w:p w14:paraId="0CCC7129" w14:textId="77777777" w:rsidR="00DC0431" w:rsidRPr="00D93EAB" w:rsidRDefault="00DC0431" w:rsidP="00DC0431">
      <w:pPr>
        <w:pStyle w:val="Body"/>
        <w:rPr>
          <w:color w:val="000000"/>
          <w:szCs w:val="22"/>
        </w:rPr>
      </w:pPr>
      <w:r w:rsidRPr="00D93EAB">
        <w:rPr>
          <w:color w:val="000000"/>
          <w:szCs w:val="22"/>
        </w:rPr>
        <w:t>This initiative provides an additional year of grant funding to Invictus Australia to continue to support wounded, injured or ill veterans on their recovery journey through participation in adaptive sports, including the Invictus Games and the Warrior Games</w:t>
      </w:r>
    </w:p>
    <w:p w14:paraId="1A1DE2C0" w14:textId="77777777" w:rsidR="00DC0431" w:rsidRPr="00D93EAB" w:rsidRDefault="00DC0431" w:rsidP="00DC0431">
      <w:pPr>
        <w:pStyle w:val="Body"/>
        <w:rPr>
          <w:b/>
          <w:bCs/>
        </w:rPr>
      </w:pPr>
      <w:r w:rsidRPr="00D93EAB">
        <w:rPr>
          <w:b/>
          <w:bCs/>
        </w:rPr>
        <w:t>Australian Kookaburra Kids Foundation</w:t>
      </w:r>
    </w:p>
    <w:p w14:paraId="0790A3B7" w14:textId="77777777" w:rsidR="00DC0431" w:rsidRPr="00D93EAB" w:rsidRDefault="00DC0431" w:rsidP="00DC0431">
      <w:pPr>
        <w:pStyle w:val="Body"/>
        <w:rPr>
          <w:color w:val="000000"/>
          <w:szCs w:val="22"/>
        </w:rPr>
      </w:pPr>
      <w:r w:rsidRPr="00D93EAB">
        <w:rPr>
          <w:color w:val="000000"/>
          <w:szCs w:val="22"/>
        </w:rPr>
        <w:t xml:space="preserve">Australian and international research shows that children in </w:t>
      </w:r>
      <w:proofErr w:type="spellStart"/>
      <w:r w:rsidRPr="00D93EAB">
        <w:rPr>
          <w:color w:val="000000"/>
          <w:szCs w:val="22"/>
        </w:rPr>
        <w:t>Defence</w:t>
      </w:r>
      <w:proofErr w:type="spellEnd"/>
      <w:r w:rsidRPr="00D93EAB">
        <w:rPr>
          <w:color w:val="000000"/>
          <w:szCs w:val="22"/>
        </w:rPr>
        <w:t xml:space="preserve"> and veteran families often experience additional challenges compared to their civilian peers, such as moving regularly with postings and having a parent away on deployment for extended periods. </w:t>
      </w:r>
    </w:p>
    <w:p w14:paraId="52E54D4A" w14:textId="271B5B4E" w:rsidR="00DC0431" w:rsidRPr="00D93EAB" w:rsidRDefault="00DC0431" w:rsidP="00DC0431">
      <w:pPr>
        <w:pStyle w:val="Body"/>
        <w:rPr>
          <w:color w:val="000000"/>
          <w:szCs w:val="22"/>
        </w:rPr>
      </w:pPr>
      <w:r w:rsidRPr="00D93EAB">
        <w:rPr>
          <w:color w:val="000000"/>
          <w:szCs w:val="22"/>
        </w:rPr>
        <w:t xml:space="preserve">This funding will support the </w:t>
      </w:r>
      <w:r w:rsidRPr="00D93EAB">
        <w:rPr>
          <w:szCs w:val="22"/>
        </w:rPr>
        <w:t>Australian Kookaburra Kids Foundation</w:t>
      </w:r>
      <w:r w:rsidRPr="00D93EAB">
        <w:t xml:space="preserve"> to</w:t>
      </w:r>
      <w:r w:rsidRPr="00D93EAB">
        <w:rPr>
          <w:color w:val="000000"/>
          <w:szCs w:val="22"/>
        </w:rPr>
        <w:t xml:space="preserve"> continue to deliver mental health support to children aged 8 to 18 years old from </w:t>
      </w:r>
      <w:proofErr w:type="spellStart"/>
      <w:r w:rsidRPr="00D93EAB">
        <w:rPr>
          <w:color w:val="000000"/>
          <w:szCs w:val="22"/>
        </w:rPr>
        <w:t>Defence</w:t>
      </w:r>
      <w:proofErr w:type="spellEnd"/>
      <w:r w:rsidRPr="00D93EAB">
        <w:rPr>
          <w:color w:val="000000"/>
          <w:szCs w:val="22"/>
        </w:rPr>
        <w:t xml:space="preserve"> and veteran families through the </w:t>
      </w:r>
      <w:proofErr w:type="spellStart"/>
      <w:r w:rsidRPr="00D93EAB">
        <w:rPr>
          <w:i/>
          <w:iCs/>
          <w:color w:val="000000"/>
          <w:szCs w:val="22"/>
        </w:rPr>
        <w:t>Defence</w:t>
      </w:r>
      <w:proofErr w:type="spellEnd"/>
      <w:r w:rsidRPr="00D93EAB">
        <w:rPr>
          <w:i/>
          <w:iCs/>
          <w:color w:val="000000"/>
          <w:szCs w:val="22"/>
        </w:rPr>
        <w:t xml:space="preserve"> Kids Program</w:t>
      </w:r>
      <w:r w:rsidRPr="00D93EAB">
        <w:rPr>
          <w:color w:val="000000"/>
          <w:szCs w:val="22"/>
        </w:rPr>
        <w:t>.</w:t>
      </w:r>
    </w:p>
    <w:p w14:paraId="72F90071" w14:textId="77777777" w:rsidR="00EC49AE" w:rsidRPr="00D93EAB" w:rsidRDefault="00EC49AE" w:rsidP="00EC49AE">
      <w:pPr>
        <w:pStyle w:val="Heading2"/>
      </w:pPr>
      <w:r w:rsidRPr="00D93EAB">
        <w:t>Who will benefit?</w:t>
      </w:r>
    </w:p>
    <w:p w14:paraId="24D8D49A" w14:textId="77777777" w:rsidR="00100BF2" w:rsidRPr="00D93EAB" w:rsidRDefault="00100BF2" w:rsidP="00100BF2">
      <w:pPr>
        <w:pStyle w:val="Body"/>
        <w:rPr>
          <w:color w:val="000000"/>
          <w:szCs w:val="22"/>
        </w:rPr>
      </w:pPr>
      <w:r w:rsidRPr="00D93EAB">
        <w:rPr>
          <w:b/>
          <w:bCs/>
        </w:rPr>
        <w:t>Veteran Employment Program</w:t>
      </w:r>
    </w:p>
    <w:p w14:paraId="2D60ECC4" w14:textId="77777777" w:rsidR="00100BF2" w:rsidRPr="00D93EAB" w:rsidRDefault="00100BF2" w:rsidP="00100BF2">
      <w:pPr>
        <w:pStyle w:val="Body"/>
        <w:rPr>
          <w:color w:val="000000"/>
          <w:szCs w:val="22"/>
        </w:rPr>
      </w:pPr>
      <w:r w:rsidRPr="00D93EAB">
        <w:rPr>
          <w:color w:val="000000"/>
          <w:szCs w:val="22"/>
        </w:rPr>
        <w:t xml:space="preserve">The VEP encourages and supports employers to recruit and retain veterans and build veteran-inclusive work environments. This not only benefits the approximately 6,000 people moving from the Australian </w:t>
      </w:r>
      <w:proofErr w:type="spellStart"/>
      <w:r w:rsidRPr="00D93EAB">
        <w:rPr>
          <w:color w:val="000000"/>
          <w:szCs w:val="22"/>
        </w:rPr>
        <w:t>Defence</w:t>
      </w:r>
      <w:proofErr w:type="spellEnd"/>
      <w:r w:rsidRPr="00D93EAB">
        <w:rPr>
          <w:color w:val="000000"/>
          <w:szCs w:val="22"/>
        </w:rPr>
        <w:t xml:space="preserve"> Force every year but all veterans in the civilian workplace. </w:t>
      </w:r>
    </w:p>
    <w:p w14:paraId="65BF6E57" w14:textId="1499959A" w:rsidR="00AA418A" w:rsidRPr="00D93EAB" w:rsidRDefault="00AA418A" w:rsidP="00AA418A">
      <w:pPr>
        <w:rPr>
          <w:rFonts w:eastAsia="Times New Roman"/>
          <w:b/>
          <w:bCs/>
          <w:szCs w:val="22"/>
          <w:lang w:eastAsia="en-AU"/>
        </w:rPr>
      </w:pPr>
      <w:r w:rsidRPr="00D93EAB">
        <w:rPr>
          <w:rFonts w:eastAsia="Times New Roman"/>
          <w:b/>
          <w:bCs/>
          <w:szCs w:val="22"/>
          <w:lang w:eastAsia="en-AU"/>
        </w:rPr>
        <w:t>Military and Veteran Psychiatry Training Program</w:t>
      </w:r>
    </w:p>
    <w:p w14:paraId="7BF8F8E9" w14:textId="77777777" w:rsidR="00AA418A" w:rsidRPr="00D93EAB" w:rsidRDefault="00AA418A" w:rsidP="00AA418A">
      <w:pPr>
        <w:pStyle w:val="Body"/>
        <w:rPr>
          <w:rFonts w:cs="Arial"/>
          <w:bCs/>
          <w:szCs w:val="22"/>
        </w:rPr>
      </w:pPr>
      <w:r w:rsidRPr="00D93EAB">
        <w:rPr>
          <w:rFonts w:cs="Arial"/>
          <w:bCs/>
          <w:szCs w:val="22"/>
        </w:rPr>
        <w:t>Trainees will gain experience in delivering mental-health services to veterans. These skills enable more veterans to be treated by a workforce trained in the unique mental health challenges associated with military service.</w:t>
      </w:r>
    </w:p>
    <w:p w14:paraId="197205C6" w14:textId="3A1D3F73" w:rsidR="00AA418A" w:rsidRDefault="00AA418A" w:rsidP="00AA418A">
      <w:pPr>
        <w:ind w:left="360" w:hanging="360"/>
      </w:pPr>
      <w:r w:rsidRPr="00D93EAB">
        <w:t xml:space="preserve">The extension will allow for up to 20 places for trainees to complete their training.  </w:t>
      </w:r>
    </w:p>
    <w:p w14:paraId="78365B97" w14:textId="77777777" w:rsidR="00100BF2" w:rsidRPr="00D93EAB" w:rsidRDefault="00100BF2" w:rsidP="00100BF2">
      <w:pPr>
        <w:pStyle w:val="Body"/>
        <w:rPr>
          <w:color w:val="000000"/>
          <w:szCs w:val="22"/>
        </w:rPr>
      </w:pPr>
      <w:r w:rsidRPr="00D93EAB">
        <w:rPr>
          <w:b/>
          <w:bCs/>
        </w:rPr>
        <w:t>Veterans – volunteer training in suicide recognition and intervention</w:t>
      </w:r>
    </w:p>
    <w:p w14:paraId="58649755" w14:textId="77777777" w:rsidR="00100BF2" w:rsidRPr="00D93EAB" w:rsidRDefault="00100BF2" w:rsidP="00100BF2">
      <w:pPr>
        <w:pStyle w:val="Body"/>
        <w:rPr>
          <w:color w:val="000000"/>
          <w:szCs w:val="22"/>
        </w:rPr>
      </w:pPr>
      <w:r w:rsidRPr="00D93EAB">
        <w:rPr>
          <w:color w:val="000000"/>
          <w:szCs w:val="22"/>
        </w:rPr>
        <w:t>Veterans, caregivers, family members, and friends of veterans, along with volunteers who work with veterans and their families. Up to 2,000 participants are expected to participate in this training and support the veteran community.</w:t>
      </w:r>
    </w:p>
    <w:p w14:paraId="53E7172A" w14:textId="77777777" w:rsidR="00100BF2" w:rsidRDefault="00100BF2" w:rsidP="000557C2">
      <w:pPr>
        <w:rPr>
          <w:b/>
          <w:bCs/>
        </w:rPr>
      </w:pPr>
    </w:p>
    <w:p w14:paraId="71BD84E9" w14:textId="77777777" w:rsidR="00100BF2" w:rsidRDefault="00100BF2" w:rsidP="000557C2">
      <w:pPr>
        <w:rPr>
          <w:b/>
          <w:bCs/>
        </w:rPr>
      </w:pPr>
    </w:p>
    <w:p w14:paraId="4E0A592D" w14:textId="6370997F" w:rsidR="000557C2" w:rsidRPr="00D93EAB" w:rsidRDefault="000557C2" w:rsidP="000557C2">
      <w:pPr>
        <w:rPr>
          <w:rFonts w:eastAsia="Times New Roman"/>
          <w:szCs w:val="22"/>
          <w:lang w:eastAsia="en-AU"/>
        </w:rPr>
      </w:pPr>
      <w:r w:rsidRPr="00D93EAB">
        <w:rPr>
          <w:b/>
          <w:bCs/>
        </w:rPr>
        <w:lastRenderedPageBreak/>
        <w:t>Veterans’ Chaplaincy Pilot Program (VCPP)</w:t>
      </w:r>
    </w:p>
    <w:p w14:paraId="7E0BF068" w14:textId="77777777" w:rsidR="000557C2" w:rsidRPr="00D93EAB" w:rsidRDefault="000557C2" w:rsidP="000557C2">
      <w:pPr>
        <w:rPr>
          <w:szCs w:val="22"/>
        </w:rPr>
      </w:pPr>
      <w:r w:rsidRPr="00D93EAB">
        <w:rPr>
          <w:iCs/>
          <w:szCs w:val="22"/>
        </w:rPr>
        <w:t>The VCPP is a</w:t>
      </w:r>
      <w:r w:rsidRPr="00D93EAB">
        <w:rPr>
          <w:bCs/>
          <w:szCs w:val="22"/>
        </w:rPr>
        <w:t xml:space="preserve">vailable to all </w:t>
      </w:r>
      <w:r w:rsidRPr="00D93EAB">
        <w:rPr>
          <w:szCs w:val="22"/>
        </w:rPr>
        <w:t>transitioning ADF members, veterans and families in the three pilot locations of Townsville, Perth and Brisbane.</w:t>
      </w:r>
    </w:p>
    <w:p w14:paraId="11732EAB" w14:textId="77777777" w:rsidR="000557C2" w:rsidRPr="00D93EAB" w:rsidRDefault="000557C2" w:rsidP="000557C2">
      <w:pPr>
        <w:pStyle w:val="Body"/>
        <w:rPr>
          <w:szCs w:val="22"/>
        </w:rPr>
      </w:pPr>
      <w:r w:rsidRPr="00D93EAB">
        <w:rPr>
          <w:szCs w:val="22"/>
        </w:rPr>
        <w:t>The extension will allow continuing support to be provided to the veteran community in these locations.</w:t>
      </w:r>
    </w:p>
    <w:p w14:paraId="562D3180" w14:textId="77777777" w:rsidR="004E5AB3" w:rsidRPr="00D93EAB" w:rsidRDefault="004E5AB3" w:rsidP="004E5AB3">
      <w:pPr>
        <w:pStyle w:val="Body"/>
        <w:rPr>
          <w:color w:val="000000"/>
          <w:szCs w:val="22"/>
        </w:rPr>
      </w:pPr>
      <w:r w:rsidRPr="00D93EAB">
        <w:rPr>
          <w:b/>
          <w:bCs/>
        </w:rPr>
        <w:t>Invictus Australia</w:t>
      </w:r>
    </w:p>
    <w:p w14:paraId="1ED0F1F7" w14:textId="77777777" w:rsidR="004E5AB3" w:rsidRPr="00D93EAB" w:rsidRDefault="004E5AB3" w:rsidP="004E5AB3">
      <w:pPr>
        <w:pStyle w:val="Body"/>
        <w:rPr>
          <w:color w:val="000000"/>
          <w:szCs w:val="22"/>
        </w:rPr>
      </w:pPr>
      <w:r w:rsidRPr="00D93EAB">
        <w:rPr>
          <w:color w:val="000000"/>
          <w:szCs w:val="22"/>
        </w:rPr>
        <w:t xml:space="preserve">Wounded, injured or ill veterans across Australia, and the sporting </w:t>
      </w:r>
      <w:proofErr w:type="spellStart"/>
      <w:r w:rsidRPr="00D93EAB">
        <w:rPr>
          <w:color w:val="000000"/>
          <w:szCs w:val="22"/>
        </w:rPr>
        <w:t>organisations</w:t>
      </w:r>
      <w:proofErr w:type="spellEnd"/>
      <w:r w:rsidRPr="00D93EAB">
        <w:rPr>
          <w:color w:val="000000"/>
          <w:szCs w:val="22"/>
        </w:rPr>
        <w:t xml:space="preserve"> that support them.</w:t>
      </w:r>
    </w:p>
    <w:p w14:paraId="50DF4AE0" w14:textId="77777777" w:rsidR="004E5AB3" w:rsidRPr="00D93EAB" w:rsidRDefault="004E5AB3" w:rsidP="004E5AB3">
      <w:pPr>
        <w:pStyle w:val="Body"/>
        <w:rPr>
          <w:b/>
          <w:bCs/>
        </w:rPr>
      </w:pPr>
      <w:r w:rsidRPr="00D93EAB">
        <w:rPr>
          <w:b/>
          <w:bCs/>
        </w:rPr>
        <w:t>Australian Kookaburra Kids Foundation</w:t>
      </w:r>
    </w:p>
    <w:p w14:paraId="21484B6B" w14:textId="77777777" w:rsidR="004E5AB3" w:rsidRPr="00D93EAB" w:rsidRDefault="004E5AB3" w:rsidP="004E5AB3">
      <w:pPr>
        <w:pStyle w:val="Body"/>
        <w:rPr>
          <w:b/>
          <w:bCs/>
        </w:rPr>
      </w:pPr>
      <w:r w:rsidRPr="00D93EAB">
        <w:rPr>
          <w:szCs w:val="22"/>
        </w:rPr>
        <w:t xml:space="preserve">Children aged 8 to 18 from both current and ex-serving ADF families. These children face challenges such as frequently settling into new locations and schools, the absence of a parent during deployment, and adjusting to their parent’s separation from the ADF and the loss of their </w:t>
      </w:r>
      <w:proofErr w:type="spellStart"/>
      <w:r w:rsidRPr="00D93EAB">
        <w:rPr>
          <w:szCs w:val="22"/>
        </w:rPr>
        <w:t>Defence</w:t>
      </w:r>
      <w:proofErr w:type="spellEnd"/>
      <w:r w:rsidRPr="00D93EAB">
        <w:rPr>
          <w:szCs w:val="22"/>
        </w:rPr>
        <w:t xml:space="preserve"> community support system.</w:t>
      </w:r>
    </w:p>
    <w:p w14:paraId="0A0E15C6" w14:textId="77777777" w:rsidR="00EC49AE" w:rsidRPr="00D93EAB" w:rsidRDefault="00EC49AE" w:rsidP="00EC49AE">
      <w:pPr>
        <w:pStyle w:val="Heading2"/>
      </w:pPr>
      <w:r w:rsidRPr="00D93EAB">
        <w:t>Date of effect?</w:t>
      </w:r>
    </w:p>
    <w:p w14:paraId="5965F1A5" w14:textId="77777777" w:rsidR="00EC49AE" w:rsidRPr="00D93EAB" w:rsidRDefault="00EC49AE" w:rsidP="00EC49AE">
      <w:r w:rsidRPr="00D93EAB">
        <w:t>1 July 2025</w:t>
      </w:r>
    </w:p>
    <w:p w14:paraId="36F420EE" w14:textId="77777777" w:rsidR="00EC49AE" w:rsidRPr="00D93EAB" w:rsidRDefault="00EC49AE" w:rsidP="00EC49AE">
      <w:pPr>
        <w:pStyle w:val="Heading2"/>
      </w:pPr>
      <w:r w:rsidRPr="00D93EAB">
        <w:t>How much will this cost?</w:t>
      </w:r>
    </w:p>
    <w:p w14:paraId="4EA02A12" w14:textId="2F11AA4D" w:rsidR="00EC49AE" w:rsidRPr="00D93EAB" w:rsidRDefault="00EC49AE" w:rsidP="00EC49AE">
      <w:r w:rsidRPr="00D93EAB">
        <w:t>$</w:t>
      </w:r>
      <w:r w:rsidRPr="00D93EAB">
        <w:rPr>
          <w:rFonts w:cstheme="minorHAnsi"/>
          <w:szCs w:val="22"/>
        </w:rPr>
        <w:t>1</w:t>
      </w:r>
      <w:r w:rsidR="00D93EAB">
        <w:rPr>
          <w:rFonts w:cstheme="minorHAnsi"/>
          <w:szCs w:val="22"/>
        </w:rPr>
        <w:t>1</w:t>
      </w:r>
      <w:r w:rsidRPr="00D93EAB">
        <w:rPr>
          <w:rFonts w:cstheme="minorHAnsi"/>
          <w:szCs w:val="22"/>
        </w:rPr>
        <w:t xml:space="preserve">.9 </w:t>
      </w:r>
      <w:r w:rsidRPr="00D93EAB">
        <w:t>million, including:</w:t>
      </w:r>
    </w:p>
    <w:p w14:paraId="717AC5AF" w14:textId="71906EFB" w:rsidR="00EC49AE" w:rsidRPr="00D93EAB" w:rsidRDefault="00EC49AE" w:rsidP="00EC49AE">
      <w:pPr>
        <w:pStyle w:val="ListParagraph0"/>
        <w:numPr>
          <w:ilvl w:val="0"/>
          <w:numId w:val="14"/>
        </w:numPr>
      </w:pPr>
      <w:r w:rsidRPr="00D93EAB">
        <w:rPr>
          <w:rFonts w:cstheme="minorHAnsi"/>
          <w:szCs w:val="22"/>
        </w:rPr>
        <w:t>$1.0 million to continue key elements of the Veteran Employment Program</w:t>
      </w:r>
    </w:p>
    <w:p w14:paraId="0DFEBFEA" w14:textId="4CFE7D22" w:rsidR="00EC49AE" w:rsidRPr="00B8743D" w:rsidRDefault="00EC49AE" w:rsidP="00EC49AE">
      <w:pPr>
        <w:pStyle w:val="ListParagraph0"/>
        <w:numPr>
          <w:ilvl w:val="0"/>
          <w:numId w:val="14"/>
        </w:numPr>
      </w:pPr>
      <w:r w:rsidRPr="00D93EAB">
        <w:rPr>
          <w:rFonts w:cstheme="minorHAnsi"/>
          <w:szCs w:val="22"/>
        </w:rPr>
        <w:t>$1.0 million to extend the Supporting Veterans – volunteer training in suicide recognition and intervention program</w:t>
      </w:r>
    </w:p>
    <w:p w14:paraId="19EC4414" w14:textId="77777777" w:rsidR="00B8743D" w:rsidRPr="00460174" w:rsidRDefault="00B8743D" w:rsidP="00B8743D">
      <w:pPr>
        <w:pStyle w:val="ListParagraph0"/>
        <w:numPr>
          <w:ilvl w:val="0"/>
          <w:numId w:val="14"/>
        </w:numPr>
        <w:rPr>
          <w:rFonts w:cstheme="minorHAnsi"/>
          <w:szCs w:val="22"/>
        </w:rPr>
      </w:pPr>
      <w:r w:rsidRPr="00460174">
        <w:rPr>
          <w:rFonts w:cstheme="minorHAnsi"/>
          <w:szCs w:val="22"/>
        </w:rPr>
        <w:t>The Budget has provided for extensions to:</w:t>
      </w:r>
    </w:p>
    <w:p w14:paraId="17FC72CF" w14:textId="77777777" w:rsidR="00B8743D" w:rsidRPr="00460174" w:rsidRDefault="00B8743D" w:rsidP="00B8743D">
      <w:pPr>
        <w:pStyle w:val="ListParagraph0"/>
        <w:numPr>
          <w:ilvl w:val="1"/>
          <w:numId w:val="14"/>
        </w:numPr>
        <w:rPr>
          <w:rFonts w:cstheme="minorHAnsi"/>
          <w:szCs w:val="22"/>
        </w:rPr>
      </w:pPr>
      <w:r w:rsidRPr="00460174">
        <w:rPr>
          <w:rFonts w:cstheme="minorHAnsi"/>
          <w:szCs w:val="22"/>
        </w:rPr>
        <w:t xml:space="preserve">the Military and Veteran Psychiatry Training Program (costs met from within existing funding), and </w:t>
      </w:r>
    </w:p>
    <w:p w14:paraId="4ACD23E0" w14:textId="77777777" w:rsidR="00B8743D" w:rsidRPr="00460174" w:rsidRDefault="00B8743D" w:rsidP="00B8743D">
      <w:pPr>
        <w:pStyle w:val="ListParagraph0"/>
        <w:numPr>
          <w:ilvl w:val="1"/>
          <w:numId w:val="14"/>
        </w:numPr>
        <w:rPr>
          <w:rFonts w:cstheme="minorHAnsi"/>
          <w:szCs w:val="22"/>
        </w:rPr>
      </w:pPr>
      <w:r w:rsidRPr="00460174">
        <w:rPr>
          <w:rFonts w:cstheme="minorHAnsi"/>
          <w:szCs w:val="22"/>
        </w:rPr>
        <w:t>the Veterans’ Chaplaincy Pilot Program ($1.0 million met from within existing funding)</w:t>
      </w:r>
    </w:p>
    <w:p w14:paraId="011538DF" w14:textId="5A135532" w:rsidR="00EC49AE" w:rsidRPr="00D93EAB" w:rsidRDefault="00EC49AE" w:rsidP="00EC49AE">
      <w:pPr>
        <w:pStyle w:val="ListParagraph0"/>
        <w:numPr>
          <w:ilvl w:val="0"/>
          <w:numId w:val="14"/>
        </w:numPr>
      </w:pPr>
      <w:r w:rsidRPr="00D93EAB">
        <w:t>$3.3 million to continue to support</w:t>
      </w:r>
      <w:r w:rsidRPr="00D93EAB">
        <w:rPr>
          <w:i/>
          <w:iCs/>
        </w:rPr>
        <w:t xml:space="preserve"> </w:t>
      </w:r>
      <w:r w:rsidRPr="00D93EAB">
        <w:t>Invictus Australia</w:t>
      </w:r>
    </w:p>
    <w:p w14:paraId="263373B8" w14:textId="32B842D2" w:rsidR="00EC49AE" w:rsidRPr="00D93EAB" w:rsidRDefault="00EC49AE" w:rsidP="00EC49AE">
      <w:pPr>
        <w:pStyle w:val="ListParagraph0"/>
        <w:numPr>
          <w:ilvl w:val="0"/>
          <w:numId w:val="14"/>
        </w:numPr>
      </w:pPr>
      <w:r w:rsidRPr="00D93EAB">
        <w:t>$5.6 million to continue to support the Australian Kookaburra Kids Foundation</w:t>
      </w:r>
    </w:p>
    <w:p w14:paraId="7AC628B5" w14:textId="239BF325" w:rsidR="009D4A94" w:rsidRPr="009D4A94" w:rsidRDefault="009D4A94" w:rsidP="0097416C">
      <w:pPr>
        <w:ind w:left="360" w:hanging="360"/>
      </w:pPr>
    </w:p>
    <w:sectPr w:rsidR="009D4A94" w:rsidRPr="009D4A94" w:rsidSect="001A5EFB">
      <w:headerReference w:type="even" r:id="rId8"/>
      <w:headerReference w:type="default" r:id="rId9"/>
      <w:footerReference w:type="even" r:id="rId10"/>
      <w:footerReference w:type="default" r:id="rId11"/>
      <w:headerReference w:type="first" r:id="rId12"/>
      <w:footerReference w:type="first" r:id="rId13"/>
      <w:pgSz w:w="11907" w:h="16839" w:code="9"/>
      <w:pgMar w:top="2268" w:right="794" w:bottom="1134" w:left="794" w:header="595" w:footer="4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864B5" w14:textId="77777777" w:rsidR="00D71A8F" w:rsidRDefault="00D71A8F" w:rsidP="00AD6DA2">
      <w:r>
        <w:separator/>
      </w:r>
    </w:p>
  </w:endnote>
  <w:endnote w:type="continuationSeparator" w:id="0">
    <w:p w14:paraId="08668AD7" w14:textId="77777777" w:rsidR="00D71A8F" w:rsidRDefault="00D71A8F" w:rsidP="00AD6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dobe Devanagari">
    <w:panose1 w:val="02040503050201020203"/>
    <w:charset w:val="4D"/>
    <w:family w:val="roman"/>
    <w:pitch w:val="variable"/>
    <w:sig w:usb0="A00080E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282F" w14:textId="2DEBD24C" w:rsidR="00381748" w:rsidRDefault="00B04F19">
    <w:pPr>
      <w:pStyle w:val="Footer"/>
    </w:pPr>
    <w:r>
      <w:rPr>
        <w:noProof/>
        <w:lang w:val="en-AU" w:eastAsia="en-AU"/>
      </w:rPr>
      <mc:AlternateContent>
        <mc:Choice Requires="wps">
          <w:drawing>
            <wp:anchor distT="0" distB="0" distL="114300" distR="114300" simplePos="1" relativeHeight="251712512" behindDoc="0" locked="0" layoutInCell="1" allowOverlap="1" wp14:anchorId="6A242994" wp14:editId="2DD2EECF">
              <wp:simplePos x="0" y="0"/>
              <wp:positionH relativeFrom="column">
                <wp:posOffset>0</wp:posOffset>
              </wp:positionH>
              <wp:positionV relativeFrom="paragraph">
                <wp:posOffset>0</wp:posOffset>
              </wp:positionV>
              <wp:extent cx="1397000" cy="457200"/>
              <wp:effectExtent l="0" t="0" r="0" b="0"/>
              <wp:wrapNone/>
              <wp:docPr id="687949196" name="janusSEAL SC F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B55D60" w14:textId="083DD983" w:rsidR="00B04F19" w:rsidRPr="0097416C" w:rsidRDefault="0097416C">
                          <w:pPr>
                            <w:rPr>
                              <w:rFonts w:ascii="Arial" w:hAnsi="Arial" w:cs="Arial"/>
                              <w:b/>
                              <w:color w:val="FF0000"/>
                              <w:sz w:val="24"/>
                            </w:rPr>
                          </w:pPr>
                          <w:r w:rsidRPr="0097416C">
                            <w:rPr>
                              <w:rFonts w:ascii="Arial" w:hAnsi="Arial" w:cs="Arial"/>
                              <w:b/>
                              <w:color w:val="FF0000"/>
                              <w:sz w:val="24"/>
                            </w:rPr>
                            <w:fldChar w:fldCharType="begin"/>
                          </w:r>
                          <w:r w:rsidRPr="0097416C">
                            <w:rPr>
                              <w:rFonts w:ascii="Arial" w:hAnsi="Arial" w:cs="Arial"/>
                              <w:b/>
                              <w:color w:val="FF0000"/>
                              <w:sz w:val="24"/>
                            </w:rPr>
                            <w:instrText xml:space="preserve"> DOCPROPERTY PM_ProtectiveMarkingValue_Footer \* MERGEFORMAT </w:instrText>
                          </w:r>
                          <w:r w:rsidRPr="0097416C">
                            <w:rPr>
                              <w:rFonts w:ascii="Arial" w:hAnsi="Arial" w:cs="Arial"/>
                              <w:b/>
                              <w:color w:val="FF0000"/>
                              <w:sz w:val="24"/>
                            </w:rPr>
                            <w:fldChar w:fldCharType="separate"/>
                          </w:r>
                          <w:r w:rsidR="00746257">
                            <w:rPr>
                              <w:rFonts w:ascii="Arial" w:hAnsi="Arial" w:cs="Arial"/>
                              <w:b/>
                              <w:color w:val="FF0000"/>
                              <w:sz w:val="24"/>
                            </w:rPr>
                            <w:t>OFFICIAL</w:t>
                          </w:r>
                          <w:r w:rsidRPr="0097416C">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A242994" id="_x0000_t202" coordsize="21600,21600" o:spt="202" path="m,l,21600r21600,l21600,xe">
              <v:stroke joinstyle="miter"/>
              <v:path gradientshapeok="t" o:connecttype="rect"/>
            </v:shapetype>
            <v:shape id="janusSEAL SC F_EvenPage" o:spid="_x0000_s1030" type="#_x0000_t202" style="position:absolute;margin-left:0;margin-top:0;width:110pt;height:36pt;z-index:2517125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" filled="f" stroked="f" strokeweight=".5pt">
              <v:textbox style="mso-fit-shape-to-text:t">
                <w:txbxContent>
                  <w:p w14:paraId="3BB55D60" w14:textId="083DD983" w:rsidR="00B04F19" w:rsidRPr="0097416C" w:rsidRDefault="0097416C">
                    <w:pPr>
                      <w:rPr>
                        <w:rFonts w:ascii="Arial" w:hAnsi="Arial" w:cs="Arial"/>
                        <w:b/>
                        <w:color w:val="FF0000"/>
                        <w:sz w:val="24"/>
                      </w:rPr>
                    </w:pPr>
                    <w:r w:rsidRPr="0097416C">
                      <w:rPr>
                        <w:rFonts w:ascii="Arial" w:hAnsi="Arial" w:cs="Arial"/>
                        <w:b/>
                        <w:color w:val="FF0000"/>
                        <w:sz w:val="24"/>
                      </w:rPr>
                      <w:fldChar w:fldCharType="begin"/>
                    </w:r>
                    <w:r w:rsidRPr="0097416C">
                      <w:rPr>
                        <w:rFonts w:ascii="Arial" w:hAnsi="Arial" w:cs="Arial"/>
                        <w:b/>
                        <w:color w:val="FF0000"/>
                        <w:sz w:val="24"/>
                      </w:rPr>
                      <w:instrText xml:space="preserve"> DOCPROPERTY PM_ProtectiveMarkingValue_Footer \* MERGEFORMAT </w:instrText>
                    </w:r>
                    <w:r w:rsidRPr="0097416C">
                      <w:rPr>
                        <w:rFonts w:ascii="Arial" w:hAnsi="Arial" w:cs="Arial"/>
                        <w:b/>
                        <w:color w:val="FF0000"/>
                        <w:sz w:val="24"/>
                      </w:rPr>
                      <w:fldChar w:fldCharType="separate"/>
                    </w:r>
                    <w:r w:rsidR="00746257">
                      <w:rPr>
                        <w:rFonts w:ascii="Arial" w:hAnsi="Arial" w:cs="Arial"/>
                        <w:b/>
                        <w:color w:val="FF0000"/>
                        <w:sz w:val="24"/>
                      </w:rPr>
                      <w:t>OFFICIAL</w:t>
                    </w:r>
                    <w:r w:rsidRPr="0097416C">
                      <w:rPr>
                        <w:rFonts w:ascii="Arial" w:hAnsi="Arial" w:cs="Arial"/>
                        <w:b/>
                        <w:color w:val="FF0000"/>
                        <w:sz w:val="24"/>
                      </w:rPr>
                      <w:fldChar w:fldCharType="end"/>
                    </w:r>
                  </w:p>
                </w:txbxContent>
              </v:textbox>
            </v:shape>
          </w:pict>
        </mc:Fallback>
      </mc:AlternateContent>
    </w:r>
    <w:r w:rsidR="00BC15D8">
      <w:rPr>
        <w:noProof/>
        <w:lang w:val="en-AU" w:eastAsia="en-AU"/>
      </w:rPr>
      <mc:AlternateContent>
        <mc:Choice Requires="wps">
          <w:drawing>
            <wp:anchor distT="0" distB="0" distL="114300" distR="114300" simplePos="1" relativeHeight="251702272" behindDoc="0" locked="0" layoutInCell="1" allowOverlap="1" wp14:anchorId="37EAEF57" wp14:editId="25C331AF">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721384435"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0CB1DEA" w14:textId="77777777" w:rsidR="00BC15D8" w:rsidRDefault="00BC15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EAEF57" id="Text Box 12" o:spid="_x0000_s1031" type="#_x0000_t202" alt="&quot;&quot;" style="position:absolute;margin-left:0;margin-top:0;width:110pt;height:36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JKLAIAAFsEAAAOAAAAZHJzL2Uyb0RvYy54bWysVN9v2jAQfp+0/8Hy+0hooV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u72zxHFUfdZHqLvMQw2dnbOh++CmhIFErqkJaEFts/&#10;+tCbDiYxmYGV0jpRow1pS3pzPc2TgwetqqiMZtFlqR3ZMyR3oxn/cUx7YYVFaIO1nHuKUug2HVFV&#10;SadDvxuoDgiDg35CvOUrheEfmQ8vzOFIYHs45uEZD6kBa4KjREkN7tff3qM9MoVaSlocsZL6nzvm&#10;BCX6m0EO78aTS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AdZPJKLAIAAFsEAAAOAAAAAAAAAAAAAAAAAC4CAABkcnMvZTJv&#10;RG9jLnhtbFBLAQItABQABgAIAAAAIQCQEPlk2gAAAAQBAAAPAAAAAAAAAAAAAAAAAIYEAABkcnMv&#10;ZG93bnJldi54bWxQSwUGAAAAAAQABADzAAAAjQUAAAAA&#10;" filled="f" strokeweight=".5pt">
              <v:textbox>
                <w:txbxContent>
                  <w:p w14:paraId="60CB1DEA" w14:textId="77777777" w:rsidR="00BC15D8" w:rsidRDefault="00BC15D8"/>
                </w:txbxContent>
              </v:textbox>
              <w10:wrap type="through"/>
            </v:shape>
          </w:pict>
        </mc:Fallback>
      </mc:AlternateContent>
    </w:r>
    <w:r w:rsidR="00914786">
      <w:rPr>
        <w:noProof/>
        <w:lang w:val="en-AU" w:eastAsia="en-AU"/>
      </w:rPr>
      <mc:AlternateContent>
        <mc:Choice Requires="wps">
          <w:drawing>
            <wp:anchor distT="0" distB="0" distL="114300" distR="114300" simplePos="1" relativeHeight="251696128" behindDoc="0" locked="0" layoutInCell="1" allowOverlap="1" wp14:anchorId="7DD8326F" wp14:editId="4C55D240">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44741357"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A30F84A" w14:textId="77777777" w:rsidR="00914786" w:rsidRDefault="009147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D8326F" id="Text Box 6" o:spid="_x0000_s1032" type="#_x0000_t202" alt="&quot;&quot;" style="position:absolute;margin-left:0;margin-top:0;width:110pt;height:36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PuKw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DHzsdwPVAWFw0E+It3ypMPyK+fDCHI4EtodjHp7xkBqwJhgkSmpwv/72Hu2RKdRS0uKIldT/3DEn&#10;KNHfDHJ4P55M4kymS8KNEnep2VxqzK5ZADY6xoWyPIno7II+itJB84bbMI9ZUcUMx9wlDUdxEfrB&#10;x23iYj5PRjiFloWVWVseQx9hfe3emLMDXQGJfoLjMLLiHWu9bc/bfBdAqkRpxLlHdYAfJzgNxbBt&#10;cUUu78nq/E+Y/QY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N20U+4rAgAAWwQAAA4AAAAAAAAAAAAAAAAALgIAAGRycy9lMm9E&#10;b2MueG1sUEsBAi0AFAAGAAgAAAAhAJAQ+WTaAAAABAEAAA8AAAAAAAAAAAAAAAAAhQQAAGRycy9k&#10;b3ducmV2LnhtbFBLBQYAAAAABAAEAPMAAACMBQAAAAA=&#10;" filled="f" strokeweight=".5pt">
              <v:textbox>
                <w:txbxContent>
                  <w:p w14:paraId="5A30F84A" w14:textId="77777777" w:rsidR="00914786" w:rsidRDefault="00914786"/>
                </w:txbxContent>
              </v:textbox>
              <w10:wrap type="through"/>
            </v:shape>
          </w:pict>
        </mc:Fallback>
      </mc:AlternateContent>
    </w:r>
    <w:r w:rsidR="0056136C">
      <w:rPr>
        <w:noProof/>
        <w:lang w:val="en-AU" w:eastAsia="en-AU"/>
      </w:rPr>
      <mc:AlternateContent>
        <mc:Choice Requires="wps">
          <w:drawing>
            <wp:anchor distT="0" distB="0" distL="114300" distR="114300" simplePos="1" relativeHeight="251689984" behindDoc="0" locked="0" layoutInCell="1" allowOverlap="1" wp14:anchorId="3E330781" wp14:editId="136FCCA0">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361820805"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87E8BFD" w14:textId="77777777" w:rsidR="0056136C" w:rsidRDefault="00561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330781" id="_x0000_s1033" type="#_x0000_t202" alt="&quot;&quot;" style="position:absolute;margin-left:0;margin-top:0;width:110pt;height:36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hw7LA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kt4d+91AdUAYHPQT4i1fKgy/Yj68MIcjge3hmIdnPKQGrAkGiZIa3K+/vUd7ZAq1lLQ4YiX1P3fM&#10;CUr0N4Mc3o8nkziT6ZJwo8RdajaXGrNrFoCNjnGhLE8iOrugj6J00LzhNsxjVlQxwzF3ScNRXIR+&#10;8HGbuJjPkxFOoWVhZdaWx9BHWF+7N+bsQFdAop/gOIyseMdab9vzNt8FkCpRGnHuUR3gxwlOQzFs&#10;W1yRy3uyOv8TZr8B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CiBhw7LAIAAFsEAAAOAAAAAAAAAAAAAAAAAC4CAABkcnMvZTJv&#10;RG9jLnhtbFBLAQItABQABgAIAAAAIQCQEPlk2gAAAAQBAAAPAAAAAAAAAAAAAAAAAIYEAABkcnMv&#10;ZG93bnJldi54bWxQSwUGAAAAAAQABADzAAAAjQUAAAAA&#10;" filled="f" strokeweight=".5pt">
              <v:textbox>
                <w:txbxContent>
                  <w:p w14:paraId="087E8BFD" w14:textId="77777777" w:rsidR="0056136C" w:rsidRDefault="0056136C"/>
                </w:txbxContent>
              </v:textbox>
              <w10:wrap type="through"/>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B071" w14:textId="472279E6" w:rsidR="000E52CB" w:rsidRPr="00FE35DF" w:rsidRDefault="0048359B" w:rsidP="005E5BEB">
    <w:pPr>
      <w:pStyle w:val="Footer"/>
      <w:tabs>
        <w:tab w:val="clear" w:pos="7371"/>
        <w:tab w:val="clear" w:pos="9026"/>
        <w:tab w:val="clear" w:pos="9639"/>
        <w:tab w:val="center" w:pos="8505"/>
        <w:tab w:val="right" w:pos="10065"/>
      </w:tabs>
    </w:pPr>
    <w:sdt>
      <w:sdtPr>
        <w:rPr>
          <w:color w:val="FF0000"/>
        </w:rPr>
        <w:id w:val="-295918034"/>
        <w:docPartObj>
          <w:docPartGallery w:val="Page Numbers (Bottom of Page)"/>
          <w:docPartUnique/>
        </w:docPartObj>
      </w:sdtPr>
      <w:sdtEndPr>
        <w:rPr>
          <w:noProof/>
          <w:color w:val="000000" w:themeColor="text1"/>
        </w:rPr>
      </w:sdtEndPr>
      <w:sdtContent>
        <w:r w:rsidR="00FE35DF">
          <w:rPr>
            <w:noProof/>
            <w:lang w:val="en-AU" w:eastAsia="en-AU"/>
          </w:rPr>
          <w:drawing>
            <wp:anchor distT="0" distB="0" distL="114300" distR="114300" simplePos="0" relativeHeight="251677696" behindDoc="1" locked="0" layoutInCell="1" allowOverlap="1" wp14:anchorId="137DE2AD" wp14:editId="1314AC8C">
              <wp:simplePos x="0" y="0"/>
              <wp:positionH relativeFrom="margin">
                <wp:posOffset>-5421</wp:posOffset>
              </wp:positionH>
              <wp:positionV relativeFrom="paragraph">
                <wp:posOffset>-287597</wp:posOffset>
              </wp:positionV>
              <wp:extent cx="6552555" cy="498564"/>
              <wp:effectExtent l="0" t="0" r="1270" b="0"/>
              <wp:wrapNone/>
              <wp:docPr id="31" name="Picture 31"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2-23 October Footer graphic.png"/>
                      <pic:cNvPicPr/>
                    </pic:nvPicPr>
                    <pic:blipFill>
                      <a:blip r:embed="rId1">
                        <a:extLst>
                          <a:ext uri="{28A0092B-C50C-407E-A947-70E740481C1C}">
                            <a14:useLocalDpi xmlns:a14="http://schemas.microsoft.com/office/drawing/2010/main" val="0"/>
                          </a:ext>
                        </a:extLst>
                      </a:blip>
                      <a:stretch>
                        <a:fillRect/>
                      </a:stretch>
                    </pic:blipFill>
                    <pic:spPr>
                      <a:xfrm>
                        <a:off x="0" y="0"/>
                        <a:ext cx="6552555" cy="498564"/>
                      </a:xfrm>
                      <a:prstGeom prst="rect">
                        <a:avLst/>
                      </a:prstGeom>
                    </pic:spPr>
                  </pic:pic>
                </a:graphicData>
              </a:graphic>
              <wp14:sizeRelV relativeFrom="margin">
                <wp14:pctHeight>0</wp14:pctHeight>
              </wp14:sizeRelV>
            </wp:anchor>
          </w:drawing>
        </w:r>
        <w:r w:rsidR="00FE35DF">
          <w:tab/>
        </w:r>
        <w:r w:rsidR="005E5BEB">
          <w:t xml:space="preserve">Budget </w:t>
        </w:r>
        <w:r w:rsidR="005E5BEB" w:rsidRPr="005E5BEB">
          <w:t>202</w:t>
        </w:r>
        <w:r w:rsidR="009D4A94">
          <w:t>5-</w:t>
        </w:r>
        <w:r w:rsidR="00C25A6E">
          <w:t>26</w:t>
        </w:r>
        <w:r w:rsidR="005E5BEB">
          <w:tab/>
        </w:r>
        <w:r w:rsidR="005E5BEB" w:rsidRPr="00F36BD9">
          <w:t xml:space="preserve">page </w:t>
        </w:r>
        <w:r w:rsidR="005E5BEB" w:rsidRPr="00FE35DF">
          <w:fldChar w:fldCharType="begin"/>
        </w:r>
        <w:r w:rsidR="005E5BEB" w:rsidRPr="00FE35DF">
          <w:instrText xml:space="preserve"> PAGE   \* MERGEFORMAT </w:instrText>
        </w:r>
        <w:r w:rsidR="005E5BEB" w:rsidRPr="00FE35DF">
          <w:fldChar w:fldCharType="separate"/>
        </w:r>
        <w:r w:rsidR="00873BCC">
          <w:rPr>
            <w:noProof/>
          </w:rPr>
          <w:t>3</w:t>
        </w:r>
        <w:r w:rsidR="005E5BEB" w:rsidRPr="00FE35DF">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F1FA" w14:textId="15ACE2E2" w:rsidR="005A6FED" w:rsidRPr="00AD6DA2" w:rsidRDefault="0048359B" w:rsidP="005E5BEB">
    <w:pPr>
      <w:pStyle w:val="Footer"/>
      <w:tabs>
        <w:tab w:val="clear" w:pos="7371"/>
        <w:tab w:val="clear" w:pos="9026"/>
        <w:tab w:val="clear" w:pos="9639"/>
        <w:tab w:val="center" w:pos="8505"/>
        <w:tab w:val="right" w:pos="10065"/>
      </w:tabs>
    </w:pPr>
    <w:sdt>
      <w:sdtPr>
        <w:rPr>
          <w:color w:val="FF0000"/>
        </w:rPr>
        <w:id w:val="-23876712"/>
        <w:docPartObj>
          <w:docPartGallery w:val="Page Numbers (Bottom of Page)"/>
          <w:docPartUnique/>
        </w:docPartObj>
      </w:sdtPr>
      <w:sdtEndPr>
        <w:rPr>
          <w:noProof/>
          <w:color w:val="000000" w:themeColor="text1"/>
        </w:rPr>
      </w:sdtEndPr>
      <w:sdtContent>
        <w:r w:rsidR="00FE35DF">
          <w:rPr>
            <w:noProof/>
            <w:lang w:val="en-AU" w:eastAsia="en-AU"/>
          </w:rPr>
          <w:drawing>
            <wp:anchor distT="0" distB="0" distL="114300" distR="114300" simplePos="0" relativeHeight="251675648" behindDoc="1" locked="0" layoutInCell="1" allowOverlap="1" wp14:anchorId="7C40599A" wp14:editId="22AC2FB4">
              <wp:simplePos x="0" y="0"/>
              <wp:positionH relativeFrom="margin">
                <wp:align>right</wp:align>
              </wp:positionH>
              <wp:positionV relativeFrom="paragraph">
                <wp:posOffset>-270510</wp:posOffset>
              </wp:positionV>
              <wp:extent cx="6552555" cy="498564"/>
              <wp:effectExtent l="0" t="0" r="1270" b="0"/>
              <wp:wrapNone/>
              <wp:docPr id="34" name="Picture 34"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2-23 October Footer graphic.png"/>
                      <pic:cNvPicPr/>
                    </pic:nvPicPr>
                    <pic:blipFill>
                      <a:blip r:embed="rId1">
                        <a:extLst>
                          <a:ext uri="{28A0092B-C50C-407E-A947-70E740481C1C}">
                            <a14:useLocalDpi xmlns:a14="http://schemas.microsoft.com/office/drawing/2010/main" val="0"/>
                          </a:ext>
                        </a:extLst>
                      </a:blip>
                      <a:stretch>
                        <a:fillRect/>
                      </a:stretch>
                    </pic:blipFill>
                    <pic:spPr>
                      <a:xfrm>
                        <a:off x="0" y="0"/>
                        <a:ext cx="6552555" cy="498564"/>
                      </a:xfrm>
                      <a:prstGeom prst="rect">
                        <a:avLst/>
                      </a:prstGeom>
                    </pic:spPr>
                  </pic:pic>
                </a:graphicData>
              </a:graphic>
              <wp14:sizeRelV relativeFrom="margin">
                <wp14:pctHeight>0</wp14:pctHeight>
              </wp14:sizeRelV>
            </wp:anchor>
          </w:drawing>
        </w:r>
        <w:r w:rsidR="00FE35DF">
          <w:tab/>
          <w:t xml:space="preserve">Budget </w:t>
        </w:r>
        <w:r w:rsidR="002954F6" w:rsidRPr="005E5BEB">
          <w:t>202</w:t>
        </w:r>
        <w:r w:rsidR="002954F6">
          <w:t>5</w:t>
        </w:r>
        <w:r w:rsidR="00DF6A8C">
          <w:t>–</w:t>
        </w:r>
        <w:r w:rsidR="00FE35DF">
          <w:t>2</w:t>
        </w:r>
        <w:r w:rsidR="002954F6">
          <w:t>6</w:t>
        </w:r>
        <w:r w:rsidR="00AD6DA2">
          <w:tab/>
        </w:r>
        <w:r w:rsidR="00FE35DF" w:rsidRPr="00F36BD9">
          <w:t xml:space="preserve">page </w:t>
        </w:r>
        <w:r w:rsidR="00FE35DF" w:rsidRPr="00FE35DF">
          <w:fldChar w:fldCharType="begin"/>
        </w:r>
        <w:r w:rsidR="00FE35DF" w:rsidRPr="00FE35DF">
          <w:instrText xml:space="preserve"> PAGE   \* MERGEFORMAT </w:instrText>
        </w:r>
        <w:r w:rsidR="00FE35DF" w:rsidRPr="00FE35DF">
          <w:fldChar w:fldCharType="separate"/>
        </w:r>
        <w:r w:rsidR="00873BCC">
          <w:rPr>
            <w:noProof/>
          </w:rPr>
          <w:t>1</w:t>
        </w:r>
        <w:r w:rsidR="00FE35DF" w:rsidRPr="00FE35DF">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91B70" w14:textId="77777777" w:rsidR="00D71A8F" w:rsidRDefault="00D71A8F" w:rsidP="00AD6DA2">
      <w:r>
        <w:separator/>
      </w:r>
    </w:p>
  </w:footnote>
  <w:footnote w:type="continuationSeparator" w:id="0">
    <w:p w14:paraId="0573F24A" w14:textId="77777777" w:rsidR="00D71A8F" w:rsidRDefault="00D71A8F" w:rsidP="00AD6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2208" w14:textId="1E14E39C" w:rsidR="00381748" w:rsidRDefault="00B04F19">
    <w:pPr>
      <w:pStyle w:val="Header"/>
    </w:pPr>
    <w:r>
      <w:rPr>
        <w:noProof/>
        <w:lang w:val="en-AU" w:eastAsia="en-AU"/>
      </w:rPr>
      <mc:AlternateContent>
        <mc:Choice Requires="wps">
          <w:drawing>
            <wp:anchor distT="0" distB="0" distL="114300" distR="114300" simplePos="1" relativeHeight="251709440" behindDoc="0" locked="0" layoutInCell="1" allowOverlap="1" wp14:anchorId="1DC39955" wp14:editId="477CF36B">
              <wp:simplePos x="0" y="0"/>
              <wp:positionH relativeFrom="column">
                <wp:posOffset>0</wp:posOffset>
              </wp:positionH>
              <wp:positionV relativeFrom="paragraph">
                <wp:posOffset>0</wp:posOffset>
              </wp:positionV>
              <wp:extent cx="1397000" cy="457200"/>
              <wp:effectExtent l="0" t="0" r="0" b="0"/>
              <wp:wrapNone/>
              <wp:docPr id="1504813669" name="janusSEAL SC H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4D72C9" w14:textId="545E52FB" w:rsidR="00B04F19" w:rsidRPr="0097416C" w:rsidRDefault="0097416C">
                          <w:pPr>
                            <w:rPr>
                              <w:rFonts w:ascii="Arial" w:hAnsi="Arial" w:cs="Arial"/>
                              <w:b/>
                              <w:color w:val="FF0000"/>
                              <w:sz w:val="24"/>
                            </w:rPr>
                          </w:pPr>
                          <w:r w:rsidRPr="0097416C">
                            <w:rPr>
                              <w:rFonts w:ascii="Arial" w:hAnsi="Arial" w:cs="Arial"/>
                              <w:b/>
                              <w:color w:val="FF0000"/>
                              <w:sz w:val="24"/>
                            </w:rPr>
                            <w:fldChar w:fldCharType="begin"/>
                          </w:r>
                          <w:r w:rsidRPr="0097416C">
                            <w:rPr>
                              <w:rFonts w:ascii="Arial" w:hAnsi="Arial" w:cs="Arial"/>
                              <w:b/>
                              <w:color w:val="FF0000"/>
                              <w:sz w:val="24"/>
                            </w:rPr>
                            <w:instrText xml:space="preserve"> DOCPROPERTY PM_ProtectiveMarkingValue_Header \* MERGEFORMAT </w:instrText>
                          </w:r>
                          <w:r w:rsidRPr="0097416C">
                            <w:rPr>
                              <w:rFonts w:ascii="Arial" w:hAnsi="Arial" w:cs="Arial"/>
                              <w:b/>
                              <w:color w:val="FF0000"/>
                              <w:sz w:val="24"/>
                            </w:rPr>
                            <w:fldChar w:fldCharType="separate"/>
                          </w:r>
                          <w:r w:rsidR="00746257">
                            <w:rPr>
                              <w:rFonts w:ascii="Arial" w:hAnsi="Arial" w:cs="Arial"/>
                              <w:b/>
                              <w:color w:val="FF0000"/>
                              <w:sz w:val="24"/>
                            </w:rPr>
                            <w:t>OFFICIAL</w:t>
                          </w:r>
                          <w:r w:rsidRPr="0097416C">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DC39955" id="_x0000_t202" coordsize="21600,21600" o:spt="202" path="m,l,21600r21600,l21600,xe">
              <v:stroke joinstyle="miter"/>
              <v:path gradientshapeok="t" o:connecttype="rect"/>
            </v:shapetype>
            <v:shape id="janusSEAL SC H_EvenPage" o:spid="_x0000_s1026" type="#_x0000_t202" style="position:absolute;left:0;text-align:left;margin-left:0;margin-top:0;width:110pt;height:36pt;z-index:2517094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" filled="f" stroked="f" strokeweight=".5pt">
              <v:textbox style="mso-fit-shape-to-text:t">
                <w:txbxContent>
                  <w:p w14:paraId="654D72C9" w14:textId="545E52FB" w:rsidR="00B04F19" w:rsidRPr="0097416C" w:rsidRDefault="0097416C">
                    <w:pPr>
                      <w:rPr>
                        <w:rFonts w:ascii="Arial" w:hAnsi="Arial" w:cs="Arial"/>
                        <w:b/>
                        <w:color w:val="FF0000"/>
                        <w:sz w:val="24"/>
                      </w:rPr>
                    </w:pPr>
                    <w:r w:rsidRPr="0097416C">
                      <w:rPr>
                        <w:rFonts w:ascii="Arial" w:hAnsi="Arial" w:cs="Arial"/>
                        <w:b/>
                        <w:color w:val="FF0000"/>
                        <w:sz w:val="24"/>
                      </w:rPr>
                      <w:fldChar w:fldCharType="begin"/>
                    </w:r>
                    <w:r w:rsidRPr="0097416C">
                      <w:rPr>
                        <w:rFonts w:ascii="Arial" w:hAnsi="Arial" w:cs="Arial"/>
                        <w:b/>
                        <w:color w:val="FF0000"/>
                        <w:sz w:val="24"/>
                      </w:rPr>
                      <w:instrText xml:space="preserve"> DOCPROPERTY PM_ProtectiveMarkingValue_Header \* MERGEFORMAT </w:instrText>
                    </w:r>
                    <w:r w:rsidRPr="0097416C">
                      <w:rPr>
                        <w:rFonts w:ascii="Arial" w:hAnsi="Arial" w:cs="Arial"/>
                        <w:b/>
                        <w:color w:val="FF0000"/>
                        <w:sz w:val="24"/>
                      </w:rPr>
                      <w:fldChar w:fldCharType="separate"/>
                    </w:r>
                    <w:r w:rsidR="00746257">
                      <w:rPr>
                        <w:rFonts w:ascii="Arial" w:hAnsi="Arial" w:cs="Arial"/>
                        <w:b/>
                        <w:color w:val="FF0000"/>
                        <w:sz w:val="24"/>
                      </w:rPr>
                      <w:t>OFFICIAL</w:t>
                    </w:r>
                    <w:r w:rsidRPr="0097416C">
                      <w:rPr>
                        <w:rFonts w:ascii="Arial" w:hAnsi="Arial" w:cs="Arial"/>
                        <w:b/>
                        <w:color w:val="FF0000"/>
                        <w:sz w:val="24"/>
                      </w:rPr>
                      <w:fldChar w:fldCharType="end"/>
                    </w:r>
                  </w:p>
                </w:txbxContent>
              </v:textbox>
            </v:shape>
          </w:pict>
        </mc:Fallback>
      </mc:AlternateContent>
    </w:r>
    <w:r w:rsidR="00BC15D8">
      <w:rPr>
        <w:noProof/>
        <w:lang w:val="en-AU" w:eastAsia="en-AU"/>
      </w:rPr>
      <mc:AlternateContent>
        <mc:Choice Requires="wps">
          <w:drawing>
            <wp:anchor distT="0" distB="0" distL="114300" distR="114300" simplePos="1" relativeHeight="251699200" behindDoc="0" locked="0" layoutInCell="1" allowOverlap="1" wp14:anchorId="7A5A198E" wp14:editId="14E501EF">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670189144"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ECC3D41" w14:textId="77777777" w:rsidR="00BC15D8" w:rsidRDefault="00BC15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5A198E" id="Text Box 9" o:spid="_x0000_s1027" type="#_x0000_t202" alt="&quot;&quot;" style="position:absolute;left:0;text-align:left;margin-left:0;margin-top:0;width:110pt;height:36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6pKg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" filled="f" strokeweight=".5pt">
              <v:textbox>
                <w:txbxContent>
                  <w:p w14:paraId="6ECC3D41" w14:textId="77777777" w:rsidR="00BC15D8" w:rsidRDefault="00BC15D8"/>
                </w:txbxContent>
              </v:textbox>
              <w10:wrap type="through"/>
            </v:shape>
          </w:pict>
        </mc:Fallback>
      </mc:AlternateContent>
    </w:r>
    <w:r w:rsidR="00914786">
      <w:rPr>
        <w:noProof/>
        <w:lang w:val="en-AU" w:eastAsia="en-AU"/>
      </w:rPr>
      <mc:AlternateContent>
        <mc:Choice Requires="wps">
          <w:drawing>
            <wp:anchor distT="0" distB="0" distL="114300" distR="114300" simplePos="1" relativeHeight="251693056" behindDoc="0" locked="0" layoutInCell="1" allowOverlap="1" wp14:anchorId="6D009A2A" wp14:editId="3087F023">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791548258"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A2616F1" w14:textId="77777777" w:rsidR="00914786" w:rsidRDefault="009147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009A2A" id="Text Box 3" o:spid="_x0000_s1028" type="#_x0000_t202" alt="&quot;&quot;" style="position:absolute;left:0;text-align:left;margin-left:0;margin-top:0;width:110pt;height:36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NLAIAAFs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FV&#10;SSdDvxuoDgiDg35CvOUrheEfmQ8vzOFIYHs45uEZD6kBa4KjREkN7tff3qM9MoVaSlocsZL6nzvm&#10;BCX6m0EO78bTa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CjcY8NLAIAAFsEAAAOAAAAAAAAAAAAAAAAAC4CAABkcnMvZTJv&#10;RG9jLnhtbFBLAQItABQABgAIAAAAIQCQEPlk2gAAAAQBAAAPAAAAAAAAAAAAAAAAAIYEAABkcnMv&#10;ZG93bnJldi54bWxQSwUGAAAAAAQABADzAAAAjQUAAAAA&#10;" filled="f" strokeweight=".5pt">
              <v:textbox>
                <w:txbxContent>
                  <w:p w14:paraId="5A2616F1" w14:textId="77777777" w:rsidR="00914786" w:rsidRDefault="00914786"/>
                </w:txbxContent>
              </v:textbox>
              <w10:wrap type="through"/>
            </v:shape>
          </w:pict>
        </mc:Fallback>
      </mc:AlternateContent>
    </w:r>
    <w:r w:rsidR="0056136C">
      <w:rPr>
        <w:noProof/>
        <w:lang w:val="en-AU" w:eastAsia="en-AU"/>
      </w:rPr>
      <mc:AlternateContent>
        <mc:Choice Requires="wps">
          <w:drawing>
            <wp:anchor distT="0" distB="0" distL="114300" distR="114300" simplePos="1" relativeHeight="251686912" behindDoc="0" locked="0" layoutInCell="1" allowOverlap="1" wp14:anchorId="5423015E" wp14:editId="6A143F09">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35736140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869E0F1" w14:textId="77777777" w:rsidR="0056136C" w:rsidRDefault="00561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23015E" id="_x0000_s1029" type="#_x0000_t202" alt="&quot;&quot;" style="position:absolute;left:0;text-align:left;margin-left:0;margin-top:0;width:110pt;height:36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8DYLAIAAFsEAAAOAAAAZHJzL2Uyb0RvYy54bWysVN9v2jAQfp+0/8Hy+0gotF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8ndbZ6jiqNuen2LvMQw2dnbOh++CmhIFErqkJaEFts/&#10;+tCbDiYxmYGV0jpRow1pS3ozuc6TgwetqqiMZtFlqR3ZMyR3oxn/cUx7YYVFaIO1nHuKUug2HVFV&#10;SSdDvxuoDgiDg35CvOUrheEfmQ8vzOFIYHs45uEZD6kBa4KjREkN7tff3qM9MoVaSlocsZL6nzvm&#10;BCX6m0EO78bTa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Dcw8DYLAIAAFsEAAAOAAAAAAAAAAAAAAAAAC4CAABkcnMvZTJv&#10;RG9jLnhtbFBLAQItABQABgAIAAAAIQCQEPlk2gAAAAQBAAAPAAAAAAAAAAAAAAAAAIYEAABkcnMv&#10;ZG93bnJldi54bWxQSwUGAAAAAAQABADzAAAAjQUAAAAA&#10;" filled="f" strokeweight=".5pt">
              <v:textbox>
                <w:txbxContent>
                  <w:p w14:paraId="4869E0F1" w14:textId="77777777" w:rsidR="0056136C" w:rsidRDefault="0056136C"/>
                </w:txbxContent>
              </v:textbox>
              <w10:wrap type="through"/>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2503" w14:textId="5241F360" w:rsidR="00381748" w:rsidRPr="00B73E24" w:rsidRDefault="00381748" w:rsidP="00B73E24">
    <w:pPr>
      <w:pStyle w:val="Header"/>
      <w:pBdr>
        <w:bottom w:val="single" w:sz="4" w:space="0" w:color="auto"/>
      </w:pBdr>
      <w:jc w:val="left"/>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F369" w14:textId="5C88B595" w:rsidR="00AD508D" w:rsidRDefault="00420376" w:rsidP="00D83AB3">
    <w:pPr>
      <w:pStyle w:val="Heading3"/>
    </w:pPr>
    <w:r>
      <w:rPr>
        <w:noProof/>
        <w:lang w:val="en-AU" w:eastAsia="en-AU"/>
      </w:rPr>
      <w:drawing>
        <wp:anchor distT="0" distB="0" distL="114300" distR="114300" simplePos="0" relativeHeight="251672576" behindDoc="1" locked="0" layoutInCell="1" allowOverlap="1" wp14:anchorId="6803AFE7" wp14:editId="03AB0095">
          <wp:simplePos x="0" y="0"/>
          <wp:positionH relativeFrom="column">
            <wp:posOffset>-82550</wp:posOffset>
          </wp:positionH>
          <wp:positionV relativeFrom="page">
            <wp:posOffset>450850</wp:posOffset>
          </wp:positionV>
          <wp:extent cx="2277110" cy="478155"/>
          <wp:effectExtent l="0" t="0" r="8890" b="0"/>
          <wp:wrapNone/>
          <wp:docPr id="33" name="Picture 33" title="Australian Government crest, Department of Veterans' Affairs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VA_inline black 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7110" cy="478155"/>
                  </a:xfrm>
                  <a:prstGeom prst="rect">
                    <a:avLst/>
                  </a:prstGeom>
                </pic:spPr>
              </pic:pic>
            </a:graphicData>
          </a:graphic>
          <wp14:sizeRelH relativeFrom="margin">
            <wp14:pctWidth>0</wp14:pctWidth>
          </wp14:sizeRelH>
          <wp14:sizeRelV relativeFrom="margin">
            <wp14:pctHeight>0</wp14:pctHeight>
          </wp14:sizeRelV>
        </wp:anchor>
      </w:drawing>
    </w:r>
    <w:r w:rsidR="002D22D3">
      <w:rPr>
        <w:noProof/>
        <w:szCs w:val="28"/>
        <w:lang w:val="en-AU" w:eastAsia="en-AU"/>
      </w:rPr>
      <w:drawing>
        <wp:anchor distT="0" distB="0" distL="114300" distR="114300" simplePos="0" relativeHeight="251714560" behindDoc="0" locked="0" layoutInCell="1" allowOverlap="1" wp14:anchorId="73E5638E" wp14:editId="1E2F1AD8">
          <wp:simplePos x="0" y="0"/>
          <wp:positionH relativeFrom="margin">
            <wp:posOffset>3334385</wp:posOffset>
          </wp:positionH>
          <wp:positionV relativeFrom="paragraph">
            <wp:posOffset>60325</wp:posOffset>
          </wp:positionV>
          <wp:extent cx="3331210" cy="554355"/>
          <wp:effectExtent l="0" t="0" r="0" b="0"/>
          <wp:wrapNone/>
          <wp:docPr id="1759931731"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931731" name="Picture 1" descr="A blue text on a black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1210" cy="554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53E71A" w14:textId="77777777" w:rsidR="005469B7" w:rsidRPr="005E5BEB" w:rsidRDefault="00AD508D" w:rsidP="005E5BEB">
    <w:pPr>
      <w:pStyle w:val="Header"/>
    </w:pPr>
    <w:r w:rsidRPr="005E5BEB">
      <w:t>Information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F3C3A0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1FB28C5"/>
    <w:multiLevelType w:val="multilevel"/>
    <w:tmpl w:val="11C64328"/>
    <w:styleLink w:val="ListParagraph"/>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7" w:firstLine="0"/>
      </w:pPr>
      <w:rPr>
        <w:rFonts w:asciiTheme="minorHAnsi" w:hAnsiTheme="minorHAnsi" w:hint="default"/>
        <w:color w:val="auto"/>
      </w:rPr>
    </w:lvl>
    <w:lvl w:ilvl="2">
      <w:start w:val="1"/>
      <w:numFmt w:val="none"/>
      <w:suff w:val="nothing"/>
      <w:lvlText w:val=""/>
      <w:lvlJc w:val="left"/>
      <w:pPr>
        <w:ind w:left="851" w:firstLine="0"/>
      </w:pPr>
      <w:rPr>
        <w:rFonts w:asciiTheme="minorHAnsi" w:hAnsiTheme="minorHAnsi" w:hint="default"/>
        <w:color w:val="auto"/>
      </w:rPr>
    </w:lvl>
    <w:lvl w:ilvl="3">
      <w:start w:val="1"/>
      <w:numFmt w:val="none"/>
      <w:suff w:val="nothing"/>
      <w:lvlText w:val=""/>
      <w:lvlJc w:val="left"/>
      <w:pPr>
        <w:ind w:left="1134" w:firstLine="0"/>
      </w:pPr>
      <w:rPr>
        <w:rFonts w:asciiTheme="minorHAnsi" w:hAnsiTheme="minorHAnsi" w:hint="default"/>
        <w:color w:val="auto"/>
      </w:rPr>
    </w:lvl>
    <w:lvl w:ilvl="4">
      <w:start w:val="1"/>
      <w:numFmt w:val="none"/>
      <w:suff w:val="nothing"/>
      <w:lvlText w:val=""/>
      <w:lvlJc w:val="left"/>
      <w:pPr>
        <w:ind w:left="1418" w:firstLine="0"/>
      </w:pPr>
      <w:rPr>
        <w:rFonts w:asciiTheme="minorHAnsi" w:hAnsiTheme="minorHAnsi" w:hint="default"/>
        <w:color w:val="auto"/>
      </w:rPr>
    </w:lvl>
    <w:lvl w:ilvl="5">
      <w:start w:val="1"/>
      <w:numFmt w:val="none"/>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 w15:restartNumberingAfterBreak="0">
    <w:nsid w:val="0E0041B4"/>
    <w:multiLevelType w:val="hybridMultilevel"/>
    <w:tmpl w:val="D37EFF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552171"/>
    <w:multiLevelType w:val="hybridMultilevel"/>
    <w:tmpl w:val="23EED886"/>
    <w:lvl w:ilvl="0" w:tplc="376A2D88">
      <w:start w:val="1"/>
      <w:numFmt w:val="bullet"/>
      <w:pStyle w:val="Style1"/>
      <w:lvlText w:val=""/>
      <w:lvlJc w:val="left"/>
      <w:pPr>
        <w:ind w:left="927" w:hanging="360"/>
      </w:pPr>
      <w:rPr>
        <w:rFonts w:ascii="Wingdings" w:hAnsi="Wingdings" w:hint="default"/>
        <w:b w:val="0"/>
        <w:bCs w:val="0"/>
        <w:i w:val="0"/>
        <w:iCs w:val="0"/>
        <w:caps w:val="0"/>
        <w:strike w:val="0"/>
        <w:dstrike w:val="0"/>
        <w:outline w:val="0"/>
        <w:shadow w:val="0"/>
        <w:emboss w:val="0"/>
        <w:imprint w:val="0"/>
        <w:vanish w:val="0"/>
        <w:color w:val="6D9E30" w:themeColor="accent4" w:themeShade="BF"/>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B0008"/>
    <w:multiLevelType w:val="hybridMultilevel"/>
    <w:tmpl w:val="79B80234"/>
    <w:lvl w:ilvl="0" w:tplc="D286163A">
      <w:start w:val="1"/>
      <w:numFmt w:val="bullet"/>
      <w:pStyle w:val="ListBullet2"/>
      <w:lvlText w:val="ᴏ"/>
      <w:lvlJc w:val="left"/>
      <w:pPr>
        <w:ind w:left="644" w:hanging="360"/>
      </w:pPr>
      <w:rPr>
        <w:rFonts w:ascii="Calibri" w:hAnsi="Calibri" w:hint="default"/>
        <w:b w:val="0"/>
        <w:bCs w:val="0"/>
        <w:i w:val="0"/>
        <w:iCs w:val="0"/>
        <w:caps w:val="0"/>
        <w:strike w:val="0"/>
        <w:dstrike w:val="0"/>
        <w:outline w:val="0"/>
        <w:shadow w:val="0"/>
        <w:emboss w:val="0"/>
        <w:imprint w:val="0"/>
        <w:vanish w:val="0"/>
        <w:color w:val="3C619B"/>
        <w:spacing w:val="0"/>
        <w:kern w:val="0"/>
        <w:position w:val="0"/>
        <w:u w:val="none"/>
        <w:effect w:val="none"/>
        <w:vertAlign w:val="baseline"/>
        <w:em w:val="none"/>
        <w14:ligatures w14:val="none"/>
        <w14:numForm w14:val="default"/>
        <w14:numSpacing w14:val="default"/>
        <w14:stylisticSets/>
        <w14:cntxtAlts w14:val="0"/>
      </w:rPr>
    </w:lvl>
    <w:lvl w:ilvl="1" w:tplc="0C090003">
      <w:start w:val="1"/>
      <w:numFmt w:val="bullet"/>
      <w:lvlText w:val="o"/>
      <w:lvlJc w:val="left"/>
      <w:pPr>
        <w:ind w:left="1718" w:hanging="360"/>
      </w:pPr>
      <w:rPr>
        <w:rFonts w:ascii="Courier New" w:hAnsi="Courier New" w:cs="Courier New" w:hint="default"/>
      </w:rPr>
    </w:lvl>
    <w:lvl w:ilvl="2" w:tplc="0C090005" w:tentative="1">
      <w:start w:val="1"/>
      <w:numFmt w:val="bullet"/>
      <w:lvlText w:val=""/>
      <w:lvlJc w:val="left"/>
      <w:pPr>
        <w:ind w:left="2438" w:hanging="360"/>
      </w:pPr>
      <w:rPr>
        <w:rFonts w:ascii="Wingdings" w:hAnsi="Wingdings" w:hint="default"/>
      </w:rPr>
    </w:lvl>
    <w:lvl w:ilvl="3" w:tplc="0C090001" w:tentative="1">
      <w:start w:val="1"/>
      <w:numFmt w:val="bullet"/>
      <w:lvlText w:val=""/>
      <w:lvlJc w:val="left"/>
      <w:pPr>
        <w:ind w:left="3158" w:hanging="360"/>
      </w:pPr>
      <w:rPr>
        <w:rFonts w:ascii="Symbol" w:hAnsi="Symbol" w:hint="default"/>
      </w:rPr>
    </w:lvl>
    <w:lvl w:ilvl="4" w:tplc="0C090003" w:tentative="1">
      <w:start w:val="1"/>
      <w:numFmt w:val="bullet"/>
      <w:lvlText w:val="o"/>
      <w:lvlJc w:val="left"/>
      <w:pPr>
        <w:ind w:left="3878" w:hanging="360"/>
      </w:pPr>
      <w:rPr>
        <w:rFonts w:ascii="Courier New" w:hAnsi="Courier New" w:cs="Courier New" w:hint="default"/>
      </w:rPr>
    </w:lvl>
    <w:lvl w:ilvl="5" w:tplc="0C090005" w:tentative="1">
      <w:start w:val="1"/>
      <w:numFmt w:val="bullet"/>
      <w:lvlText w:val=""/>
      <w:lvlJc w:val="left"/>
      <w:pPr>
        <w:ind w:left="4598" w:hanging="360"/>
      </w:pPr>
      <w:rPr>
        <w:rFonts w:ascii="Wingdings" w:hAnsi="Wingdings" w:hint="default"/>
      </w:rPr>
    </w:lvl>
    <w:lvl w:ilvl="6" w:tplc="0C090001" w:tentative="1">
      <w:start w:val="1"/>
      <w:numFmt w:val="bullet"/>
      <w:lvlText w:val=""/>
      <w:lvlJc w:val="left"/>
      <w:pPr>
        <w:ind w:left="5318" w:hanging="360"/>
      </w:pPr>
      <w:rPr>
        <w:rFonts w:ascii="Symbol" w:hAnsi="Symbol" w:hint="default"/>
      </w:rPr>
    </w:lvl>
    <w:lvl w:ilvl="7" w:tplc="0C090003" w:tentative="1">
      <w:start w:val="1"/>
      <w:numFmt w:val="bullet"/>
      <w:lvlText w:val="o"/>
      <w:lvlJc w:val="left"/>
      <w:pPr>
        <w:ind w:left="6038" w:hanging="360"/>
      </w:pPr>
      <w:rPr>
        <w:rFonts w:ascii="Courier New" w:hAnsi="Courier New" w:cs="Courier New" w:hint="default"/>
      </w:rPr>
    </w:lvl>
    <w:lvl w:ilvl="8" w:tplc="0C090005" w:tentative="1">
      <w:start w:val="1"/>
      <w:numFmt w:val="bullet"/>
      <w:lvlText w:val=""/>
      <w:lvlJc w:val="left"/>
      <w:pPr>
        <w:ind w:left="6758" w:hanging="360"/>
      </w:pPr>
      <w:rPr>
        <w:rFonts w:ascii="Wingdings" w:hAnsi="Wingdings" w:hint="default"/>
      </w:rPr>
    </w:lvl>
  </w:abstractNum>
  <w:abstractNum w:abstractNumId="5" w15:restartNumberingAfterBreak="0">
    <w:nsid w:val="3510765F"/>
    <w:multiLevelType w:val="multilevel"/>
    <w:tmpl w:val="FABEE58C"/>
    <w:lvl w:ilvl="0">
      <w:start w:val="1"/>
      <w:numFmt w:val="bullet"/>
      <w:pStyle w:val="ListParagraph0"/>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color w:val="3C619B"/>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ListParagraph2"/>
      <w:lvlText w:val="o"/>
      <w:lvlJc w:val="left"/>
      <w:pPr>
        <w:ind w:left="644" w:hanging="360"/>
      </w:pPr>
      <w:rPr>
        <w:rFonts w:ascii="Courier New" w:hAnsi="Courier New" w:cs="Courier New" w:hint="default"/>
        <w:color w:val="3C619B"/>
      </w:rPr>
    </w:lvl>
    <w:lvl w:ilvl="2">
      <w:start w:val="1"/>
      <w:numFmt w:val="bullet"/>
      <w:pStyle w:val="ListParagraph3"/>
      <w:lvlText w:val=""/>
      <w:lvlJc w:val="left"/>
      <w:pPr>
        <w:ind w:left="928" w:hanging="360"/>
      </w:pPr>
      <w:rPr>
        <w:rFonts w:ascii="Wingdings" w:hAnsi="Wingdings" w:hint="default"/>
        <w:color w:val="3C619B"/>
      </w:rPr>
    </w:lvl>
    <w:lvl w:ilvl="3">
      <w:start w:val="1"/>
      <w:numFmt w:val="bullet"/>
      <w:pStyle w:val="ListParagraph4"/>
      <w:lvlText w:val=""/>
      <w:lvlJc w:val="left"/>
      <w:pPr>
        <w:ind w:left="1440" w:hanging="360"/>
      </w:pPr>
      <w:rPr>
        <w:rFonts w:ascii="Symbol" w:hAnsi="Symbol" w:hint="default"/>
      </w:rPr>
    </w:lvl>
    <w:lvl w:ilvl="4">
      <w:start w:val="1"/>
      <w:numFmt w:val="bullet"/>
      <w:pStyle w:val="ListParagraph5"/>
      <w:lvlText w:val=""/>
      <w:lvlJc w:val="left"/>
      <w:pPr>
        <w:ind w:left="1800" w:hanging="360"/>
      </w:pPr>
      <w:rPr>
        <w:rFonts w:ascii="Symbol" w:hAnsi="Symbol" w:hint="default"/>
      </w:rPr>
    </w:lvl>
    <w:lvl w:ilvl="5">
      <w:start w:val="1"/>
      <w:numFmt w:val="bullet"/>
      <w:pStyle w:val="ListParagraph6"/>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5233BB4"/>
    <w:multiLevelType w:val="hybridMultilevel"/>
    <w:tmpl w:val="1EF04A46"/>
    <w:lvl w:ilvl="0" w:tplc="CE6A50AA">
      <w:start w:val="1"/>
      <w:numFmt w:val="bullet"/>
      <w:pStyle w:val="ListBullet3"/>
      <w:lvlText w:val=""/>
      <w:lvlJc w:val="left"/>
      <w:pPr>
        <w:ind w:left="360" w:hanging="360"/>
      </w:pPr>
      <w:rPr>
        <w:rFonts w:ascii="Wingdings" w:hAnsi="Wingdings" w:hint="default"/>
        <w:b w:val="0"/>
        <w:bCs w:val="0"/>
        <w:i w:val="0"/>
        <w:iCs w:val="0"/>
        <w:caps w:val="0"/>
        <w:strike w:val="0"/>
        <w:dstrike w:val="0"/>
        <w:outline w:val="0"/>
        <w:shadow w:val="0"/>
        <w:emboss w:val="0"/>
        <w:imprint w:val="0"/>
        <w:vanish w:val="0"/>
        <w:color w:val="3C619B"/>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209" w:hanging="360"/>
      </w:pPr>
      <w:rPr>
        <w:rFonts w:ascii="Courier New" w:hAnsi="Courier New" w:cs="Courier New" w:hint="default"/>
      </w:rPr>
    </w:lvl>
    <w:lvl w:ilvl="2" w:tplc="0C090005" w:tentative="1">
      <w:start w:val="1"/>
      <w:numFmt w:val="bullet"/>
      <w:lvlText w:val=""/>
      <w:lvlJc w:val="left"/>
      <w:pPr>
        <w:ind w:left="2929" w:hanging="360"/>
      </w:pPr>
      <w:rPr>
        <w:rFonts w:ascii="Wingdings" w:hAnsi="Wingdings" w:hint="default"/>
      </w:rPr>
    </w:lvl>
    <w:lvl w:ilvl="3" w:tplc="0C090001" w:tentative="1">
      <w:start w:val="1"/>
      <w:numFmt w:val="bullet"/>
      <w:lvlText w:val=""/>
      <w:lvlJc w:val="left"/>
      <w:pPr>
        <w:ind w:left="3649" w:hanging="360"/>
      </w:pPr>
      <w:rPr>
        <w:rFonts w:ascii="Symbol" w:hAnsi="Symbol" w:hint="default"/>
      </w:rPr>
    </w:lvl>
    <w:lvl w:ilvl="4" w:tplc="0C090003" w:tentative="1">
      <w:start w:val="1"/>
      <w:numFmt w:val="bullet"/>
      <w:lvlText w:val="o"/>
      <w:lvlJc w:val="left"/>
      <w:pPr>
        <w:ind w:left="4369" w:hanging="360"/>
      </w:pPr>
      <w:rPr>
        <w:rFonts w:ascii="Courier New" w:hAnsi="Courier New" w:cs="Courier New" w:hint="default"/>
      </w:rPr>
    </w:lvl>
    <w:lvl w:ilvl="5" w:tplc="0C090005" w:tentative="1">
      <w:start w:val="1"/>
      <w:numFmt w:val="bullet"/>
      <w:lvlText w:val=""/>
      <w:lvlJc w:val="left"/>
      <w:pPr>
        <w:ind w:left="5089" w:hanging="360"/>
      </w:pPr>
      <w:rPr>
        <w:rFonts w:ascii="Wingdings" w:hAnsi="Wingdings" w:hint="default"/>
      </w:rPr>
    </w:lvl>
    <w:lvl w:ilvl="6" w:tplc="0C090001" w:tentative="1">
      <w:start w:val="1"/>
      <w:numFmt w:val="bullet"/>
      <w:lvlText w:val=""/>
      <w:lvlJc w:val="left"/>
      <w:pPr>
        <w:ind w:left="5809" w:hanging="360"/>
      </w:pPr>
      <w:rPr>
        <w:rFonts w:ascii="Symbol" w:hAnsi="Symbol" w:hint="default"/>
      </w:rPr>
    </w:lvl>
    <w:lvl w:ilvl="7" w:tplc="0C090003" w:tentative="1">
      <w:start w:val="1"/>
      <w:numFmt w:val="bullet"/>
      <w:lvlText w:val="o"/>
      <w:lvlJc w:val="left"/>
      <w:pPr>
        <w:ind w:left="6529" w:hanging="360"/>
      </w:pPr>
      <w:rPr>
        <w:rFonts w:ascii="Courier New" w:hAnsi="Courier New" w:cs="Courier New" w:hint="default"/>
      </w:rPr>
    </w:lvl>
    <w:lvl w:ilvl="8" w:tplc="0C090005" w:tentative="1">
      <w:start w:val="1"/>
      <w:numFmt w:val="bullet"/>
      <w:lvlText w:val=""/>
      <w:lvlJc w:val="left"/>
      <w:pPr>
        <w:ind w:left="7249" w:hanging="360"/>
      </w:pPr>
      <w:rPr>
        <w:rFonts w:ascii="Wingdings" w:hAnsi="Wingdings" w:hint="default"/>
      </w:rPr>
    </w:lvl>
  </w:abstractNum>
  <w:abstractNum w:abstractNumId="7" w15:restartNumberingAfterBreak="0">
    <w:nsid w:val="43A7331F"/>
    <w:multiLevelType w:val="multilevel"/>
    <w:tmpl w:val="7B5CEA40"/>
    <w:lvl w:ilvl="0">
      <w:start w:val="1"/>
      <w:numFmt w:val="decimal"/>
      <w:pStyle w:val="ListAlphaNum"/>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8" w15:restartNumberingAfterBreak="0">
    <w:nsid w:val="4814788C"/>
    <w:multiLevelType w:val="multilevel"/>
    <w:tmpl w:val="F99CA034"/>
    <w:lvl w:ilvl="0">
      <w:start w:val="1"/>
      <w:numFmt w:val="decimal"/>
      <w:pStyle w:val="List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 w15:restartNumberingAfterBreak="0">
    <w:nsid w:val="4D3A796B"/>
    <w:multiLevelType w:val="multilevel"/>
    <w:tmpl w:val="FB5E0DA0"/>
    <w:lvl w:ilvl="0">
      <w:start w:val="1"/>
      <w:numFmt w:val="bullet"/>
      <w:pStyle w:val="ListBullet"/>
      <w:lvlText w:val=""/>
      <w:lvlJc w:val="left"/>
      <w:pPr>
        <w:ind w:left="360" w:hanging="360"/>
      </w:pPr>
      <w:rPr>
        <w:rFonts w:ascii="Symbol" w:hAnsi="Symbol" w:hint="default"/>
        <w:b w:val="0"/>
        <w:bCs w:val="0"/>
        <w:i w:val="0"/>
        <w:iCs w:val="0"/>
        <w:caps w:val="0"/>
        <w:strike w:val="0"/>
        <w:dstrike w:val="0"/>
        <w:outline w:val="0"/>
        <w:shadow w:val="0"/>
        <w:emboss w:val="0"/>
        <w:imprint w:val="0"/>
        <w:vanish w:val="0"/>
        <w:color w:val="223C71" w:themeColor="accent6"/>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Num2"/>
      <w:lvlText w:val="%2."/>
      <w:lvlJc w:val="left"/>
      <w:pPr>
        <w:ind w:left="568" w:hanging="284"/>
      </w:pPr>
      <w:rPr>
        <w:rFonts w:hint="default"/>
      </w:rPr>
    </w:lvl>
    <w:lvl w:ilvl="2">
      <w:start w:val="1"/>
      <w:numFmt w:val="lowerLetter"/>
      <w:pStyle w:val="ListAlphaNum3"/>
      <w:lvlText w:val="%3."/>
      <w:lvlJc w:val="left"/>
      <w:pPr>
        <w:ind w:left="852" w:hanging="284"/>
      </w:pPr>
      <w:rPr>
        <w:rFonts w:hint="default"/>
      </w:rPr>
    </w:lvl>
    <w:lvl w:ilvl="3">
      <w:start w:val="1"/>
      <w:numFmt w:val="decimal"/>
      <w:pStyle w:val="ListAlphaNum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61583DC8"/>
    <w:multiLevelType w:val="hybridMultilevel"/>
    <w:tmpl w:val="9A24DAB0"/>
    <w:lvl w:ilvl="0" w:tplc="3E0E33D0">
      <w:start w:val="1"/>
      <w:numFmt w:val="bullet"/>
      <w:lvlText w:val=""/>
      <w:lvlJc w:val="left"/>
      <w:pPr>
        <w:ind w:left="720" w:hanging="360"/>
      </w:pPr>
      <w:rPr>
        <w:rFonts w:ascii="Symbol" w:hAnsi="Symbol" w:hint="default"/>
        <w:color w:val="00206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BA3F82"/>
    <w:multiLevelType w:val="multilevel"/>
    <w:tmpl w:val="8B0E26F6"/>
    <w:lvl w:ilvl="0">
      <w:start w:val="1"/>
      <w:numFmt w:val="decimal"/>
      <w:pStyle w:val="Heading1numbered"/>
      <w:suff w:val="space"/>
      <w:lvlText w:val="%1."/>
      <w:lvlJc w:val="left"/>
      <w:pPr>
        <w:ind w:left="1134" w:hanging="1134"/>
      </w:pPr>
      <w:rPr>
        <w:rFonts w:hint="default"/>
      </w:rPr>
    </w:lvl>
    <w:lvl w:ilvl="1">
      <w:start w:val="1"/>
      <w:numFmt w:val="decimal"/>
      <w:pStyle w:val="Heading2numbered"/>
      <w:suff w:val="space"/>
      <w:lvlText w:val="%1.%2."/>
      <w:lvlJc w:val="left"/>
      <w:pPr>
        <w:ind w:left="1134" w:hanging="1134"/>
      </w:pPr>
      <w:rPr>
        <w:rFonts w:hint="default"/>
      </w:rPr>
    </w:lvl>
    <w:lvl w:ilvl="2">
      <w:start w:val="1"/>
      <w:numFmt w:val="decimal"/>
      <w:pStyle w:val="Heading3numbered"/>
      <w:suff w:val="space"/>
      <w:lvlText w:val="%1.%2.%3."/>
      <w:lvlJc w:val="left"/>
      <w:pPr>
        <w:ind w:left="1134" w:hanging="1134"/>
      </w:pPr>
      <w:rPr>
        <w:rFonts w:hint="default"/>
      </w:rPr>
    </w:lvl>
    <w:lvl w:ilvl="3">
      <w:start w:val="1"/>
      <w:numFmt w:val="decimal"/>
      <w:pStyle w:val="Heading4numbered"/>
      <w:suff w:val="space"/>
      <w:lvlText w:val="%1.%2.%3.%4."/>
      <w:lvlJc w:val="left"/>
      <w:pPr>
        <w:ind w:left="1134" w:hanging="1134"/>
      </w:pPr>
      <w:rPr>
        <w:rFonts w:hint="default"/>
      </w:rPr>
    </w:lvl>
    <w:lvl w:ilvl="4">
      <w:start w:val="1"/>
      <w:numFmt w:val="decimal"/>
      <w:pStyle w:val="Heading5numbered"/>
      <w:suff w:val="space"/>
      <w:lvlText w:val="%1.%2.%3.%4.%5."/>
      <w:lvlJc w:val="left"/>
      <w:pPr>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3" w15:restartNumberingAfterBreak="0">
    <w:nsid w:val="75BA4458"/>
    <w:multiLevelType w:val="hybridMultilevel"/>
    <w:tmpl w:val="6728C770"/>
    <w:lvl w:ilvl="0" w:tplc="3CBC8C50">
      <w:start w:val="1"/>
      <w:numFmt w:val="bullet"/>
      <w:pStyle w:val="TALKINGPOINTS"/>
      <w:lvlText w:val=""/>
      <w:lvlJc w:val="left"/>
      <w:pPr>
        <w:tabs>
          <w:tab w:val="num" w:pos="360"/>
        </w:tabs>
        <w:ind w:left="360" w:hanging="360"/>
      </w:pPr>
      <w:rPr>
        <w:rFonts w:ascii="Symbol" w:hAnsi="Symbol" w:hint="default"/>
        <w:sz w:val="32"/>
      </w:rPr>
    </w:lvl>
    <w:lvl w:ilvl="1" w:tplc="783AED3A">
      <w:start w:val="1"/>
      <w:numFmt w:val="bullet"/>
      <w:lvlText w:val="o"/>
      <w:lvlJc w:val="left"/>
      <w:pPr>
        <w:tabs>
          <w:tab w:val="num" w:pos="1440"/>
        </w:tabs>
        <w:ind w:left="1440" w:hanging="360"/>
      </w:pPr>
      <w:rPr>
        <w:rFonts w:ascii="Courier New" w:hAnsi="Courier New" w:cs="Courier New" w:hint="default"/>
      </w:rPr>
    </w:lvl>
    <w:lvl w:ilvl="2" w:tplc="6F907490">
      <w:start w:val="1"/>
      <w:numFmt w:val="bullet"/>
      <w:lvlText w:val=""/>
      <w:lvlJc w:val="left"/>
      <w:pPr>
        <w:tabs>
          <w:tab w:val="num" w:pos="2160"/>
        </w:tabs>
        <w:ind w:left="2160" w:hanging="360"/>
      </w:pPr>
      <w:rPr>
        <w:rFonts w:ascii="Wingdings" w:hAnsi="Wingdings" w:hint="default"/>
      </w:rPr>
    </w:lvl>
    <w:lvl w:ilvl="3" w:tplc="21286AAC">
      <w:start w:val="1"/>
      <w:numFmt w:val="bullet"/>
      <w:lvlText w:val=""/>
      <w:lvlJc w:val="left"/>
      <w:pPr>
        <w:tabs>
          <w:tab w:val="num" w:pos="2880"/>
        </w:tabs>
        <w:ind w:left="2880" w:hanging="360"/>
      </w:pPr>
      <w:rPr>
        <w:rFonts w:ascii="Symbol" w:hAnsi="Symbol" w:hint="default"/>
      </w:rPr>
    </w:lvl>
    <w:lvl w:ilvl="4" w:tplc="E74E3282">
      <w:start w:val="1"/>
      <w:numFmt w:val="bullet"/>
      <w:lvlText w:val="o"/>
      <w:lvlJc w:val="left"/>
      <w:pPr>
        <w:tabs>
          <w:tab w:val="num" w:pos="3600"/>
        </w:tabs>
        <w:ind w:left="3600" w:hanging="360"/>
      </w:pPr>
      <w:rPr>
        <w:rFonts w:ascii="Courier New" w:hAnsi="Courier New" w:cs="Courier New" w:hint="default"/>
      </w:rPr>
    </w:lvl>
    <w:lvl w:ilvl="5" w:tplc="F354A01C">
      <w:start w:val="1"/>
      <w:numFmt w:val="bullet"/>
      <w:lvlText w:val=""/>
      <w:lvlJc w:val="left"/>
      <w:pPr>
        <w:tabs>
          <w:tab w:val="num" w:pos="4320"/>
        </w:tabs>
        <w:ind w:left="4320" w:hanging="360"/>
      </w:pPr>
      <w:rPr>
        <w:rFonts w:ascii="Wingdings" w:hAnsi="Wingdings" w:hint="default"/>
      </w:rPr>
    </w:lvl>
    <w:lvl w:ilvl="6" w:tplc="D0BEC7F6">
      <w:start w:val="1"/>
      <w:numFmt w:val="bullet"/>
      <w:lvlText w:val=""/>
      <w:lvlJc w:val="left"/>
      <w:pPr>
        <w:tabs>
          <w:tab w:val="num" w:pos="5040"/>
        </w:tabs>
        <w:ind w:left="5040" w:hanging="360"/>
      </w:pPr>
      <w:rPr>
        <w:rFonts w:ascii="Symbol" w:hAnsi="Symbol" w:hint="default"/>
      </w:rPr>
    </w:lvl>
    <w:lvl w:ilvl="7" w:tplc="E10ABEE0">
      <w:start w:val="1"/>
      <w:numFmt w:val="bullet"/>
      <w:lvlText w:val="o"/>
      <w:lvlJc w:val="left"/>
      <w:pPr>
        <w:tabs>
          <w:tab w:val="num" w:pos="5760"/>
        </w:tabs>
        <w:ind w:left="5760" w:hanging="360"/>
      </w:pPr>
      <w:rPr>
        <w:rFonts w:ascii="Courier New" w:hAnsi="Courier New" w:cs="Courier New" w:hint="default"/>
      </w:rPr>
    </w:lvl>
    <w:lvl w:ilvl="8" w:tplc="4778583A">
      <w:start w:val="1"/>
      <w:numFmt w:val="bullet"/>
      <w:lvlText w:val=""/>
      <w:lvlJc w:val="left"/>
      <w:pPr>
        <w:tabs>
          <w:tab w:val="num" w:pos="6480"/>
        </w:tabs>
        <w:ind w:left="6480" w:hanging="360"/>
      </w:pPr>
      <w:rPr>
        <w:rFonts w:ascii="Wingdings" w:hAnsi="Wingdings" w:hint="default"/>
      </w:rPr>
    </w:lvl>
  </w:abstractNum>
  <w:num w:numId="1" w16cid:durableId="1951349311">
    <w:abstractNumId w:val="1"/>
  </w:num>
  <w:num w:numId="2" w16cid:durableId="457604880">
    <w:abstractNumId w:val="0"/>
  </w:num>
  <w:num w:numId="3" w16cid:durableId="2073581061">
    <w:abstractNumId w:val="8"/>
  </w:num>
  <w:num w:numId="4" w16cid:durableId="1003318592">
    <w:abstractNumId w:val="10"/>
  </w:num>
  <w:num w:numId="5" w16cid:durableId="1186484838">
    <w:abstractNumId w:val="7"/>
  </w:num>
  <w:num w:numId="6" w16cid:durableId="418645169">
    <w:abstractNumId w:val="12"/>
  </w:num>
  <w:num w:numId="7" w16cid:durableId="1088891665">
    <w:abstractNumId w:val="4"/>
  </w:num>
  <w:num w:numId="8" w16cid:durableId="2127307643">
    <w:abstractNumId w:val="6"/>
  </w:num>
  <w:num w:numId="9" w16cid:durableId="545679986">
    <w:abstractNumId w:val="5"/>
  </w:num>
  <w:num w:numId="10" w16cid:durableId="2131626768">
    <w:abstractNumId w:val="3"/>
  </w:num>
  <w:num w:numId="11" w16cid:durableId="88737914">
    <w:abstractNumId w:val="9"/>
  </w:num>
  <w:num w:numId="12" w16cid:durableId="1523402409">
    <w:abstractNumId w:val="13"/>
  </w:num>
  <w:num w:numId="13" w16cid:durableId="1617636132">
    <w:abstractNumId w:val="2"/>
  </w:num>
  <w:num w:numId="14" w16cid:durableId="691692228">
    <w:abstractNumId w:val="11"/>
  </w:num>
  <w:num w:numId="15" w16cid:durableId="574361725">
    <w:abstractNumId w:val="5"/>
  </w:num>
  <w:num w:numId="16" w16cid:durableId="1268269424">
    <w:abstractNumId w:val="5"/>
  </w:num>
  <w:num w:numId="17" w16cid:durableId="1639873922">
    <w:abstractNumId w:val="11"/>
  </w:num>
  <w:num w:numId="18" w16cid:durableId="968898129">
    <w:abstractNumId w:val="2"/>
  </w:num>
  <w:num w:numId="19" w16cid:durableId="126992334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748"/>
    <w:rsid w:val="00000B26"/>
    <w:rsid w:val="0000480F"/>
    <w:rsid w:val="00004ED3"/>
    <w:rsid w:val="0001563C"/>
    <w:rsid w:val="000157B7"/>
    <w:rsid w:val="00015947"/>
    <w:rsid w:val="000256D5"/>
    <w:rsid w:val="00026187"/>
    <w:rsid w:val="00027572"/>
    <w:rsid w:val="00030776"/>
    <w:rsid w:val="00034265"/>
    <w:rsid w:val="00045F03"/>
    <w:rsid w:val="0005221B"/>
    <w:rsid w:val="000551E5"/>
    <w:rsid w:val="000557C2"/>
    <w:rsid w:val="00066F0E"/>
    <w:rsid w:val="00072D61"/>
    <w:rsid w:val="000737A9"/>
    <w:rsid w:val="00073F92"/>
    <w:rsid w:val="000740FE"/>
    <w:rsid w:val="000761BE"/>
    <w:rsid w:val="00082A6C"/>
    <w:rsid w:val="000865FE"/>
    <w:rsid w:val="0008683E"/>
    <w:rsid w:val="00092BF6"/>
    <w:rsid w:val="000957D3"/>
    <w:rsid w:val="000A5DC0"/>
    <w:rsid w:val="000A6D86"/>
    <w:rsid w:val="000A7E99"/>
    <w:rsid w:val="000B2C8F"/>
    <w:rsid w:val="000B4532"/>
    <w:rsid w:val="000B639B"/>
    <w:rsid w:val="000B7E93"/>
    <w:rsid w:val="000C19C8"/>
    <w:rsid w:val="000C1A8B"/>
    <w:rsid w:val="000C49CB"/>
    <w:rsid w:val="000C5F39"/>
    <w:rsid w:val="000D339E"/>
    <w:rsid w:val="000D3B82"/>
    <w:rsid w:val="000D4CD9"/>
    <w:rsid w:val="000E0998"/>
    <w:rsid w:val="000E120C"/>
    <w:rsid w:val="000E3EDF"/>
    <w:rsid w:val="000E52CB"/>
    <w:rsid w:val="000E7916"/>
    <w:rsid w:val="00100348"/>
    <w:rsid w:val="00100BF2"/>
    <w:rsid w:val="00106EB3"/>
    <w:rsid w:val="00112824"/>
    <w:rsid w:val="0011289D"/>
    <w:rsid w:val="001202CD"/>
    <w:rsid w:val="00121542"/>
    <w:rsid w:val="00122B3F"/>
    <w:rsid w:val="00126FDB"/>
    <w:rsid w:val="001315CF"/>
    <w:rsid w:val="001421D3"/>
    <w:rsid w:val="001437BE"/>
    <w:rsid w:val="00143978"/>
    <w:rsid w:val="00143D41"/>
    <w:rsid w:val="00150538"/>
    <w:rsid w:val="00151165"/>
    <w:rsid w:val="00151268"/>
    <w:rsid w:val="001538CD"/>
    <w:rsid w:val="0015795E"/>
    <w:rsid w:val="001622FB"/>
    <w:rsid w:val="00167341"/>
    <w:rsid w:val="001709E3"/>
    <w:rsid w:val="00171E08"/>
    <w:rsid w:val="00173384"/>
    <w:rsid w:val="00175875"/>
    <w:rsid w:val="00182745"/>
    <w:rsid w:val="00184DC8"/>
    <w:rsid w:val="00185125"/>
    <w:rsid w:val="00193CD2"/>
    <w:rsid w:val="001948C6"/>
    <w:rsid w:val="00196EA6"/>
    <w:rsid w:val="001A16ED"/>
    <w:rsid w:val="001A4057"/>
    <w:rsid w:val="001A5EFB"/>
    <w:rsid w:val="001B1434"/>
    <w:rsid w:val="001B7282"/>
    <w:rsid w:val="001C2A02"/>
    <w:rsid w:val="001D0E02"/>
    <w:rsid w:val="001D2095"/>
    <w:rsid w:val="001D21CA"/>
    <w:rsid w:val="001D482F"/>
    <w:rsid w:val="001D6C37"/>
    <w:rsid w:val="001D77BE"/>
    <w:rsid w:val="001F1A5C"/>
    <w:rsid w:val="001F4035"/>
    <w:rsid w:val="001F5A0B"/>
    <w:rsid w:val="002018E4"/>
    <w:rsid w:val="002151CC"/>
    <w:rsid w:val="00217142"/>
    <w:rsid w:val="002226EA"/>
    <w:rsid w:val="002235BF"/>
    <w:rsid w:val="00223731"/>
    <w:rsid w:val="00223C57"/>
    <w:rsid w:val="002309C2"/>
    <w:rsid w:val="00231416"/>
    <w:rsid w:val="00232F65"/>
    <w:rsid w:val="00232FC2"/>
    <w:rsid w:val="002436FA"/>
    <w:rsid w:val="00245266"/>
    <w:rsid w:val="00251CAA"/>
    <w:rsid w:val="00251FDE"/>
    <w:rsid w:val="0026096A"/>
    <w:rsid w:val="0026233E"/>
    <w:rsid w:val="00262A55"/>
    <w:rsid w:val="00264FF4"/>
    <w:rsid w:val="00267453"/>
    <w:rsid w:val="002674A3"/>
    <w:rsid w:val="002675AC"/>
    <w:rsid w:val="002743D6"/>
    <w:rsid w:val="00291DD7"/>
    <w:rsid w:val="00293A9F"/>
    <w:rsid w:val="002954F6"/>
    <w:rsid w:val="00296465"/>
    <w:rsid w:val="00296C02"/>
    <w:rsid w:val="00296C21"/>
    <w:rsid w:val="002A4E08"/>
    <w:rsid w:val="002A7D76"/>
    <w:rsid w:val="002B4C5B"/>
    <w:rsid w:val="002B55E9"/>
    <w:rsid w:val="002C301B"/>
    <w:rsid w:val="002C398A"/>
    <w:rsid w:val="002C6A4E"/>
    <w:rsid w:val="002D22D3"/>
    <w:rsid w:val="002E0C53"/>
    <w:rsid w:val="002E216F"/>
    <w:rsid w:val="002E384A"/>
    <w:rsid w:val="002E658D"/>
    <w:rsid w:val="002E67C7"/>
    <w:rsid w:val="002E7168"/>
    <w:rsid w:val="002F4D4C"/>
    <w:rsid w:val="002F4E13"/>
    <w:rsid w:val="002F7E24"/>
    <w:rsid w:val="003002AE"/>
    <w:rsid w:val="003054CE"/>
    <w:rsid w:val="003116F5"/>
    <w:rsid w:val="00311C29"/>
    <w:rsid w:val="003138C4"/>
    <w:rsid w:val="00321A1B"/>
    <w:rsid w:val="0032514B"/>
    <w:rsid w:val="0032734B"/>
    <w:rsid w:val="003303F0"/>
    <w:rsid w:val="00332C0F"/>
    <w:rsid w:val="00333646"/>
    <w:rsid w:val="00337B0D"/>
    <w:rsid w:val="00341593"/>
    <w:rsid w:val="00344025"/>
    <w:rsid w:val="00345572"/>
    <w:rsid w:val="00346C2F"/>
    <w:rsid w:val="00361E38"/>
    <w:rsid w:val="00364665"/>
    <w:rsid w:val="0037092F"/>
    <w:rsid w:val="0037097D"/>
    <w:rsid w:val="003755B4"/>
    <w:rsid w:val="0037560F"/>
    <w:rsid w:val="00381748"/>
    <w:rsid w:val="003A0704"/>
    <w:rsid w:val="003A2115"/>
    <w:rsid w:val="003A3013"/>
    <w:rsid w:val="003A6C8E"/>
    <w:rsid w:val="003A7ACD"/>
    <w:rsid w:val="003B3A4E"/>
    <w:rsid w:val="003B7A50"/>
    <w:rsid w:val="003C0266"/>
    <w:rsid w:val="003C0B62"/>
    <w:rsid w:val="003C481D"/>
    <w:rsid w:val="003C5FBF"/>
    <w:rsid w:val="003C7923"/>
    <w:rsid w:val="003D5A23"/>
    <w:rsid w:val="003D6F49"/>
    <w:rsid w:val="003E1B70"/>
    <w:rsid w:val="003E1C0C"/>
    <w:rsid w:val="003E5074"/>
    <w:rsid w:val="003E55BE"/>
    <w:rsid w:val="003E569A"/>
    <w:rsid w:val="003F2CB3"/>
    <w:rsid w:val="003F3492"/>
    <w:rsid w:val="003F3856"/>
    <w:rsid w:val="003F442D"/>
    <w:rsid w:val="003F4FE9"/>
    <w:rsid w:val="0040245B"/>
    <w:rsid w:val="00403553"/>
    <w:rsid w:val="0040369F"/>
    <w:rsid w:val="00405E6B"/>
    <w:rsid w:val="00413121"/>
    <w:rsid w:val="00414E74"/>
    <w:rsid w:val="00416CB7"/>
    <w:rsid w:val="00417ADC"/>
    <w:rsid w:val="00420376"/>
    <w:rsid w:val="00427E80"/>
    <w:rsid w:val="00432A81"/>
    <w:rsid w:val="00440DFE"/>
    <w:rsid w:val="0044387F"/>
    <w:rsid w:val="00443A95"/>
    <w:rsid w:val="00445BAA"/>
    <w:rsid w:val="004524A4"/>
    <w:rsid w:val="00460174"/>
    <w:rsid w:val="004605B0"/>
    <w:rsid w:val="00470200"/>
    <w:rsid w:val="00470910"/>
    <w:rsid w:val="0047138D"/>
    <w:rsid w:val="00471F53"/>
    <w:rsid w:val="00476F93"/>
    <w:rsid w:val="00477BE4"/>
    <w:rsid w:val="00482A76"/>
    <w:rsid w:val="0048359B"/>
    <w:rsid w:val="0048466A"/>
    <w:rsid w:val="00485C5A"/>
    <w:rsid w:val="004A0711"/>
    <w:rsid w:val="004B2D7A"/>
    <w:rsid w:val="004B5CB1"/>
    <w:rsid w:val="004C1645"/>
    <w:rsid w:val="004C6C6C"/>
    <w:rsid w:val="004D0BA6"/>
    <w:rsid w:val="004E04C8"/>
    <w:rsid w:val="004E3132"/>
    <w:rsid w:val="004E5AB3"/>
    <w:rsid w:val="004F58AD"/>
    <w:rsid w:val="004F7275"/>
    <w:rsid w:val="00501C43"/>
    <w:rsid w:val="00502F49"/>
    <w:rsid w:val="00503287"/>
    <w:rsid w:val="0052227D"/>
    <w:rsid w:val="00525069"/>
    <w:rsid w:val="00525565"/>
    <w:rsid w:val="0053255F"/>
    <w:rsid w:val="0053452D"/>
    <w:rsid w:val="00535DDC"/>
    <w:rsid w:val="00540DD8"/>
    <w:rsid w:val="005411B4"/>
    <w:rsid w:val="00541388"/>
    <w:rsid w:val="005469B7"/>
    <w:rsid w:val="00550F42"/>
    <w:rsid w:val="005565B7"/>
    <w:rsid w:val="0056136C"/>
    <w:rsid w:val="0056544B"/>
    <w:rsid w:val="00567242"/>
    <w:rsid w:val="0057335C"/>
    <w:rsid w:val="00580482"/>
    <w:rsid w:val="005810A7"/>
    <w:rsid w:val="00582952"/>
    <w:rsid w:val="005834CB"/>
    <w:rsid w:val="00592545"/>
    <w:rsid w:val="005925E3"/>
    <w:rsid w:val="005A6FED"/>
    <w:rsid w:val="005B3CB0"/>
    <w:rsid w:val="005C7568"/>
    <w:rsid w:val="005D1E1B"/>
    <w:rsid w:val="005D6A7A"/>
    <w:rsid w:val="005E4ECB"/>
    <w:rsid w:val="005E5BEB"/>
    <w:rsid w:val="005F0E5A"/>
    <w:rsid w:val="005F42C2"/>
    <w:rsid w:val="005F4459"/>
    <w:rsid w:val="005F5C2D"/>
    <w:rsid w:val="005F66DA"/>
    <w:rsid w:val="005F7077"/>
    <w:rsid w:val="00610117"/>
    <w:rsid w:val="006102B8"/>
    <w:rsid w:val="006107EC"/>
    <w:rsid w:val="00616C1C"/>
    <w:rsid w:val="0062393C"/>
    <w:rsid w:val="00624522"/>
    <w:rsid w:val="00644AA5"/>
    <w:rsid w:val="00650145"/>
    <w:rsid w:val="00650994"/>
    <w:rsid w:val="006536E6"/>
    <w:rsid w:val="006538A8"/>
    <w:rsid w:val="00654C5F"/>
    <w:rsid w:val="00662A97"/>
    <w:rsid w:val="00662C3E"/>
    <w:rsid w:val="00662DA3"/>
    <w:rsid w:val="00667F47"/>
    <w:rsid w:val="006757F0"/>
    <w:rsid w:val="00685A5A"/>
    <w:rsid w:val="0069192B"/>
    <w:rsid w:val="00694C03"/>
    <w:rsid w:val="00694F94"/>
    <w:rsid w:val="006A36FC"/>
    <w:rsid w:val="006A4DFE"/>
    <w:rsid w:val="006A511E"/>
    <w:rsid w:val="006B20B8"/>
    <w:rsid w:val="006B22FC"/>
    <w:rsid w:val="006C168C"/>
    <w:rsid w:val="006C16C5"/>
    <w:rsid w:val="006C5EA9"/>
    <w:rsid w:val="006C7234"/>
    <w:rsid w:val="006D5397"/>
    <w:rsid w:val="006D5FCD"/>
    <w:rsid w:val="006D6453"/>
    <w:rsid w:val="006D7593"/>
    <w:rsid w:val="006E401E"/>
    <w:rsid w:val="006E7F4E"/>
    <w:rsid w:val="006F1F5F"/>
    <w:rsid w:val="006F4B34"/>
    <w:rsid w:val="006F5D9F"/>
    <w:rsid w:val="006F71EA"/>
    <w:rsid w:val="00707287"/>
    <w:rsid w:val="00714780"/>
    <w:rsid w:val="00721005"/>
    <w:rsid w:val="00722C50"/>
    <w:rsid w:val="00730183"/>
    <w:rsid w:val="00732599"/>
    <w:rsid w:val="007339FB"/>
    <w:rsid w:val="00733CE3"/>
    <w:rsid w:val="00734A7A"/>
    <w:rsid w:val="007372A4"/>
    <w:rsid w:val="00740B9B"/>
    <w:rsid w:val="007423AF"/>
    <w:rsid w:val="00746257"/>
    <w:rsid w:val="007471BF"/>
    <w:rsid w:val="00760569"/>
    <w:rsid w:val="00762B6C"/>
    <w:rsid w:val="0076311B"/>
    <w:rsid w:val="00764378"/>
    <w:rsid w:val="00766206"/>
    <w:rsid w:val="0077217F"/>
    <w:rsid w:val="00775869"/>
    <w:rsid w:val="00781830"/>
    <w:rsid w:val="00783F1B"/>
    <w:rsid w:val="00786B9C"/>
    <w:rsid w:val="007A1DD8"/>
    <w:rsid w:val="007A2263"/>
    <w:rsid w:val="007A4982"/>
    <w:rsid w:val="007A57C7"/>
    <w:rsid w:val="007C1E7A"/>
    <w:rsid w:val="007C328D"/>
    <w:rsid w:val="007C496F"/>
    <w:rsid w:val="007D3649"/>
    <w:rsid w:val="007D64DE"/>
    <w:rsid w:val="007E179A"/>
    <w:rsid w:val="007E41E7"/>
    <w:rsid w:val="007E5DEE"/>
    <w:rsid w:val="007E6B87"/>
    <w:rsid w:val="007F0A38"/>
    <w:rsid w:val="007F6E34"/>
    <w:rsid w:val="008039B2"/>
    <w:rsid w:val="00822EE7"/>
    <w:rsid w:val="008236A0"/>
    <w:rsid w:val="00824E0B"/>
    <w:rsid w:val="00824E3D"/>
    <w:rsid w:val="00825A89"/>
    <w:rsid w:val="0082726E"/>
    <w:rsid w:val="00832084"/>
    <w:rsid w:val="008339AB"/>
    <w:rsid w:val="0083477E"/>
    <w:rsid w:val="00836343"/>
    <w:rsid w:val="0083731C"/>
    <w:rsid w:val="00837969"/>
    <w:rsid w:val="008430DC"/>
    <w:rsid w:val="00843DB8"/>
    <w:rsid w:val="00844261"/>
    <w:rsid w:val="00850A90"/>
    <w:rsid w:val="0085217B"/>
    <w:rsid w:val="00853A5A"/>
    <w:rsid w:val="0085692B"/>
    <w:rsid w:val="00857F66"/>
    <w:rsid w:val="0086483D"/>
    <w:rsid w:val="00864E2E"/>
    <w:rsid w:val="00866FFA"/>
    <w:rsid w:val="0086757D"/>
    <w:rsid w:val="00872E85"/>
    <w:rsid w:val="00873BCC"/>
    <w:rsid w:val="0088519E"/>
    <w:rsid w:val="0088601F"/>
    <w:rsid w:val="008868C9"/>
    <w:rsid w:val="008869BF"/>
    <w:rsid w:val="00893315"/>
    <w:rsid w:val="008A5E0F"/>
    <w:rsid w:val="008B0960"/>
    <w:rsid w:val="008B7649"/>
    <w:rsid w:val="008B7D1E"/>
    <w:rsid w:val="008C0101"/>
    <w:rsid w:val="008C0470"/>
    <w:rsid w:val="008C2E8C"/>
    <w:rsid w:val="008C33F9"/>
    <w:rsid w:val="008C5581"/>
    <w:rsid w:val="008D2EE8"/>
    <w:rsid w:val="008D3D62"/>
    <w:rsid w:val="008D48AB"/>
    <w:rsid w:val="008E050D"/>
    <w:rsid w:val="008E0DD2"/>
    <w:rsid w:val="008E61B4"/>
    <w:rsid w:val="008E789C"/>
    <w:rsid w:val="00913D38"/>
    <w:rsid w:val="00914786"/>
    <w:rsid w:val="0092332C"/>
    <w:rsid w:val="0093231E"/>
    <w:rsid w:val="00946851"/>
    <w:rsid w:val="00951508"/>
    <w:rsid w:val="00953206"/>
    <w:rsid w:val="00963012"/>
    <w:rsid w:val="009633AA"/>
    <w:rsid w:val="00967589"/>
    <w:rsid w:val="0097416C"/>
    <w:rsid w:val="009747FD"/>
    <w:rsid w:val="00975D2B"/>
    <w:rsid w:val="00977E49"/>
    <w:rsid w:val="00983D9D"/>
    <w:rsid w:val="0099083E"/>
    <w:rsid w:val="00990A15"/>
    <w:rsid w:val="009919EB"/>
    <w:rsid w:val="00994046"/>
    <w:rsid w:val="009A7936"/>
    <w:rsid w:val="009B14C8"/>
    <w:rsid w:val="009B1C7F"/>
    <w:rsid w:val="009B356D"/>
    <w:rsid w:val="009B43F8"/>
    <w:rsid w:val="009B644E"/>
    <w:rsid w:val="009B6F70"/>
    <w:rsid w:val="009C3B5E"/>
    <w:rsid w:val="009D1C97"/>
    <w:rsid w:val="009D2DD4"/>
    <w:rsid w:val="009D4A94"/>
    <w:rsid w:val="009D4B66"/>
    <w:rsid w:val="009E6054"/>
    <w:rsid w:val="009E72AE"/>
    <w:rsid w:val="009F1032"/>
    <w:rsid w:val="009F1F6F"/>
    <w:rsid w:val="009F4013"/>
    <w:rsid w:val="00A00DC5"/>
    <w:rsid w:val="00A1355F"/>
    <w:rsid w:val="00A1765A"/>
    <w:rsid w:val="00A22BA4"/>
    <w:rsid w:val="00A36DD3"/>
    <w:rsid w:val="00A42CF7"/>
    <w:rsid w:val="00A447E7"/>
    <w:rsid w:val="00A53B86"/>
    <w:rsid w:val="00A550AC"/>
    <w:rsid w:val="00A56786"/>
    <w:rsid w:val="00A57371"/>
    <w:rsid w:val="00A57B1C"/>
    <w:rsid w:val="00A63407"/>
    <w:rsid w:val="00A651E7"/>
    <w:rsid w:val="00A65619"/>
    <w:rsid w:val="00A72687"/>
    <w:rsid w:val="00A72CDE"/>
    <w:rsid w:val="00A73C27"/>
    <w:rsid w:val="00A76FD8"/>
    <w:rsid w:val="00A80BFF"/>
    <w:rsid w:val="00A8369B"/>
    <w:rsid w:val="00A848A0"/>
    <w:rsid w:val="00A86006"/>
    <w:rsid w:val="00A97918"/>
    <w:rsid w:val="00AA0FC2"/>
    <w:rsid w:val="00AA19B4"/>
    <w:rsid w:val="00AA418A"/>
    <w:rsid w:val="00AA6110"/>
    <w:rsid w:val="00AA75FF"/>
    <w:rsid w:val="00AB02FB"/>
    <w:rsid w:val="00AB18B0"/>
    <w:rsid w:val="00AB1D8F"/>
    <w:rsid w:val="00AB3299"/>
    <w:rsid w:val="00AB524E"/>
    <w:rsid w:val="00AB53A8"/>
    <w:rsid w:val="00AB70AE"/>
    <w:rsid w:val="00AC165B"/>
    <w:rsid w:val="00AD3887"/>
    <w:rsid w:val="00AD508D"/>
    <w:rsid w:val="00AD6DA2"/>
    <w:rsid w:val="00AE16E6"/>
    <w:rsid w:val="00AE505E"/>
    <w:rsid w:val="00AE70C2"/>
    <w:rsid w:val="00AF4869"/>
    <w:rsid w:val="00AF6395"/>
    <w:rsid w:val="00B04249"/>
    <w:rsid w:val="00B0489E"/>
    <w:rsid w:val="00B04F19"/>
    <w:rsid w:val="00B069F9"/>
    <w:rsid w:val="00B1189A"/>
    <w:rsid w:val="00B1583D"/>
    <w:rsid w:val="00B31E43"/>
    <w:rsid w:val="00B33600"/>
    <w:rsid w:val="00B348B9"/>
    <w:rsid w:val="00B47C5A"/>
    <w:rsid w:val="00B51787"/>
    <w:rsid w:val="00B52593"/>
    <w:rsid w:val="00B55C1B"/>
    <w:rsid w:val="00B564B1"/>
    <w:rsid w:val="00B56BB5"/>
    <w:rsid w:val="00B60E3E"/>
    <w:rsid w:val="00B65C2A"/>
    <w:rsid w:val="00B7306D"/>
    <w:rsid w:val="00B73E24"/>
    <w:rsid w:val="00B77CA0"/>
    <w:rsid w:val="00B80017"/>
    <w:rsid w:val="00B8025D"/>
    <w:rsid w:val="00B81E31"/>
    <w:rsid w:val="00B847C5"/>
    <w:rsid w:val="00B86BA9"/>
    <w:rsid w:val="00B86BE2"/>
    <w:rsid w:val="00B8743D"/>
    <w:rsid w:val="00B903A6"/>
    <w:rsid w:val="00B907DE"/>
    <w:rsid w:val="00B90C98"/>
    <w:rsid w:val="00B93BE0"/>
    <w:rsid w:val="00B9493E"/>
    <w:rsid w:val="00B95006"/>
    <w:rsid w:val="00BA3234"/>
    <w:rsid w:val="00BA3398"/>
    <w:rsid w:val="00BA6ABB"/>
    <w:rsid w:val="00BB2784"/>
    <w:rsid w:val="00BB6B0B"/>
    <w:rsid w:val="00BC095B"/>
    <w:rsid w:val="00BC15D8"/>
    <w:rsid w:val="00BC4AFE"/>
    <w:rsid w:val="00BC4CD2"/>
    <w:rsid w:val="00BD2EFC"/>
    <w:rsid w:val="00BD5343"/>
    <w:rsid w:val="00BE0C0F"/>
    <w:rsid w:val="00BF2A42"/>
    <w:rsid w:val="00BF3541"/>
    <w:rsid w:val="00BF6750"/>
    <w:rsid w:val="00C037C7"/>
    <w:rsid w:val="00C04A79"/>
    <w:rsid w:val="00C15B34"/>
    <w:rsid w:val="00C25932"/>
    <w:rsid w:val="00C25A6E"/>
    <w:rsid w:val="00C34E06"/>
    <w:rsid w:val="00C40413"/>
    <w:rsid w:val="00C425D5"/>
    <w:rsid w:val="00C47B4D"/>
    <w:rsid w:val="00C569E7"/>
    <w:rsid w:val="00C57B47"/>
    <w:rsid w:val="00C76021"/>
    <w:rsid w:val="00C77873"/>
    <w:rsid w:val="00C828F8"/>
    <w:rsid w:val="00C839BF"/>
    <w:rsid w:val="00C913F6"/>
    <w:rsid w:val="00C92391"/>
    <w:rsid w:val="00C9286C"/>
    <w:rsid w:val="00CA0D71"/>
    <w:rsid w:val="00CA1935"/>
    <w:rsid w:val="00CA2155"/>
    <w:rsid w:val="00CA3621"/>
    <w:rsid w:val="00CA425C"/>
    <w:rsid w:val="00CA7116"/>
    <w:rsid w:val="00CB2D85"/>
    <w:rsid w:val="00CC1F29"/>
    <w:rsid w:val="00CD0542"/>
    <w:rsid w:val="00CD17D2"/>
    <w:rsid w:val="00CD4930"/>
    <w:rsid w:val="00CD7341"/>
    <w:rsid w:val="00CD7EC2"/>
    <w:rsid w:val="00CE1933"/>
    <w:rsid w:val="00CE4092"/>
    <w:rsid w:val="00CE4276"/>
    <w:rsid w:val="00CE5AEE"/>
    <w:rsid w:val="00CF080E"/>
    <w:rsid w:val="00CF2EC7"/>
    <w:rsid w:val="00CF355E"/>
    <w:rsid w:val="00CF41EE"/>
    <w:rsid w:val="00CF7A7B"/>
    <w:rsid w:val="00CF7C67"/>
    <w:rsid w:val="00D01985"/>
    <w:rsid w:val="00D060F2"/>
    <w:rsid w:val="00D10780"/>
    <w:rsid w:val="00D11F42"/>
    <w:rsid w:val="00D13CC1"/>
    <w:rsid w:val="00D21E28"/>
    <w:rsid w:val="00D248C3"/>
    <w:rsid w:val="00D3557C"/>
    <w:rsid w:val="00D46576"/>
    <w:rsid w:val="00D46DA4"/>
    <w:rsid w:val="00D47077"/>
    <w:rsid w:val="00D55699"/>
    <w:rsid w:val="00D67682"/>
    <w:rsid w:val="00D717FE"/>
    <w:rsid w:val="00D71A8F"/>
    <w:rsid w:val="00D7397C"/>
    <w:rsid w:val="00D74FE6"/>
    <w:rsid w:val="00D765B3"/>
    <w:rsid w:val="00D76BA2"/>
    <w:rsid w:val="00D829BF"/>
    <w:rsid w:val="00D83AB3"/>
    <w:rsid w:val="00D904AC"/>
    <w:rsid w:val="00D93EAB"/>
    <w:rsid w:val="00D94EE1"/>
    <w:rsid w:val="00DA0ABB"/>
    <w:rsid w:val="00DA2457"/>
    <w:rsid w:val="00DA49D6"/>
    <w:rsid w:val="00DB7C17"/>
    <w:rsid w:val="00DC0431"/>
    <w:rsid w:val="00DC1AF0"/>
    <w:rsid w:val="00DC1DF7"/>
    <w:rsid w:val="00DC5B5F"/>
    <w:rsid w:val="00DC6BB1"/>
    <w:rsid w:val="00DC7A8F"/>
    <w:rsid w:val="00DD3C9C"/>
    <w:rsid w:val="00DD3D6C"/>
    <w:rsid w:val="00DD7A79"/>
    <w:rsid w:val="00DE439E"/>
    <w:rsid w:val="00DF07F7"/>
    <w:rsid w:val="00DF2566"/>
    <w:rsid w:val="00DF2CB4"/>
    <w:rsid w:val="00DF5EED"/>
    <w:rsid w:val="00DF6A8C"/>
    <w:rsid w:val="00E0023C"/>
    <w:rsid w:val="00E00F44"/>
    <w:rsid w:val="00E02AD1"/>
    <w:rsid w:val="00E035FE"/>
    <w:rsid w:val="00E1045D"/>
    <w:rsid w:val="00E117A3"/>
    <w:rsid w:val="00E17655"/>
    <w:rsid w:val="00E20276"/>
    <w:rsid w:val="00E21EAE"/>
    <w:rsid w:val="00E25B58"/>
    <w:rsid w:val="00E27056"/>
    <w:rsid w:val="00E3077A"/>
    <w:rsid w:val="00E30E78"/>
    <w:rsid w:val="00E415AE"/>
    <w:rsid w:val="00E41B07"/>
    <w:rsid w:val="00E43D85"/>
    <w:rsid w:val="00E47DD7"/>
    <w:rsid w:val="00E51EC2"/>
    <w:rsid w:val="00E61728"/>
    <w:rsid w:val="00E6317D"/>
    <w:rsid w:val="00E653E6"/>
    <w:rsid w:val="00E667BB"/>
    <w:rsid w:val="00E7021A"/>
    <w:rsid w:val="00E72816"/>
    <w:rsid w:val="00E774F6"/>
    <w:rsid w:val="00E81893"/>
    <w:rsid w:val="00E84503"/>
    <w:rsid w:val="00E9097A"/>
    <w:rsid w:val="00E911D4"/>
    <w:rsid w:val="00E91C15"/>
    <w:rsid w:val="00E9346B"/>
    <w:rsid w:val="00EA024F"/>
    <w:rsid w:val="00EA0365"/>
    <w:rsid w:val="00EA060F"/>
    <w:rsid w:val="00EA2158"/>
    <w:rsid w:val="00EA418B"/>
    <w:rsid w:val="00EA4617"/>
    <w:rsid w:val="00EA4D5D"/>
    <w:rsid w:val="00EA605C"/>
    <w:rsid w:val="00EC116E"/>
    <w:rsid w:val="00EC1B24"/>
    <w:rsid w:val="00EC1C10"/>
    <w:rsid w:val="00EC49AE"/>
    <w:rsid w:val="00ED6F32"/>
    <w:rsid w:val="00ED76D6"/>
    <w:rsid w:val="00EE2E02"/>
    <w:rsid w:val="00EE2ED0"/>
    <w:rsid w:val="00EE6449"/>
    <w:rsid w:val="00EF3830"/>
    <w:rsid w:val="00F111E8"/>
    <w:rsid w:val="00F124C6"/>
    <w:rsid w:val="00F13CD0"/>
    <w:rsid w:val="00F14929"/>
    <w:rsid w:val="00F26DC8"/>
    <w:rsid w:val="00F34AC0"/>
    <w:rsid w:val="00F34DEA"/>
    <w:rsid w:val="00F36E6C"/>
    <w:rsid w:val="00F36F06"/>
    <w:rsid w:val="00F4056A"/>
    <w:rsid w:val="00F41E73"/>
    <w:rsid w:val="00F4201F"/>
    <w:rsid w:val="00F42BE4"/>
    <w:rsid w:val="00F443CC"/>
    <w:rsid w:val="00F446F8"/>
    <w:rsid w:val="00F44FD8"/>
    <w:rsid w:val="00F45858"/>
    <w:rsid w:val="00F52DF1"/>
    <w:rsid w:val="00F574F1"/>
    <w:rsid w:val="00F6036B"/>
    <w:rsid w:val="00F60A9F"/>
    <w:rsid w:val="00F621A4"/>
    <w:rsid w:val="00F7456E"/>
    <w:rsid w:val="00F75015"/>
    <w:rsid w:val="00F77E5A"/>
    <w:rsid w:val="00FA38C4"/>
    <w:rsid w:val="00FA398F"/>
    <w:rsid w:val="00FA438F"/>
    <w:rsid w:val="00FA5FBA"/>
    <w:rsid w:val="00FB1136"/>
    <w:rsid w:val="00FB4391"/>
    <w:rsid w:val="00FB4400"/>
    <w:rsid w:val="00FB44E6"/>
    <w:rsid w:val="00FB4F79"/>
    <w:rsid w:val="00FC3735"/>
    <w:rsid w:val="00FD2522"/>
    <w:rsid w:val="00FD2AD3"/>
    <w:rsid w:val="00FD4B95"/>
    <w:rsid w:val="00FD7F4B"/>
    <w:rsid w:val="00FE06A9"/>
    <w:rsid w:val="00FE35DF"/>
    <w:rsid w:val="00FE3A2A"/>
    <w:rsid w:val="00FE481D"/>
    <w:rsid w:val="00FE4C1B"/>
    <w:rsid w:val="00FE5013"/>
    <w:rsid w:val="00FF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A769F"/>
  <w15:chartTrackingRefBased/>
  <w15:docId w15:val="{8E268107-44F8-49AC-B34F-3B650FC9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lsdException w:name="List Number" w:semiHidden="1" w:uiPriority="2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3"/>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DA2"/>
    <w:pPr>
      <w:spacing w:after="240" w:line="300" w:lineRule="exact"/>
    </w:pPr>
    <w:rPr>
      <w:rFonts w:ascii="Calibri" w:hAnsi="Calibri"/>
      <w:sz w:val="22"/>
    </w:rPr>
  </w:style>
  <w:style w:type="paragraph" w:styleId="Heading1">
    <w:name w:val="heading 1"/>
    <w:next w:val="Normal"/>
    <w:link w:val="Heading1Char"/>
    <w:uiPriority w:val="9"/>
    <w:qFormat/>
    <w:rsid w:val="00B55C1B"/>
    <w:pPr>
      <w:keepNext/>
      <w:spacing w:before="284" w:after="113" w:line="560" w:lineRule="exact"/>
      <w:outlineLvl w:val="0"/>
    </w:pPr>
    <w:rPr>
      <w:rFonts w:ascii="Rockwell" w:hAnsi="Rockwell"/>
      <w:b/>
      <w:color w:val="767171" w:themeColor="background2" w:themeShade="80"/>
      <w:sz w:val="40"/>
      <w:szCs w:val="22"/>
    </w:rPr>
  </w:style>
  <w:style w:type="paragraph" w:styleId="Heading2">
    <w:name w:val="heading 2"/>
    <w:basedOn w:val="Heading1"/>
    <w:next w:val="Normal"/>
    <w:link w:val="Heading2Char"/>
    <w:uiPriority w:val="9"/>
    <w:unhideWhenUsed/>
    <w:qFormat/>
    <w:rsid w:val="003C0266"/>
    <w:pPr>
      <w:keepLines/>
      <w:spacing w:before="360" w:after="120"/>
      <w:outlineLvl w:val="1"/>
    </w:pPr>
    <w:rPr>
      <w:rFonts w:eastAsiaTheme="majorEastAsia" w:cstheme="majorBidi"/>
      <w:b w:val="0"/>
      <w:color w:val="002B54"/>
      <w:sz w:val="32"/>
      <w:szCs w:val="26"/>
    </w:rPr>
  </w:style>
  <w:style w:type="paragraph" w:styleId="Heading3">
    <w:name w:val="heading 3"/>
    <w:basedOn w:val="Heading2"/>
    <w:next w:val="Normal"/>
    <w:link w:val="Heading3Char"/>
    <w:uiPriority w:val="9"/>
    <w:unhideWhenUsed/>
    <w:qFormat/>
    <w:rsid w:val="00D83AB3"/>
    <w:pPr>
      <w:spacing w:line="420" w:lineRule="exact"/>
      <w:outlineLvl w:val="2"/>
    </w:pPr>
    <w:rPr>
      <w:color w:val="3C619B"/>
      <w:sz w:val="28"/>
    </w:rPr>
  </w:style>
  <w:style w:type="paragraph" w:styleId="Heading4">
    <w:name w:val="heading 4"/>
    <w:basedOn w:val="Heading3"/>
    <w:next w:val="Normal"/>
    <w:link w:val="Heading4Char"/>
    <w:uiPriority w:val="9"/>
    <w:unhideWhenUsed/>
    <w:qFormat/>
    <w:rsid w:val="00D83AB3"/>
    <w:pPr>
      <w:spacing w:before="120" w:after="0" w:line="320" w:lineRule="exact"/>
      <w:outlineLvl w:val="3"/>
    </w:pPr>
    <w:rPr>
      <w:rFonts w:asciiTheme="minorHAnsi" w:hAnsiTheme="minorHAnsi"/>
      <w:b/>
      <w:iCs/>
      <w:color w:val="002B54"/>
      <w:sz w:val="26"/>
    </w:rPr>
  </w:style>
  <w:style w:type="paragraph" w:styleId="Heading5">
    <w:name w:val="heading 5"/>
    <w:basedOn w:val="Heading4"/>
    <w:next w:val="Normal"/>
    <w:link w:val="Heading5Char"/>
    <w:uiPriority w:val="9"/>
    <w:unhideWhenUsed/>
    <w:rsid w:val="00F446F8"/>
    <w:pPr>
      <w:spacing w:before="80"/>
      <w:outlineLvl w:val="4"/>
    </w:pPr>
    <w:rPr>
      <w:b w:val="0"/>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BEB"/>
    <w:pPr>
      <w:pBdr>
        <w:bottom w:val="single" w:sz="4" w:space="1" w:color="auto"/>
      </w:pBdr>
      <w:tabs>
        <w:tab w:val="center" w:pos="4513"/>
        <w:tab w:val="right" w:pos="9026"/>
      </w:tabs>
      <w:spacing w:after="0" w:line="240" w:lineRule="auto"/>
      <w:jc w:val="right"/>
    </w:pPr>
    <w:rPr>
      <w:rFonts w:ascii="Rockwell" w:hAnsi="Rockwell"/>
      <w:sz w:val="28"/>
      <w:szCs w:val="28"/>
    </w:rPr>
  </w:style>
  <w:style w:type="character" w:customStyle="1" w:styleId="HeaderChar">
    <w:name w:val="Header Char"/>
    <w:basedOn w:val="DefaultParagraphFont"/>
    <w:link w:val="Header"/>
    <w:uiPriority w:val="99"/>
    <w:rsid w:val="005E5BEB"/>
    <w:rPr>
      <w:rFonts w:ascii="Rockwell" w:hAnsi="Rockwell"/>
      <w:sz w:val="28"/>
      <w:szCs w:val="28"/>
    </w:rPr>
  </w:style>
  <w:style w:type="paragraph" w:styleId="Footer">
    <w:name w:val="footer"/>
    <w:basedOn w:val="Normal"/>
    <w:link w:val="FooterChar"/>
    <w:uiPriority w:val="99"/>
    <w:unhideWhenUsed/>
    <w:rsid w:val="005E5BEB"/>
    <w:pPr>
      <w:tabs>
        <w:tab w:val="center" w:pos="7371"/>
        <w:tab w:val="right" w:pos="9026"/>
        <w:tab w:val="right" w:pos="9639"/>
      </w:tabs>
      <w:spacing w:after="0" w:line="240" w:lineRule="auto"/>
    </w:pPr>
    <w:rPr>
      <w:rFonts w:ascii="Rockwell" w:hAnsi="Rockwell"/>
      <w:color w:val="000000" w:themeColor="text1"/>
      <w:sz w:val="18"/>
    </w:rPr>
  </w:style>
  <w:style w:type="character" w:customStyle="1" w:styleId="FooterChar">
    <w:name w:val="Footer Char"/>
    <w:basedOn w:val="DefaultParagraphFont"/>
    <w:link w:val="Footer"/>
    <w:uiPriority w:val="99"/>
    <w:rsid w:val="005E5BEB"/>
    <w:rPr>
      <w:rFonts w:ascii="Rockwell" w:hAnsi="Rockwell"/>
      <w:color w:val="000000" w:themeColor="text1"/>
      <w:sz w:val="18"/>
    </w:rPr>
  </w:style>
  <w:style w:type="paragraph" w:styleId="Title">
    <w:name w:val="Title"/>
    <w:next w:val="Normal"/>
    <w:link w:val="TitleChar"/>
    <w:uiPriority w:val="10"/>
    <w:rsid w:val="000B4532"/>
    <w:pPr>
      <w:spacing w:after="0" w:line="560" w:lineRule="exact"/>
      <w:contextualSpacing/>
    </w:pPr>
    <w:rPr>
      <w:rFonts w:ascii="Rockwell" w:eastAsiaTheme="majorEastAsia" w:hAnsi="Rockwell" w:cstheme="majorBidi"/>
      <w:b/>
      <w:color w:val="FFFFFF" w:themeColor="background1"/>
      <w:spacing w:val="-10"/>
      <w:kern w:val="28"/>
      <w:sz w:val="44"/>
      <w:szCs w:val="48"/>
      <w:lang w:val="en-AU"/>
    </w:rPr>
  </w:style>
  <w:style w:type="character" w:customStyle="1" w:styleId="TitleChar">
    <w:name w:val="Title Char"/>
    <w:basedOn w:val="DefaultParagraphFont"/>
    <w:link w:val="Title"/>
    <w:uiPriority w:val="10"/>
    <w:rsid w:val="000B4532"/>
    <w:rPr>
      <w:rFonts w:ascii="Rockwell" w:eastAsiaTheme="majorEastAsia" w:hAnsi="Rockwell" w:cstheme="majorBidi"/>
      <w:b/>
      <w:color w:val="FFFFFF" w:themeColor="background1"/>
      <w:spacing w:val="-10"/>
      <w:kern w:val="28"/>
      <w:sz w:val="44"/>
      <w:szCs w:val="48"/>
      <w:lang w:val="en-AU"/>
    </w:rPr>
  </w:style>
  <w:style w:type="character" w:styleId="Strong">
    <w:name w:val="Strong"/>
    <w:basedOn w:val="DefaultParagraphFont"/>
    <w:uiPriority w:val="22"/>
    <w:rsid w:val="00694C03"/>
    <w:rPr>
      <w:rFonts w:asciiTheme="minorHAnsi" w:hAnsiTheme="minorHAnsi"/>
      <w:b/>
      <w:bCs/>
    </w:rPr>
  </w:style>
  <w:style w:type="character" w:customStyle="1" w:styleId="Heading1Char">
    <w:name w:val="Heading 1 Char"/>
    <w:basedOn w:val="DefaultParagraphFont"/>
    <w:link w:val="Heading1"/>
    <w:uiPriority w:val="9"/>
    <w:rsid w:val="00B55C1B"/>
    <w:rPr>
      <w:rFonts w:ascii="Rockwell" w:hAnsi="Rockwell"/>
      <w:b/>
      <w:color w:val="767171" w:themeColor="background2" w:themeShade="80"/>
      <w:sz w:val="40"/>
      <w:szCs w:val="22"/>
    </w:rPr>
  </w:style>
  <w:style w:type="character" w:customStyle="1" w:styleId="Heading2Char">
    <w:name w:val="Heading 2 Char"/>
    <w:basedOn w:val="DefaultParagraphFont"/>
    <w:link w:val="Heading2"/>
    <w:uiPriority w:val="9"/>
    <w:rsid w:val="003C0266"/>
    <w:rPr>
      <w:rFonts w:ascii="Rockwell" w:eastAsiaTheme="majorEastAsia" w:hAnsi="Rockwell" w:cstheme="majorBidi"/>
      <w:color w:val="002B54"/>
      <w:sz w:val="32"/>
      <w:szCs w:val="26"/>
    </w:rPr>
  </w:style>
  <w:style w:type="paragraph" w:customStyle="1" w:styleId="Tableheaderreversedtext">
    <w:name w:val="Table header reversed text"/>
    <w:basedOn w:val="Normal"/>
    <w:next w:val="Normal"/>
    <w:link w:val="TableheaderreversedtextChar"/>
    <w:rsid w:val="00B1583D"/>
    <w:pPr>
      <w:spacing w:after="0" w:line="240" w:lineRule="auto"/>
    </w:pPr>
    <w:rPr>
      <w:rFonts w:eastAsia="Times New Roman" w:cs="Times New Roman"/>
      <w:b/>
      <w:color w:val="FFFFFF" w:themeColor="background1"/>
      <w:sz w:val="26"/>
      <w:szCs w:val="26"/>
      <w:lang w:val="en-AU" w:eastAsia="en-AU"/>
    </w:rPr>
  </w:style>
  <w:style w:type="paragraph" w:styleId="NoSpacing">
    <w:name w:val="No Spacing"/>
    <w:uiPriority w:val="1"/>
    <w:rsid w:val="00B65C2A"/>
    <w:pPr>
      <w:spacing w:after="0" w:line="240" w:lineRule="auto"/>
    </w:pPr>
    <w:rPr>
      <w:rFonts w:asciiTheme="minorHAnsi" w:hAnsiTheme="minorHAnsi"/>
      <w:sz w:val="22"/>
      <w:szCs w:val="24"/>
    </w:rPr>
  </w:style>
  <w:style w:type="character" w:customStyle="1" w:styleId="TableheaderreversedtextChar">
    <w:name w:val="Table header reversed text Char"/>
    <w:basedOn w:val="DefaultParagraphFont"/>
    <w:link w:val="Tableheaderreversedtext"/>
    <w:rsid w:val="00B1583D"/>
    <w:rPr>
      <w:rFonts w:asciiTheme="minorHAnsi" w:eastAsia="Times New Roman" w:hAnsiTheme="minorHAnsi" w:cs="Times New Roman"/>
      <w:b/>
      <w:color w:val="FFFFFF" w:themeColor="background1"/>
      <w:sz w:val="26"/>
      <w:szCs w:val="26"/>
      <w:lang w:val="en-AU" w:eastAsia="en-AU"/>
    </w:rPr>
  </w:style>
  <w:style w:type="character" w:customStyle="1" w:styleId="Heading3Char">
    <w:name w:val="Heading 3 Char"/>
    <w:basedOn w:val="DefaultParagraphFont"/>
    <w:link w:val="Heading3"/>
    <w:uiPriority w:val="9"/>
    <w:rsid w:val="00D83AB3"/>
    <w:rPr>
      <w:rFonts w:ascii="Rockwell" w:eastAsiaTheme="majorEastAsia" w:hAnsi="Rockwell" w:cstheme="majorBidi"/>
      <w:color w:val="3C619B"/>
      <w:sz w:val="28"/>
      <w:szCs w:val="26"/>
    </w:rPr>
  </w:style>
  <w:style w:type="character" w:customStyle="1" w:styleId="Heading4Char">
    <w:name w:val="Heading 4 Char"/>
    <w:basedOn w:val="DefaultParagraphFont"/>
    <w:link w:val="Heading4"/>
    <w:uiPriority w:val="9"/>
    <w:rsid w:val="00D83AB3"/>
    <w:rPr>
      <w:rFonts w:asciiTheme="minorHAnsi" w:eastAsiaTheme="majorEastAsia" w:hAnsiTheme="minorHAnsi" w:cstheme="majorBidi"/>
      <w:b/>
      <w:iCs/>
      <w:color w:val="002B54"/>
      <w:sz w:val="26"/>
      <w:szCs w:val="26"/>
    </w:rPr>
  </w:style>
  <w:style w:type="character" w:styleId="IntenseEmphasis">
    <w:name w:val="Intense Emphasis"/>
    <w:basedOn w:val="DefaultParagraphFont"/>
    <w:uiPriority w:val="21"/>
    <w:rsid w:val="00FB4391"/>
    <w:rPr>
      <w:rFonts w:asciiTheme="minorHAnsi" w:hAnsiTheme="minorHAnsi"/>
      <w:i/>
      <w:iCs/>
      <w:color w:val="3C5893" w:themeColor="accent1"/>
    </w:rPr>
  </w:style>
  <w:style w:type="paragraph" w:styleId="BalloonText">
    <w:name w:val="Balloon Text"/>
    <w:basedOn w:val="Normal"/>
    <w:link w:val="BalloonTextChar"/>
    <w:uiPriority w:val="99"/>
    <w:semiHidden/>
    <w:unhideWhenUsed/>
    <w:rsid w:val="00B65C2A"/>
    <w:pPr>
      <w:spacing w:after="0" w:line="240" w:lineRule="auto"/>
    </w:pPr>
    <w:rPr>
      <w:rFonts w:ascii="Segoe UI" w:hAnsi="Segoe UI" w:cs="Segoe UI"/>
      <w:sz w:val="18"/>
      <w:szCs w:val="18"/>
    </w:rPr>
  </w:style>
  <w:style w:type="table" w:customStyle="1" w:styleId="Tables-APBase">
    <w:name w:val="Tables - AP Base"/>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paragraph" w:customStyle="1" w:styleId="TableTextNormal">
    <w:name w:val="Table Text Normal"/>
    <w:uiPriority w:val="99"/>
    <w:rsid w:val="003A0704"/>
    <w:pPr>
      <w:spacing w:before="60" w:after="60" w:line="240" w:lineRule="auto"/>
    </w:pPr>
    <w:rPr>
      <w:rFonts w:ascii="Calibri" w:eastAsia="Times New Roman" w:hAnsi="Calibri" w:cs="Times New Roman"/>
      <w:sz w:val="22"/>
      <w:szCs w:val="26"/>
      <w:lang w:val="en-AU" w:eastAsia="en-AU"/>
    </w:rPr>
  </w:style>
  <w:style w:type="paragraph" w:customStyle="1" w:styleId="TableColumnHead">
    <w:name w:val="Table Column Head"/>
    <w:uiPriority w:val="99"/>
    <w:rsid w:val="003A0704"/>
    <w:pPr>
      <w:spacing w:before="80" w:after="80"/>
    </w:pPr>
    <w:rPr>
      <w:rFonts w:ascii="Calibri" w:hAnsi="Calibri"/>
      <w:b/>
      <w:color w:val="FFFFFF" w:themeColor="background1"/>
      <w:sz w:val="22"/>
    </w:rPr>
  </w:style>
  <w:style w:type="paragraph" w:customStyle="1" w:styleId="TableRowHead">
    <w:name w:val="Table Row Head"/>
    <w:rsid w:val="003A0704"/>
    <w:pPr>
      <w:spacing w:before="60" w:after="60" w:line="240" w:lineRule="auto"/>
    </w:pPr>
    <w:rPr>
      <w:rFonts w:asciiTheme="minorHAnsi" w:eastAsia="Times New Roman" w:hAnsiTheme="minorHAnsi" w:cs="Times New Roman"/>
      <w:b/>
      <w:sz w:val="22"/>
      <w:szCs w:val="26"/>
      <w:lang w:val="en-AU" w:eastAsia="en-AU"/>
    </w:rPr>
  </w:style>
  <w:style w:type="table" w:customStyle="1" w:styleId="Tables-APBase9">
    <w:name w:val="Tables - AP Base9"/>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0">
    <w:name w:val="Tables - AP Base10"/>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2">
    <w:name w:val="Tables - AP Base12"/>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character" w:customStyle="1" w:styleId="BalloonTextChar">
    <w:name w:val="Balloon Text Char"/>
    <w:basedOn w:val="DefaultParagraphFont"/>
    <w:link w:val="BalloonText"/>
    <w:uiPriority w:val="99"/>
    <w:semiHidden/>
    <w:rsid w:val="00B65C2A"/>
    <w:rPr>
      <w:rFonts w:ascii="Segoe UI" w:hAnsi="Segoe UI" w:cs="Segoe UI"/>
      <w:sz w:val="18"/>
      <w:szCs w:val="18"/>
    </w:rPr>
  </w:style>
  <w:style w:type="character" w:styleId="SubtleEmphasis">
    <w:name w:val="Subtle Emphasis"/>
    <w:basedOn w:val="DefaultParagraphFont"/>
    <w:uiPriority w:val="19"/>
    <w:rsid w:val="00AB3299"/>
    <w:rPr>
      <w:rFonts w:asciiTheme="minorHAnsi" w:hAnsiTheme="minorHAnsi"/>
      <w:i/>
      <w:iCs/>
      <w:color w:val="404040" w:themeColor="text1" w:themeTint="BF"/>
    </w:rPr>
  </w:style>
  <w:style w:type="character" w:styleId="Emphasis">
    <w:name w:val="Emphasis"/>
    <w:basedOn w:val="DefaultParagraphFont"/>
    <w:uiPriority w:val="20"/>
    <w:rsid w:val="00AB3299"/>
    <w:rPr>
      <w:rFonts w:asciiTheme="minorHAnsi" w:hAnsiTheme="minorHAnsi"/>
      <w:i/>
      <w:iCs/>
    </w:rPr>
  </w:style>
  <w:style w:type="table" w:styleId="TableGrid">
    <w:name w:val="Table Grid"/>
    <w:basedOn w:val="TableNormal"/>
    <w:uiPriority w:val="39"/>
    <w:rsid w:val="002B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basedOn w:val="Normal"/>
    <w:link w:val="ListParagraphChar"/>
    <w:uiPriority w:val="34"/>
    <w:qFormat/>
    <w:rsid w:val="00D83AB3"/>
    <w:pPr>
      <w:numPr>
        <w:numId w:val="9"/>
      </w:numPr>
      <w:spacing w:after="60"/>
    </w:pPr>
  </w:style>
  <w:style w:type="numbering" w:customStyle="1" w:styleId="ListParagraph">
    <w:name w:val="List_Paragraph"/>
    <w:uiPriority w:val="99"/>
    <w:rsid w:val="00BF2A42"/>
    <w:pPr>
      <w:numPr>
        <w:numId w:val="1"/>
      </w:numPr>
    </w:pPr>
  </w:style>
  <w:style w:type="paragraph" w:styleId="ListBullet2">
    <w:name w:val="List Bullet 2"/>
    <w:basedOn w:val="ListBullet"/>
    <w:uiPriority w:val="20"/>
    <w:rsid w:val="003116F5"/>
    <w:pPr>
      <w:numPr>
        <w:numId w:val="7"/>
      </w:numPr>
    </w:pPr>
  </w:style>
  <w:style w:type="paragraph" w:styleId="ListBullet3">
    <w:name w:val="List Bullet 3"/>
    <w:basedOn w:val="ListBullet"/>
    <w:uiPriority w:val="20"/>
    <w:rsid w:val="003116F5"/>
    <w:pPr>
      <w:numPr>
        <w:numId w:val="8"/>
      </w:numPr>
      <w:spacing w:line="280" w:lineRule="exact"/>
    </w:pPr>
    <w:rPr>
      <w:b/>
    </w:rPr>
  </w:style>
  <w:style w:type="paragraph" w:styleId="ListBullet4">
    <w:name w:val="List Bullet 4"/>
    <w:basedOn w:val="ListBullet"/>
    <w:uiPriority w:val="20"/>
    <w:rsid w:val="003116F5"/>
    <w:pPr>
      <w:numPr>
        <w:ilvl w:val="3"/>
      </w:numPr>
    </w:pPr>
  </w:style>
  <w:style w:type="paragraph" w:customStyle="1" w:styleId="ListParagraph2">
    <w:name w:val="List Paragraph 2"/>
    <w:basedOn w:val="ListParagraph0"/>
    <w:uiPriority w:val="19"/>
    <w:semiHidden/>
    <w:rsid w:val="00BF2A42"/>
    <w:pPr>
      <w:numPr>
        <w:ilvl w:val="1"/>
      </w:numPr>
      <w:tabs>
        <w:tab w:val="num" w:pos="360"/>
      </w:tabs>
    </w:pPr>
  </w:style>
  <w:style w:type="paragraph" w:customStyle="1" w:styleId="ListParagraph3">
    <w:name w:val="List Paragraph 3"/>
    <w:basedOn w:val="ListParagraph0"/>
    <w:uiPriority w:val="19"/>
    <w:semiHidden/>
    <w:rsid w:val="00BF2A42"/>
    <w:pPr>
      <w:numPr>
        <w:ilvl w:val="2"/>
      </w:numPr>
      <w:tabs>
        <w:tab w:val="num" w:pos="360"/>
      </w:tabs>
    </w:pPr>
  </w:style>
  <w:style w:type="paragraph" w:customStyle="1" w:styleId="ListParagraph4">
    <w:name w:val="List Paragraph 4"/>
    <w:basedOn w:val="ListParagraph0"/>
    <w:uiPriority w:val="19"/>
    <w:semiHidden/>
    <w:rsid w:val="00BF2A42"/>
    <w:pPr>
      <w:numPr>
        <w:ilvl w:val="3"/>
      </w:numPr>
      <w:tabs>
        <w:tab w:val="num" w:pos="360"/>
      </w:tabs>
    </w:pPr>
  </w:style>
  <w:style w:type="paragraph" w:customStyle="1" w:styleId="ListParagraph5">
    <w:name w:val="List Paragraph 5"/>
    <w:basedOn w:val="ListParagraph0"/>
    <w:uiPriority w:val="19"/>
    <w:semiHidden/>
    <w:rsid w:val="00BF2A42"/>
    <w:pPr>
      <w:numPr>
        <w:ilvl w:val="4"/>
      </w:numPr>
      <w:tabs>
        <w:tab w:val="num" w:pos="360"/>
      </w:tabs>
    </w:pPr>
  </w:style>
  <w:style w:type="paragraph" w:customStyle="1" w:styleId="ListParagraph6">
    <w:name w:val="List Paragraph 6"/>
    <w:basedOn w:val="ListParagraph0"/>
    <w:uiPriority w:val="19"/>
    <w:semiHidden/>
    <w:rsid w:val="00BF2A42"/>
    <w:pPr>
      <w:numPr>
        <w:ilvl w:val="5"/>
      </w:numPr>
      <w:tabs>
        <w:tab w:val="num" w:pos="360"/>
      </w:tabs>
    </w:pPr>
  </w:style>
  <w:style w:type="character" w:customStyle="1" w:styleId="ListParagraphChar">
    <w:name w:val="List Paragraph Char"/>
    <w:basedOn w:val="DefaultParagraphFont"/>
    <w:link w:val="ListParagraph0"/>
    <w:uiPriority w:val="34"/>
    <w:locked/>
    <w:rsid w:val="00D83AB3"/>
    <w:rPr>
      <w:rFonts w:ascii="Calibri" w:hAnsi="Calibri"/>
      <w:sz w:val="22"/>
    </w:rPr>
  </w:style>
  <w:style w:type="paragraph" w:styleId="ListBullet">
    <w:name w:val="List Bullet"/>
    <w:basedOn w:val="Normal"/>
    <w:next w:val="ListBullet2"/>
    <w:uiPriority w:val="20"/>
    <w:rsid w:val="00337B0D"/>
    <w:pPr>
      <w:numPr>
        <w:numId w:val="11"/>
      </w:numPr>
      <w:spacing w:after="60" w:line="264" w:lineRule="auto"/>
    </w:pPr>
    <w:rPr>
      <w:szCs w:val="22"/>
      <w:lang w:val="en-AU"/>
    </w:rPr>
  </w:style>
  <w:style w:type="paragraph" w:styleId="ListBullet5">
    <w:name w:val="List Bullet 5"/>
    <w:basedOn w:val="Normal"/>
    <w:uiPriority w:val="20"/>
    <w:rsid w:val="00BF2A42"/>
    <w:pPr>
      <w:numPr>
        <w:numId w:val="2"/>
      </w:numPr>
      <w:spacing w:after="0" w:line="240" w:lineRule="auto"/>
      <w:contextualSpacing/>
    </w:pPr>
    <w:rPr>
      <w:szCs w:val="22"/>
      <w:lang w:val="en-AU"/>
    </w:rPr>
  </w:style>
  <w:style w:type="paragraph" w:styleId="ListNumber">
    <w:name w:val="List Number"/>
    <w:basedOn w:val="ListBullet"/>
    <w:uiPriority w:val="21"/>
    <w:rsid w:val="00BF2A42"/>
    <w:pPr>
      <w:numPr>
        <w:numId w:val="3"/>
      </w:numPr>
    </w:pPr>
  </w:style>
  <w:style w:type="paragraph" w:styleId="ListNumber2">
    <w:name w:val="List Number 2"/>
    <w:basedOn w:val="ListBullet2"/>
    <w:uiPriority w:val="21"/>
    <w:rsid w:val="00BF2A42"/>
    <w:pPr>
      <w:numPr>
        <w:numId w:val="0"/>
      </w:numPr>
      <w:ind w:left="284" w:hanging="284"/>
    </w:pPr>
  </w:style>
  <w:style w:type="paragraph" w:styleId="ListNumber3">
    <w:name w:val="List Number 3"/>
    <w:basedOn w:val="ListBullet3"/>
    <w:uiPriority w:val="21"/>
    <w:rsid w:val="00BF2A42"/>
    <w:pPr>
      <w:numPr>
        <w:numId w:val="0"/>
      </w:numPr>
      <w:ind w:left="284" w:hanging="284"/>
    </w:pPr>
  </w:style>
  <w:style w:type="paragraph" w:styleId="ListNumber4">
    <w:name w:val="List Number 4"/>
    <w:basedOn w:val="ListNumber"/>
    <w:uiPriority w:val="21"/>
    <w:rsid w:val="00BF2A42"/>
    <w:pPr>
      <w:numPr>
        <w:ilvl w:val="3"/>
      </w:numPr>
    </w:pPr>
  </w:style>
  <w:style w:type="paragraph" w:customStyle="1" w:styleId="ListAlphaNum">
    <w:name w:val="List Alpha/Num"/>
    <w:basedOn w:val="Normal"/>
    <w:uiPriority w:val="22"/>
    <w:rsid w:val="004A0711"/>
    <w:pPr>
      <w:numPr>
        <w:numId w:val="5"/>
      </w:numPr>
      <w:spacing w:after="120" w:line="280" w:lineRule="exact"/>
    </w:pPr>
    <w:rPr>
      <w:rFonts w:eastAsia="Times New Roman" w:cs="Times New Roman"/>
      <w:lang w:val="en-AU" w:eastAsia="en-AU"/>
    </w:rPr>
  </w:style>
  <w:style w:type="paragraph" w:customStyle="1" w:styleId="ListAlphaNum4">
    <w:name w:val="List Alpha/Num 4"/>
    <w:basedOn w:val="ListAlphaNum3"/>
    <w:uiPriority w:val="22"/>
    <w:rsid w:val="00BF2A42"/>
    <w:pPr>
      <w:numPr>
        <w:ilvl w:val="3"/>
      </w:numPr>
    </w:pPr>
  </w:style>
  <w:style w:type="paragraph" w:customStyle="1" w:styleId="ListAlpha5">
    <w:name w:val="List Alpha 5"/>
    <w:basedOn w:val="ListAlphaNum4"/>
    <w:uiPriority w:val="22"/>
    <w:rsid w:val="00BF2A42"/>
    <w:pPr>
      <w:numPr>
        <w:ilvl w:val="4"/>
      </w:numPr>
    </w:pPr>
  </w:style>
  <w:style w:type="paragraph" w:customStyle="1" w:styleId="ListAlphaNum3">
    <w:name w:val="List Alpha/Num 3"/>
    <w:basedOn w:val="ListAlphaNum2"/>
    <w:uiPriority w:val="22"/>
    <w:rsid w:val="00BF2A42"/>
    <w:pPr>
      <w:numPr>
        <w:ilvl w:val="2"/>
      </w:numPr>
    </w:pPr>
  </w:style>
  <w:style w:type="paragraph" w:customStyle="1" w:styleId="ListAlphaNum2">
    <w:name w:val="List Alpha/Num 2"/>
    <w:basedOn w:val="ListAlphaNum"/>
    <w:uiPriority w:val="22"/>
    <w:rsid w:val="007E179A"/>
    <w:pPr>
      <w:numPr>
        <w:ilvl w:val="1"/>
        <w:numId w:val="4"/>
      </w:numPr>
    </w:pPr>
  </w:style>
  <w:style w:type="character" w:customStyle="1" w:styleId="Heading5Char">
    <w:name w:val="Heading 5 Char"/>
    <w:basedOn w:val="DefaultParagraphFont"/>
    <w:link w:val="Heading5"/>
    <w:uiPriority w:val="9"/>
    <w:rsid w:val="00F446F8"/>
    <w:rPr>
      <w:rFonts w:asciiTheme="minorHAnsi" w:eastAsiaTheme="majorEastAsia" w:hAnsiTheme="minorHAnsi" w:cstheme="majorBidi"/>
      <w:iCs/>
      <w:caps/>
      <w:color w:val="2D416E" w:themeColor="accent1" w:themeShade="BF"/>
      <w:sz w:val="22"/>
      <w:szCs w:val="26"/>
    </w:rPr>
  </w:style>
  <w:style w:type="paragraph" w:styleId="Quote">
    <w:name w:val="Quote"/>
    <w:basedOn w:val="Normal"/>
    <w:next w:val="Normal"/>
    <w:link w:val="QuoteChar"/>
    <w:uiPriority w:val="83"/>
    <w:rsid w:val="00BF2A42"/>
    <w:pPr>
      <w:spacing w:before="240" w:line="264" w:lineRule="auto"/>
    </w:pPr>
    <w:rPr>
      <w:rFonts w:ascii="Arial" w:eastAsia="Arial" w:hAnsi="Arial" w:cs="Times New Roman"/>
      <w:color w:val="3C5893" w:themeColor="accent1"/>
      <w:sz w:val="40"/>
      <w:szCs w:val="40"/>
      <w:lang w:val="en-AU"/>
    </w:rPr>
  </w:style>
  <w:style w:type="character" w:customStyle="1" w:styleId="QuoteChar">
    <w:name w:val="Quote Char"/>
    <w:basedOn w:val="DefaultParagraphFont"/>
    <w:link w:val="Quote"/>
    <w:uiPriority w:val="83"/>
    <w:rsid w:val="00BF2A42"/>
    <w:rPr>
      <w:rFonts w:ascii="Arial" w:eastAsia="Arial" w:hAnsi="Arial" w:cs="Times New Roman"/>
      <w:color w:val="3C5893" w:themeColor="accent1"/>
      <w:sz w:val="40"/>
      <w:szCs w:val="40"/>
      <w:lang w:val="en-AU"/>
    </w:rPr>
  </w:style>
  <w:style w:type="table" w:customStyle="1" w:styleId="HomeAffairsTable">
    <w:name w:val="Home Affairs Table"/>
    <w:basedOn w:val="TableNormal"/>
    <w:uiPriority w:val="99"/>
    <w:rsid w:val="00BF2A42"/>
    <w:pPr>
      <w:spacing w:before="120" w:after="120" w:line="240" w:lineRule="auto"/>
    </w:pPr>
    <w:rPr>
      <w:rFonts w:asciiTheme="minorHAnsi" w:hAnsiTheme="minorHAnsi"/>
      <w:color w:val="000000" w:themeColor="text1"/>
      <w:lang w:val="en-AU"/>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3C5893"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customStyle="1" w:styleId="TableHeading">
    <w:name w:val="Table Heading"/>
    <w:basedOn w:val="Normal"/>
    <w:next w:val="Normal"/>
    <w:uiPriority w:val="12"/>
    <w:rsid w:val="00BF2A42"/>
    <w:pPr>
      <w:spacing w:before="120" w:after="120" w:line="240" w:lineRule="auto"/>
    </w:pPr>
    <w:rPr>
      <w:b/>
      <w:szCs w:val="22"/>
      <w:lang w:val="en-AU"/>
    </w:rPr>
  </w:style>
  <w:style w:type="paragraph" w:styleId="Caption">
    <w:name w:val="caption"/>
    <w:basedOn w:val="Normal"/>
    <w:next w:val="Normal"/>
    <w:uiPriority w:val="12"/>
    <w:rsid w:val="00BF2A42"/>
    <w:pPr>
      <w:keepNext/>
      <w:tabs>
        <w:tab w:val="left" w:pos="1134"/>
      </w:tabs>
      <w:spacing w:before="120" w:line="264" w:lineRule="auto"/>
      <w:ind w:left="1134" w:hanging="1134"/>
    </w:pPr>
    <w:rPr>
      <w:b/>
      <w:i/>
      <w:sz w:val="18"/>
      <w:szCs w:val="18"/>
      <w:lang w:val="en-AU"/>
    </w:rPr>
  </w:style>
  <w:style w:type="paragraph" w:customStyle="1" w:styleId="Tablebody">
    <w:name w:val="Table body"/>
    <w:uiPriority w:val="12"/>
    <w:qFormat/>
    <w:rsid w:val="008B7649"/>
    <w:rPr>
      <w:rFonts w:ascii="Calibri" w:eastAsia="MS Mincho" w:hAnsi="Calibri" w:cs="Times New Roman"/>
      <w:bCs/>
      <w:color w:val="000000" w:themeColor="text1"/>
      <w:szCs w:val="18"/>
      <w:lang w:val="en-AU" w:eastAsia="zh-CN"/>
    </w:rPr>
  </w:style>
  <w:style w:type="paragraph" w:customStyle="1" w:styleId="Heading1numbered">
    <w:name w:val="Heading 1 (numbered)"/>
    <w:basedOn w:val="Heading1"/>
    <w:next w:val="Normal"/>
    <w:uiPriority w:val="3"/>
    <w:rsid w:val="00E6317D"/>
    <w:pPr>
      <w:numPr>
        <w:numId w:val="6"/>
      </w:numPr>
    </w:pPr>
    <w:rPr>
      <w:noProof/>
      <w:szCs w:val="40"/>
      <w:lang w:val="en-AU"/>
    </w:rPr>
  </w:style>
  <w:style w:type="paragraph" w:customStyle="1" w:styleId="Heading2numbered">
    <w:name w:val="Heading 2 (numbered)"/>
    <w:basedOn w:val="Heading2"/>
    <w:next w:val="Normal"/>
    <w:uiPriority w:val="3"/>
    <w:rsid w:val="00E6317D"/>
    <w:pPr>
      <w:keepLines w:val="0"/>
      <w:numPr>
        <w:ilvl w:val="1"/>
        <w:numId w:val="6"/>
      </w:numPr>
    </w:pPr>
    <w:rPr>
      <w:rFonts w:eastAsiaTheme="minorHAnsi" w:cstheme="minorBidi"/>
      <w:noProof/>
      <w:szCs w:val="28"/>
      <w:lang w:val="en-AU"/>
    </w:rPr>
  </w:style>
  <w:style w:type="paragraph" w:customStyle="1" w:styleId="Heading3numbered">
    <w:name w:val="Heading 3 (numbered)"/>
    <w:basedOn w:val="Heading3"/>
    <w:next w:val="Normal"/>
    <w:uiPriority w:val="3"/>
    <w:rsid w:val="00E6317D"/>
    <w:pPr>
      <w:keepLines w:val="0"/>
      <w:numPr>
        <w:ilvl w:val="2"/>
        <w:numId w:val="6"/>
      </w:numPr>
    </w:pPr>
    <w:rPr>
      <w:rFonts w:eastAsiaTheme="minorHAnsi" w:cstheme="minorBidi"/>
      <w:szCs w:val="20"/>
      <w:lang w:val="en-AU"/>
    </w:rPr>
  </w:style>
  <w:style w:type="paragraph" w:customStyle="1" w:styleId="Heading4numbered">
    <w:name w:val="Heading 4 (numbered)"/>
    <w:basedOn w:val="Heading4"/>
    <w:next w:val="Normal"/>
    <w:uiPriority w:val="3"/>
    <w:rsid w:val="00E6317D"/>
    <w:pPr>
      <w:keepLines w:val="0"/>
      <w:numPr>
        <w:ilvl w:val="3"/>
        <w:numId w:val="6"/>
      </w:numPr>
      <w:spacing w:before="240" w:line="264" w:lineRule="auto"/>
    </w:pPr>
    <w:rPr>
      <w:rFonts w:eastAsiaTheme="minorHAnsi" w:cs="Times New Roman (Body CS)"/>
      <w:iCs w:val="0"/>
      <w:color w:val="213C72"/>
      <w:szCs w:val="20"/>
      <w:lang w:val="en-AU"/>
    </w:rPr>
  </w:style>
  <w:style w:type="paragraph" w:customStyle="1" w:styleId="Heading5numbered">
    <w:name w:val="Heading 5 (numbered)"/>
    <w:basedOn w:val="Heading5"/>
    <w:next w:val="Normal"/>
    <w:uiPriority w:val="3"/>
    <w:rsid w:val="00E6317D"/>
    <w:pPr>
      <w:keepLines w:val="0"/>
      <w:numPr>
        <w:ilvl w:val="4"/>
        <w:numId w:val="6"/>
      </w:numPr>
      <w:spacing w:before="240" w:line="280" w:lineRule="exact"/>
    </w:pPr>
    <w:rPr>
      <w:rFonts w:eastAsiaTheme="minorHAnsi" w:cstheme="minorBidi"/>
      <w:color w:val="213C72"/>
      <w:szCs w:val="20"/>
      <w:lang w:val="en-AU"/>
    </w:rPr>
  </w:style>
  <w:style w:type="paragraph" w:styleId="FootnoteText">
    <w:name w:val="footnote text"/>
    <w:basedOn w:val="Normal"/>
    <w:link w:val="FootnoteTextChar"/>
    <w:uiPriority w:val="99"/>
    <w:semiHidden/>
    <w:unhideWhenUsed/>
    <w:rsid w:val="00BF2A42"/>
    <w:pPr>
      <w:spacing w:after="0" w:line="240" w:lineRule="auto"/>
    </w:pPr>
    <w:rPr>
      <w:color w:val="A5A5A5" w:themeColor="accent3"/>
      <w:sz w:val="16"/>
      <w:lang w:val="en-AU"/>
    </w:rPr>
  </w:style>
  <w:style w:type="character" w:customStyle="1" w:styleId="FootnoteTextChar">
    <w:name w:val="Footnote Text Char"/>
    <w:basedOn w:val="DefaultParagraphFont"/>
    <w:link w:val="FootnoteText"/>
    <w:uiPriority w:val="99"/>
    <w:semiHidden/>
    <w:rsid w:val="00BF2A42"/>
    <w:rPr>
      <w:rFonts w:asciiTheme="minorHAnsi" w:hAnsiTheme="minorHAnsi"/>
      <w:color w:val="A5A5A5" w:themeColor="accent3"/>
      <w:sz w:val="16"/>
      <w:szCs w:val="20"/>
      <w:lang w:val="en-AU"/>
    </w:rPr>
  </w:style>
  <w:style w:type="character" w:styleId="FootnoteReference">
    <w:name w:val="footnote reference"/>
    <w:basedOn w:val="DefaultParagraphFont"/>
    <w:uiPriority w:val="99"/>
    <w:semiHidden/>
    <w:unhideWhenUsed/>
    <w:rsid w:val="00BF2A42"/>
    <w:rPr>
      <w:rFonts w:asciiTheme="minorHAnsi" w:hAnsiTheme="minorHAnsi"/>
      <w:vertAlign w:val="superscript"/>
    </w:rPr>
  </w:style>
  <w:style w:type="paragraph" w:styleId="TOCHeading">
    <w:name w:val="TOC Heading"/>
    <w:basedOn w:val="Heading1"/>
    <w:next w:val="Normal"/>
    <w:uiPriority w:val="39"/>
    <w:unhideWhenUsed/>
    <w:rsid w:val="003D6F49"/>
    <w:pPr>
      <w:keepLines/>
      <w:spacing w:before="240" w:after="0"/>
      <w:outlineLvl w:val="9"/>
    </w:pPr>
    <w:rPr>
      <w:rFonts w:asciiTheme="majorHAnsi" w:eastAsiaTheme="majorEastAsia" w:hAnsiTheme="majorHAnsi" w:cstheme="majorBidi"/>
      <w:b w:val="0"/>
      <w:sz w:val="32"/>
      <w:szCs w:val="32"/>
    </w:rPr>
  </w:style>
  <w:style w:type="paragraph" w:styleId="TOC1">
    <w:name w:val="toc 1"/>
    <w:basedOn w:val="Normal"/>
    <w:next w:val="Normal"/>
    <w:autoRedefine/>
    <w:uiPriority w:val="39"/>
    <w:unhideWhenUsed/>
    <w:rsid w:val="00824E3D"/>
    <w:pPr>
      <w:pBdr>
        <w:bottom w:val="single" w:sz="8" w:space="1" w:color="4EBBC2"/>
      </w:pBdr>
      <w:tabs>
        <w:tab w:val="left" w:pos="440"/>
        <w:tab w:val="right" w:pos="9629"/>
      </w:tabs>
      <w:spacing w:after="100"/>
    </w:pPr>
    <w:rPr>
      <w:rFonts w:ascii="Rockwell" w:hAnsi="Rockwell"/>
      <w:noProof/>
      <w:color w:val="2F8189"/>
      <w:sz w:val="24"/>
    </w:rPr>
  </w:style>
  <w:style w:type="paragraph" w:styleId="TOC2">
    <w:name w:val="toc 2"/>
    <w:basedOn w:val="TOC1"/>
    <w:next w:val="Normal"/>
    <w:autoRedefine/>
    <w:uiPriority w:val="39"/>
    <w:unhideWhenUsed/>
    <w:rsid w:val="00662A97"/>
    <w:pPr>
      <w:pBdr>
        <w:bottom w:val="single" w:sz="4" w:space="1" w:color="808080" w:themeColor="background1" w:themeShade="80"/>
      </w:pBdr>
      <w:tabs>
        <w:tab w:val="clear" w:pos="440"/>
        <w:tab w:val="left" w:pos="800"/>
      </w:tabs>
      <w:ind w:left="340"/>
    </w:pPr>
    <w:rPr>
      <w:rFonts w:ascii="Calibri" w:hAnsi="Calibri"/>
      <w:color w:val="000000" w:themeColor="text1"/>
      <w:sz w:val="22"/>
    </w:rPr>
  </w:style>
  <w:style w:type="paragraph" w:styleId="TOC3">
    <w:name w:val="toc 3"/>
    <w:basedOn w:val="TOC1"/>
    <w:next w:val="Normal"/>
    <w:autoRedefine/>
    <w:uiPriority w:val="39"/>
    <w:unhideWhenUsed/>
    <w:rsid w:val="00F7456E"/>
    <w:pPr>
      <w:pBdr>
        <w:bottom w:val="none" w:sz="0" w:space="0" w:color="auto"/>
      </w:pBdr>
      <w:tabs>
        <w:tab w:val="left" w:pos="1320"/>
      </w:tabs>
      <w:ind w:left="680"/>
    </w:pPr>
    <w:rPr>
      <w:rFonts w:ascii="Calibri" w:hAnsi="Calibri" w:cs="Times New Roman (Body CS)"/>
      <w:color w:val="auto"/>
      <w:sz w:val="21"/>
    </w:rPr>
  </w:style>
  <w:style w:type="character" w:styleId="Hyperlink">
    <w:name w:val="Hyperlink"/>
    <w:basedOn w:val="DefaultParagraphFont"/>
    <w:uiPriority w:val="99"/>
    <w:unhideWhenUsed/>
    <w:rsid w:val="00BD5343"/>
    <w:rPr>
      <w:rFonts w:asciiTheme="minorHAnsi" w:hAnsiTheme="minorHAnsi"/>
      <w:color w:val="223C72"/>
      <w:u w:val="single"/>
    </w:rPr>
  </w:style>
  <w:style w:type="character" w:customStyle="1" w:styleId="TabletextChar">
    <w:name w:val="Table text Char"/>
    <w:basedOn w:val="DefaultParagraphFont"/>
    <w:link w:val="Tabletext"/>
    <w:locked/>
    <w:rsid w:val="003D6F49"/>
    <w:rPr>
      <w:rFonts w:ascii="Arial" w:hAnsi="Arial" w:cs="Arial"/>
      <w:color w:val="000000"/>
      <w:szCs w:val="18"/>
      <w:lang w:eastAsia="zh-CN"/>
    </w:rPr>
  </w:style>
  <w:style w:type="paragraph" w:customStyle="1" w:styleId="Tabletext">
    <w:name w:val="Table text"/>
    <w:link w:val="TabletextChar"/>
    <w:rsid w:val="003D6F49"/>
    <w:pPr>
      <w:widowControl w:val="0"/>
      <w:tabs>
        <w:tab w:val="decimal" w:pos="0"/>
      </w:tabs>
      <w:spacing w:before="60" w:after="60" w:line="240" w:lineRule="auto"/>
    </w:pPr>
    <w:rPr>
      <w:rFonts w:ascii="Arial" w:hAnsi="Arial" w:cs="Arial"/>
      <w:color w:val="000000"/>
      <w:szCs w:val="18"/>
      <w:lang w:eastAsia="zh-CN"/>
    </w:rPr>
  </w:style>
  <w:style w:type="paragraph" w:customStyle="1" w:styleId="Tableheadingwhite">
    <w:name w:val="Table heading white"/>
    <w:basedOn w:val="Normal"/>
    <w:qFormat/>
    <w:rsid w:val="00337B0D"/>
    <w:pPr>
      <w:spacing w:line="260" w:lineRule="exact"/>
    </w:pPr>
    <w:rPr>
      <w:rFonts w:cs="Arial"/>
      <w:b/>
      <w:bCs/>
      <w:color w:val="FFFFFF" w:themeColor="background1"/>
      <w:sz w:val="20"/>
      <w:szCs w:val="18"/>
      <w:lang w:eastAsia="zh-CN"/>
    </w:rPr>
  </w:style>
  <w:style w:type="paragraph" w:customStyle="1" w:styleId="PreTitle">
    <w:name w:val="Pre Title"/>
    <w:next w:val="Title"/>
    <w:autoRedefine/>
    <w:rsid w:val="008C2E8C"/>
    <w:pPr>
      <w:pBdr>
        <w:bottom w:val="single" w:sz="4" w:space="2" w:color="auto"/>
      </w:pBdr>
      <w:spacing w:line="560" w:lineRule="exact"/>
    </w:pPr>
    <w:rPr>
      <w:rFonts w:asciiTheme="minorHAnsi" w:hAnsiTheme="minorHAnsi"/>
      <w:noProof/>
      <w:color w:val="D9D9D9" w:themeColor="background1" w:themeShade="D9"/>
      <w:sz w:val="40"/>
      <w:szCs w:val="40"/>
      <w:lang w:val="en-AU"/>
    </w:rPr>
  </w:style>
  <w:style w:type="paragraph" w:styleId="TOC4">
    <w:name w:val="toc 4"/>
    <w:basedOn w:val="Normal"/>
    <w:next w:val="Normal"/>
    <w:autoRedefine/>
    <w:uiPriority w:val="39"/>
    <w:unhideWhenUsed/>
    <w:rsid w:val="000C19C8"/>
    <w:pPr>
      <w:spacing w:after="100"/>
      <w:ind w:left="600"/>
    </w:pPr>
  </w:style>
  <w:style w:type="paragraph" w:styleId="TOC5">
    <w:name w:val="toc 5"/>
    <w:basedOn w:val="Normal"/>
    <w:next w:val="Normal"/>
    <w:autoRedefine/>
    <w:uiPriority w:val="39"/>
    <w:unhideWhenUsed/>
    <w:rsid w:val="000C19C8"/>
    <w:pPr>
      <w:spacing w:after="100"/>
      <w:ind w:left="800"/>
    </w:pPr>
  </w:style>
  <w:style w:type="paragraph" w:customStyle="1" w:styleId="Tableheadingblack">
    <w:name w:val="Table heading black"/>
    <w:qFormat/>
    <w:rsid w:val="008B7649"/>
    <w:pPr>
      <w:keepNext/>
      <w:spacing w:before="120" w:after="120" w:line="240" w:lineRule="auto"/>
    </w:pPr>
    <w:rPr>
      <w:rFonts w:ascii="Calibri" w:hAnsi="Calibri" w:cs="Arial"/>
      <w:b/>
      <w:bCs/>
      <w:color w:val="000000" w:themeColor="text1"/>
      <w:szCs w:val="18"/>
      <w:lang w:val="en-AU" w:eastAsia="zh-CN"/>
    </w:rPr>
  </w:style>
  <w:style w:type="character" w:styleId="FollowedHyperlink">
    <w:name w:val="FollowedHyperlink"/>
    <w:basedOn w:val="DefaultParagraphFont"/>
    <w:uiPriority w:val="99"/>
    <w:semiHidden/>
    <w:unhideWhenUsed/>
    <w:rsid w:val="0083731C"/>
    <w:rPr>
      <w:rFonts w:asciiTheme="minorHAnsi" w:hAnsiTheme="minorHAnsi"/>
      <w:color w:val="954F72" w:themeColor="followedHyperlink"/>
      <w:u w:val="single"/>
    </w:rPr>
  </w:style>
  <w:style w:type="character" w:customStyle="1" w:styleId="Bold">
    <w:name w:val="Bold"/>
    <w:basedOn w:val="DefaultParagraphFont"/>
    <w:uiPriority w:val="1"/>
    <w:rsid w:val="009E72AE"/>
    <w:rPr>
      <w:rFonts w:asciiTheme="minorHAnsi" w:hAnsiTheme="minorHAnsi"/>
      <w:b/>
    </w:rPr>
  </w:style>
  <w:style w:type="character" w:customStyle="1" w:styleId="UnresolvedMention1">
    <w:name w:val="Unresolved Mention1"/>
    <w:basedOn w:val="DefaultParagraphFont"/>
    <w:uiPriority w:val="99"/>
    <w:semiHidden/>
    <w:unhideWhenUsed/>
    <w:rsid w:val="007F6E34"/>
    <w:rPr>
      <w:rFonts w:asciiTheme="minorHAnsi" w:hAnsiTheme="minorHAnsi"/>
      <w:color w:val="605E5C"/>
      <w:shd w:val="clear" w:color="auto" w:fill="E1DFDD"/>
    </w:rPr>
  </w:style>
  <w:style w:type="paragraph" w:styleId="Revision">
    <w:name w:val="Revision"/>
    <w:hidden/>
    <w:uiPriority w:val="99"/>
    <w:semiHidden/>
    <w:rsid w:val="00BD5343"/>
    <w:pPr>
      <w:spacing w:after="0" w:line="240" w:lineRule="auto"/>
    </w:pPr>
  </w:style>
  <w:style w:type="paragraph" w:styleId="IntenseQuote">
    <w:name w:val="Intense Quote"/>
    <w:basedOn w:val="Normal"/>
    <w:next w:val="Normal"/>
    <w:link w:val="IntenseQuoteChar"/>
    <w:uiPriority w:val="30"/>
    <w:rsid w:val="005411B4"/>
    <w:pPr>
      <w:pBdr>
        <w:top w:val="single" w:sz="4" w:space="10" w:color="3C5893" w:themeColor="accent1"/>
        <w:bottom w:val="single" w:sz="4" w:space="10" w:color="3C5893" w:themeColor="accent1"/>
      </w:pBdr>
      <w:spacing w:before="360" w:after="360"/>
      <w:ind w:left="864" w:right="864"/>
      <w:jc w:val="center"/>
    </w:pPr>
    <w:rPr>
      <w:i/>
      <w:iCs/>
      <w:color w:val="3C5893" w:themeColor="accent1"/>
    </w:rPr>
  </w:style>
  <w:style w:type="character" w:customStyle="1" w:styleId="IntenseQuoteChar">
    <w:name w:val="Intense Quote Char"/>
    <w:basedOn w:val="DefaultParagraphFont"/>
    <w:link w:val="IntenseQuote"/>
    <w:uiPriority w:val="30"/>
    <w:rsid w:val="005411B4"/>
    <w:rPr>
      <w:rFonts w:asciiTheme="minorHAnsi" w:hAnsiTheme="minorHAnsi"/>
      <w:i/>
      <w:iCs/>
      <w:color w:val="3C5893" w:themeColor="accent1"/>
    </w:rPr>
  </w:style>
  <w:style w:type="paragraph" w:customStyle="1" w:styleId="Style1">
    <w:name w:val="Style1"/>
    <w:basedOn w:val="ListBullet3"/>
    <w:rsid w:val="003116F5"/>
    <w:pPr>
      <w:numPr>
        <w:numId w:val="10"/>
      </w:numPr>
    </w:pPr>
    <w:rPr>
      <w:b w:val="0"/>
    </w:rPr>
  </w:style>
  <w:style w:type="paragraph" w:customStyle="1" w:styleId="Body">
    <w:name w:val="Body"/>
    <w:qFormat/>
    <w:rsid w:val="00F6036B"/>
    <w:pPr>
      <w:spacing w:after="240" w:line="300" w:lineRule="exact"/>
    </w:pPr>
    <w:rPr>
      <w:rFonts w:ascii="Calibri" w:hAnsi="Calibri"/>
      <w:sz w:val="22"/>
    </w:rPr>
  </w:style>
  <w:style w:type="character" w:styleId="CommentReference">
    <w:name w:val="annotation reference"/>
    <w:basedOn w:val="DefaultParagraphFont"/>
    <w:uiPriority w:val="99"/>
    <w:semiHidden/>
    <w:unhideWhenUsed/>
    <w:rsid w:val="00F6036B"/>
    <w:rPr>
      <w:sz w:val="16"/>
      <w:szCs w:val="16"/>
    </w:rPr>
  </w:style>
  <w:style w:type="paragraph" w:styleId="CommentText">
    <w:name w:val="annotation text"/>
    <w:basedOn w:val="Normal"/>
    <w:link w:val="CommentTextChar"/>
    <w:uiPriority w:val="99"/>
    <w:unhideWhenUsed/>
    <w:rsid w:val="00F6036B"/>
    <w:pPr>
      <w:spacing w:after="160" w:line="240" w:lineRule="auto"/>
    </w:pPr>
    <w:rPr>
      <w:rFonts w:ascii="Georgia" w:hAnsi="Georgia"/>
      <w:sz w:val="20"/>
    </w:rPr>
  </w:style>
  <w:style w:type="character" w:customStyle="1" w:styleId="CommentTextChar">
    <w:name w:val="Comment Text Char"/>
    <w:basedOn w:val="DefaultParagraphFont"/>
    <w:link w:val="CommentText"/>
    <w:uiPriority w:val="99"/>
    <w:rsid w:val="00F6036B"/>
  </w:style>
  <w:style w:type="paragraph" w:styleId="CommentSubject">
    <w:name w:val="annotation subject"/>
    <w:basedOn w:val="CommentText"/>
    <w:next w:val="CommentText"/>
    <w:link w:val="CommentSubjectChar"/>
    <w:uiPriority w:val="99"/>
    <w:semiHidden/>
    <w:unhideWhenUsed/>
    <w:rsid w:val="00A8369B"/>
    <w:pPr>
      <w:spacing w:after="240"/>
    </w:pPr>
    <w:rPr>
      <w:rFonts w:ascii="Calibri" w:hAnsi="Calibri"/>
      <w:b/>
      <w:bCs/>
    </w:rPr>
  </w:style>
  <w:style w:type="character" w:customStyle="1" w:styleId="CommentSubjectChar">
    <w:name w:val="Comment Subject Char"/>
    <w:basedOn w:val="CommentTextChar"/>
    <w:link w:val="CommentSubject"/>
    <w:uiPriority w:val="99"/>
    <w:semiHidden/>
    <w:rsid w:val="00A8369B"/>
    <w:rPr>
      <w:rFonts w:ascii="Calibri" w:hAnsi="Calibri"/>
      <w:b/>
      <w:bCs/>
    </w:rPr>
  </w:style>
  <w:style w:type="paragraph" w:customStyle="1" w:styleId="TALKINGPOINTS">
    <w:name w:val="TALKING POINTS"/>
    <w:basedOn w:val="Normal"/>
    <w:rsid w:val="00C04A79"/>
    <w:pPr>
      <w:numPr>
        <w:numId w:val="12"/>
      </w:numPr>
      <w:spacing w:after="120" w:line="288" w:lineRule="auto"/>
    </w:pPr>
    <w:rPr>
      <w:rFonts w:ascii="Times New Roman" w:eastAsia="Times New Roman" w:hAnsi="Times New Roman" w:cs="Times New Roman"/>
      <w:sz w:val="32"/>
      <w:lang w:val="en-AU" w:eastAsia="en-AU"/>
    </w:rPr>
  </w:style>
  <w:style w:type="character" w:customStyle="1" w:styleId="UnresolvedMention2">
    <w:name w:val="Unresolved Mention2"/>
    <w:basedOn w:val="DefaultParagraphFont"/>
    <w:uiPriority w:val="99"/>
    <w:semiHidden/>
    <w:unhideWhenUsed/>
    <w:rsid w:val="00CE5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68411">
      <w:bodyDiv w:val="1"/>
      <w:marLeft w:val="0"/>
      <w:marRight w:val="0"/>
      <w:marTop w:val="0"/>
      <w:marBottom w:val="0"/>
      <w:divBdr>
        <w:top w:val="none" w:sz="0" w:space="0" w:color="auto"/>
        <w:left w:val="none" w:sz="0" w:space="0" w:color="auto"/>
        <w:bottom w:val="none" w:sz="0" w:space="0" w:color="auto"/>
        <w:right w:val="none" w:sz="0" w:space="0" w:color="auto"/>
      </w:divBdr>
    </w:div>
    <w:div w:id="263997762">
      <w:bodyDiv w:val="1"/>
      <w:marLeft w:val="0"/>
      <w:marRight w:val="0"/>
      <w:marTop w:val="0"/>
      <w:marBottom w:val="0"/>
      <w:divBdr>
        <w:top w:val="none" w:sz="0" w:space="0" w:color="auto"/>
        <w:left w:val="none" w:sz="0" w:space="0" w:color="auto"/>
        <w:bottom w:val="none" w:sz="0" w:space="0" w:color="auto"/>
        <w:right w:val="none" w:sz="0" w:space="0" w:color="auto"/>
      </w:divBdr>
    </w:div>
    <w:div w:id="370494187">
      <w:bodyDiv w:val="1"/>
      <w:marLeft w:val="0"/>
      <w:marRight w:val="0"/>
      <w:marTop w:val="0"/>
      <w:marBottom w:val="0"/>
      <w:divBdr>
        <w:top w:val="none" w:sz="0" w:space="0" w:color="auto"/>
        <w:left w:val="none" w:sz="0" w:space="0" w:color="auto"/>
        <w:bottom w:val="none" w:sz="0" w:space="0" w:color="auto"/>
        <w:right w:val="none" w:sz="0" w:space="0" w:color="auto"/>
      </w:divBdr>
    </w:div>
    <w:div w:id="385684959">
      <w:bodyDiv w:val="1"/>
      <w:marLeft w:val="0"/>
      <w:marRight w:val="0"/>
      <w:marTop w:val="0"/>
      <w:marBottom w:val="0"/>
      <w:divBdr>
        <w:top w:val="none" w:sz="0" w:space="0" w:color="auto"/>
        <w:left w:val="none" w:sz="0" w:space="0" w:color="auto"/>
        <w:bottom w:val="none" w:sz="0" w:space="0" w:color="auto"/>
        <w:right w:val="none" w:sz="0" w:space="0" w:color="auto"/>
      </w:divBdr>
      <w:divsChild>
        <w:div w:id="330640952">
          <w:marLeft w:val="547"/>
          <w:marRight w:val="0"/>
          <w:marTop w:val="200"/>
          <w:marBottom w:val="0"/>
          <w:divBdr>
            <w:top w:val="none" w:sz="0" w:space="0" w:color="auto"/>
            <w:left w:val="none" w:sz="0" w:space="0" w:color="auto"/>
            <w:bottom w:val="none" w:sz="0" w:space="0" w:color="auto"/>
            <w:right w:val="none" w:sz="0" w:space="0" w:color="auto"/>
          </w:divBdr>
        </w:div>
        <w:div w:id="672102087">
          <w:marLeft w:val="547"/>
          <w:marRight w:val="0"/>
          <w:marTop w:val="200"/>
          <w:marBottom w:val="0"/>
          <w:divBdr>
            <w:top w:val="none" w:sz="0" w:space="0" w:color="auto"/>
            <w:left w:val="none" w:sz="0" w:space="0" w:color="auto"/>
            <w:bottom w:val="none" w:sz="0" w:space="0" w:color="auto"/>
            <w:right w:val="none" w:sz="0" w:space="0" w:color="auto"/>
          </w:divBdr>
        </w:div>
        <w:div w:id="1604604247">
          <w:marLeft w:val="547"/>
          <w:marRight w:val="0"/>
          <w:marTop w:val="200"/>
          <w:marBottom w:val="0"/>
          <w:divBdr>
            <w:top w:val="none" w:sz="0" w:space="0" w:color="auto"/>
            <w:left w:val="none" w:sz="0" w:space="0" w:color="auto"/>
            <w:bottom w:val="none" w:sz="0" w:space="0" w:color="auto"/>
            <w:right w:val="none" w:sz="0" w:space="0" w:color="auto"/>
          </w:divBdr>
        </w:div>
      </w:divsChild>
    </w:div>
    <w:div w:id="455952430">
      <w:bodyDiv w:val="1"/>
      <w:marLeft w:val="0"/>
      <w:marRight w:val="0"/>
      <w:marTop w:val="0"/>
      <w:marBottom w:val="0"/>
      <w:divBdr>
        <w:top w:val="none" w:sz="0" w:space="0" w:color="auto"/>
        <w:left w:val="none" w:sz="0" w:space="0" w:color="auto"/>
        <w:bottom w:val="none" w:sz="0" w:space="0" w:color="auto"/>
        <w:right w:val="none" w:sz="0" w:space="0" w:color="auto"/>
      </w:divBdr>
    </w:div>
    <w:div w:id="626398297">
      <w:bodyDiv w:val="1"/>
      <w:marLeft w:val="0"/>
      <w:marRight w:val="0"/>
      <w:marTop w:val="0"/>
      <w:marBottom w:val="0"/>
      <w:divBdr>
        <w:top w:val="none" w:sz="0" w:space="0" w:color="auto"/>
        <w:left w:val="none" w:sz="0" w:space="0" w:color="auto"/>
        <w:bottom w:val="none" w:sz="0" w:space="0" w:color="auto"/>
        <w:right w:val="none" w:sz="0" w:space="0" w:color="auto"/>
      </w:divBdr>
    </w:div>
    <w:div w:id="834028947">
      <w:bodyDiv w:val="1"/>
      <w:marLeft w:val="0"/>
      <w:marRight w:val="0"/>
      <w:marTop w:val="0"/>
      <w:marBottom w:val="0"/>
      <w:divBdr>
        <w:top w:val="none" w:sz="0" w:space="0" w:color="auto"/>
        <w:left w:val="none" w:sz="0" w:space="0" w:color="auto"/>
        <w:bottom w:val="none" w:sz="0" w:space="0" w:color="auto"/>
        <w:right w:val="none" w:sz="0" w:space="0" w:color="auto"/>
      </w:divBdr>
    </w:div>
    <w:div w:id="1072851862">
      <w:bodyDiv w:val="1"/>
      <w:marLeft w:val="0"/>
      <w:marRight w:val="0"/>
      <w:marTop w:val="0"/>
      <w:marBottom w:val="0"/>
      <w:divBdr>
        <w:top w:val="none" w:sz="0" w:space="0" w:color="auto"/>
        <w:left w:val="none" w:sz="0" w:space="0" w:color="auto"/>
        <w:bottom w:val="none" w:sz="0" w:space="0" w:color="auto"/>
        <w:right w:val="none" w:sz="0" w:space="0" w:color="auto"/>
      </w:divBdr>
    </w:div>
    <w:div w:id="1094321860">
      <w:bodyDiv w:val="1"/>
      <w:marLeft w:val="0"/>
      <w:marRight w:val="0"/>
      <w:marTop w:val="0"/>
      <w:marBottom w:val="0"/>
      <w:divBdr>
        <w:top w:val="none" w:sz="0" w:space="0" w:color="auto"/>
        <w:left w:val="none" w:sz="0" w:space="0" w:color="auto"/>
        <w:bottom w:val="none" w:sz="0" w:space="0" w:color="auto"/>
        <w:right w:val="none" w:sz="0" w:space="0" w:color="auto"/>
      </w:divBdr>
    </w:div>
    <w:div w:id="1258712536">
      <w:bodyDiv w:val="1"/>
      <w:marLeft w:val="0"/>
      <w:marRight w:val="0"/>
      <w:marTop w:val="0"/>
      <w:marBottom w:val="0"/>
      <w:divBdr>
        <w:top w:val="none" w:sz="0" w:space="0" w:color="auto"/>
        <w:left w:val="none" w:sz="0" w:space="0" w:color="auto"/>
        <w:bottom w:val="none" w:sz="0" w:space="0" w:color="auto"/>
        <w:right w:val="none" w:sz="0" w:space="0" w:color="auto"/>
      </w:divBdr>
    </w:div>
    <w:div w:id="1324118955">
      <w:bodyDiv w:val="1"/>
      <w:marLeft w:val="0"/>
      <w:marRight w:val="0"/>
      <w:marTop w:val="0"/>
      <w:marBottom w:val="0"/>
      <w:divBdr>
        <w:top w:val="none" w:sz="0" w:space="0" w:color="auto"/>
        <w:left w:val="none" w:sz="0" w:space="0" w:color="auto"/>
        <w:bottom w:val="none" w:sz="0" w:space="0" w:color="auto"/>
        <w:right w:val="none" w:sz="0" w:space="0" w:color="auto"/>
      </w:divBdr>
    </w:div>
    <w:div w:id="1641298905">
      <w:bodyDiv w:val="1"/>
      <w:marLeft w:val="0"/>
      <w:marRight w:val="0"/>
      <w:marTop w:val="0"/>
      <w:marBottom w:val="0"/>
      <w:divBdr>
        <w:top w:val="none" w:sz="0" w:space="0" w:color="auto"/>
        <w:left w:val="none" w:sz="0" w:space="0" w:color="auto"/>
        <w:bottom w:val="none" w:sz="0" w:space="0" w:color="auto"/>
        <w:right w:val="none" w:sz="0" w:space="0" w:color="auto"/>
      </w:divBdr>
    </w:div>
    <w:div w:id="1675111564">
      <w:bodyDiv w:val="1"/>
      <w:marLeft w:val="0"/>
      <w:marRight w:val="0"/>
      <w:marTop w:val="0"/>
      <w:marBottom w:val="0"/>
      <w:divBdr>
        <w:top w:val="none" w:sz="0" w:space="0" w:color="auto"/>
        <w:left w:val="none" w:sz="0" w:space="0" w:color="auto"/>
        <w:bottom w:val="none" w:sz="0" w:space="0" w:color="auto"/>
        <w:right w:val="none" w:sz="0" w:space="0" w:color="auto"/>
      </w:divBdr>
    </w:div>
    <w:div w:id="1941182834">
      <w:bodyDiv w:val="1"/>
      <w:marLeft w:val="0"/>
      <w:marRight w:val="0"/>
      <w:marTop w:val="0"/>
      <w:marBottom w:val="0"/>
      <w:divBdr>
        <w:top w:val="none" w:sz="0" w:space="0" w:color="auto"/>
        <w:left w:val="none" w:sz="0" w:space="0" w:color="auto"/>
        <w:bottom w:val="none" w:sz="0" w:space="0" w:color="auto"/>
        <w:right w:val="none" w:sz="0" w:space="0" w:color="auto"/>
      </w:divBdr>
    </w:div>
    <w:div w:id="206617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DVA-blue-teal">
  <a:themeElements>
    <a:clrScheme name="Transforming DVA 3">
      <a:dk1>
        <a:srgbClr val="000000"/>
      </a:dk1>
      <a:lt1>
        <a:srgbClr val="FFFFFF"/>
      </a:lt1>
      <a:dk2>
        <a:srgbClr val="1F2C56"/>
      </a:dk2>
      <a:lt2>
        <a:srgbClr val="E7E6E6"/>
      </a:lt2>
      <a:accent1>
        <a:srgbClr val="3C5893"/>
      </a:accent1>
      <a:accent2>
        <a:srgbClr val="4FBBC3"/>
      </a:accent2>
      <a:accent3>
        <a:srgbClr val="A5A5A5"/>
      </a:accent3>
      <a:accent4>
        <a:srgbClr val="91C84C"/>
      </a:accent4>
      <a:accent5>
        <a:srgbClr val="FBCA3F"/>
      </a:accent5>
      <a:accent6>
        <a:srgbClr val="223C71"/>
      </a:accent6>
      <a:hlink>
        <a:srgbClr val="5773B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VA Theme Jun18" id="{671E669F-9E34-4D33-AD54-F72FC5ED983D}" vid="{7BD565FF-7420-4AAE-8E05-502C4EFC25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955F249D-C072-465E-8C67-D99D68177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864</Words>
  <Characters>4925</Characters>
  <Application>Microsoft Office Word</Application>
  <DocSecurity>0</DocSecurity>
  <Lines>41</Lines>
  <Paragraphs>11</Paragraphs>
  <ScaleCrop>false</ScaleCrop>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Kocik, Voytek</cp:lastModifiedBy>
  <cp:revision>4</cp:revision>
  <dcterms:created xsi:type="dcterms:W3CDTF">2025-03-25T04:20:00Z</dcterms:created>
  <dcterms:modified xsi:type="dcterms:W3CDTF">2025-03-25T05:35:00Z</dcterms:modified>
  <cp:category/>
</cp:coreProperties>
</file>