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Y="2026"/>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1340"/>
      </w:tblGrid>
      <w:tr w:rsidR="00C15C28" w:rsidRPr="00C15C28" w14:paraId="600635DC" w14:textId="77777777" w:rsidTr="00DF1255">
        <w:trPr>
          <w:trHeight w:val="1814"/>
        </w:trPr>
        <w:tc>
          <w:tcPr>
            <w:tcW w:w="11340" w:type="dxa"/>
            <w:shd w:val="clear" w:color="auto" w:fill="002060"/>
          </w:tcPr>
          <w:p w14:paraId="0BBB7AF1" w14:textId="77777777" w:rsidR="0075208A" w:rsidRDefault="00931014" w:rsidP="00DF1255">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0DA2EAD8">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1BD89C44" w14:textId="0F3EFDAE" w:rsidR="00607EFA" w:rsidRPr="00035BB5"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0B3ED6">
                                    <w:rPr>
                                      <w:rFonts w:ascii="Aptos" w:hAnsi="Aptos"/>
                                      <w:b/>
                                      <w:color w:val="FFFFFF" w:themeColor="background1"/>
                                      <w:sz w:val="40"/>
                                    </w:rPr>
                                    <w:t>53</w:t>
                                  </w:r>
                                </w:p>
                                <w:p w14:paraId="5FEFAF57" w14:textId="5DCDB1DF" w:rsidR="00931014" w:rsidRPr="00035BB5" w:rsidRDefault="000B3ED6" w:rsidP="00E220B7">
                                  <w:pPr>
                                    <w:jc w:val="center"/>
                                    <w:rPr>
                                      <w:rFonts w:ascii="Aptos" w:hAnsi="Aptos"/>
                                      <w:b/>
                                      <w:color w:val="FFFFFF" w:themeColor="background1"/>
                                      <w:sz w:val="40"/>
                                    </w:rPr>
                                  </w:pPr>
                                  <w:r w:rsidRPr="000B3ED6">
                                    <w:rPr>
                                      <w:rFonts w:ascii="Aptos" w:hAnsi="Aptos"/>
                                      <w:b/>
                                      <w:color w:val="FFFFFF" w:themeColor="background1"/>
                                      <w:sz w:val="40"/>
                                    </w:rPr>
                                    <w:t>February 2025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1BD89C44" w14:textId="0F3EFDAE" w:rsidR="00607EFA" w:rsidRPr="00035BB5"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0B3ED6">
                              <w:rPr>
                                <w:rFonts w:ascii="Aptos" w:hAnsi="Aptos"/>
                                <w:b/>
                                <w:color w:val="FFFFFF" w:themeColor="background1"/>
                                <w:sz w:val="40"/>
                              </w:rPr>
                              <w:t>53</w:t>
                            </w:r>
                          </w:p>
                          <w:p w14:paraId="5FEFAF57" w14:textId="5DCDB1DF" w:rsidR="00931014" w:rsidRPr="00035BB5" w:rsidRDefault="000B3ED6" w:rsidP="00E220B7">
                            <w:pPr>
                              <w:jc w:val="center"/>
                              <w:rPr>
                                <w:rFonts w:ascii="Aptos" w:hAnsi="Aptos"/>
                                <w:b/>
                                <w:color w:val="FFFFFF" w:themeColor="background1"/>
                                <w:sz w:val="40"/>
                              </w:rPr>
                            </w:pPr>
                            <w:r w:rsidRPr="000B3ED6">
                              <w:rPr>
                                <w:rFonts w:ascii="Aptos" w:hAnsi="Aptos"/>
                                <w:b/>
                                <w:color w:val="FFFFFF" w:themeColor="background1"/>
                                <w:sz w:val="40"/>
                              </w:rPr>
                              <w:t>February 2025 (#2)</w:t>
                            </w:r>
                          </w:p>
                        </w:txbxContent>
                      </v:textbox>
                    </v:shape>
                  </w:pict>
                </mc:Fallback>
              </mc:AlternateContent>
            </w:r>
          </w:p>
          <w:p w14:paraId="326822A7" w14:textId="77777777" w:rsidR="008C7EEF" w:rsidRPr="003A047F" w:rsidRDefault="003A047F" w:rsidP="00DF1255">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29D58F3A">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FDAD1B9" w14:textId="77777777" w:rsidTr="00DF1255">
        <w:trPr>
          <w:trHeight w:val="523"/>
        </w:trPr>
        <w:tc>
          <w:tcPr>
            <w:tcW w:w="11340" w:type="dxa"/>
            <w:tcBorders>
              <w:bottom w:val="nil"/>
            </w:tcBorders>
            <w:shd w:val="clear" w:color="auto" w:fill="002060"/>
          </w:tcPr>
          <w:p w14:paraId="694D26EA" w14:textId="0C3E8B81" w:rsidR="0090736B" w:rsidRPr="00A94FAB" w:rsidRDefault="0075208A" w:rsidP="00DF1255">
            <w:pPr>
              <w:ind w:right="-136"/>
              <w:jc w:val="center"/>
              <w:rPr>
                <w:rFonts w:ascii="Aptos" w:hAnsi="Aptos" w:cs="Arial"/>
                <w:noProof/>
                <w:color w:val="002060"/>
                <w:sz w:val="24"/>
                <w:szCs w:val="24"/>
                <w:lang w:eastAsia="en-AU"/>
              </w:rPr>
            </w:pPr>
            <w:r w:rsidRPr="00A94FAB">
              <w:rPr>
                <w:rFonts w:ascii="Aptos" w:hAnsi="Aptos" w:cstheme="minorHAnsi"/>
                <w:color w:val="FFFFFF" w:themeColor="background1"/>
                <w:sz w:val="24"/>
                <w:szCs w:val="24"/>
              </w:rPr>
              <w:t>Th</w:t>
            </w:r>
            <w:r w:rsidR="00831A3F" w:rsidRPr="00A94FAB">
              <w:rPr>
                <w:rFonts w:ascii="Aptos" w:hAnsi="Aptos" w:cstheme="minorHAnsi"/>
                <w:color w:val="FFFFFF" w:themeColor="background1"/>
                <w:sz w:val="24"/>
                <w:szCs w:val="24"/>
              </w:rPr>
              <w:t xml:space="preserve">is </w:t>
            </w:r>
            <w:r w:rsidRPr="00A94FAB">
              <w:rPr>
                <w:rFonts w:ascii="Aptos" w:hAnsi="Aptos" w:cstheme="minorHAnsi"/>
                <w:b/>
                <w:iCs/>
                <w:color w:val="FFFFFF" w:themeColor="background1"/>
                <w:sz w:val="24"/>
                <w:szCs w:val="24"/>
              </w:rPr>
              <w:t>Newsletter</w:t>
            </w:r>
            <w:r w:rsidRPr="00A94FAB">
              <w:rPr>
                <w:rFonts w:ascii="Aptos" w:hAnsi="Aptos" w:cstheme="minorHAnsi"/>
                <w:iCs/>
                <w:color w:val="FFFFFF" w:themeColor="background1"/>
                <w:sz w:val="24"/>
                <w:szCs w:val="24"/>
              </w:rPr>
              <w:t xml:space="preserve"> </w:t>
            </w:r>
            <w:r w:rsidR="0012303C" w:rsidRPr="00A94FAB">
              <w:rPr>
                <w:rFonts w:ascii="Aptos" w:hAnsi="Aptos" w:cstheme="minorHAnsi"/>
                <w:color w:val="FFFFFF" w:themeColor="background1"/>
                <w:sz w:val="24"/>
                <w:szCs w:val="24"/>
              </w:rPr>
              <w:t xml:space="preserve">is issued to provide </w:t>
            </w:r>
            <w:r w:rsidRPr="00A94FAB">
              <w:rPr>
                <w:rFonts w:ascii="Aptos" w:hAnsi="Aptos" w:cstheme="minorHAnsi"/>
                <w:color w:val="FFFFFF" w:themeColor="background1"/>
                <w:sz w:val="24"/>
                <w:szCs w:val="24"/>
              </w:rPr>
              <w:t>update</w:t>
            </w:r>
            <w:r w:rsidR="0012303C" w:rsidRPr="00A94FAB">
              <w:rPr>
                <w:rFonts w:ascii="Aptos" w:hAnsi="Aptos" w:cstheme="minorHAnsi"/>
                <w:color w:val="FFFFFF" w:themeColor="background1"/>
                <w:sz w:val="24"/>
                <w:szCs w:val="24"/>
              </w:rPr>
              <w:t>s</w:t>
            </w:r>
            <w:r w:rsidRPr="00A94FAB">
              <w:rPr>
                <w:rFonts w:ascii="Aptos" w:hAnsi="Aptos" w:cstheme="minorHAnsi"/>
                <w:color w:val="FFFFFF" w:themeColor="background1"/>
                <w:sz w:val="24"/>
                <w:szCs w:val="24"/>
              </w:rPr>
              <w:t xml:space="preserve"> to D</w:t>
            </w:r>
            <w:r w:rsidR="00831A3F" w:rsidRPr="00A94FAB">
              <w:rPr>
                <w:rFonts w:ascii="Aptos" w:hAnsi="Aptos" w:cstheme="minorHAnsi"/>
                <w:color w:val="FFFFFF" w:themeColor="background1"/>
                <w:sz w:val="24"/>
                <w:szCs w:val="24"/>
              </w:rPr>
              <w:t>VA contracted</w:t>
            </w:r>
            <w:r w:rsidRPr="00A94FAB">
              <w:rPr>
                <w:rFonts w:ascii="Aptos" w:hAnsi="Aptos" w:cstheme="minorHAnsi"/>
                <w:color w:val="FFFFFF" w:themeColor="background1"/>
                <w:sz w:val="24"/>
                <w:szCs w:val="24"/>
              </w:rPr>
              <w:t xml:space="preserve"> Community Nursing provi</w:t>
            </w:r>
            <w:r w:rsidR="00CF6263" w:rsidRPr="00A94FAB">
              <w:rPr>
                <w:rFonts w:ascii="Aptos" w:hAnsi="Aptos" w:cstheme="minorHAnsi"/>
                <w:color w:val="FFFFFF" w:themeColor="background1"/>
                <w:sz w:val="24"/>
                <w:szCs w:val="24"/>
              </w:rPr>
              <w:t>ders.</w:t>
            </w:r>
            <w:r w:rsidR="003C74B3" w:rsidRPr="00A94FAB">
              <w:rPr>
                <w:rFonts w:ascii="Aptos" w:hAnsi="Aptos" w:cstheme="minorHAnsi"/>
                <w:color w:val="FFFFFF" w:themeColor="background1"/>
                <w:sz w:val="24"/>
                <w:szCs w:val="24"/>
              </w:rPr>
              <w:t xml:space="preserve"> </w:t>
            </w:r>
          </w:p>
        </w:tc>
      </w:tr>
      <w:tr w:rsidR="00802392" w:rsidRPr="00C15C28" w14:paraId="28047637" w14:textId="77777777" w:rsidTr="00DF1255">
        <w:trPr>
          <w:trHeight w:val="2956"/>
        </w:trPr>
        <w:tc>
          <w:tcPr>
            <w:tcW w:w="11340" w:type="dxa"/>
            <w:tcBorders>
              <w:top w:val="nil"/>
              <w:bottom w:val="nil"/>
            </w:tcBorders>
            <w:shd w:val="clear" w:color="auto" w:fill="F7CAAC" w:themeFill="accent2" w:themeFillTint="66"/>
          </w:tcPr>
          <w:p w14:paraId="648007D8" w14:textId="77777777" w:rsidR="00C123B7" w:rsidRPr="00C123B7" w:rsidRDefault="00C123B7" w:rsidP="00DF1255">
            <w:pPr>
              <w:spacing w:line="259" w:lineRule="auto"/>
              <w:rPr>
                <w:rFonts w:ascii="Aptos" w:hAnsi="Aptos" w:cs="Arial"/>
                <w:color w:val="002060"/>
                <w:sz w:val="16"/>
                <w:szCs w:val="16"/>
              </w:rPr>
            </w:pPr>
          </w:p>
          <w:p w14:paraId="7D54DAF5" w14:textId="75B27F70" w:rsidR="00802392" w:rsidRPr="008B0320" w:rsidRDefault="00116728" w:rsidP="00DF1255">
            <w:pPr>
              <w:spacing w:line="259" w:lineRule="auto"/>
              <w:rPr>
                <w:rFonts w:ascii="Aptos" w:hAnsi="Aptos" w:cs="Arial"/>
                <w:color w:val="002060"/>
                <w:sz w:val="36"/>
                <w:szCs w:val="36"/>
              </w:rPr>
            </w:pPr>
            <w:r w:rsidRPr="008B0320">
              <w:rPr>
                <w:rFonts w:ascii="Aptos" w:hAnsi="Aptos"/>
                <w:color w:val="002060"/>
                <w:sz w:val="36"/>
                <w:szCs w:val="36"/>
              </w:rPr>
              <w:t>Fair Work Commission – Nurses Award Wage Increase</w:t>
            </w:r>
          </w:p>
          <w:p w14:paraId="4B380A23" w14:textId="77777777" w:rsidR="00CE5F75" w:rsidRDefault="00CE5F75" w:rsidP="00DF1255">
            <w:pPr>
              <w:rPr>
                <w:rFonts w:ascii="Aptos" w:hAnsi="Aptos"/>
                <w:color w:val="2F5496" w:themeColor="accent5" w:themeShade="BF"/>
                <w:sz w:val="24"/>
                <w:szCs w:val="24"/>
              </w:rPr>
            </w:pPr>
          </w:p>
          <w:p w14:paraId="114997B5" w14:textId="4337B56E" w:rsidR="002D4122" w:rsidRPr="00116728" w:rsidRDefault="002D4122" w:rsidP="00DF1255">
            <w:pPr>
              <w:rPr>
                <w:rFonts w:ascii="Aptos" w:hAnsi="Aptos"/>
                <w:color w:val="2F5496" w:themeColor="accent5" w:themeShade="BF"/>
                <w:sz w:val="24"/>
                <w:szCs w:val="24"/>
              </w:rPr>
            </w:pPr>
            <w:r w:rsidRPr="00116728">
              <w:rPr>
                <w:rFonts w:ascii="Aptos" w:hAnsi="Aptos"/>
                <w:color w:val="2F5496" w:themeColor="accent5" w:themeShade="BF"/>
                <w:sz w:val="24"/>
                <w:szCs w:val="24"/>
              </w:rPr>
              <w:t>Following the Fair Work Commission (FWC) decision in December 2024 to further increase the award wages for nurses employed in the aged care sector, clinical fees for the Department of Veterans’ Affairs (DVA) Community Nursing Program will be increased.</w:t>
            </w:r>
          </w:p>
          <w:p w14:paraId="4F4DC695" w14:textId="77777777" w:rsidR="002D4122" w:rsidRPr="00116728" w:rsidRDefault="002D4122" w:rsidP="00DF1255">
            <w:pPr>
              <w:rPr>
                <w:rFonts w:ascii="Aptos" w:hAnsi="Aptos"/>
                <w:color w:val="2F5496" w:themeColor="accent5" w:themeShade="BF"/>
                <w:sz w:val="24"/>
                <w:szCs w:val="24"/>
              </w:rPr>
            </w:pPr>
          </w:p>
          <w:p w14:paraId="75C81512" w14:textId="77777777" w:rsidR="002D4122" w:rsidRPr="00116728" w:rsidRDefault="002D4122" w:rsidP="00DF1255">
            <w:pPr>
              <w:rPr>
                <w:rFonts w:ascii="Aptos" w:hAnsi="Aptos"/>
                <w:color w:val="2F5496" w:themeColor="accent5" w:themeShade="BF"/>
                <w:sz w:val="24"/>
                <w:szCs w:val="24"/>
              </w:rPr>
            </w:pPr>
            <w:r w:rsidRPr="00116728">
              <w:rPr>
                <w:rFonts w:ascii="Aptos" w:hAnsi="Aptos"/>
                <w:color w:val="2F5496" w:themeColor="accent5" w:themeShade="BF"/>
                <w:sz w:val="24"/>
                <w:szCs w:val="24"/>
              </w:rPr>
              <w:t>Fees for clinical care items and other items with a clinical component under the Community Nursing Program will be increased from 1 March 2025 for claim periods commencing on or after this date, as the first of three tranches of increases – 1 March 2025, 1 October 2025 and 1 August 2026.</w:t>
            </w:r>
          </w:p>
          <w:p w14:paraId="17DD56AB" w14:textId="77777777" w:rsidR="002D4122" w:rsidRPr="00116728" w:rsidRDefault="002D4122" w:rsidP="00DF1255">
            <w:pPr>
              <w:rPr>
                <w:rFonts w:ascii="Aptos" w:hAnsi="Aptos"/>
                <w:color w:val="2F5496" w:themeColor="accent5" w:themeShade="BF"/>
                <w:sz w:val="24"/>
                <w:szCs w:val="24"/>
              </w:rPr>
            </w:pPr>
          </w:p>
          <w:p w14:paraId="21528CCE" w14:textId="154559C5" w:rsidR="002D4122" w:rsidRDefault="002D4122" w:rsidP="00DF1255">
            <w:pPr>
              <w:rPr>
                <w:rFonts w:ascii="Aptos" w:hAnsi="Aptos"/>
                <w:color w:val="2F5496" w:themeColor="accent5" w:themeShade="BF"/>
                <w:sz w:val="24"/>
                <w:szCs w:val="24"/>
              </w:rPr>
            </w:pPr>
            <w:r w:rsidRPr="00116728">
              <w:rPr>
                <w:rFonts w:ascii="Aptos" w:hAnsi="Aptos"/>
                <w:color w:val="2F5496" w:themeColor="accent5" w:themeShade="BF"/>
                <w:sz w:val="24"/>
                <w:szCs w:val="24"/>
              </w:rPr>
              <w:t xml:space="preserve">The Schedule of Fees effective from 1 March 2025 is attached for reference and will also be available on the </w:t>
            </w:r>
            <w:r w:rsidRPr="00237262">
              <w:rPr>
                <w:rFonts w:ascii="Aptos" w:hAnsi="Aptos"/>
                <w:color w:val="2F5496" w:themeColor="accent5" w:themeShade="BF"/>
                <w:sz w:val="24"/>
                <w:szCs w:val="24"/>
              </w:rPr>
              <w:t>DVA website.</w:t>
            </w:r>
          </w:p>
          <w:p w14:paraId="243FE45A" w14:textId="77777777" w:rsidR="005B000C" w:rsidRPr="00116728" w:rsidRDefault="005B000C" w:rsidP="00DF1255">
            <w:pPr>
              <w:rPr>
                <w:rFonts w:ascii="Aptos" w:hAnsi="Aptos"/>
                <w:color w:val="2F5496" w:themeColor="accent5" w:themeShade="BF"/>
                <w:sz w:val="24"/>
                <w:szCs w:val="24"/>
              </w:rPr>
            </w:pPr>
          </w:p>
          <w:p w14:paraId="51E94BDA" w14:textId="77777777" w:rsidR="002D4122" w:rsidRDefault="002D4122" w:rsidP="00DF1255">
            <w:pPr>
              <w:rPr>
                <w:rFonts w:ascii="Aptos" w:hAnsi="Aptos"/>
                <w:color w:val="2F5496" w:themeColor="accent5" w:themeShade="BF"/>
                <w:sz w:val="24"/>
                <w:szCs w:val="24"/>
              </w:rPr>
            </w:pPr>
            <w:r w:rsidRPr="00116728">
              <w:rPr>
                <w:rFonts w:ascii="Aptos" w:hAnsi="Aptos"/>
                <w:color w:val="2F5496" w:themeColor="accent5" w:themeShade="BF"/>
                <w:sz w:val="24"/>
                <w:szCs w:val="24"/>
              </w:rPr>
              <w:t xml:space="preserve">Community Nursing providers who deliver services to clients under an Exceptional Case approval will receive an updated approval letter in March for each client to reflect the fee increases. </w:t>
            </w:r>
          </w:p>
          <w:p w14:paraId="052AE550" w14:textId="77777777" w:rsidR="00CE5F75" w:rsidRPr="00C123B7" w:rsidRDefault="00CE5F75" w:rsidP="00DF1255">
            <w:pPr>
              <w:rPr>
                <w:rFonts w:ascii="Aptos" w:hAnsi="Aptos"/>
                <w:sz w:val="24"/>
                <w:szCs w:val="24"/>
              </w:rPr>
            </w:pPr>
          </w:p>
          <w:p w14:paraId="23630005" w14:textId="76F07487" w:rsidR="00C123B7" w:rsidRPr="00C123B7" w:rsidRDefault="00C123B7" w:rsidP="00DF1255">
            <w:pPr>
              <w:rPr>
                <w:rFonts w:ascii="Aptos" w:hAnsi="Aptos" w:cs="Arial"/>
                <w:color w:val="002060"/>
                <w:sz w:val="16"/>
                <w:szCs w:val="16"/>
              </w:rPr>
            </w:pPr>
          </w:p>
        </w:tc>
      </w:tr>
      <w:tr w:rsidR="00C123B7" w:rsidRPr="00C15C28" w14:paraId="4A32AF4D" w14:textId="77777777" w:rsidTr="00DF1255">
        <w:trPr>
          <w:trHeight w:val="3402"/>
        </w:trPr>
        <w:tc>
          <w:tcPr>
            <w:tcW w:w="11340" w:type="dxa"/>
            <w:tcBorders>
              <w:top w:val="nil"/>
            </w:tcBorders>
            <w:shd w:val="clear" w:color="auto" w:fill="CCCCFF"/>
          </w:tcPr>
          <w:p w14:paraId="1099D142" w14:textId="77777777" w:rsidR="00C123B7" w:rsidRPr="001275C9" w:rsidRDefault="00C123B7" w:rsidP="00DF1255">
            <w:pPr>
              <w:rPr>
                <w:rFonts w:ascii="Aptos" w:hAnsi="Aptos" w:cs="Arial"/>
                <w:color w:val="002060"/>
                <w:sz w:val="16"/>
                <w:szCs w:val="16"/>
              </w:rPr>
            </w:pPr>
          </w:p>
          <w:p w14:paraId="77FD8952" w14:textId="77777777" w:rsidR="00C123B7" w:rsidRDefault="00C123B7" w:rsidP="00DF1255">
            <w:pPr>
              <w:rPr>
                <w:rFonts w:ascii="Aptos" w:hAnsi="Aptos" w:cs="Arial"/>
                <w:color w:val="002060"/>
                <w:sz w:val="36"/>
                <w:szCs w:val="36"/>
              </w:rPr>
            </w:pPr>
            <w:r>
              <w:rPr>
                <w:rFonts w:ascii="Aptos" w:hAnsi="Aptos" w:cs="Arial"/>
                <w:color w:val="002060"/>
                <w:sz w:val="36"/>
                <w:szCs w:val="36"/>
              </w:rPr>
              <w:t>Schedule of Fees</w:t>
            </w:r>
          </w:p>
          <w:p w14:paraId="323D39B4" w14:textId="77777777" w:rsidR="00CE5F75" w:rsidRPr="00CE5F75" w:rsidRDefault="00CE5F75" w:rsidP="00DF1255">
            <w:pPr>
              <w:rPr>
                <w:rFonts w:ascii="Aptos" w:hAnsi="Aptos" w:cs="Arial"/>
                <w:color w:val="002060"/>
                <w:sz w:val="24"/>
                <w:szCs w:val="24"/>
              </w:rPr>
            </w:pPr>
          </w:p>
          <w:p w14:paraId="5489FF68" w14:textId="3DC5EF7F" w:rsidR="00C123B7" w:rsidRDefault="00CE5F75" w:rsidP="00DF1255">
            <w:pPr>
              <w:rPr>
                <w:rFonts w:ascii="Aptos" w:hAnsi="Aptos"/>
                <w:color w:val="2F5496" w:themeColor="accent5" w:themeShade="BF"/>
                <w:sz w:val="24"/>
                <w:szCs w:val="24"/>
              </w:rPr>
            </w:pPr>
            <w:r>
              <w:rPr>
                <w:rFonts w:ascii="Aptos" w:hAnsi="Aptos"/>
                <w:color w:val="2F5496" w:themeColor="accent5" w:themeShade="BF"/>
                <w:sz w:val="24"/>
                <w:szCs w:val="24"/>
              </w:rPr>
              <w:t>P</w:t>
            </w:r>
            <w:r w:rsidR="006D25F7">
              <w:rPr>
                <w:rFonts w:ascii="Aptos" w:hAnsi="Aptos"/>
                <w:color w:val="2F5496" w:themeColor="accent5" w:themeShade="BF"/>
                <w:sz w:val="24"/>
                <w:szCs w:val="24"/>
              </w:rPr>
              <w:t xml:space="preserve">lease note the following changes have been made to </w:t>
            </w:r>
            <w:r w:rsidR="00C123B7" w:rsidRPr="005B000C">
              <w:rPr>
                <w:rFonts w:ascii="Aptos" w:hAnsi="Aptos"/>
                <w:color w:val="2F5496" w:themeColor="accent5" w:themeShade="BF"/>
                <w:sz w:val="24"/>
                <w:szCs w:val="24"/>
              </w:rPr>
              <w:t>the Schedule of Fees</w:t>
            </w:r>
            <w:r w:rsidR="006D25F7">
              <w:rPr>
                <w:rFonts w:ascii="Aptos" w:hAnsi="Aptos"/>
                <w:color w:val="2F5496" w:themeColor="accent5" w:themeShade="BF"/>
                <w:sz w:val="24"/>
                <w:szCs w:val="24"/>
              </w:rPr>
              <w:t xml:space="preserve">: </w:t>
            </w:r>
            <w:r w:rsidR="00C123B7" w:rsidRPr="005B000C">
              <w:rPr>
                <w:rFonts w:ascii="Aptos" w:hAnsi="Aptos"/>
                <w:color w:val="2F5496" w:themeColor="accent5" w:themeShade="BF"/>
                <w:sz w:val="24"/>
                <w:szCs w:val="24"/>
              </w:rPr>
              <w:t> </w:t>
            </w:r>
          </w:p>
          <w:p w14:paraId="265E22E8" w14:textId="77777777" w:rsidR="00CE5F75" w:rsidRPr="005B000C" w:rsidRDefault="00CE5F75" w:rsidP="00DF1255">
            <w:pPr>
              <w:rPr>
                <w:rFonts w:ascii="Aptos" w:hAnsi="Aptos"/>
                <w:color w:val="2F5496" w:themeColor="accent5" w:themeShade="BF"/>
                <w:sz w:val="24"/>
                <w:szCs w:val="24"/>
              </w:rPr>
            </w:pPr>
          </w:p>
          <w:p w14:paraId="00701185" w14:textId="5CB9D1E1" w:rsidR="00C123B7" w:rsidRPr="005B000C" w:rsidRDefault="00C123B7" w:rsidP="00DF1255">
            <w:pPr>
              <w:numPr>
                <w:ilvl w:val="0"/>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 xml:space="preserve">Clinical care </w:t>
            </w:r>
            <w:r w:rsidR="00CE5F75">
              <w:rPr>
                <w:rFonts w:ascii="Aptos" w:hAnsi="Aptos"/>
                <w:color w:val="2F5496" w:themeColor="accent5" w:themeShade="BF"/>
                <w:sz w:val="24"/>
                <w:szCs w:val="24"/>
              </w:rPr>
              <w:t>– fee increases following the Fair Work Commission decision</w:t>
            </w:r>
          </w:p>
          <w:p w14:paraId="665CD8FB" w14:textId="77777777" w:rsidR="00C123B7" w:rsidRPr="005B000C" w:rsidRDefault="00C123B7" w:rsidP="00DF125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Clinical core (NL01 – NL29)</w:t>
            </w:r>
          </w:p>
          <w:p w14:paraId="12FD01D5" w14:textId="77777777" w:rsidR="00C123B7" w:rsidRPr="005B000C" w:rsidRDefault="00C123B7" w:rsidP="00DF125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Add on and second worker (NS01 – NS66)</w:t>
            </w:r>
          </w:p>
          <w:p w14:paraId="0F3C15DC" w14:textId="77777777" w:rsidR="00C123B7" w:rsidRPr="005B000C" w:rsidRDefault="00C123B7" w:rsidP="00DF125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Overnight (NS32 – NS44)</w:t>
            </w:r>
          </w:p>
          <w:p w14:paraId="0F1F455C" w14:textId="77777777" w:rsidR="00C123B7" w:rsidRPr="005B000C" w:rsidRDefault="00C123B7" w:rsidP="00DF125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Other items (NA02 – NA07, NA99)</w:t>
            </w:r>
          </w:p>
          <w:p w14:paraId="3DB482E2" w14:textId="77777777" w:rsidR="00C123B7" w:rsidRDefault="00C123B7" w:rsidP="00DF125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Coordinated Veterans’ Care (CVC) Program Items (UP05 – UP06)</w:t>
            </w:r>
          </w:p>
          <w:p w14:paraId="5519F6C2" w14:textId="77777777" w:rsidR="00CE5F75" w:rsidRPr="005B000C" w:rsidRDefault="00CE5F75" w:rsidP="00CE5F75">
            <w:pPr>
              <w:ind w:left="1440"/>
              <w:rPr>
                <w:rFonts w:ascii="Aptos" w:hAnsi="Aptos"/>
                <w:color w:val="2F5496" w:themeColor="accent5" w:themeShade="BF"/>
                <w:sz w:val="24"/>
                <w:szCs w:val="24"/>
              </w:rPr>
            </w:pPr>
          </w:p>
          <w:p w14:paraId="068D34B3" w14:textId="3A5EDAF5" w:rsidR="00CE5F75" w:rsidRPr="00CE5F75" w:rsidRDefault="00CE5F75" w:rsidP="00CE5F75">
            <w:pPr>
              <w:numPr>
                <w:ilvl w:val="0"/>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Overnight Care</w:t>
            </w:r>
            <w:r>
              <w:rPr>
                <w:rFonts w:ascii="Aptos" w:hAnsi="Aptos"/>
                <w:color w:val="2F5496" w:themeColor="accent5" w:themeShade="BF"/>
                <w:sz w:val="24"/>
                <w:szCs w:val="24"/>
              </w:rPr>
              <w:t xml:space="preserve"> – updates following previous advice of changes to overnight care items</w:t>
            </w:r>
          </w:p>
          <w:p w14:paraId="1EE2C045" w14:textId="185EB4BD" w:rsidR="00CE5F75" w:rsidRPr="005B000C" w:rsidRDefault="00CE5F75" w:rsidP="00CE5F7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 xml:space="preserve">Removal of </w:t>
            </w:r>
            <w:r>
              <w:rPr>
                <w:rFonts w:ascii="Aptos" w:hAnsi="Aptos"/>
                <w:color w:val="2F5496" w:themeColor="accent5" w:themeShade="BF"/>
                <w:sz w:val="24"/>
                <w:szCs w:val="24"/>
              </w:rPr>
              <w:t>overnight care up to 6 hours (</w:t>
            </w:r>
            <w:r w:rsidRPr="005B000C">
              <w:rPr>
                <w:rFonts w:ascii="Aptos" w:hAnsi="Aptos"/>
                <w:color w:val="2F5496" w:themeColor="accent5" w:themeShade="BF"/>
                <w:sz w:val="24"/>
                <w:szCs w:val="24"/>
              </w:rPr>
              <w:t>NS31, NS38, NT47 and NT54</w:t>
            </w:r>
            <w:r>
              <w:rPr>
                <w:rFonts w:ascii="Aptos" w:hAnsi="Aptos"/>
                <w:color w:val="2F5496" w:themeColor="accent5" w:themeShade="BF"/>
                <w:sz w:val="24"/>
                <w:szCs w:val="24"/>
              </w:rPr>
              <w:t>)</w:t>
            </w:r>
          </w:p>
          <w:p w14:paraId="7BF6D63A" w14:textId="77777777" w:rsidR="00CE5F75" w:rsidRDefault="00CE5F75" w:rsidP="00CE5F75">
            <w:pPr>
              <w:numPr>
                <w:ilvl w:val="1"/>
                <w:numId w:val="5"/>
              </w:numPr>
              <w:rPr>
                <w:rFonts w:ascii="Aptos" w:hAnsi="Aptos"/>
                <w:color w:val="2F5496" w:themeColor="accent5" w:themeShade="BF"/>
                <w:sz w:val="24"/>
                <w:szCs w:val="24"/>
              </w:rPr>
            </w:pPr>
            <w:r w:rsidRPr="005B000C">
              <w:rPr>
                <w:rFonts w:ascii="Aptos" w:hAnsi="Aptos"/>
                <w:color w:val="2F5496" w:themeColor="accent5" w:themeShade="BF"/>
                <w:sz w:val="24"/>
                <w:szCs w:val="24"/>
              </w:rPr>
              <w:t>The last date these item numbers can be claimed is 28 February 2025.</w:t>
            </w:r>
          </w:p>
          <w:p w14:paraId="38A3B3DE" w14:textId="77777777" w:rsidR="00CE5F75" w:rsidRDefault="00CE5F75" w:rsidP="00CE5F75">
            <w:pPr>
              <w:rPr>
                <w:rFonts w:ascii="Aptos" w:hAnsi="Aptos"/>
                <w:color w:val="2F5496" w:themeColor="accent5" w:themeShade="BF"/>
                <w:sz w:val="24"/>
                <w:szCs w:val="24"/>
              </w:rPr>
            </w:pPr>
          </w:p>
          <w:p w14:paraId="70857854" w14:textId="77777777" w:rsidR="00CE5F75" w:rsidRDefault="00CE5F75" w:rsidP="00CE5F75">
            <w:pPr>
              <w:rPr>
                <w:rFonts w:ascii="Aptos" w:hAnsi="Aptos"/>
                <w:color w:val="2F5496" w:themeColor="accent5" w:themeShade="BF"/>
                <w:sz w:val="24"/>
                <w:szCs w:val="24"/>
              </w:rPr>
            </w:pPr>
          </w:p>
          <w:p w14:paraId="2826F118" w14:textId="77777777" w:rsidR="00CE5F75" w:rsidRDefault="00CE5F75" w:rsidP="00CE5F75">
            <w:pPr>
              <w:rPr>
                <w:rFonts w:ascii="Aptos" w:hAnsi="Aptos"/>
                <w:color w:val="2F5496" w:themeColor="accent5" w:themeShade="BF"/>
                <w:sz w:val="24"/>
                <w:szCs w:val="24"/>
              </w:rPr>
            </w:pPr>
          </w:p>
          <w:p w14:paraId="7F7692F0" w14:textId="77777777" w:rsidR="00CE5F75" w:rsidRPr="005B000C" w:rsidRDefault="00CE5F75" w:rsidP="00CE5F75">
            <w:pPr>
              <w:rPr>
                <w:rFonts w:ascii="Aptos" w:hAnsi="Aptos"/>
                <w:color w:val="2F5496" w:themeColor="accent5" w:themeShade="BF"/>
                <w:sz w:val="24"/>
                <w:szCs w:val="24"/>
              </w:rPr>
            </w:pPr>
          </w:p>
          <w:p w14:paraId="288D278A" w14:textId="12B07453" w:rsidR="00C123B7" w:rsidRPr="00C15C28" w:rsidRDefault="00C123B7" w:rsidP="00DF1255">
            <w:pPr>
              <w:jc w:val="center"/>
              <w:rPr>
                <w:rFonts w:ascii="Arial" w:hAnsi="Arial" w:cs="Arial"/>
                <w:b/>
                <w:color w:val="002060"/>
                <w:sz w:val="24"/>
                <w:szCs w:val="24"/>
              </w:rPr>
            </w:pPr>
          </w:p>
        </w:tc>
      </w:tr>
    </w:tbl>
    <w:p w14:paraId="584D71C4" w14:textId="77777777" w:rsidR="00C0740B" w:rsidRDefault="00C0740B"/>
    <w:sectPr w:rsidR="00C0740B"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D623" w14:textId="77777777" w:rsidR="003C10BE" w:rsidRDefault="003C10BE" w:rsidP="003C10BE">
      <w:pPr>
        <w:spacing w:after="0" w:line="240" w:lineRule="auto"/>
      </w:pPr>
      <w:r>
        <w:separator/>
      </w:r>
    </w:p>
  </w:endnote>
  <w:endnote w:type="continuationSeparator" w:id="0">
    <w:p w14:paraId="11AA695B" w14:textId="77777777" w:rsidR="003C10BE" w:rsidRDefault="003C10BE" w:rsidP="003C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4B1A" w14:textId="77777777" w:rsidR="003C10BE" w:rsidRDefault="003C10BE" w:rsidP="003C10BE">
      <w:pPr>
        <w:spacing w:after="0" w:line="240" w:lineRule="auto"/>
      </w:pPr>
      <w:r>
        <w:separator/>
      </w:r>
    </w:p>
  </w:footnote>
  <w:footnote w:type="continuationSeparator" w:id="0">
    <w:p w14:paraId="0C1B796D" w14:textId="77777777" w:rsidR="003C10BE" w:rsidRDefault="003C10BE" w:rsidP="003C1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E31324"/>
    <w:multiLevelType w:val="hybridMultilevel"/>
    <w:tmpl w:val="1DE070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070214">
    <w:abstractNumId w:val="3"/>
  </w:num>
  <w:num w:numId="2" w16cid:durableId="1618563254">
    <w:abstractNumId w:val="1"/>
  </w:num>
  <w:num w:numId="3" w16cid:durableId="273753203">
    <w:abstractNumId w:val="0"/>
  </w:num>
  <w:num w:numId="4" w16cid:durableId="471682491">
    <w:abstractNumId w:val="2"/>
  </w:num>
  <w:num w:numId="5" w16cid:durableId="365301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34C58"/>
    <w:rsid w:val="00035BB5"/>
    <w:rsid w:val="0009400E"/>
    <w:rsid w:val="000B3ED6"/>
    <w:rsid w:val="000C1DAF"/>
    <w:rsid w:val="000D0037"/>
    <w:rsid w:val="000E428B"/>
    <w:rsid w:val="00116728"/>
    <w:rsid w:val="0012303C"/>
    <w:rsid w:val="001275C9"/>
    <w:rsid w:val="001465AB"/>
    <w:rsid w:val="001A38B5"/>
    <w:rsid w:val="001B78B3"/>
    <w:rsid w:val="00237262"/>
    <w:rsid w:val="002A6132"/>
    <w:rsid w:val="002D4122"/>
    <w:rsid w:val="002E17BC"/>
    <w:rsid w:val="003016AF"/>
    <w:rsid w:val="003A047F"/>
    <w:rsid w:val="003A1BB5"/>
    <w:rsid w:val="003B2965"/>
    <w:rsid w:val="003C10BE"/>
    <w:rsid w:val="003C7281"/>
    <w:rsid w:val="003C74B3"/>
    <w:rsid w:val="003E403E"/>
    <w:rsid w:val="003E4EFB"/>
    <w:rsid w:val="00402BB5"/>
    <w:rsid w:val="0041658F"/>
    <w:rsid w:val="0041682D"/>
    <w:rsid w:val="004C611E"/>
    <w:rsid w:val="004E31C3"/>
    <w:rsid w:val="00530FFD"/>
    <w:rsid w:val="005613CF"/>
    <w:rsid w:val="005B000C"/>
    <w:rsid w:val="005B7878"/>
    <w:rsid w:val="005C4878"/>
    <w:rsid w:val="005E0809"/>
    <w:rsid w:val="005F1B1E"/>
    <w:rsid w:val="005F22AA"/>
    <w:rsid w:val="00607EFA"/>
    <w:rsid w:val="00626AF9"/>
    <w:rsid w:val="00644953"/>
    <w:rsid w:val="00662FEB"/>
    <w:rsid w:val="006D25F7"/>
    <w:rsid w:val="006E220C"/>
    <w:rsid w:val="006F6FD9"/>
    <w:rsid w:val="007175CF"/>
    <w:rsid w:val="0075208A"/>
    <w:rsid w:val="00760E23"/>
    <w:rsid w:val="007C2981"/>
    <w:rsid w:val="007D1BFE"/>
    <w:rsid w:val="00802392"/>
    <w:rsid w:val="00831A3F"/>
    <w:rsid w:val="008B0320"/>
    <w:rsid w:val="008C7EEF"/>
    <w:rsid w:val="008F596B"/>
    <w:rsid w:val="0090736B"/>
    <w:rsid w:val="00931014"/>
    <w:rsid w:val="00A514FB"/>
    <w:rsid w:val="00A545D1"/>
    <w:rsid w:val="00A55C38"/>
    <w:rsid w:val="00A55EC9"/>
    <w:rsid w:val="00A87B14"/>
    <w:rsid w:val="00A94FAB"/>
    <w:rsid w:val="00AD021C"/>
    <w:rsid w:val="00AE339C"/>
    <w:rsid w:val="00B40263"/>
    <w:rsid w:val="00B95333"/>
    <w:rsid w:val="00BD1E0D"/>
    <w:rsid w:val="00BF1725"/>
    <w:rsid w:val="00C0740B"/>
    <w:rsid w:val="00C123B7"/>
    <w:rsid w:val="00C15C28"/>
    <w:rsid w:val="00C51A76"/>
    <w:rsid w:val="00C76015"/>
    <w:rsid w:val="00CA30FA"/>
    <w:rsid w:val="00CE5F75"/>
    <w:rsid w:val="00CF6263"/>
    <w:rsid w:val="00D0231D"/>
    <w:rsid w:val="00DF1255"/>
    <w:rsid w:val="00E16BBC"/>
    <w:rsid w:val="00E220B7"/>
    <w:rsid w:val="00E22A42"/>
    <w:rsid w:val="00EA75E0"/>
    <w:rsid w:val="00ED65B1"/>
    <w:rsid w:val="00EE3826"/>
    <w:rsid w:val="00F25652"/>
    <w:rsid w:val="00F3209F"/>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4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Header">
    <w:name w:val="header"/>
    <w:basedOn w:val="Normal"/>
    <w:link w:val="HeaderChar"/>
    <w:uiPriority w:val="99"/>
    <w:unhideWhenUsed/>
    <w:rsid w:val="003C1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BE"/>
  </w:style>
  <w:style w:type="paragraph" w:styleId="Footer">
    <w:name w:val="footer"/>
    <w:basedOn w:val="Normal"/>
    <w:link w:val="FooterChar"/>
    <w:uiPriority w:val="99"/>
    <w:unhideWhenUsed/>
    <w:rsid w:val="003C1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2025-02-18T03:20:00Z</dcterms:created>
  <dcterms:modified xsi:type="dcterms:W3CDTF">2025-02-18T03:20:00Z</dcterms:modified>
</cp:coreProperties>
</file>