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6EB30" w14:textId="77777777" w:rsidR="00445555" w:rsidRDefault="00445555" w:rsidP="00445555">
      <w:pPr>
        <w:pStyle w:val="Body"/>
        <w:rPr>
          <w:rFonts w:ascii="Arial" w:hAnsi="Arial" w:cs="Arial"/>
        </w:rPr>
      </w:pPr>
      <w:r>
        <w:rPr>
          <w:noProof/>
          <w:lang w:val="en-AU" w:eastAsia="en-AU"/>
        </w:rPr>
        <w:drawing>
          <wp:anchor distT="0" distB="0" distL="114300" distR="114300" simplePos="0" relativeHeight="251660288" behindDoc="1" locked="0" layoutInCell="1" allowOverlap="1" wp14:anchorId="6E75FCC4" wp14:editId="32E5FF56">
            <wp:simplePos x="0" y="0"/>
            <wp:positionH relativeFrom="page">
              <wp:posOffset>-275009</wp:posOffset>
            </wp:positionH>
            <wp:positionV relativeFrom="paragraph">
              <wp:posOffset>-1440180</wp:posOffset>
            </wp:positionV>
            <wp:extent cx="8036560" cy="10720029"/>
            <wp:effectExtent l="0" t="0" r="2540"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7">
                      <a:extLst>
                        <a:ext uri="{28A0092B-C50C-407E-A947-70E740481C1C}">
                          <a14:useLocalDpi xmlns:a14="http://schemas.microsoft.com/office/drawing/2010/main" val="0"/>
                        </a:ext>
                      </a:extLst>
                    </a:blip>
                    <a:stretch>
                      <a:fillRect/>
                    </a:stretch>
                  </pic:blipFill>
                  <pic:spPr>
                    <a:xfrm>
                      <a:off x="0" y="0"/>
                      <a:ext cx="8036560" cy="10720029"/>
                    </a:xfrm>
                    <a:prstGeom prst="rect">
                      <a:avLst/>
                    </a:prstGeom>
                  </pic:spPr>
                </pic:pic>
              </a:graphicData>
            </a:graphic>
            <wp14:sizeRelH relativeFrom="margin">
              <wp14:pctWidth>0</wp14:pctWidth>
            </wp14:sizeRelH>
            <wp14:sizeRelV relativeFrom="margin">
              <wp14:pctHeight>0</wp14:pctHeight>
            </wp14:sizeRelV>
          </wp:anchor>
        </w:drawing>
      </w:r>
      <w:r w:rsidRPr="00417ADC">
        <w:rPr>
          <w:noProof/>
          <w:lang w:val="en-AU" w:eastAsia="en-AU"/>
        </w:rPr>
        <mc:AlternateContent>
          <mc:Choice Requires="wps">
            <w:drawing>
              <wp:anchor distT="45720" distB="900430" distL="114300" distR="114300" simplePos="0" relativeHeight="251659264" behindDoc="0" locked="1" layoutInCell="1" allowOverlap="1" wp14:anchorId="1D4F8646" wp14:editId="0EDEDD2F">
                <wp:simplePos x="0" y="0"/>
                <wp:positionH relativeFrom="column">
                  <wp:posOffset>-118110</wp:posOffset>
                </wp:positionH>
                <wp:positionV relativeFrom="page">
                  <wp:posOffset>1204595</wp:posOffset>
                </wp:positionV>
                <wp:extent cx="5904000" cy="16812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681200"/>
                        </a:xfrm>
                        <a:prstGeom prst="rect">
                          <a:avLst/>
                        </a:prstGeom>
                        <a:noFill/>
                        <a:ln w="9525">
                          <a:noFill/>
                          <a:miter lim="800000"/>
                          <a:headEnd/>
                          <a:tailEnd/>
                        </a:ln>
                      </wps:spPr>
                      <wps:txbx>
                        <w:txbxContent>
                          <w:p w14:paraId="4C74F15F" w14:textId="5EFD344E" w:rsidR="00445555" w:rsidRPr="006B65DF" w:rsidRDefault="00445555" w:rsidP="00445555">
                            <w:pPr>
                              <w:pStyle w:val="Title"/>
                              <w:rPr>
                                <w:sz w:val="48"/>
                              </w:rPr>
                            </w:pPr>
                            <w:bookmarkStart w:id="0" w:name="OLE_LINK1"/>
                            <w:bookmarkStart w:id="1" w:name="OLE_LINK4"/>
                            <w:bookmarkStart w:id="2" w:name="_Hlk43116612"/>
                            <w:r w:rsidRPr="006B65DF">
                              <w:rPr>
                                <w:sz w:val="48"/>
                              </w:rPr>
                              <w:t>Ex-Service Organisation</w:t>
                            </w:r>
                            <w:r>
                              <w:rPr>
                                <w:sz w:val="48"/>
                              </w:rPr>
                              <w:t>s</w:t>
                            </w:r>
                            <w:r w:rsidRPr="006B65DF">
                              <w:rPr>
                                <w:sz w:val="48"/>
                              </w:rPr>
                              <w:t xml:space="preserve"> Round Table </w:t>
                            </w:r>
                            <w:r w:rsidR="00DA2CE6">
                              <w:rPr>
                                <w:sz w:val="48"/>
                              </w:rPr>
                              <w:t>August</w:t>
                            </w:r>
                            <w:r w:rsidRPr="006B65DF">
                              <w:rPr>
                                <w:sz w:val="48"/>
                              </w:rPr>
                              <w:t xml:space="preserve"> </w:t>
                            </w:r>
                            <w:bookmarkEnd w:id="0"/>
                            <w:bookmarkEnd w:id="1"/>
                            <w:bookmarkEnd w:id="2"/>
                            <w:r w:rsidR="00A5081C" w:rsidRPr="006B65DF">
                              <w:rPr>
                                <w:sz w:val="48"/>
                              </w:rPr>
                              <w:t>202</w:t>
                            </w:r>
                            <w:r w:rsidR="00A5081C">
                              <w:rPr>
                                <w:sz w:val="48"/>
                              </w:rPr>
                              <w:t>4</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D4F8646" id="_x0000_t202" coordsize="21600,21600" o:spt="202" path="m,l,21600r21600,l21600,xe">
                <v:stroke joinstyle="miter"/>
                <v:path gradientshapeok="t" o:connecttype="rect"/>
              </v:shapetype>
              <v:shape id="Text Box 2" o:spid="_x0000_s1026" type="#_x0000_t202" style="position:absolute;margin-left:-9.3pt;margin-top:94.85pt;width:464.9pt;height:132.4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" filled="f" stroked="f">
                <v:textbox>
                  <w:txbxContent>
                    <w:p w14:paraId="4C74F15F" w14:textId="5EFD344E" w:rsidR="00445555" w:rsidRPr="006B65DF" w:rsidRDefault="00445555" w:rsidP="00445555">
                      <w:pPr>
                        <w:pStyle w:val="Title"/>
                        <w:rPr>
                          <w:sz w:val="48"/>
                        </w:rPr>
                      </w:pPr>
                      <w:bookmarkStart w:id="3" w:name="OLE_LINK1"/>
                      <w:bookmarkStart w:id="4" w:name="OLE_LINK4"/>
                      <w:bookmarkStart w:id="5" w:name="_Hlk43116612"/>
                      <w:r w:rsidRPr="006B65DF">
                        <w:rPr>
                          <w:sz w:val="48"/>
                        </w:rPr>
                        <w:t>Ex-Service Organisation</w:t>
                      </w:r>
                      <w:r>
                        <w:rPr>
                          <w:sz w:val="48"/>
                        </w:rPr>
                        <w:t>s</w:t>
                      </w:r>
                      <w:r w:rsidRPr="006B65DF">
                        <w:rPr>
                          <w:sz w:val="48"/>
                        </w:rPr>
                        <w:t xml:space="preserve"> Round Table </w:t>
                      </w:r>
                      <w:r w:rsidR="00DA2CE6">
                        <w:rPr>
                          <w:sz w:val="48"/>
                        </w:rPr>
                        <w:t>August</w:t>
                      </w:r>
                      <w:r w:rsidRPr="006B65DF">
                        <w:rPr>
                          <w:sz w:val="48"/>
                        </w:rPr>
                        <w:t xml:space="preserve"> </w:t>
                      </w:r>
                      <w:bookmarkEnd w:id="3"/>
                      <w:bookmarkEnd w:id="4"/>
                      <w:bookmarkEnd w:id="5"/>
                      <w:r w:rsidR="00A5081C" w:rsidRPr="006B65DF">
                        <w:rPr>
                          <w:sz w:val="48"/>
                        </w:rPr>
                        <w:t>202</w:t>
                      </w:r>
                      <w:r w:rsidR="00A5081C">
                        <w:rPr>
                          <w:sz w:val="48"/>
                        </w:rPr>
                        <w:t>4</w:t>
                      </w:r>
                    </w:p>
                  </w:txbxContent>
                </v:textbox>
                <w10:wrap type="topAndBottom" anchory="page"/>
                <w10:anchorlock/>
              </v:shape>
            </w:pict>
          </mc:Fallback>
        </mc:AlternateContent>
      </w:r>
      <w:r w:rsidR="00E41291">
        <w:rPr>
          <w:noProof/>
          <w:lang w:val="en-AU" w:eastAsia="en-AU"/>
        </w:rPr>
        <w:t xml:space="preserve"> </w:t>
      </w:r>
    </w:p>
    <w:p w14:paraId="44FF782C" w14:textId="7CC6754E" w:rsidR="00445555" w:rsidRDefault="00445555" w:rsidP="004216A2">
      <w:pPr>
        <w:spacing w:after="120" w:line="240" w:lineRule="auto"/>
        <w:rPr>
          <w:rFonts w:ascii="Calibri" w:hAnsi="Calibri" w:cs="Calibri"/>
          <w:sz w:val="28"/>
          <w:szCs w:val="28"/>
        </w:rPr>
      </w:pPr>
      <w:bookmarkStart w:id="6" w:name="_Toc143684630"/>
      <w:bookmarkStart w:id="7" w:name="_Toc143777432"/>
      <w:r>
        <w:rPr>
          <w:rFonts w:ascii="Calibri" w:hAnsi="Calibri" w:cs="Calibri"/>
          <w:sz w:val="28"/>
          <w:szCs w:val="28"/>
        </w:rPr>
        <w:t>T</w:t>
      </w:r>
      <w:r w:rsidRPr="006B65DF">
        <w:rPr>
          <w:rFonts w:ascii="Calibri" w:hAnsi="Calibri" w:cs="Calibri"/>
          <w:sz w:val="28"/>
          <w:szCs w:val="28"/>
        </w:rPr>
        <w:t xml:space="preserve">he Ex-Service </w:t>
      </w:r>
      <w:proofErr w:type="spellStart"/>
      <w:r w:rsidRPr="006B65DF">
        <w:rPr>
          <w:rFonts w:ascii="Calibri" w:hAnsi="Calibri" w:cs="Calibri"/>
          <w:sz w:val="28"/>
          <w:szCs w:val="28"/>
        </w:rPr>
        <w:t>Organisations</w:t>
      </w:r>
      <w:proofErr w:type="spellEnd"/>
      <w:r w:rsidRPr="006B65DF">
        <w:rPr>
          <w:rFonts w:ascii="Calibri" w:hAnsi="Calibri" w:cs="Calibri"/>
          <w:sz w:val="28"/>
          <w:szCs w:val="28"/>
        </w:rPr>
        <w:t xml:space="preserve"> Round Table </w:t>
      </w:r>
      <w:r w:rsidR="00812395">
        <w:rPr>
          <w:rFonts w:ascii="Calibri" w:hAnsi="Calibri" w:cs="Calibri"/>
          <w:sz w:val="28"/>
          <w:szCs w:val="28"/>
        </w:rPr>
        <w:t xml:space="preserve">(ESORT) </w:t>
      </w:r>
      <w:r>
        <w:rPr>
          <w:rFonts w:ascii="Calibri" w:hAnsi="Calibri" w:cs="Calibri"/>
          <w:sz w:val="28"/>
          <w:szCs w:val="28"/>
        </w:rPr>
        <w:t>met</w:t>
      </w:r>
      <w:r w:rsidRPr="006B65DF">
        <w:rPr>
          <w:rFonts w:ascii="Calibri" w:hAnsi="Calibri" w:cs="Calibri"/>
          <w:sz w:val="28"/>
          <w:szCs w:val="28"/>
        </w:rPr>
        <w:t xml:space="preserve"> on </w:t>
      </w:r>
      <w:r w:rsidR="00DA2CE6">
        <w:rPr>
          <w:rFonts w:ascii="Calibri" w:hAnsi="Calibri" w:cs="Calibri"/>
          <w:sz w:val="28"/>
          <w:szCs w:val="28"/>
        </w:rPr>
        <w:t>Tuesday</w:t>
      </w:r>
      <w:r w:rsidR="00195048">
        <w:rPr>
          <w:rFonts w:ascii="Calibri" w:hAnsi="Calibri" w:cs="Calibri"/>
          <w:sz w:val="28"/>
          <w:szCs w:val="28"/>
        </w:rPr>
        <w:t>,</w:t>
      </w:r>
      <w:r w:rsidR="00DA2CE6">
        <w:rPr>
          <w:rFonts w:ascii="Calibri" w:hAnsi="Calibri" w:cs="Calibri"/>
          <w:sz w:val="28"/>
          <w:szCs w:val="28"/>
        </w:rPr>
        <w:t xml:space="preserve"> 27 August</w:t>
      </w:r>
      <w:r w:rsidR="00195048">
        <w:rPr>
          <w:rFonts w:ascii="Calibri" w:hAnsi="Calibri" w:cs="Calibri"/>
          <w:sz w:val="28"/>
          <w:szCs w:val="28"/>
        </w:rPr>
        <w:t xml:space="preserve"> 2024</w:t>
      </w:r>
      <w:r w:rsidRPr="006B65DF">
        <w:rPr>
          <w:rFonts w:ascii="Calibri" w:hAnsi="Calibri" w:cs="Calibri"/>
          <w:sz w:val="28"/>
          <w:szCs w:val="28"/>
        </w:rPr>
        <w:t>.</w:t>
      </w:r>
    </w:p>
    <w:p w14:paraId="17B1F7FE" w14:textId="77777777" w:rsidR="004216A2" w:rsidRDefault="004216A2" w:rsidP="004216A2">
      <w:pPr>
        <w:spacing w:after="120" w:line="240" w:lineRule="auto"/>
        <w:rPr>
          <w:rFonts w:ascii="Rockwell" w:hAnsi="Rockwell" w:cs="Calibri"/>
          <w:b/>
          <w:bCs/>
          <w:color w:val="44546A" w:themeColor="text2"/>
          <w:sz w:val="28"/>
          <w:szCs w:val="28"/>
        </w:rPr>
      </w:pPr>
    </w:p>
    <w:p w14:paraId="68A55CD5" w14:textId="327A534C" w:rsidR="002F1DBA" w:rsidRDefault="008C5C8B" w:rsidP="004216A2">
      <w:pPr>
        <w:spacing w:after="120" w:line="240" w:lineRule="auto"/>
        <w:rPr>
          <w:rFonts w:ascii="Rockwell" w:hAnsi="Rockwell" w:cs="Calibri"/>
          <w:b/>
          <w:bCs/>
          <w:color w:val="44546A" w:themeColor="text2"/>
          <w:sz w:val="28"/>
          <w:szCs w:val="28"/>
        </w:rPr>
      </w:pPr>
      <w:r w:rsidRPr="006F7305">
        <w:rPr>
          <w:rFonts w:ascii="Rockwell" w:hAnsi="Rockwell" w:cs="Calibri"/>
          <w:b/>
          <w:bCs/>
          <w:color w:val="44546A" w:themeColor="text2"/>
          <w:sz w:val="28"/>
          <w:szCs w:val="28"/>
        </w:rPr>
        <w:t xml:space="preserve">DVA </w:t>
      </w:r>
      <w:r w:rsidR="006C30C7" w:rsidRPr="006F7305">
        <w:rPr>
          <w:rFonts w:ascii="Rockwell" w:hAnsi="Rockwell" w:cs="Calibri"/>
          <w:b/>
          <w:bCs/>
          <w:color w:val="44546A" w:themeColor="text2"/>
          <w:sz w:val="28"/>
          <w:szCs w:val="28"/>
        </w:rPr>
        <w:t>u</w:t>
      </w:r>
      <w:r w:rsidRPr="006F7305">
        <w:rPr>
          <w:rFonts w:ascii="Rockwell" w:hAnsi="Rockwell" w:cs="Calibri"/>
          <w:b/>
          <w:bCs/>
          <w:color w:val="44546A" w:themeColor="text2"/>
          <w:sz w:val="28"/>
          <w:szCs w:val="28"/>
        </w:rPr>
        <w:t>pdate – Secretary Alison Frame</w:t>
      </w:r>
      <w:r w:rsidR="00E76144">
        <w:rPr>
          <w:rFonts w:ascii="Rockwell" w:hAnsi="Rockwell" w:cs="Calibri"/>
          <w:b/>
          <w:bCs/>
          <w:color w:val="44546A" w:themeColor="text2"/>
          <w:sz w:val="28"/>
          <w:szCs w:val="28"/>
        </w:rPr>
        <w:t xml:space="preserve"> </w:t>
      </w:r>
    </w:p>
    <w:p w14:paraId="00FA5B77" w14:textId="3F36B121" w:rsidR="002F1DBA" w:rsidRPr="002F1DBA" w:rsidRDefault="00A23F11" w:rsidP="002F1DBA">
      <w:pPr>
        <w:rPr>
          <w:rFonts w:asciiTheme="minorHAnsi" w:hAnsiTheme="minorHAnsi" w:cstheme="minorHAnsi"/>
          <w:sz w:val="28"/>
          <w:szCs w:val="28"/>
        </w:rPr>
      </w:pPr>
      <w:r>
        <w:rPr>
          <w:rFonts w:asciiTheme="minorHAnsi" w:hAnsiTheme="minorHAnsi" w:cstheme="minorHAnsi"/>
          <w:sz w:val="28"/>
          <w:szCs w:val="28"/>
        </w:rPr>
        <w:t xml:space="preserve">The Secretary </w:t>
      </w:r>
      <w:r w:rsidR="002F1DBA" w:rsidRPr="002F1DBA">
        <w:rPr>
          <w:rFonts w:asciiTheme="minorHAnsi" w:hAnsiTheme="minorHAnsi" w:cstheme="minorHAnsi"/>
          <w:sz w:val="28"/>
          <w:szCs w:val="28"/>
        </w:rPr>
        <w:t xml:space="preserve">updated members on several key </w:t>
      </w:r>
      <w:r>
        <w:rPr>
          <w:rFonts w:asciiTheme="minorHAnsi" w:hAnsiTheme="minorHAnsi" w:cstheme="minorHAnsi"/>
          <w:sz w:val="28"/>
          <w:szCs w:val="28"/>
        </w:rPr>
        <w:t>areas of focus</w:t>
      </w:r>
      <w:r w:rsidR="002F1DBA" w:rsidRPr="002F1DBA">
        <w:rPr>
          <w:rFonts w:asciiTheme="minorHAnsi" w:hAnsiTheme="minorHAnsi" w:cstheme="minorHAnsi"/>
          <w:sz w:val="28"/>
          <w:szCs w:val="28"/>
        </w:rPr>
        <w:t xml:space="preserve"> </w:t>
      </w:r>
      <w:r>
        <w:rPr>
          <w:rFonts w:asciiTheme="minorHAnsi" w:hAnsiTheme="minorHAnsi" w:cstheme="minorHAnsi"/>
          <w:sz w:val="28"/>
          <w:szCs w:val="28"/>
        </w:rPr>
        <w:t xml:space="preserve">for the </w:t>
      </w:r>
      <w:r w:rsidR="002F1DBA" w:rsidRPr="002F1DBA">
        <w:rPr>
          <w:rFonts w:asciiTheme="minorHAnsi" w:hAnsiTheme="minorHAnsi" w:cstheme="minorHAnsi"/>
          <w:sz w:val="28"/>
          <w:szCs w:val="28"/>
        </w:rPr>
        <w:t>Department of Veterans’ Affairs</w:t>
      </w:r>
      <w:r w:rsidR="002F1DBA">
        <w:rPr>
          <w:rFonts w:asciiTheme="minorHAnsi" w:hAnsiTheme="minorHAnsi" w:cstheme="minorHAnsi"/>
          <w:sz w:val="28"/>
          <w:szCs w:val="28"/>
        </w:rPr>
        <w:t xml:space="preserve"> (DVA)</w:t>
      </w:r>
      <w:r w:rsidR="002F1DBA" w:rsidRPr="002F1DBA">
        <w:rPr>
          <w:rFonts w:asciiTheme="minorHAnsi" w:hAnsiTheme="minorHAnsi" w:cstheme="minorHAnsi"/>
          <w:sz w:val="28"/>
          <w:szCs w:val="28"/>
        </w:rPr>
        <w:t>. The Royal Commission into Defence and Veteran Suicide is due to deliver its final report and recommendations to</w:t>
      </w:r>
      <w:r>
        <w:rPr>
          <w:rFonts w:asciiTheme="minorHAnsi" w:hAnsiTheme="minorHAnsi" w:cstheme="minorHAnsi"/>
          <w:sz w:val="28"/>
          <w:szCs w:val="28"/>
        </w:rPr>
        <w:t xml:space="preserve"> the</w:t>
      </w:r>
      <w:r w:rsidR="002F1DBA" w:rsidRPr="002F1DBA">
        <w:rPr>
          <w:rFonts w:asciiTheme="minorHAnsi" w:hAnsiTheme="minorHAnsi" w:cstheme="minorHAnsi"/>
          <w:sz w:val="28"/>
          <w:szCs w:val="28"/>
        </w:rPr>
        <w:t xml:space="preserve"> Government on 9 September 2024. The Department has undertaken significant preparatory work </w:t>
      </w:r>
      <w:r w:rsidR="00520E58">
        <w:rPr>
          <w:rFonts w:asciiTheme="minorHAnsi" w:hAnsiTheme="minorHAnsi" w:cstheme="minorHAnsi"/>
          <w:sz w:val="28"/>
          <w:szCs w:val="28"/>
        </w:rPr>
        <w:t xml:space="preserve">in order to try and be </w:t>
      </w:r>
      <w:proofErr w:type="gramStart"/>
      <w:r w:rsidR="00520E58">
        <w:rPr>
          <w:rFonts w:asciiTheme="minorHAnsi" w:hAnsiTheme="minorHAnsi" w:cstheme="minorHAnsi"/>
          <w:sz w:val="28"/>
          <w:szCs w:val="28"/>
        </w:rPr>
        <w:t xml:space="preserve">positioned </w:t>
      </w:r>
      <w:r w:rsidR="002F1DBA" w:rsidRPr="002F1DBA">
        <w:rPr>
          <w:rFonts w:asciiTheme="minorHAnsi" w:hAnsiTheme="minorHAnsi" w:cstheme="minorHAnsi"/>
          <w:sz w:val="28"/>
          <w:szCs w:val="28"/>
        </w:rPr>
        <w:t xml:space="preserve"> to</w:t>
      </w:r>
      <w:proofErr w:type="gramEnd"/>
      <w:r w:rsidR="002F1DBA" w:rsidRPr="002F1DBA">
        <w:rPr>
          <w:rFonts w:asciiTheme="minorHAnsi" w:hAnsiTheme="minorHAnsi" w:cstheme="minorHAnsi"/>
          <w:sz w:val="28"/>
          <w:szCs w:val="28"/>
        </w:rPr>
        <w:t xml:space="preserve"> provide initial advice to Government</w:t>
      </w:r>
      <w:r w:rsidR="00520E58">
        <w:rPr>
          <w:rFonts w:asciiTheme="minorHAnsi" w:hAnsiTheme="minorHAnsi" w:cstheme="minorHAnsi"/>
          <w:sz w:val="28"/>
          <w:szCs w:val="28"/>
        </w:rPr>
        <w:t xml:space="preserve"> as quickly as possible</w:t>
      </w:r>
      <w:r w:rsidR="002F1DBA" w:rsidRPr="002F1DBA">
        <w:rPr>
          <w:rFonts w:asciiTheme="minorHAnsi" w:hAnsiTheme="minorHAnsi" w:cstheme="minorHAnsi"/>
          <w:sz w:val="28"/>
          <w:szCs w:val="28"/>
        </w:rPr>
        <w:t>.</w:t>
      </w:r>
    </w:p>
    <w:p w14:paraId="1F939E27" w14:textId="30361A1A" w:rsidR="002F1DBA" w:rsidRPr="002F1DBA" w:rsidRDefault="00A23F11" w:rsidP="002F1DBA">
      <w:pPr>
        <w:rPr>
          <w:rFonts w:asciiTheme="minorHAnsi" w:hAnsiTheme="minorHAnsi" w:cstheme="minorHAnsi"/>
          <w:sz w:val="28"/>
          <w:szCs w:val="28"/>
        </w:rPr>
      </w:pPr>
      <w:r>
        <w:rPr>
          <w:rFonts w:asciiTheme="minorHAnsi" w:hAnsiTheme="minorHAnsi" w:cstheme="minorHAnsi"/>
          <w:sz w:val="28"/>
          <w:szCs w:val="28"/>
        </w:rPr>
        <w:t>The Secretary</w:t>
      </w:r>
      <w:r w:rsidR="002F1DBA" w:rsidRPr="002F1DBA">
        <w:rPr>
          <w:rFonts w:asciiTheme="minorHAnsi" w:hAnsiTheme="minorHAnsi" w:cstheme="minorHAnsi"/>
          <w:sz w:val="28"/>
          <w:szCs w:val="28"/>
        </w:rPr>
        <w:t xml:space="preserve"> noted that the Department ha</w:t>
      </w:r>
      <w:r w:rsidR="009564AD">
        <w:rPr>
          <w:rFonts w:asciiTheme="minorHAnsi" w:hAnsiTheme="minorHAnsi" w:cstheme="minorHAnsi"/>
          <w:sz w:val="28"/>
          <w:szCs w:val="28"/>
        </w:rPr>
        <w:t>s</w:t>
      </w:r>
      <w:r w:rsidR="002F1DBA" w:rsidRPr="002F1DBA">
        <w:rPr>
          <w:rFonts w:asciiTheme="minorHAnsi" w:hAnsiTheme="minorHAnsi" w:cstheme="minorHAnsi"/>
          <w:sz w:val="28"/>
          <w:szCs w:val="28"/>
        </w:rPr>
        <w:t xml:space="preserve"> undertaken significant reform over the last five years and was hopeful the Royal Commission would acknowledge the positive changes</w:t>
      </w:r>
      <w:r w:rsidR="009564AD">
        <w:rPr>
          <w:rFonts w:asciiTheme="minorHAnsi" w:hAnsiTheme="minorHAnsi" w:cstheme="minorHAnsi"/>
          <w:sz w:val="28"/>
          <w:szCs w:val="28"/>
        </w:rPr>
        <w:t xml:space="preserve"> already</w:t>
      </w:r>
      <w:r w:rsidR="002F1DBA" w:rsidRPr="002F1DBA">
        <w:rPr>
          <w:rFonts w:asciiTheme="minorHAnsi" w:hAnsiTheme="minorHAnsi" w:cstheme="minorHAnsi"/>
          <w:sz w:val="28"/>
          <w:szCs w:val="28"/>
        </w:rPr>
        <w:t xml:space="preserve"> made to meet the evolving needs of the veteran community</w:t>
      </w:r>
      <w:r w:rsidR="00520E58">
        <w:rPr>
          <w:rFonts w:asciiTheme="minorHAnsi" w:hAnsiTheme="minorHAnsi" w:cstheme="minorHAnsi"/>
          <w:sz w:val="28"/>
          <w:szCs w:val="28"/>
        </w:rPr>
        <w:t xml:space="preserve"> and will obviously set out further areas for reform and improvement.</w:t>
      </w:r>
    </w:p>
    <w:p w14:paraId="5C69E916" w14:textId="56393DE1" w:rsidR="002F1DBA" w:rsidRPr="002F1DBA" w:rsidRDefault="002F1DBA" w:rsidP="002F1DBA">
      <w:pPr>
        <w:rPr>
          <w:rFonts w:asciiTheme="minorHAnsi" w:hAnsiTheme="minorHAnsi" w:cstheme="minorHAnsi"/>
          <w:sz w:val="28"/>
          <w:szCs w:val="28"/>
        </w:rPr>
      </w:pPr>
      <w:r w:rsidRPr="002F1DBA">
        <w:rPr>
          <w:rFonts w:asciiTheme="minorHAnsi" w:hAnsiTheme="minorHAnsi" w:cstheme="minorHAnsi"/>
          <w:sz w:val="28"/>
          <w:szCs w:val="28"/>
        </w:rPr>
        <w:t>ESORT members agreed to</w:t>
      </w:r>
      <w:r w:rsidR="00A23F11">
        <w:rPr>
          <w:rFonts w:asciiTheme="minorHAnsi" w:hAnsiTheme="minorHAnsi" w:cstheme="minorHAnsi"/>
          <w:sz w:val="28"/>
          <w:szCs w:val="28"/>
        </w:rPr>
        <w:t xml:space="preserve"> meet</w:t>
      </w:r>
      <w:r w:rsidRPr="002F1DBA">
        <w:rPr>
          <w:rFonts w:asciiTheme="minorHAnsi" w:hAnsiTheme="minorHAnsi" w:cstheme="minorHAnsi"/>
          <w:sz w:val="28"/>
          <w:szCs w:val="28"/>
        </w:rPr>
        <w:t xml:space="preserve"> </w:t>
      </w:r>
      <w:r w:rsidR="00A23F11">
        <w:rPr>
          <w:rFonts w:asciiTheme="minorHAnsi" w:hAnsiTheme="minorHAnsi" w:cstheme="minorHAnsi"/>
          <w:sz w:val="28"/>
          <w:szCs w:val="28"/>
        </w:rPr>
        <w:t>shortly</w:t>
      </w:r>
      <w:r w:rsidRPr="002F1DBA">
        <w:rPr>
          <w:rFonts w:asciiTheme="minorHAnsi" w:hAnsiTheme="minorHAnsi" w:cstheme="minorHAnsi"/>
          <w:sz w:val="28"/>
          <w:szCs w:val="28"/>
        </w:rPr>
        <w:t xml:space="preserve"> after the release of the Royal Commission’s report to review the recommendations.</w:t>
      </w:r>
    </w:p>
    <w:p w14:paraId="3BA93BA2" w14:textId="6982262C" w:rsidR="00BD4393" w:rsidRDefault="00A23F11" w:rsidP="002F1DBA">
      <w:pPr>
        <w:rPr>
          <w:rFonts w:asciiTheme="minorHAnsi" w:hAnsiTheme="minorHAnsi" w:cstheme="minorHAnsi"/>
          <w:sz w:val="28"/>
          <w:szCs w:val="28"/>
        </w:rPr>
      </w:pPr>
      <w:r>
        <w:rPr>
          <w:rFonts w:asciiTheme="minorHAnsi" w:hAnsiTheme="minorHAnsi" w:cstheme="minorHAnsi"/>
          <w:sz w:val="28"/>
          <w:szCs w:val="28"/>
        </w:rPr>
        <w:t>The Secretary</w:t>
      </w:r>
      <w:r w:rsidRPr="002F1DBA">
        <w:rPr>
          <w:rFonts w:asciiTheme="minorHAnsi" w:hAnsiTheme="minorHAnsi" w:cstheme="minorHAnsi"/>
          <w:sz w:val="28"/>
          <w:szCs w:val="28"/>
        </w:rPr>
        <w:t xml:space="preserve"> </w:t>
      </w:r>
      <w:r>
        <w:rPr>
          <w:rFonts w:asciiTheme="minorHAnsi" w:hAnsiTheme="minorHAnsi" w:cstheme="minorHAnsi"/>
          <w:sz w:val="28"/>
          <w:szCs w:val="28"/>
        </w:rPr>
        <w:t xml:space="preserve">noted work underway to improve DVA’s program management and capacity to detect, deter, and respond to </w:t>
      </w:r>
      <w:r w:rsidR="002F1DBA" w:rsidRPr="002F1DBA">
        <w:rPr>
          <w:rFonts w:asciiTheme="minorHAnsi" w:hAnsiTheme="minorHAnsi" w:cstheme="minorHAnsi"/>
          <w:sz w:val="28"/>
          <w:szCs w:val="28"/>
        </w:rPr>
        <w:t xml:space="preserve">instances of </w:t>
      </w:r>
      <w:r>
        <w:rPr>
          <w:rFonts w:asciiTheme="minorHAnsi" w:hAnsiTheme="minorHAnsi" w:cstheme="minorHAnsi"/>
          <w:sz w:val="28"/>
          <w:szCs w:val="28"/>
        </w:rPr>
        <w:t xml:space="preserve">irregular provider behavior including </w:t>
      </w:r>
      <w:r w:rsidR="002F1DBA" w:rsidRPr="002F1DBA">
        <w:rPr>
          <w:rFonts w:asciiTheme="minorHAnsi" w:hAnsiTheme="minorHAnsi" w:cstheme="minorHAnsi"/>
          <w:sz w:val="28"/>
          <w:szCs w:val="28"/>
        </w:rPr>
        <w:t>frau</w:t>
      </w:r>
      <w:r>
        <w:rPr>
          <w:rFonts w:asciiTheme="minorHAnsi" w:hAnsiTheme="minorHAnsi" w:cstheme="minorHAnsi"/>
          <w:sz w:val="28"/>
          <w:szCs w:val="28"/>
        </w:rPr>
        <w:t>d</w:t>
      </w:r>
      <w:r w:rsidR="002F1DBA" w:rsidRPr="002F1DBA">
        <w:rPr>
          <w:rFonts w:asciiTheme="minorHAnsi" w:hAnsiTheme="minorHAnsi" w:cstheme="minorHAnsi"/>
          <w:sz w:val="28"/>
          <w:szCs w:val="28"/>
        </w:rPr>
        <w:t xml:space="preserve">. </w:t>
      </w:r>
    </w:p>
    <w:p w14:paraId="661FC7D5" w14:textId="15534C92" w:rsidR="002F1DBA" w:rsidRDefault="00A23F11" w:rsidP="002F1DBA">
      <w:pPr>
        <w:rPr>
          <w:rFonts w:asciiTheme="minorHAnsi" w:hAnsiTheme="minorHAnsi" w:cstheme="minorHAnsi"/>
          <w:sz w:val="28"/>
          <w:szCs w:val="28"/>
        </w:rPr>
      </w:pPr>
      <w:r>
        <w:rPr>
          <w:rFonts w:asciiTheme="minorHAnsi" w:hAnsiTheme="minorHAnsi" w:cstheme="minorHAnsi"/>
          <w:sz w:val="28"/>
          <w:szCs w:val="28"/>
        </w:rPr>
        <w:t xml:space="preserve">The Secretary noted </w:t>
      </w:r>
      <w:r w:rsidR="0004410B">
        <w:rPr>
          <w:rFonts w:asciiTheme="minorHAnsi" w:hAnsiTheme="minorHAnsi" w:cstheme="minorHAnsi"/>
          <w:sz w:val="28"/>
          <w:szCs w:val="28"/>
        </w:rPr>
        <w:t xml:space="preserve">DVA </w:t>
      </w:r>
      <w:r w:rsidR="00BD4393">
        <w:rPr>
          <w:rFonts w:asciiTheme="minorHAnsi" w:hAnsiTheme="minorHAnsi" w:cstheme="minorHAnsi"/>
          <w:sz w:val="28"/>
          <w:szCs w:val="28"/>
        </w:rPr>
        <w:t>is</w:t>
      </w:r>
      <w:r w:rsidR="0004410B">
        <w:rPr>
          <w:rFonts w:asciiTheme="minorHAnsi" w:hAnsiTheme="minorHAnsi" w:cstheme="minorHAnsi"/>
          <w:sz w:val="28"/>
          <w:szCs w:val="28"/>
        </w:rPr>
        <w:t xml:space="preserve"> working to improve the rate at which invoices</w:t>
      </w:r>
      <w:r w:rsidR="00BD4393">
        <w:rPr>
          <w:rFonts w:asciiTheme="minorHAnsi" w:hAnsiTheme="minorHAnsi" w:cstheme="minorHAnsi"/>
          <w:sz w:val="28"/>
          <w:szCs w:val="28"/>
        </w:rPr>
        <w:t xml:space="preserve"> are</w:t>
      </w:r>
      <w:r w:rsidR="0004410B">
        <w:rPr>
          <w:rFonts w:asciiTheme="minorHAnsi" w:hAnsiTheme="minorHAnsi" w:cstheme="minorHAnsi"/>
          <w:sz w:val="28"/>
          <w:szCs w:val="28"/>
        </w:rPr>
        <w:t xml:space="preserve"> processed</w:t>
      </w:r>
      <w:r>
        <w:rPr>
          <w:rFonts w:asciiTheme="minorHAnsi" w:hAnsiTheme="minorHAnsi" w:cstheme="minorHAnsi"/>
          <w:sz w:val="28"/>
          <w:szCs w:val="28"/>
        </w:rPr>
        <w:t xml:space="preserve"> for veterans and service providers</w:t>
      </w:r>
      <w:r w:rsidR="0004410B">
        <w:rPr>
          <w:rFonts w:asciiTheme="minorHAnsi" w:hAnsiTheme="minorHAnsi" w:cstheme="minorHAnsi"/>
          <w:sz w:val="28"/>
          <w:szCs w:val="28"/>
        </w:rPr>
        <w:t xml:space="preserve">. </w:t>
      </w:r>
      <w:r w:rsidR="00BD4393">
        <w:rPr>
          <w:rFonts w:asciiTheme="minorHAnsi" w:hAnsiTheme="minorHAnsi" w:cstheme="minorHAnsi"/>
          <w:sz w:val="28"/>
          <w:szCs w:val="28"/>
        </w:rPr>
        <w:t xml:space="preserve">DVA is asking providers to </w:t>
      </w:r>
      <w:r w:rsidR="00BD4393">
        <w:rPr>
          <w:rFonts w:asciiTheme="minorHAnsi" w:hAnsiTheme="minorHAnsi" w:cstheme="minorHAnsi"/>
          <w:sz w:val="28"/>
          <w:szCs w:val="28"/>
        </w:rPr>
        <w:lastRenderedPageBreak/>
        <w:t xml:space="preserve">process their invoices through DVA’s online portal, rather than lodging their invoices via email. The Department has put in place support material to guide providers through the process of submitting an invoice on the portal. </w:t>
      </w:r>
    </w:p>
    <w:p w14:paraId="7FCE009A" w14:textId="4D4C0FD4" w:rsidR="00BD4393" w:rsidRPr="002F1DBA" w:rsidRDefault="0019259D" w:rsidP="002F1DBA">
      <w:pPr>
        <w:rPr>
          <w:rFonts w:asciiTheme="minorHAnsi" w:hAnsiTheme="minorHAnsi" w:cstheme="minorHAnsi"/>
          <w:sz w:val="28"/>
          <w:szCs w:val="28"/>
        </w:rPr>
      </w:pPr>
      <w:r>
        <w:rPr>
          <w:rFonts w:asciiTheme="minorHAnsi" w:hAnsiTheme="minorHAnsi" w:cstheme="minorHAnsi"/>
          <w:sz w:val="28"/>
          <w:szCs w:val="28"/>
        </w:rPr>
        <w:t xml:space="preserve">The Secretary </w:t>
      </w:r>
      <w:r w:rsidR="00BD4393">
        <w:rPr>
          <w:rFonts w:asciiTheme="minorHAnsi" w:hAnsiTheme="minorHAnsi" w:cstheme="minorHAnsi"/>
          <w:sz w:val="28"/>
          <w:szCs w:val="28"/>
        </w:rPr>
        <w:t xml:space="preserve">also informed members that </w:t>
      </w:r>
      <w:proofErr w:type="spellStart"/>
      <w:r>
        <w:rPr>
          <w:rFonts w:asciiTheme="minorHAnsi" w:hAnsiTheme="minorHAnsi" w:cstheme="minorHAnsi"/>
          <w:sz w:val="28"/>
          <w:szCs w:val="28"/>
        </w:rPr>
        <w:t>Ms</w:t>
      </w:r>
      <w:proofErr w:type="spellEnd"/>
      <w:r>
        <w:rPr>
          <w:rFonts w:asciiTheme="minorHAnsi" w:hAnsiTheme="minorHAnsi" w:cstheme="minorHAnsi"/>
          <w:sz w:val="28"/>
          <w:szCs w:val="28"/>
        </w:rPr>
        <w:t xml:space="preserve"> </w:t>
      </w:r>
      <w:r w:rsidR="00BD4393" w:rsidRPr="00BD4393">
        <w:rPr>
          <w:rFonts w:asciiTheme="minorHAnsi" w:hAnsiTheme="minorHAnsi" w:cstheme="minorHAnsi"/>
          <w:sz w:val="28"/>
          <w:szCs w:val="28"/>
        </w:rPr>
        <w:t xml:space="preserve">Chantelle Stratford will join the Veteran, Family &amp; Stakeholder Experience Group from Monday, 2 September 2024 for six months to lead the development of the Female Veterans Strategy. </w:t>
      </w:r>
    </w:p>
    <w:p w14:paraId="7DBDCD9C" w14:textId="77777777" w:rsidR="004216A2" w:rsidRDefault="004216A2" w:rsidP="004216A2">
      <w:pPr>
        <w:spacing w:after="120" w:line="240" w:lineRule="auto"/>
        <w:rPr>
          <w:rFonts w:ascii="Rockwell" w:hAnsi="Rockwell" w:cs="Calibri"/>
          <w:b/>
          <w:bCs/>
          <w:color w:val="44546A" w:themeColor="text2"/>
          <w:sz w:val="28"/>
          <w:szCs w:val="28"/>
        </w:rPr>
      </w:pPr>
    </w:p>
    <w:p w14:paraId="61A50B12" w14:textId="0E165B7E" w:rsidR="000C5100" w:rsidRPr="00821CFD" w:rsidRDefault="00A23F11" w:rsidP="004216A2">
      <w:pPr>
        <w:spacing w:after="120" w:line="240" w:lineRule="auto"/>
        <w:rPr>
          <w:rFonts w:ascii="Rockwell" w:eastAsiaTheme="majorEastAsia" w:hAnsi="Rockwell" w:cstheme="majorBidi"/>
          <w:b/>
          <w:color w:val="223C72"/>
          <w:sz w:val="36"/>
          <w:szCs w:val="36"/>
        </w:rPr>
      </w:pPr>
      <w:r w:rsidRPr="00821CFD">
        <w:rPr>
          <w:rFonts w:ascii="Rockwell" w:eastAsiaTheme="majorEastAsia" w:hAnsi="Rockwell" w:cstheme="majorBidi"/>
          <w:b/>
          <w:color w:val="223C72"/>
          <w:sz w:val="36"/>
          <w:szCs w:val="36"/>
        </w:rPr>
        <w:t>ESORT Member Submissions</w:t>
      </w:r>
    </w:p>
    <w:p w14:paraId="53249951" w14:textId="42CC97CB" w:rsidR="00E76144" w:rsidRPr="001B42FE" w:rsidRDefault="00C36E4C" w:rsidP="00E76144">
      <w:pPr>
        <w:spacing w:after="120" w:line="240" w:lineRule="auto"/>
        <w:rPr>
          <w:rFonts w:ascii="Rockwell" w:hAnsi="Rockwell" w:cs="Calibri"/>
          <w:color w:val="44546A" w:themeColor="text2"/>
          <w:sz w:val="28"/>
          <w:szCs w:val="28"/>
        </w:rPr>
      </w:pPr>
      <w:r>
        <w:rPr>
          <w:rFonts w:ascii="Rockwell" w:hAnsi="Rockwell" w:cs="Calibri"/>
          <w:b/>
          <w:bCs/>
          <w:color w:val="44546A" w:themeColor="text2"/>
          <w:sz w:val="28"/>
          <w:szCs w:val="28"/>
        </w:rPr>
        <w:t>Grants in Aid Funding</w:t>
      </w:r>
      <w:r w:rsidR="000C5100">
        <w:rPr>
          <w:rFonts w:ascii="Rockwell" w:hAnsi="Rockwell" w:cs="Calibri"/>
          <w:b/>
          <w:bCs/>
          <w:color w:val="44546A" w:themeColor="text2"/>
          <w:sz w:val="28"/>
          <w:szCs w:val="28"/>
        </w:rPr>
        <w:t xml:space="preserve"> </w:t>
      </w:r>
      <w:r w:rsidR="000C5100">
        <w:rPr>
          <w:rFonts w:ascii="Rockwell" w:hAnsi="Rockwell" w:cs="Calibri"/>
          <w:color w:val="44546A" w:themeColor="text2"/>
          <w:sz w:val="28"/>
          <w:szCs w:val="28"/>
        </w:rPr>
        <w:t>(The Australian Special Air Service Association)</w:t>
      </w:r>
    </w:p>
    <w:p w14:paraId="146D9A66" w14:textId="396761EC" w:rsidR="006411C9" w:rsidRPr="00A145A5" w:rsidRDefault="006411C9" w:rsidP="006411C9">
      <w:pPr>
        <w:pStyle w:val="Header"/>
        <w:rPr>
          <w:rFonts w:asciiTheme="minorHAnsi" w:hAnsiTheme="minorHAnsi" w:cstheme="minorHAnsi"/>
          <w:sz w:val="28"/>
          <w:szCs w:val="28"/>
        </w:rPr>
      </w:pPr>
      <w:r w:rsidRPr="00A145A5">
        <w:rPr>
          <w:rFonts w:asciiTheme="minorHAnsi" w:hAnsiTheme="minorHAnsi" w:cstheme="minorHAnsi"/>
          <w:sz w:val="28"/>
          <w:szCs w:val="28"/>
        </w:rPr>
        <w:t xml:space="preserve">ESORT </w:t>
      </w:r>
      <w:r w:rsidR="00767B84" w:rsidRPr="00A145A5">
        <w:rPr>
          <w:rFonts w:asciiTheme="minorHAnsi" w:hAnsiTheme="minorHAnsi" w:cstheme="minorHAnsi"/>
          <w:sz w:val="28"/>
          <w:szCs w:val="28"/>
        </w:rPr>
        <w:t xml:space="preserve">members </w:t>
      </w:r>
      <w:r w:rsidRPr="00A145A5">
        <w:rPr>
          <w:rFonts w:asciiTheme="minorHAnsi" w:hAnsiTheme="minorHAnsi" w:cstheme="minorHAnsi"/>
          <w:sz w:val="28"/>
          <w:szCs w:val="28"/>
        </w:rPr>
        <w:t>discussed funding of the Grants in Aid program</w:t>
      </w:r>
      <w:r w:rsidR="00535054">
        <w:rPr>
          <w:rFonts w:asciiTheme="minorHAnsi" w:hAnsiTheme="minorHAnsi" w:cstheme="minorHAnsi"/>
          <w:sz w:val="28"/>
          <w:szCs w:val="28"/>
        </w:rPr>
        <w:t xml:space="preserve"> and the member submission proposing an increase</w:t>
      </w:r>
      <w:r w:rsidRPr="00A145A5">
        <w:rPr>
          <w:rFonts w:asciiTheme="minorHAnsi" w:hAnsiTheme="minorHAnsi" w:cstheme="minorHAnsi"/>
          <w:sz w:val="28"/>
          <w:szCs w:val="28"/>
        </w:rPr>
        <w:t xml:space="preserve">. </w:t>
      </w:r>
      <w:r w:rsidR="00BB7747" w:rsidRPr="003A2E25">
        <w:rPr>
          <w:rFonts w:asciiTheme="minorHAnsi" w:hAnsiTheme="minorHAnsi" w:cstheme="minorHAnsi"/>
          <w:sz w:val="28"/>
          <w:szCs w:val="28"/>
        </w:rPr>
        <w:t xml:space="preserve">It was </w:t>
      </w:r>
      <w:r w:rsidRPr="003A2E25">
        <w:rPr>
          <w:rFonts w:asciiTheme="minorHAnsi" w:hAnsiTheme="minorHAnsi" w:cstheme="minorHAnsi"/>
          <w:sz w:val="28"/>
          <w:szCs w:val="28"/>
        </w:rPr>
        <w:t>agreed t</w:t>
      </w:r>
      <w:r w:rsidR="00DD3A58" w:rsidRPr="003A2E25">
        <w:rPr>
          <w:rFonts w:asciiTheme="minorHAnsi" w:hAnsiTheme="minorHAnsi" w:cstheme="minorHAnsi"/>
          <w:sz w:val="28"/>
          <w:szCs w:val="28"/>
        </w:rPr>
        <w:t xml:space="preserve">hat </w:t>
      </w:r>
      <w:r w:rsidR="00566486">
        <w:rPr>
          <w:rFonts w:asciiTheme="minorHAnsi" w:hAnsiTheme="minorHAnsi" w:cstheme="minorHAnsi"/>
          <w:sz w:val="28"/>
          <w:szCs w:val="28"/>
        </w:rPr>
        <w:t xml:space="preserve">proposed </w:t>
      </w:r>
      <w:r w:rsidR="00DD3A58" w:rsidRPr="003A2E25">
        <w:rPr>
          <w:rFonts w:asciiTheme="minorHAnsi" w:hAnsiTheme="minorHAnsi" w:cstheme="minorHAnsi"/>
          <w:sz w:val="28"/>
          <w:szCs w:val="28"/>
        </w:rPr>
        <w:t xml:space="preserve">updated grants </w:t>
      </w:r>
      <w:r w:rsidR="003A2E25" w:rsidRPr="003A2E25">
        <w:rPr>
          <w:rFonts w:asciiTheme="minorHAnsi" w:hAnsiTheme="minorHAnsi" w:cstheme="minorHAnsi"/>
          <w:sz w:val="28"/>
          <w:szCs w:val="28"/>
        </w:rPr>
        <w:t>guidelines</w:t>
      </w:r>
      <w:r w:rsidR="00DD3A58" w:rsidRPr="003A2E25">
        <w:rPr>
          <w:rFonts w:asciiTheme="minorHAnsi" w:hAnsiTheme="minorHAnsi" w:cstheme="minorHAnsi"/>
          <w:sz w:val="28"/>
          <w:szCs w:val="28"/>
        </w:rPr>
        <w:t xml:space="preserve"> would be circulated to</w:t>
      </w:r>
      <w:r w:rsidR="003A2E25" w:rsidRPr="003A2E25">
        <w:rPr>
          <w:rFonts w:asciiTheme="minorHAnsi" w:hAnsiTheme="minorHAnsi" w:cstheme="minorHAnsi"/>
          <w:sz w:val="28"/>
          <w:szCs w:val="28"/>
        </w:rPr>
        <w:t xml:space="preserve"> ESORT</w:t>
      </w:r>
      <w:r w:rsidR="00DD3A58" w:rsidRPr="003A2E25">
        <w:rPr>
          <w:rFonts w:asciiTheme="minorHAnsi" w:hAnsiTheme="minorHAnsi" w:cstheme="minorHAnsi"/>
          <w:sz w:val="28"/>
          <w:szCs w:val="28"/>
        </w:rPr>
        <w:t xml:space="preserve"> members for </w:t>
      </w:r>
      <w:r w:rsidR="0019259D">
        <w:rPr>
          <w:rFonts w:asciiTheme="minorHAnsi" w:hAnsiTheme="minorHAnsi" w:cstheme="minorHAnsi"/>
          <w:sz w:val="28"/>
          <w:szCs w:val="28"/>
        </w:rPr>
        <w:t>endorsement. DVA undertook to provide advice to the Government on the submissions received.</w:t>
      </w:r>
    </w:p>
    <w:p w14:paraId="1CF9C5E9" w14:textId="77777777" w:rsidR="000C699D" w:rsidRPr="00A145A5" w:rsidRDefault="000C699D" w:rsidP="00CC3636">
      <w:pPr>
        <w:pStyle w:val="Header"/>
        <w:rPr>
          <w:rFonts w:ascii="Calibri" w:hAnsi="Calibri" w:cs="Calibri"/>
          <w:sz w:val="28"/>
          <w:szCs w:val="28"/>
        </w:rPr>
      </w:pPr>
    </w:p>
    <w:p w14:paraId="436FB5D4" w14:textId="2EA39ADF" w:rsidR="000C5100" w:rsidRPr="001B42FE" w:rsidRDefault="00C36E4C" w:rsidP="004216A2">
      <w:pPr>
        <w:spacing w:after="120" w:line="240" w:lineRule="auto"/>
        <w:rPr>
          <w:rFonts w:ascii="Rockwell" w:hAnsi="Rockwell" w:cs="Calibri"/>
          <w:color w:val="44546A" w:themeColor="text2"/>
          <w:sz w:val="28"/>
          <w:szCs w:val="28"/>
        </w:rPr>
      </w:pPr>
      <w:r>
        <w:rPr>
          <w:rFonts w:ascii="Rockwell" w:hAnsi="Rockwell" w:cs="Calibri"/>
          <w:b/>
          <w:bCs/>
          <w:color w:val="44546A" w:themeColor="text2"/>
          <w:sz w:val="28"/>
          <w:szCs w:val="28"/>
        </w:rPr>
        <w:t>Suitability of MRCA 2004 for the Prompt Determination of Claims in the Event of Hostilities or War</w:t>
      </w:r>
      <w:r w:rsidR="000C5100">
        <w:rPr>
          <w:rFonts w:ascii="Rockwell" w:hAnsi="Rockwell" w:cs="Calibri"/>
          <w:b/>
          <w:bCs/>
          <w:color w:val="44546A" w:themeColor="text2"/>
          <w:sz w:val="28"/>
          <w:szCs w:val="28"/>
        </w:rPr>
        <w:t xml:space="preserve"> </w:t>
      </w:r>
      <w:r w:rsidR="000C5100" w:rsidRPr="001B42FE">
        <w:rPr>
          <w:rFonts w:ascii="Rockwell" w:hAnsi="Rockwell" w:cs="Calibri"/>
          <w:color w:val="44546A" w:themeColor="text2"/>
          <w:sz w:val="28"/>
          <w:szCs w:val="28"/>
        </w:rPr>
        <w:t>(Vietnam Veterans’ Association of Australia Inc)</w:t>
      </w:r>
    </w:p>
    <w:p w14:paraId="295A427F" w14:textId="33037D73" w:rsidR="00535054" w:rsidRDefault="00535054" w:rsidP="00E31146">
      <w:pPr>
        <w:pStyle w:val="Header"/>
        <w:spacing w:before="120" w:after="120"/>
        <w:rPr>
          <w:rFonts w:asciiTheme="minorHAnsi" w:hAnsiTheme="minorHAnsi" w:cstheme="minorHAnsi"/>
          <w:sz w:val="28"/>
          <w:szCs w:val="28"/>
        </w:rPr>
      </w:pPr>
      <w:r>
        <w:rPr>
          <w:rFonts w:asciiTheme="minorHAnsi" w:hAnsiTheme="minorHAnsi" w:cstheme="minorHAnsi"/>
          <w:sz w:val="28"/>
          <w:szCs w:val="28"/>
        </w:rPr>
        <w:t>VVAA lodged a submission seeking advice from DVA on the adequacy of current legislative frameworks in the event of a future escalation of hostilities.</w:t>
      </w:r>
    </w:p>
    <w:p w14:paraId="72A300BA" w14:textId="015931B0" w:rsidR="0019259D" w:rsidRDefault="0019259D" w:rsidP="00E31146">
      <w:pPr>
        <w:pStyle w:val="Header"/>
        <w:spacing w:before="120" w:after="120"/>
        <w:rPr>
          <w:rFonts w:asciiTheme="minorHAnsi" w:hAnsiTheme="minorHAnsi" w:cstheme="minorHAnsi"/>
          <w:sz w:val="28"/>
          <w:szCs w:val="28"/>
        </w:rPr>
      </w:pPr>
      <w:r>
        <w:rPr>
          <w:rFonts w:asciiTheme="minorHAnsi" w:hAnsiTheme="minorHAnsi" w:cstheme="minorHAnsi"/>
          <w:sz w:val="28"/>
          <w:szCs w:val="28"/>
        </w:rPr>
        <w:t>DVA informed ESORT</w:t>
      </w:r>
      <w:r w:rsidR="00E31146" w:rsidRPr="00E31146">
        <w:rPr>
          <w:rFonts w:asciiTheme="minorHAnsi" w:hAnsiTheme="minorHAnsi" w:cstheme="minorHAnsi"/>
          <w:sz w:val="28"/>
          <w:szCs w:val="28"/>
        </w:rPr>
        <w:t xml:space="preserve"> that the </w:t>
      </w:r>
      <w:r w:rsidR="00E31146" w:rsidRPr="00E31146">
        <w:rPr>
          <w:rFonts w:asciiTheme="minorHAnsi" w:hAnsiTheme="minorHAnsi" w:cstheme="minorHAnsi"/>
          <w:i/>
          <w:iCs/>
          <w:sz w:val="28"/>
          <w:szCs w:val="28"/>
        </w:rPr>
        <w:t xml:space="preserve">Military Rehabilitation and Compensation Act 2004 </w:t>
      </w:r>
      <w:r w:rsidR="00E31146" w:rsidRPr="00E31146">
        <w:rPr>
          <w:rFonts w:asciiTheme="minorHAnsi" w:hAnsiTheme="minorHAnsi" w:cstheme="minorHAnsi"/>
          <w:sz w:val="28"/>
          <w:szCs w:val="28"/>
        </w:rPr>
        <w:t>(MRCA) is</w:t>
      </w:r>
      <w:r w:rsidR="000C5100">
        <w:rPr>
          <w:rFonts w:asciiTheme="minorHAnsi" w:hAnsiTheme="minorHAnsi" w:cstheme="minorHAnsi"/>
          <w:sz w:val="28"/>
          <w:szCs w:val="28"/>
        </w:rPr>
        <w:t xml:space="preserve"> considered</w:t>
      </w:r>
      <w:r w:rsidR="00E31146" w:rsidRPr="00E31146">
        <w:rPr>
          <w:rFonts w:asciiTheme="minorHAnsi" w:hAnsiTheme="minorHAnsi" w:cstheme="minorHAnsi"/>
          <w:sz w:val="28"/>
          <w:szCs w:val="28"/>
        </w:rPr>
        <w:t xml:space="preserve"> suitable to allow prompt processing of claims in the event of a significant deployment</w:t>
      </w:r>
      <w:r>
        <w:rPr>
          <w:rFonts w:asciiTheme="minorHAnsi" w:hAnsiTheme="minorHAnsi" w:cstheme="minorHAnsi"/>
          <w:sz w:val="28"/>
          <w:szCs w:val="28"/>
        </w:rPr>
        <w:t xml:space="preserve">. </w:t>
      </w:r>
      <w:r w:rsidR="00E31146" w:rsidRPr="00E31146">
        <w:rPr>
          <w:rFonts w:asciiTheme="minorHAnsi" w:hAnsiTheme="minorHAnsi" w:cstheme="minorHAnsi"/>
          <w:sz w:val="28"/>
          <w:szCs w:val="28"/>
        </w:rPr>
        <w:t>This view is informed by the current benefit structure</w:t>
      </w:r>
      <w:r>
        <w:rPr>
          <w:rFonts w:asciiTheme="minorHAnsi" w:hAnsiTheme="minorHAnsi" w:cstheme="minorHAnsi"/>
          <w:sz w:val="28"/>
          <w:szCs w:val="28"/>
        </w:rPr>
        <w:t xml:space="preserve"> </w:t>
      </w:r>
      <w:r w:rsidR="00E31146" w:rsidRPr="00E31146">
        <w:rPr>
          <w:rFonts w:asciiTheme="minorHAnsi" w:hAnsiTheme="minorHAnsi" w:cstheme="minorHAnsi"/>
          <w:sz w:val="28"/>
          <w:szCs w:val="28"/>
        </w:rPr>
        <w:t>which provides</w:t>
      </w:r>
      <w:r>
        <w:rPr>
          <w:rFonts w:asciiTheme="minorHAnsi" w:hAnsiTheme="minorHAnsi" w:cstheme="minorHAnsi"/>
          <w:sz w:val="28"/>
          <w:szCs w:val="28"/>
        </w:rPr>
        <w:t xml:space="preserve"> compensation for</w:t>
      </w:r>
      <w:r w:rsidR="00E31146" w:rsidRPr="00E31146">
        <w:rPr>
          <w:rFonts w:asciiTheme="minorHAnsi" w:hAnsiTheme="minorHAnsi" w:cstheme="minorHAnsi"/>
          <w:sz w:val="28"/>
          <w:szCs w:val="28"/>
        </w:rPr>
        <w:t xml:space="preserve"> economic and non-economic loss, </w:t>
      </w:r>
      <w:r>
        <w:rPr>
          <w:rFonts w:asciiTheme="minorHAnsi" w:hAnsiTheme="minorHAnsi" w:cstheme="minorHAnsi"/>
          <w:sz w:val="28"/>
          <w:szCs w:val="28"/>
        </w:rPr>
        <w:t xml:space="preserve">medical </w:t>
      </w:r>
      <w:r w:rsidR="00E31146" w:rsidRPr="00E31146">
        <w:rPr>
          <w:rFonts w:asciiTheme="minorHAnsi" w:hAnsiTheme="minorHAnsi" w:cstheme="minorHAnsi"/>
          <w:sz w:val="28"/>
          <w:szCs w:val="28"/>
        </w:rPr>
        <w:t xml:space="preserve">treatment and rehabilitation. </w:t>
      </w:r>
    </w:p>
    <w:p w14:paraId="636FB67C" w14:textId="28242DC8" w:rsidR="00E31146" w:rsidRDefault="0019259D" w:rsidP="00E31146">
      <w:pPr>
        <w:pStyle w:val="Header"/>
        <w:spacing w:before="120" w:after="120"/>
        <w:rPr>
          <w:rFonts w:asciiTheme="minorHAnsi" w:hAnsiTheme="minorHAnsi" w:cstheme="minorHAnsi"/>
          <w:sz w:val="28"/>
          <w:szCs w:val="28"/>
        </w:rPr>
      </w:pPr>
      <w:r>
        <w:rPr>
          <w:rFonts w:asciiTheme="minorHAnsi" w:hAnsiTheme="minorHAnsi" w:cstheme="minorHAnsi"/>
          <w:sz w:val="28"/>
          <w:szCs w:val="28"/>
        </w:rPr>
        <w:t xml:space="preserve">DVA emphasized the importance of amendment in the </w:t>
      </w:r>
      <w:r w:rsidR="00F229C8" w:rsidRPr="0019259D">
        <w:rPr>
          <w:rFonts w:ascii="Calibri" w:hAnsi="Calibri" w:cs="Calibri"/>
          <w:i/>
          <w:iCs/>
          <w:sz w:val="28"/>
          <w:szCs w:val="28"/>
        </w:rPr>
        <w:t xml:space="preserve">Veterans’ Entitlements, Treatment and Support (Simplification and </w:t>
      </w:r>
      <w:proofErr w:type="spellStart"/>
      <w:r w:rsidR="00F229C8" w:rsidRPr="0019259D">
        <w:rPr>
          <w:rFonts w:ascii="Calibri" w:hAnsi="Calibri" w:cs="Calibri"/>
          <w:i/>
          <w:iCs/>
          <w:sz w:val="28"/>
          <w:szCs w:val="28"/>
        </w:rPr>
        <w:t>Harmonisation</w:t>
      </w:r>
      <w:proofErr w:type="spellEnd"/>
      <w:r w:rsidR="00F229C8" w:rsidRPr="0019259D">
        <w:rPr>
          <w:rFonts w:ascii="Calibri" w:hAnsi="Calibri" w:cs="Calibri"/>
          <w:i/>
          <w:iCs/>
          <w:sz w:val="28"/>
          <w:szCs w:val="28"/>
        </w:rPr>
        <w:t>) Bill 2024</w:t>
      </w:r>
      <w:r w:rsidR="00F229C8" w:rsidRPr="00E31146">
        <w:rPr>
          <w:rFonts w:ascii="Calibri" w:hAnsi="Calibri" w:cs="Calibri"/>
          <w:sz w:val="28"/>
          <w:szCs w:val="28"/>
        </w:rPr>
        <w:t xml:space="preserve"> (VETS Bill)</w:t>
      </w:r>
      <w:r w:rsidR="00F229C8">
        <w:rPr>
          <w:rFonts w:ascii="Calibri" w:hAnsi="Calibri" w:cs="Calibri"/>
          <w:sz w:val="28"/>
          <w:szCs w:val="28"/>
        </w:rPr>
        <w:t xml:space="preserve"> </w:t>
      </w:r>
      <w:r>
        <w:rPr>
          <w:rFonts w:asciiTheme="minorHAnsi" w:hAnsiTheme="minorHAnsi" w:cstheme="minorHAnsi"/>
          <w:sz w:val="28"/>
          <w:szCs w:val="28"/>
        </w:rPr>
        <w:t xml:space="preserve">that </w:t>
      </w:r>
      <w:r w:rsidR="00E31146" w:rsidRPr="00E31146">
        <w:rPr>
          <w:rFonts w:asciiTheme="minorHAnsi" w:hAnsiTheme="minorHAnsi" w:cstheme="minorHAnsi"/>
          <w:sz w:val="28"/>
          <w:szCs w:val="28"/>
        </w:rPr>
        <w:t xml:space="preserve">further add to recent processing efficiencies. These include two new heads of liability: one which allows claims to be accepted on a presumptive basis; </w:t>
      </w:r>
      <w:r w:rsidR="00767B84">
        <w:rPr>
          <w:rFonts w:asciiTheme="minorHAnsi" w:hAnsiTheme="minorHAnsi" w:cstheme="minorHAnsi"/>
          <w:sz w:val="28"/>
          <w:szCs w:val="28"/>
        </w:rPr>
        <w:t>and</w:t>
      </w:r>
      <w:r w:rsidR="00767B84" w:rsidRPr="00E31146">
        <w:rPr>
          <w:rFonts w:asciiTheme="minorHAnsi" w:hAnsiTheme="minorHAnsi" w:cstheme="minorHAnsi"/>
          <w:sz w:val="28"/>
          <w:szCs w:val="28"/>
        </w:rPr>
        <w:t xml:space="preserve"> </w:t>
      </w:r>
      <w:r w:rsidR="00767B84">
        <w:rPr>
          <w:rFonts w:asciiTheme="minorHAnsi" w:hAnsiTheme="minorHAnsi" w:cstheme="minorHAnsi"/>
          <w:sz w:val="28"/>
          <w:szCs w:val="28"/>
        </w:rPr>
        <w:t>an</w:t>
      </w:r>
      <w:r w:rsidR="00E31146" w:rsidRPr="00E31146">
        <w:rPr>
          <w:rFonts w:asciiTheme="minorHAnsi" w:hAnsiTheme="minorHAnsi" w:cstheme="minorHAnsi"/>
          <w:sz w:val="28"/>
          <w:szCs w:val="28"/>
        </w:rPr>
        <w:t>other</w:t>
      </w:r>
      <w:r>
        <w:rPr>
          <w:rFonts w:asciiTheme="minorHAnsi" w:hAnsiTheme="minorHAnsi" w:cstheme="minorHAnsi"/>
          <w:sz w:val="28"/>
          <w:szCs w:val="28"/>
        </w:rPr>
        <w:t xml:space="preserve"> </w:t>
      </w:r>
      <w:r w:rsidR="00E31146" w:rsidRPr="00E31146">
        <w:rPr>
          <w:rFonts w:asciiTheme="minorHAnsi" w:hAnsiTheme="minorHAnsi" w:cstheme="minorHAnsi"/>
          <w:sz w:val="28"/>
          <w:szCs w:val="28"/>
        </w:rPr>
        <w:t>allowing</w:t>
      </w:r>
      <w:r>
        <w:rPr>
          <w:rFonts w:asciiTheme="minorHAnsi" w:hAnsiTheme="minorHAnsi" w:cstheme="minorHAnsi"/>
          <w:sz w:val="28"/>
          <w:szCs w:val="28"/>
        </w:rPr>
        <w:t xml:space="preserve">, in effect, </w:t>
      </w:r>
      <w:r w:rsidR="00E31146" w:rsidRPr="00E31146">
        <w:rPr>
          <w:rFonts w:asciiTheme="minorHAnsi" w:hAnsiTheme="minorHAnsi" w:cstheme="minorHAnsi"/>
          <w:sz w:val="28"/>
          <w:szCs w:val="28"/>
        </w:rPr>
        <w:t>claims to be accepted for injuries that occur while on duty. These changes significantly reduce the evidentiary requirements for the acceptance of claims.</w:t>
      </w:r>
    </w:p>
    <w:p w14:paraId="21A596DF" w14:textId="0EC883F7" w:rsidR="0019259D" w:rsidRPr="00E31146" w:rsidRDefault="0019259D" w:rsidP="00E31146">
      <w:pPr>
        <w:pStyle w:val="Header"/>
        <w:spacing w:before="120" w:after="120"/>
        <w:rPr>
          <w:rFonts w:asciiTheme="minorHAnsi" w:hAnsiTheme="minorHAnsi" w:cstheme="minorHAnsi"/>
          <w:sz w:val="28"/>
          <w:szCs w:val="28"/>
        </w:rPr>
      </w:pPr>
      <w:r>
        <w:rPr>
          <w:rFonts w:asciiTheme="minorHAnsi" w:hAnsiTheme="minorHAnsi" w:cstheme="minorHAnsi"/>
          <w:sz w:val="28"/>
          <w:szCs w:val="28"/>
        </w:rPr>
        <w:t xml:space="preserve">DVA noted in the event of future escalation of military activity, one of the consequences would be flow on impacts and requirements for additional </w:t>
      </w:r>
      <w:r>
        <w:rPr>
          <w:rFonts w:asciiTheme="minorHAnsi" w:hAnsiTheme="minorHAnsi" w:cstheme="minorHAnsi"/>
          <w:sz w:val="28"/>
          <w:szCs w:val="28"/>
        </w:rPr>
        <w:lastRenderedPageBreak/>
        <w:t>resources in a number of areas including the wider health system, Defence, and DVA service delivery capacity.</w:t>
      </w:r>
    </w:p>
    <w:p w14:paraId="1AC924AA" w14:textId="77777777" w:rsidR="00F92BB5" w:rsidRDefault="00F92BB5" w:rsidP="004216A2">
      <w:pPr>
        <w:spacing w:after="120" w:line="240" w:lineRule="auto"/>
        <w:rPr>
          <w:rFonts w:ascii="Rockwell" w:hAnsi="Rockwell" w:cs="Calibri"/>
          <w:b/>
          <w:bCs/>
          <w:color w:val="44546A" w:themeColor="text2"/>
          <w:sz w:val="28"/>
          <w:szCs w:val="28"/>
        </w:rPr>
      </w:pPr>
    </w:p>
    <w:p w14:paraId="31905F48" w14:textId="5358E08B" w:rsidR="00CC3636" w:rsidRPr="001B42FE" w:rsidRDefault="00C36E4C" w:rsidP="00CC3636">
      <w:pPr>
        <w:tabs>
          <w:tab w:val="left" w:pos="180"/>
        </w:tabs>
        <w:spacing w:after="120" w:line="240" w:lineRule="auto"/>
        <w:rPr>
          <w:rFonts w:ascii="Rockwell" w:hAnsi="Rockwell" w:cs="Calibri"/>
          <w:color w:val="44546A" w:themeColor="text2"/>
          <w:sz w:val="28"/>
          <w:szCs w:val="28"/>
        </w:rPr>
      </w:pPr>
      <w:r w:rsidRPr="0004410B">
        <w:rPr>
          <w:rFonts w:ascii="Rockwell" w:hAnsi="Rockwell" w:cs="Calibri"/>
          <w:b/>
          <w:bCs/>
          <w:color w:val="44546A" w:themeColor="text2"/>
          <w:sz w:val="28"/>
          <w:szCs w:val="28"/>
        </w:rPr>
        <w:t>Update to Boys’ Case – Systemic and Governance Issues</w:t>
      </w:r>
      <w:r w:rsidR="00CC3636" w:rsidRPr="0004410B">
        <w:rPr>
          <w:rFonts w:ascii="Rockwell" w:hAnsi="Rockwell" w:cs="Calibri"/>
          <w:b/>
          <w:bCs/>
          <w:color w:val="44546A" w:themeColor="text2"/>
          <w:sz w:val="28"/>
          <w:szCs w:val="28"/>
        </w:rPr>
        <w:t xml:space="preserve"> </w:t>
      </w:r>
      <w:r w:rsidR="000C5100" w:rsidRPr="0004410B">
        <w:rPr>
          <w:rFonts w:ascii="Rockwell" w:hAnsi="Rockwell" w:cs="Calibri"/>
          <w:color w:val="44546A" w:themeColor="text2"/>
          <w:sz w:val="28"/>
          <w:szCs w:val="28"/>
        </w:rPr>
        <w:t>(Defence Force Welfare Association)</w:t>
      </w:r>
    </w:p>
    <w:p w14:paraId="20C3FCC7" w14:textId="61A1843A" w:rsidR="001B5A84" w:rsidRDefault="001B5A84" w:rsidP="00E31146">
      <w:pPr>
        <w:pStyle w:val="Header"/>
        <w:rPr>
          <w:rFonts w:ascii="Calibri" w:hAnsi="Calibri" w:cs="Calibri"/>
          <w:sz w:val="28"/>
          <w:szCs w:val="28"/>
        </w:rPr>
      </w:pPr>
      <w:r>
        <w:rPr>
          <w:rFonts w:ascii="Calibri" w:hAnsi="Calibri" w:cs="Calibri"/>
          <w:sz w:val="28"/>
          <w:szCs w:val="28"/>
        </w:rPr>
        <w:t xml:space="preserve">Following the Federal Court’s </w:t>
      </w:r>
      <w:r w:rsidRPr="00B45144">
        <w:rPr>
          <w:rFonts w:ascii="Calibri" w:hAnsi="Calibri" w:cs="Calibri"/>
          <w:i/>
          <w:iCs/>
          <w:sz w:val="28"/>
          <w:szCs w:val="28"/>
        </w:rPr>
        <w:t>Boys</w:t>
      </w:r>
      <w:r>
        <w:rPr>
          <w:rFonts w:ascii="Calibri" w:hAnsi="Calibri" w:cs="Calibri"/>
          <w:sz w:val="28"/>
          <w:szCs w:val="28"/>
        </w:rPr>
        <w:t xml:space="preserve"> decision, the </w:t>
      </w:r>
      <w:r w:rsidR="00E31146" w:rsidRPr="00E31146">
        <w:rPr>
          <w:rFonts w:ascii="Calibri" w:hAnsi="Calibri" w:cs="Calibri"/>
          <w:sz w:val="28"/>
          <w:szCs w:val="28"/>
        </w:rPr>
        <w:t>Defence Force Welfare Association (DFWA)</w:t>
      </w:r>
      <w:r>
        <w:rPr>
          <w:rFonts w:ascii="Calibri" w:hAnsi="Calibri" w:cs="Calibri"/>
          <w:sz w:val="28"/>
          <w:szCs w:val="28"/>
        </w:rPr>
        <w:t xml:space="preserve"> raised concerns that</w:t>
      </w:r>
      <w:r w:rsidR="00E31146" w:rsidRPr="00E31146">
        <w:rPr>
          <w:rFonts w:ascii="Calibri" w:hAnsi="Calibri" w:cs="Calibri"/>
          <w:sz w:val="28"/>
          <w:szCs w:val="28"/>
        </w:rPr>
        <w:t xml:space="preserve"> onset considerations</w:t>
      </w:r>
      <w:r>
        <w:rPr>
          <w:rFonts w:ascii="Calibri" w:hAnsi="Calibri" w:cs="Calibri"/>
          <w:sz w:val="28"/>
          <w:szCs w:val="28"/>
        </w:rPr>
        <w:t xml:space="preserve"> are not being correctly applied to claims for cervical and thoracolumbar spondylosis. Spondylosis relates to a degenerative spinal condition, essentially arthritis of the spine.</w:t>
      </w:r>
      <w:r w:rsidR="00E31146" w:rsidRPr="00E31146">
        <w:rPr>
          <w:rFonts w:ascii="Calibri" w:hAnsi="Calibri" w:cs="Calibri"/>
          <w:sz w:val="28"/>
          <w:szCs w:val="28"/>
        </w:rPr>
        <w:t xml:space="preserve"> </w:t>
      </w:r>
    </w:p>
    <w:p w14:paraId="5F3581E8" w14:textId="77777777" w:rsidR="001B5A84" w:rsidRDefault="001B5A84" w:rsidP="00E31146">
      <w:pPr>
        <w:pStyle w:val="Header"/>
        <w:rPr>
          <w:rFonts w:ascii="Calibri" w:hAnsi="Calibri" w:cs="Calibri"/>
          <w:sz w:val="28"/>
          <w:szCs w:val="28"/>
        </w:rPr>
      </w:pPr>
    </w:p>
    <w:p w14:paraId="039BCBF1" w14:textId="77777777" w:rsidR="00C2374B" w:rsidRPr="00C2374B" w:rsidRDefault="00C2374B" w:rsidP="00C2374B">
      <w:pPr>
        <w:pStyle w:val="Header"/>
        <w:rPr>
          <w:rFonts w:ascii="Calibri" w:hAnsi="Calibri" w:cs="Calibri"/>
          <w:sz w:val="28"/>
          <w:szCs w:val="28"/>
        </w:rPr>
      </w:pPr>
      <w:r w:rsidRPr="00C2374B">
        <w:rPr>
          <w:rFonts w:ascii="Calibri" w:hAnsi="Calibri" w:cs="Calibri"/>
          <w:sz w:val="28"/>
          <w:szCs w:val="28"/>
        </w:rPr>
        <w:t xml:space="preserve">In response to these concerns DVA conducted a review of a random sample of spondylosis cases. DVA shared the findings of the review with ESORT members. The review found there to be no systemic issues with the application of the onset policy for spondylosis. The review also found that it is not uncommon for claims to be made contending onset occurred years or decades prior to any medical evidence of the condition emerging. As a condition that is degenerative in nature, onset will not be at the time of an initial causal exposure. Concerns that </w:t>
      </w:r>
      <w:proofErr w:type="gramStart"/>
      <w:r w:rsidRPr="00C2374B">
        <w:rPr>
          <w:rFonts w:ascii="Calibri" w:hAnsi="Calibri" w:cs="Calibri"/>
          <w:sz w:val="28"/>
          <w:szCs w:val="28"/>
        </w:rPr>
        <w:t>claims</w:t>
      </w:r>
      <w:proofErr w:type="gramEnd"/>
      <w:r w:rsidRPr="00C2374B">
        <w:rPr>
          <w:rFonts w:ascii="Calibri" w:hAnsi="Calibri" w:cs="Calibri"/>
          <w:sz w:val="28"/>
          <w:szCs w:val="28"/>
        </w:rPr>
        <w:t xml:space="preserve"> relating to the onset of spondylosis were not being correctly determined may reflect a misunderstanding among claimants about when a condition can be said to have emerged. </w:t>
      </w:r>
    </w:p>
    <w:p w14:paraId="6B030A35" w14:textId="77777777" w:rsidR="00A304F8" w:rsidRDefault="00A304F8" w:rsidP="00E31146">
      <w:pPr>
        <w:pStyle w:val="Header"/>
        <w:rPr>
          <w:rFonts w:ascii="Calibri" w:hAnsi="Calibri" w:cs="Calibri"/>
          <w:sz w:val="28"/>
          <w:szCs w:val="28"/>
        </w:rPr>
      </w:pPr>
    </w:p>
    <w:p w14:paraId="7975A7C5" w14:textId="23CCD856" w:rsidR="00A304F8" w:rsidRPr="00E31146" w:rsidRDefault="00A304F8" w:rsidP="00E31146">
      <w:pPr>
        <w:pStyle w:val="Header"/>
        <w:rPr>
          <w:rFonts w:ascii="Calibri" w:hAnsi="Calibri" w:cs="Calibri"/>
          <w:sz w:val="28"/>
          <w:szCs w:val="28"/>
        </w:rPr>
      </w:pPr>
      <w:r>
        <w:rPr>
          <w:rFonts w:ascii="Calibri" w:hAnsi="Calibri" w:cs="Calibri"/>
          <w:sz w:val="28"/>
          <w:szCs w:val="28"/>
          <w:lang w:val="en-AU"/>
        </w:rPr>
        <w:t xml:space="preserve">Members noted that </w:t>
      </w:r>
      <w:r w:rsidRPr="00A304F8">
        <w:rPr>
          <w:rFonts w:ascii="Calibri" w:hAnsi="Calibri" w:cs="Calibri"/>
          <w:sz w:val="28"/>
          <w:szCs w:val="28"/>
          <w:lang w:val="en-AU"/>
        </w:rPr>
        <w:t>DVA</w:t>
      </w:r>
      <w:r>
        <w:rPr>
          <w:rFonts w:ascii="Calibri" w:hAnsi="Calibri" w:cs="Calibri"/>
          <w:sz w:val="28"/>
          <w:szCs w:val="28"/>
          <w:lang w:val="en-AU"/>
        </w:rPr>
        <w:t xml:space="preserve"> will</w:t>
      </w:r>
      <w:r w:rsidRPr="00A304F8">
        <w:rPr>
          <w:rFonts w:ascii="Calibri" w:hAnsi="Calibri" w:cs="Calibri"/>
          <w:sz w:val="28"/>
          <w:szCs w:val="28"/>
          <w:lang w:val="en-AU"/>
        </w:rPr>
        <w:t xml:space="preserve"> continue to provide training and guidance to claims assessors</w:t>
      </w:r>
      <w:r w:rsidR="0004410B">
        <w:rPr>
          <w:rFonts w:ascii="Calibri" w:hAnsi="Calibri" w:cs="Calibri"/>
          <w:sz w:val="28"/>
          <w:szCs w:val="28"/>
          <w:lang w:val="en-AU"/>
        </w:rPr>
        <w:t xml:space="preserve"> and delegates</w:t>
      </w:r>
      <w:r w:rsidRPr="00A304F8">
        <w:rPr>
          <w:rFonts w:ascii="Calibri" w:hAnsi="Calibri" w:cs="Calibri"/>
          <w:sz w:val="28"/>
          <w:szCs w:val="28"/>
          <w:lang w:val="en-AU"/>
        </w:rPr>
        <w:t xml:space="preserve"> on </w:t>
      </w:r>
      <w:r>
        <w:rPr>
          <w:rFonts w:ascii="Calibri" w:hAnsi="Calibri" w:cs="Calibri"/>
          <w:sz w:val="28"/>
          <w:szCs w:val="28"/>
          <w:lang w:val="en-AU"/>
        </w:rPr>
        <w:t xml:space="preserve">how to </w:t>
      </w:r>
      <w:r w:rsidRPr="00A304F8">
        <w:rPr>
          <w:rFonts w:ascii="Calibri" w:hAnsi="Calibri" w:cs="Calibri"/>
          <w:sz w:val="28"/>
          <w:szCs w:val="28"/>
          <w:lang w:val="en-AU"/>
        </w:rPr>
        <w:t>correct</w:t>
      </w:r>
      <w:r>
        <w:rPr>
          <w:rFonts w:ascii="Calibri" w:hAnsi="Calibri" w:cs="Calibri"/>
          <w:sz w:val="28"/>
          <w:szCs w:val="28"/>
          <w:lang w:val="en-AU"/>
        </w:rPr>
        <w:t>ly</w:t>
      </w:r>
      <w:r w:rsidRPr="00A304F8">
        <w:rPr>
          <w:rFonts w:ascii="Calibri" w:hAnsi="Calibri" w:cs="Calibri"/>
          <w:sz w:val="28"/>
          <w:szCs w:val="28"/>
          <w:lang w:val="en-AU"/>
        </w:rPr>
        <w:t xml:space="preserve"> appl</w:t>
      </w:r>
      <w:r>
        <w:rPr>
          <w:rFonts w:ascii="Calibri" w:hAnsi="Calibri" w:cs="Calibri"/>
          <w:sz w:val="28"/>
          <w:szCs w:val="28"/>
          <w:lang w:val="en-AU"/>
        </w:rPr>
        <w:t>y</w:t>
      </w:r>
      <w:r w:rsidRPr="00A304F8">
        <w:rPr>
          <w:rFonts w:ascii="Calibri" w:hAnsi="Calibri" w:cs="Calibri"/>
          <w:sz w:val="28"/>
          <w:szCs w:val="28"/>
          <w:lang w:val="en-AU"/>
        </w:rPr>
        <w:t xml:space="preserve"> </w:t>
      </w:r>
      <w:r>
        <w:rPr>
          <w:rFonts w:ascii="Calibri" w:hAnsi="Calibri" w:cs="Calibri"/>
          <w:sz w:val="28"/>
          <w:szCs w:val="28"/>
          <w:lang w:val="en-AU"/>
        </w:rPr>
        <w:t>the</w:t>
      </w:r>
      <w:r w:rsidRPr="00A304F8">
        <w:rPr>
          <w:rFonts w:ascii="Calibri" w:hAnsi="Calibri" w:cs="Calibri"/>
          <w:sz w:val="28"/>
          <w:szCs w:val="28"/>
          <w:lang w:val="en-AU"/>
        </w:rPr>
        <w:t xml:space="preserve"> onset policy</w:t>
      </w:r>
      <w:r>
        <w:rPr>
          <w:rFonts w:ascii="Calibri" w:hAnsi="Calibri" w:cs="Calibri"/>
          <w:sz w:val="28"/>
          <w:szCs w:val="28"/>
          <w:lang w:val="en-AU"/>
        </w:rPr>
        <w:t xml:space="preserve"> </w:t>
      </w:r>
      <w:r w:rsidRPr="00A304F8">
        <w:rPr>
          <w:rFonts w:ascii="Calibri" w:hAnsi="Calibri" w:cs="Calibri"/>
          <w:sz w:val="28"/>
          <w:szCs w:val="28"/>
          <w:lang w:val="en-AU"/>
        </w:rPr>
        <w:t xml:space="preserve">in relation to </w:t>
      </w:r>
      <w:r>
        <w:rPr>
          <w:rFonts w:ascii="Calibri" w:hAnsi="Calibri" w:cs="Calibri"/>
          <w:sz w:val="28"/>
          <w:szCs w:val="28"/>
          <w:lang w:val="en-AU"/>
        </w:rPr>
        <w:t>this condition</w:t>
      </w:r>
      <w:r w:rsidRPr="00A304F8">
        <w:rPr>
          <w:rFonts w:ascii="Calibri" w:hAnsi="Calibri" w:cs="Calibri"/>
          <w:sz w:val="28"/>
          <w:szCs w:val="28"/>
          <w:lang w:val="en-AU"/>
        </w:rPr>
        <w:t xml:space="preserve">. </w:t>
      </w:r>
    </w:p>
    <w:p w14:paraId="2AC73709" w14:textId="77777777" w:rsidR="00CC3636" w:rsidRDefault="00CC3636" w:rsidP="004216A2">
      <w:pPr>
        <w:spacing w:after="120" w:line="240" w:lineRule="auto"/>
        <w:rPr>
          <w:rFonts w:ascii="Rockwell" w:hAnsi="Rockwell" w:cs="Calibri"/>
          <w:b/>
          <w:bCs/>
          <w:color w:val="44546A" w:themeColor="text2"/>
          <w:sz w:val="28"/>
          <w:szCs w:val="28"/>
        </w:rPr>
      </w:pPr>
    </w:p>
    <w:p w14:paraId="3797250B" w14:textId="3F0FE26E" w:rsidR="000C699D" w:rsidRPr="001B42FE" w:rsidRDefault="00A7706F" w:rsidP="004216A2">
      <w:pPr>
        <w:spacing w:after="120" w:line="240" w:lineRule="auto"/>
        <w:rPr>
          <w:rFonts w:ascii="Rockwell" w:hAnsi="Rockwell" w:cs="Calibri"/>
          <w:color w:val="44546A" w:themeColor="text2"/>
          <w:sz w:val="28"/>
          <w:szCs w:val="28"/>
        </w:rPr>
      </w:pPr>
      <w:r>
        <w:rPr>
          <w:rFonts w:ascii="Rockwell" w:hAnsi="Rockwell" w:cs="Calibri"/>
          <w:b/>
          <w:bCs/>
          <w:color w:val="44546A" w:themeColor="text2"/>
          <w:sz w:val="28"/>
          <w:szCs w:val="28"/>
        </w:rPr>
        <w:t xml:space="preserve">DVA Medical Transport </w:t>
      </w:r>
      <w:r w:rsidR="000C5100">
        <w:rPr>
          <w:rFonts w:ascii="Rockwell" w:hAnsi="Rockwell" w:cs="Calibri"/>
          <w:color w:val="44546A" w:themeColor="text2"/>
          <w:sz w:val="28"/>
          <w:szCs w:val="28"/>
        </w:rPr>
        <w:t>(TPI Federation of Australia)</w:t>
      </w:r>
    </w:p>
    <w:p w14:paraId="635CE122" w14:textId="3C29B64E" w:rsidR="00535054" w:rsidRDefault="00535054" w:rsidP="004216A2">
      <w:pPr>
        <w:spacing w:after="120" w:line="240" w:lineRule="auto"/>
        <w:rPr>
          <w:rFonts w:asciiTheme="minorHAnsi" w:hAnsiTheme="minorHAnsi" w:cstheme="minorHAnsi"/>
          <w:sz w:val="28"/>
          <w:szCs w:val="28"/>
        </w:rPr>
      </w:pPr>
      <w:r>
        <w:rPr>
          <w:rFonts w:asciiTheme="minorHAnsi" w:hAnsiTheme="minorHAnsi" w:cstheme="minorHAnsi"/>
          <w:sz w:val="28"/>
          <w:szCs w:val="28"/>
        </w:rPr>
        <w:t xml:space="preserve">TPI Federation lodged a submission seeking confirmation of eligibility for Booked Car </w:t>
      </w:r>
      <w:proofErr w:type="gramStart"/>
      <w:r>
        <w:rPr>
          <w:rFonts w:asciiTheme="minorHAnsi" w:hAnsiTheme="minorHAnsi" w:cstheme="minorHAnsi"/>
          <w:sz w:val="28"/>
          <w:szCs w:val="28"/>
        </w:rPr>
        <w:t>With</w:t>
      </w:r>
      <w:proofErr w:type="gramEnd"/>
      <w:r>
        <w:rPr>
          <w:rFonts w:asciiTheme="minorHAnsi" w:hAnsiTheme="minorHAnsi" w:cstheme="minorHAnsi"/>
          <w:sz w:val="28"/>
          <w:szCs w:val="28"/>
        </w:rPr>
        <w:t xml:space="preserve"> Driver for veterans aged under 80.</w:t>
      </w:r>
    </w:p>
    <w:p w14:paraId="47A5D5E6" w14:textId="209FBFCB" w:rsidR="003A2E25" w:rsidRDefault="00767B84" w:rsidP="004216A2">
      <w:pPr>
        <w:spacing w:after="120" w:line="240" w:lineRule="auto"/>
        <w:rPr>
          <w:rFonts w:asciiTheme="minorHAnsi" w:hAnsiTheme="minorHAnsi" w:cstheme="minorHAnsi"/>
          <w:sz w:val="28"/>
          <w:szCs w:val="28"/>
        </w:rPr>
      </w:pPr>
      <w:r>
        <w:rPr>
          <w:rFonts w:asciiTheme="minorHAnsi" w:hAnsiTheme="minorHAnsi" w:cstheme="minorHAnsi"/>
          <w:sz w:val="28"/>
          <w:szCs w:val="28"/>
        </w:rPr>
        <w:t xml:space="preserve">Members noted that </w:t>
      </w:r>
      <w:r w:rsidR="00E95799" w:rsidRPr="00E95799">
        <w:rPr>
          <w:rFonts w:asciiTheme="minorHAnsi" w:hAnsiTheme="minorHAnsi" w:cstheme="minorHAnsi"/>
          <w:sz w:val="28"/>
          <w:szCs w:val="28"/>
        </w:rPr>
        <w:t xml:space="preserve">Veteran Gold or White Card holders with eligibility under the </w:t>
      </w:r>
      <w:r w:rsidR="00E95799" w:rsidRPr="00E95799">
        <w:rPr>
          <w:rFonts w:asciiTheme="minorHAnsi" w:hAnsiTheme="minorHAnsi" w:cstheme="minorHAnsi"/>
          <w:i/>
          <w:sz w:val="28"/>
          <w:szCs w:val="28"/>
        </w:rPr>
        <w:t xml:space="preserve">Veterans' Entitlements Act 1986 </w:t>
      </w:r>
      <w:r w:rsidR="00E95799" w:rsidRPr="00E95799">
        <w:rPr>
          <w:rFonts w:asciiTheme="minorHAnsi" w:hAnsiTheme="minorHAnsi" w:cstheme="minorHAnsi"/>
          <w:sz w:val="28"/>
          <w:szCs w:val="28"/>
        </w:rPr>
        <w:t xml:space="preserve">(VEA) </w:t>
      </w:r>
      <w:r>
        <w:rPr>
          <w:rFonts w:asciiTheme="minorHAnsi" w:hAnsiTheme="minorHAnsi" w:cstheme="minorHAnsi"/>
          <w:sz w:val="28"/>
          <w:szCs w:val="28"/>
        </w:rPr>
        <w:t>can</w:t>
      </w:r>
      <w:r w:rsidR="00E95799" w:rsidRPr="00E95799">
        <w:rPr>
          <w:rFonts w:asciiTheme="minorHAnsi" w:hAnsiTheme="minorHAnsi" w:cstheme="minorHAnsi"/>
          <w:sz w:val="28"/>
          <w:szCs w:val="28"/>
        </w:rPr>
        <w:t xml:space="preserve"> access the Booked Car with Driver (BCWD) service, where DVA arranges taxi or hire car travel for clients to attend approved treatment with </w:t>
      </w:r>
      <w:proofErr w:type="gramStart"/>
      <w:r w:rsidR="00E95799" w:rsidRPr="00E95799">
        <w:rPr>
          <w:rFonts w:asciiTheme="minorHAnsi" w:hAnsiTheme="minorHAnsi" w:cstheme="minorHAnsi"/>
          <w:sz w:val="28"/>
          <w:szCs w:val="28"/>
        </w:rPr>
        <w:t>no</w:t>
      </w:r>
      <w:proofErr w:type="gramEnd"/>
      <w:r w:rsidR="00E95799" w:rsidRPr="00E95799">
        <w:rPr>
          <w:rFonts w:asciiTheme="minorHAnsi" w:hAnsiTheme="minorHAnsi" w:cstheme="minorHAnsi"/>
          <w:sz w:val="28"/>
          <w:szCs w:val="28"/>
        </w:rPr>
        <w:t xml:space="preserve"> out of pocket expenses. </w:t>
      </w:r>
      <w:r>
        <w:rPr>
          <w:rFonts w:asciiTheme="minorHAnsi" w:hAnsiTheme="minorHAnsi" w:cstheme="minorHAnsi"/>
          <w:sz w:val="28"/>
          <w:szCs w:val="28"/>
        </w:rPr>
        <w:t>More information</w:t>
      </w:r>
      <w:r w:rsidR="00E95799" w:rsidRPr="00E95799">
        <w:rPr>
          <w:rFonts w:asciiTheme="minorHAnsi" w:hAnsiTheme="minorHAnsi" w:cstheme="minorHAnsi"/>
          <w:sz w:val="28"/>
          <w:szCs w:val="28"/>
        </w:rPr>
        <w:t xml:space="preserve"> and eligib</w:t>
      </w:r>
      <w:r>
        <w:rPr>
          <w:rFonts w:asciiTheme="minorHAnsi" w:hAnsiTheme="minorHAnsi" w:cstheme="minorHAnsi"/>
          <w:sz w:val="28"/>
          <w:szCs w:val="28"/>
        </w:rPr>
        <w:t xml:space="preserve">ility criteria are </w:t>
      </w:r>
      <w:r w:rsidR="003A64F3">
        <w:rPr>
          <w:rFonts w:asciiTheme="minorHAnsi" w:hAnsiTheme="minorHAnsi" w:cstheme="minorHAnsi"/>
          <w:sz w:val="28"/>
          <w:szCs w:val="28"/>
        </w:rPr>
        <w:t>available</w:t>
      </w:r>
      <w:r w:rsidR="00E95799" w:rsidRPr="00E95799">
        <w:rPr>
          <w:rFonts w:asciiTheme="minorHAnsi" w:hAnsiTheme="minorHAnsi" w:cstheme="minorHAnsi"/>
          <w:sz w:val="28"/>
          <w:szCs w:val="28"/>
        </w:rPr>
        <w:t xml:space="preserve"> at dva.gov.au/</w:t>
      </w:r>
      <w:proofErr w:type="spellStart"/>
      <w:r w:rsidR="00E95799" w:rsidRPr="00E95799">
        <w:rPr>
          <w:rFonts w:asciiTheme="minorHAnsi" w:hAnsiTheme="minorHAnsi" w:cstheme="minorHAnsi"/>
          <w:sz w:val="28"/>
          <w:szCs w:val="28"/>
        </w:rPr>
        <w:t>bcwd</w:t>
      </w:r>
      <w:proofErr w:type="spellEnd"/>
      <w:r w:rsidR="00E95799" w:rsidRPr="00E95799">
        <w:rPr>
          <w:rFonts w:asciiTheme="minorHAnsi" w:hAnsiTheme="minorHAnsi" w:cstheme="minorHAnsi"/>
          <w:sz w:val="28"/>
          <w:szCs w:val="28"/>
        </w:rPr>
        <w:t>.</w:t>
      </w:r>
    </w:p>
    <w:p w14:paraId="4E098FB2" w14:textId="4B026B48" w:rsidR="00A205E1" w:rsidRDefault="00535054" w:rsidP="004216A2">
      <w:pPr>
        <w:spacing w:after="120" w:line="240" w:lineRule="auto"/>
        <w:rPr>
          <w:rFonts w:asciiTheme="minorHAnsi" w:hAnsiTheme="minorHAnsi" w:cstheme="minorHAnsi"/>
          <w:sz w:val="28"/>
          <w:szCs w:val="28"/>
        </w:rPr>
      </w:pPr>
      <w:bookmarkStart w:id="8" w:name="_Hlk175672184"/>
      <w:r>
        <w:rPr>
          <w:rFonts w:asciiTheme="minorHAnsi" w:hAnsiTheme="minorHAnsi" w:cstheme="minorHAnsi"/>
          <w:sz w:val="28"/>
          <w:szCs w:val="28"/>
        </w:rPr>
        <w:t xml:space="preserve">DVA confirmed all </w:t>
      </w:r>
      <w:r w:rsidR="00217F6D">
        <w:rPr>
          <w:rFonts w:asciiTheme="minorHAnsi" w:hAnsiTheme="minorHAnsi" w:cstheme="minorHAnsi"/>
          <w:i/>
          <w:iCs/>
          <w:sz w:val="28"/>
          <w:szCs w:val="28"/>
        </w:rPr>
        <w:t>Veterans’ Entitlement</w:t>
      </w:r>
      <w:r w:rsidR="00EF4BFC">
        <w:rPr>
          <w:rFonts w:asciiTheme="minorHAnsi" w:hAnsiTheme="minorHAnsi" w:cstheme="minorHAnsi"/>
          <w:i/>
          <w:iCs/>
          <w:sz w:val="28"/>
          <w:szCs w:val="28"/>
        </w:rPr>
        <w:t>s</w:t>
      </w:r>
      <w:r w:rsidR="00217F6D">
        <w:rPr>
          <w:rFonts w:asciiTheme="minorHAnsi" w:hAnsiTheme="minorHAnsi" w:cstheme="minorHAnsi"/>
          <w:i/>
          <w:iCs/>
          <w:sz w:val="28"/>
          <w:szCs w:val="28"/>
        </w:rPr>
        <w:t xml:space="preserve"> Act 1986 </w:t>
      </w:r>
      <w:r>
        <w:rPr>
          <w:rFonts w:asciiTheme="minorHAnsi" w:hAnsiTheme="minorHAnsi" w:cstheme="minorHAnsi"/>
          <w:sz w:val="28"/>
          <w:szCs w:val="28"/>
        </w:rPr>
        <w:t>veterans</w:t>
      </w:r>
      <w:r w:rsidR="00050264">
        <w:rPr>
          <w:rFonts w:asciiTheme="minorHAnsi" w:hAnsiTheme="minorHAnsi" w:cstheme="minorHAnsi"/>
          <w:sz w:val="28"/>
          <w:szCs w:val="28"/>
        </w:rPr>
        <w:t xml:space="preserve"> </w:t>
      </w:r>
      <w:r w:rsidR="00217F6D">
        <w:rPr>
          <w:rFonts w:asciiTheme="minorHAnsi" w:hAnsiTheme="minorHAnsi" w:cstheme="minorHAnsi"/>
          <w:sz w:val="28"/>
          <w:szCs w:val="28"/>
        </w:rPr>
        <w:t xml:space="preserve">aged 80 and over can access BCWD for all </w:t>
      </w:r>
      <w:r w:rsidR="00217F6D" w:rsidRPr="00217F6D">
        <w:rPr>
          <w:rFonts w:asciiTheme="minorHAnsi" w:hAnsiTheme="minorHAnsi" w:cstheme="minorHAnsi"/>
          <w:sz w:val="28"/>
          <w:szCs w:val="28"/>
        </w:rPr>
        <w:t>travel for approved treatment under the VEA</w:t>
      </w:r>
      <w:r w:rsidR="00A205E1">
        <w:rPr>
          <w:rFonts w:asciiTheme="minorHAnsi" w:hAnsiTheme="minorHAnsi" w:cstheme="minorHAnsi"/>
          <w:sz w:val="28"/>
          <w:szCs w:val="28"/>
        </w:rPr>
        <w:t>.</w:t>
      </w:r>
    </w:p>
    <w:p w14:paraId="1BDE9D55" w14:textId="48FE4F7D" w:rsidR="003A2E25" w:rsidRDefault="00A205E1" w:rsidP="004216A2">
      <w:pPr>
        <w:spacing w:after="120" w:line="240" w:lineRule="auto"/>
        <w:rPr>
          <w:rFonts w:asciiTheme="minorHAnsi" w:hAnsiTheme="minorHAnsi" w:cstheme="minorHAnsi"/>
          <w:sz w:val="28"/>
          <w:szCs w:val="28"/>
        </w:rPr>
      </w:pPr>
      <w:r>
        <w:rPr>
          <w:rFonts w:asciiTheme="minorHAnsi" w:hAnsiTheme="minorHAnsi" w:cstheme="minorHAnsi"/>
          <w:sz w:val="28"/>
          <w:szCs w:val="28"/>
        </w:rPr>
        <w:t xml:space="preserve">DVA confirmed all </w:t>
      </w:r>
      <w:r>
        <w:rPr>
          <w:rFonts w:asciiTheme="minorHAnsi" w:hAnsiTheme="minorHAnsi" w:cstheme="minorHAnsi"/>
          <w:i/>
          <w:iCs/>
          <w:sz w:val="28"/>
          <w:szCs w:val="28"/>
        </w:rPr>
        <w:t>Veterans’ Entitlement</w:t>
      </w:r>
      <w:r w:rsidR="00EF4BFC">
        <w:rPr>
          <w:rFonts w:asciiTheme="minorHAnsi" w:hAnsiTheme="minorHAnsi" w:cstheme="minorHAnsi"/>
          <w:i/>
          <w:iCs/>
          <w:sz w:val="28"/>
          <w:szCs w:val="28"/>
        </w:rPr>
        <w:t>s</w:t>
      </w:r>
      <w:r>
        <w:rPr>
          <w:rFonts w:asciiTheme="minorHAnsi" w:hAnsiTheme="minorHAnsi" w:cstheme="minorHAnsi"/>
          <w:i/>
          <w:iCs/>
          <w:sz w:val="28"/>
          <w:szCs w:val="28"/>
        </w:rPr>
        <w:t xml:space="preserve"> Act 1986 </w:t>
      </w:r>
      <w:r w:rsidR="00EF4BFC">
        <w:rPr>
          <w:rFonts w:asciiTheme="minorHAnsi" w:hAnsiTheme="minorHAnsi" w:cstheme="minorHAnsi"/>
          <w:sz w:val="28"/>
          <w:szCs w:val="28"/>
        </w:rPr>
        <w:t xml:space="preserve">Totally and Permanently Incapacitated </w:t>
      </w:r>
      <w:r>
        <w:rPr>
          <w:rFonts w:asciiTheme="minorHAnsi" w:hAnsiTheme="minorHAnsi" w:cstheme="minorHAnsi"/>
          <w:sz w:val="28"/>
          <w:szCs w:val="28"/>
        </w:rPr>
        <w:t>and S</w:t>
      </w:r>
      <w:r w:rsidR="00EF4BFC">
        <w:rPr>
          <w:rFonts w:asciiTheme="minorHAnsi" w:hAnsiTheme="minorHAnsi" w:cstheme="minorHAnsi"/>
          <w:sz w:val="28"/>
          <w:szCs w:val="28"/>
        </w:rPr>
        <w:t>pecial Rate Disability Pension</w:t>
      </w:r>
      <w:r>
        <w:rPr>
          <w:rFonts w:asciiTheme="minorHAnsi" w:hAnsiTheme="minorHAnsi" w:cstheme="minorHAnsi"/>
          <w:sz w:val="28"/>
          <w:szCs w:val="28"/>
        </w:rPr>
        <w:t xml:space="preserve"> veterans aged under 80 can</w:t>
      </w:r>
      <w:r w:rsidR="00535054">
        <w:rPr>
          <w:rFonts w:asciiTheme="minorHAnsi" w:hAnsiTheme="minorHAnsi" w:cstheme="minorHAnsi"/>
          <w:sz w:val="28"/>
          <w:szCs w:val="28"/>
        </w:rPr>
        <w:t xml:space="preserve"> access </w:t>
      </w:r>
      <w:r w:rsidR="00050264">
        <w:rPr>
          <w:rFonts w:asciiTheme="minorHAnsi" w:hAnsiTheme="minorHAnsi" w:cstheme="minorHAnsi"/>
          <w:sz w:val="28"/>
          <w:szCs w:val="28"/>
        </w:rPr>
        <w:t>BCWD for travel to one of the defined specific treatment locations:</w:t>
      </w:r>
    </w:p>
    <w:p w14:paraId="2BD54C2C" w14:textId="59EDDBD7" w:rsidR="00050264" w:rsidRDefault="00050264" w:rsidP="00050264">
      <w:pPr>
        <w:pStyle w:val="ListParagraph0"/>
        <w:numPr>
          <w:ilvl w:val="0"/>
          <w:numId w:val="9"/>
        </w:numPr>
        <w:spacing w:line="240" w:lineRule="auto"/>
        <w:rPr>
          <w:rFonts w:asciiTheme="minorHAnsi" w:hAnsiTheme="minorHAnsi" w:cstheme="minorHAnsi"/>
          <w:sz w:val="28"/>
          <w:szCs w:val="28"/>
        </w:rPr>
      </w:pPr>
      <w:r>
        <w:rPr>
          <w:rFonts w:asciiTheme="minorHAnsi" w:hAnsiTheme="minorHAnsi" w:cstheme="minorHAnsi"/>
          <w:sz w:val="28"/>
          <w:szCs w:val="28"/>
        </w:rPr>
        <w:t>former repatriation general hospitals</w:t>
      </w:r>
    </w:p>
    <w:p w14:paraId="3BA7CE78" w14:textId="5641996E" w:rsidR="00050264" w:rsidRDefault="00050264" w:rsidP="00050264">
      <w:pPr>
        <w:pStyle w:val="ListParagraph0"/>
        <w:numPr>
          <w:ilvl w:val="0"/>
          <w:numId w:val="9"/>
        </w:numPr>
        <w:spacing w:line="240" w:lineRule="auto"/>
        <w:rPr>
          <w:rFonts w:asciiTheme="minorHAnsi" w:hAnsiTheme="minorHAnsi" w:cstheme="minorHAnsi"/>
          <w:sz w:val="28"/>
          <w:szCs w:val="28"/>
        </w:rPr>
      </w:pPr>
      <w:r>
        <w:rPr>
          <w:rFonts w:asciiTheme="minorHAnsi" w:hAnsiTheme="minorHAnsi" w:cstheme="minorHAnsi"/>
          <w:sz w:val="28"/>
          <w:szCs w:val="28"/>
        </w:rPr>
        <w:t>public and private hospitals, including outpatient services</w:t>
      </w:r>
    </w:p>
    <w:p w14:paraId="1C28F0E0" w14:textId="2C3E8F7E" w:rsidR="00050264" w:rsidRDefault="00050264" w:rsidP="00050264">
      <w:pPr>
        <w:pStyle w:val="ListParagraph0"/>
        <w:numPr>
          <w:ilvl w:val="0"/>
          <w:numId w:val="9"/>
        </w:numPr>
        <w:spacing w:line="240" w:lineRule="auto"/>
        <w:rPr>
          <w:rFonts w:asciiTheme="minorHAnsi" w:hAnsiTheme="minorHAnsi" w:cstheme="minorHAnsi"/>
          <w:sz w:val="28"/>
          <w:szCs w:val="28"/>
        </w:rPr>
      </w:pPr>
      <w:r>
        <w:rPr>
          <w:rFonts w:asciiTheme="minorHAnsi" w:hAnsiTheme="minorHAnsi" w:cstheme="minorHAnsi"/>
          <w:sz w:val="28"/>
          <w:szCs w:val="28"/>
        </w:rPr>
        <w:t>providers of prosthetics, surgical footwear and orthotics</w:t>
      </w:r>
    </w:p>
    <w:p w14:paraId="45E593D3" w14:textId="08D9B893" w:rsidR="00050264" w:rsidRDefault="00050264" w:rsidP="00050264">
      <w:pPr>
        <w:pStyle w:val="ListParagraph0"/>
        <w:numPr>
          <w:ilvl w:val="0"/>
          <w:numId w:val="9"/>
        </w:numPr>
        <w:spacing w:line="240" w:lineRule="auto"/>
        <w:rPr>
          <w:rFonts w:asciiTheme="minorHAnsi" w:hAnsiTheme="minorHAnsi" w:cstheme="minorHAnsi"/>
          <w:sz w:val="28"/>
          <w:szCs w:val="28"/>
        </w:rPr>
      </w:pPr>
      <w:r>
        <w:rPr>
          <w:rFonts w:asciiTheme="minorHAnsi" w:hAnsiTheme="minorHAnsi" w:cstheme="minorHAnsi"/>
          <w:sz w:val="28"/>
          <w:szCs w:val="28"/>
        </w:rPr>
        <w:t>Office of Hearing Services accredited providers</w:t>
      </w:r>
    </w:p>
    <w:p w14:paraId="15349ECB" w14:textId="6941E065" w:rsidR="00050264" w:rsidRDefault="00050264" w:rsidP="00050264">
      <w:pPr>
        <w:pStyle w:val="ListParagraph0"/>
        <w:numPr>
          <w:ilvl w:val="0"/>
          <w:numId w:val="9"/>
        </w:numPr>
        <w:spacing w:line="240" w:lineRule="auto"/>
        <w:rPr>
          <w:rFonts w:asciiTheme="minorHAnsi" w:hAnsiTheme="minorHAnsi" w:cstheme="minorHAnsi"/>
          <w:sz w:val="28"/>
          <w:szCs w:val="28"/>
        </w:rPr>
      </w:pPr>
      <w:r>
        <w:rPr>
          <w:rFonts w:asciiTheme="minorHAnsi" w:hAnsiTheme="minorHAnsi" w:cstheme="minorHAnsi"/>
          <w:sz w:val="28"/>
          <w:szCs w:val="28"/>
        </w:rPr>
        <w:t>Medical specialists’ rooms (note this does not include general practitioners), or</w:t>
      </w:r>
    </w:p>
    <w:p w14:paraId="261871E0" w14:textId="46D9C242" w:rsidR="00050264" w:rsidRPr="00050264" w:rsidRDefault="00050264" w:rsidP="00050264">
      <w:pPr>
        <w:pStyle w:val="ListParagraph0"/>
        <w:numPr>
          <w:ilvl w:val="0"/>
          <w:numId w:val="9"/>
        </w:numPr>
        <w:spacing w:line="240" w:lineRule="auto"/>
        <w:rPr>
          <w:rFonts w:asciiTheme="minorHAnsi" w:hAnsiTheme="minorHAnsi" w:cstheme="minorHAnsi"/>
          <w:sz w:val="28"/>
          <w:szCs w:val="28"/>
        </w:rPr>
      </w:pPr>
      <w:r>
        <w:rPr>
          <w:rFonts w:asciiTheme="minorHAnsi" w:hAnsiTheme="minorHAnsi" w:cstheme="minorHAnsi"/>
          <w:sz w:val="28"/>
          <w:szCs w:val="28"/>
        </w:rPr>
        <w:t>Radiology, imaging and pathology services.</w:t>
      </w:r>
    </w:p>
    <w:bookmarkEnd w:id="8"/>
    <w:p w14:paraId="3CD09BE8" w14:textId="77777777" w:rsidR="00E95799" w:rsidRDefault="00E95799" w:rsidP="004216A2">
      <w:pPr>
        <w:spacing w:after="120" w:line="240" w:lineRule="auto"/>
        <w:rPr>
          <w:rFonts w:ascii="Rockwell" w:hAnsi="Rockwell" w:cs="Calibri"/>
          <w:b/>
          <w:bCs/>
          <w:color w:val="44546A" w:themeColor="text2"/>
          <w:sz w:val="28"/>
          <w:szCs w:val="28"/>
        </w:rPr>
      </w:pPr>
    </w:p>
    <w:p w14:paraId="14E3751F" w14:textId="3EBE4904" w:rsidR="00195048" w:rsidRPr="001B42FE" w:rsidRDefault="00A7706F" w:rsidP="004216A2">
      <w:pPr>
        <w:spacing w:after="120" w:line="240" w:lineRule="auto"/>
        <w:rPr>
          <w:rFonts w:ascii="Rockwell" w:hAnsi="Rockwell" w:cs="Calibri"/>
          <w:color w:val="44546A" w:themeColor="text2"/>
          <w:sz w:val="28"/>
          <w:szCs w:val="28"/>
        </w:rPr>
      </w:pPr>
      <w:r>
        <w:rPr>
          <w:rFonts w:ascii="Rockwell" w:hAnsi="Rockwell" w:cs="Calibri"/>
          <w:b/>
          <w:bCs/>
          <w:color w:val="44546A" w:themeColor="text2"/>
          <w:sz w:val="28"/>
          <w:szCs w:val="28"/>
        </w:rPr>
        <w:t>Veterans Children Identifier on School, Education Enrolment Forms in All States and Territories of Australia</w:t>
      </w:r>
      <w:r w:rsidR="000C5100">
        <w:rPr>
          <w:rFonts w:ascii="Rockwell" w:hAnsi="Rockwell" w:cs="Calibri"/>
          <w:b/>
          <w:bCs/>
          <w:color w:val="44546A" w:themeColor="text2"/>
          <w:sz w:val="28"/>
          <w:szCs w:val="28"/>
        </w:rPr>
        <w:t xml:space="preserve"> </w:t>
      </w:r>
      <w:r w:rsidR="000C5100">
        <w:rPr>
          <w:rFonts w:ascii="Rockwell" w:hAnsi="Rockwell" w:cs="Calibri"/>
          <w:color w:val="44546A" w:themeColor="text2"/>
          <w:sz w:val="28"/>
          <w:szCs w:val="28"/>
        </w:rPr>
        <w:t>(The Partners of Veterans Association of Australia Inc)</w:t>
      </w:r>
    </w:p>
    <w:p w14:paraId="04A9B6AE" w14:textId="77777777" w:rsidR="0004410B" w:rsidRDefault="006411C9" w:rsidP="006411C9">
      <w:pPr>
        <w:autoSpaceDE w:val="0"/>
        <w:autoSpaceDN w:val="0"/>
        <w:adjustRightInd w:val="0"/>
        <w:spacing w:after="0" w:line="240" w:lineRule="auto"/>
        <w:rPr>
          <w:rFonts w:ascii="Calibri" w:hAnsi="Calibri" w:cs="Calibri"/>
          <w:sz w:val="28"/>
          <w:szCs w:val="28"/>
        </w:rPr>
      </w:pPr>
      <w:r w:rsidRPr="006411C9">
        <w:rPr>
          <w:rFonts w:ascii="Calibri" w:hAnsi="Calibri" w:cs="Calibri"/>
          <w:sz w:val="28"/>
          <w:szCs w:val="28"/>
        </w:rPr>
        <w:t>Members noted the submission from the Partners of Veterans Association of Australia</w:t>
      </w:r>
      <w:r w:rsidR="00BB7747">
        <w:rPr>
          <w:rFonts w:ascii="Calibri" w:hAnsi="Calibri" w:cs="Calibri"/>
          <w:sz w:val="28"/>
          <w:szCs w:val="28"/>
        </w:rPr>
        <w:t xml:space="preserve"> regarding</w:t>
      </w:r>
      <w:r w:rsidRPr="006411C9">
        <w:rPr>
          <w:rFonts w:ascii="Calibri" w:hAnsi="Calibri" w:cs="Calibri"/>
          <w:sz w:val="28"/>
          <w:szCs w:val="28"/>
        </w:rPr>
        <w:t xml:space="preserve"> the need for a Defence and veteran student identifier on school enrolment forms across all Australian </w:t>
      </w:r>
      <w:r w:rsidR="00873ACF">
        <w:rPr>
          <w:rFonts w:ascii="Calibri" w:hAnsi="Calibri" w:cs="Calibri"/>
          <w:sz w:val="28"/>
          <w:szCs w:val="28"/>
        </w:rPr>
        <w:t>s</w:t>
      </w:r>
      <w:r w:rsidRPr="006411C9">
        <w:rPr>
          <w:rFonts w:ascii="Calibri" w:hAnsi="Calibri" w:cs="Calibri"/>
          <w:sz w:val="28"/>
          <w:szCs w:val="28"/>
        </w:rPr>
        <w:t xml:space="preserve">tates and </w:t>
      </w:r>
      <w:r w:rsidR="00873ACF">
        <w:rPr>
          <w:rFonts w:ascii="Calibri" w:hAnsi="Calibri" w:cs="Calibri"/>
          <w:sz w:val="28"/>
          <w:szCs w:val="28"/>
        </w:rPr>
        <w:t>t</w:t>
      </w:r>
      <w:r w:rsidRPr="006411C9">
        <w:rPr>
          <w:rFonts w:ascii="Calibri" w:hAnsi="Calibri" w:cs="Calibri"/>
          <w:sz w:val="28"/>
          <w:szCs w:val="28"/>
        </w:rPr>
        <w:t xml:space="preserve">erritories. </w:t>
      </w:r>
    </w:p>
    <w:p w14:paraId="796FC58E" w14:textId="77777777" w:rsidR="0004410B" w:rsidRDefault="0004410B" w:rsidP="006411C9">
      <w:pPr>
        <w:autoSpaceDE w:val="0"/>
        <w:autoSpaceDN w:val="0"/>
        <w:adjustRightInd w:val="0"/>
        <w:spacing w:after="0" w:line="240" w:lineRule="auto"/>
        <w:rPr>
          <w:rFonts w:ascii="Calibri" w:hAnsi="Calibri" w:cs="Calibri"/>
          <w:sz w:val="28"/>
          <w:szCs w:val="28"/>
        </w:rPr>
      </w:pPr>
    </w:p>
    <w:p w14:paraId="0B580629" w14:textId="7A86F6B2" w:rsidR="006411C9" w:rsidRDefault="00050264" w:rsidP="006411C9">
      <w:pPr>
        <w:autoSpaceDE w:val="0"/>
        <w:autoSpaceDN w:val="0"/>
        <w:adjustRightInd w:val="0"/>
        <w:spacing w:after="0" w:line="240" w:lineRule="auto"/>
        <w:rPr>
          <w:rFonts w:ascii="Calibri" w:hAnsi="Calibri" w:cs="Calibri"/>
          <w:sz w:val="28"/>
          <w:szCs w:val="28"/>
        </w:rPr>
      </w:pPr>
      <w:r>
        <w:rPr>
          <w:rFonts w:ascii="Calibri" w:hAnsi="Calibri" w:cs="Calibri"/>
          <w:sz w:val="28"/>
          <w:szCs w:val="28"/>
        </w:rPr>
        <w:t>DVA</w:t>
      </w:r>
      <w:r w:rsidR="006411C9" w:rsidRPr="006411C9">
        <w:rPr>
          <w:rFonts w:ascii="Calibri" w:hAnsi="Calibri" w:cs="Calibri"/>
          <w:sz w:val="28"/>
          <w:szCs w:val="28"/>
        </w:rPr>
        <w:t xml:space="preserve"> noted the decision regarding the inclusion of a Defence and veteran identifier on school enrolment forms</w:t>
      </w:r>
      <w:r>
        <w:rPr>
          <w:rFonts w:ascii="Calibri" w:hAnsi="Calibri" w:cs="Calibri"/>
          <w:sz w:val="28"/>
          <w:szCs w:val="28"/>
        </w:rPr>
        <w:t xml:space="preserve"> </w:t>
      </w:r>
      <w:r w:rsidR="006411C9" w:rsidRPr="006411C9">
        <w:rPr>
          <w:rFonts w:ascii="Calibri" w:hAnsi="Calibri" w:cs="Calibri"/>
          <w:sz w:val="28"/>
          <w:szCs w:val="28"/>
        </w:rPr>
        <w:t xml:space="preserve">is a decision for each </w:t>
      </w:r>
      <w:r w:rsidR="00873ACF">
        <w:rPr>
          <w:rFonts w:ascii="Calibri" w:hAnsi="Calibri" w:cs="Calibri"/>
          <w:sz w:val="28"/>
          <w:szCs w:val="28"/>
        </w:rPr>
        <w:t>s</w:t>
      </w:r>
      <w:r w:rsidR="006411C9" w:rsidRPr="006411C9">
        <w:rPr>
          <w:rFonts w:ascii="Calibri" w:hAnsi="Calibri" w:cs="Calibri"/>
          <w:sz w:val="28"/>
          <w:szCs w:val="28"/>
        </w:rPr>
        <w:t xml:space="preserve">tate and </w:t>
      </w:r>
      <w:r w:rsidR="00873ACF">
        <w:rPr>
          <w:rFonts w:ascii="Calibri" w:hAnsi="Calibri" w:cs="Calibri"/>
          <w:sz w:val="28"/>
          <w:szCs w:val="28"/>
        </w:rPr>
        <w:t>t</w:t>
      </w:r>
      <w:r w:rsidR="006411C9" w:rsidRPr="006411C9">
        <w:rPr>
          <w:rFonts w:ascii="Calibri" w:hAnsi="Calibri" w:cs="Calibri"/>
          <w:sz w:val="28"/>
          <w:szCs w:val="28"/>
        </w:rPr>
        <w:t xml:space="preserve">erritory government. However, the importance of this proposal was </w:t>
      </w:r>
      <w:proofErr w:type="spellStart"/>
      <w:r w:rsidR="006411C9" w:rsidRPr="006411C9">
        <w:rPr>
          <w:rFonts w:ascii="Calibri" w:hAnsi="Calibri" w:cs="Calibri"/>
          <w:sz w:val="28"/>
          <w:szCs w:val="28"/>
        </w:rPr>
        <w:t>recognised</w:t>
      </w:r>
      <w:proofErr w:type="spellEnd"/>
      <w:r w:rsidR="006411C9" w:rsidRPr="006411C9">
        <w:rPr>
          <w:rFonts w:ascii="Calibri" w:hAnsi="Calibri" w:cs="Calibri"/>
          <w:sz w:val="28"/>
          <w:szCs w:val="28"/>
        </w:rPr>
        <w:t xml:space="preserve">, particularly the benefit it can provide Defence and veteran families, and more broadly, as part of a concerted effort to </w:t>
      </w:r>
      <w:proofErr w:type="spellStart"/>
      <w:r w:rsidR="006411C9" w:rsidRPr="006411C9">
        <w:rPr>
          <w:rFonts w:ascii="Calibri" w:hAnsi="Calibri" w:cs="Calibri"/>
          <w:sz w:val="28"/>
          <w:szCs w:val="28"/>
        </w:rPr>
        <w:t>harmonise</w:t>
      </w:r>
      <w:proofErr w:type="spellEnd"/>
      <w:r w:rsidR="006411C9" w:rsidRPr="006411C9">
        <w:rPr>
          <w:rFonts w:ascii="Calibri" w:hAnsi="Calibri" w:cs="Calibri"/>
          <w:sz w:val="28"/>
          <w:szCs w:val="28"/>
        </w:rPr>
        <w:t xml:space="preserve"> support for </w:t>
      </w:r>
      <w:proofErr w:type="spellStart"/>
      <w:r w:rsidR="006411C9" w:rsidRPr="006411C9">
        <w:rPr>
          <w:rFonts w:ascii="Calibri" w:hAnsi="Calibri" w:cs="Calibri"/>
          <w:sz w:val="28"/>
          <w:szCs w:val="28"/>
        </w:rPr>
        <w:t>Defence</w:t>
      </w:r>
      <w:proofErr w:type="spellEnd"/>
      <w:r w:rsidR="006411C9" w:rsidRPr="006411C9">
        <w:rPr>
          <w:rFonts w:ascii="Calibri" w:hAnsi="Calibri" w:cs="Calibri"/>
          <w:sz w:val="28"/>
          <w:szCs w:val="28"/>
        </w:rPr>
        <w:t xml:space="preserve"> and veteran families across the Commonwealth</w:t>
      </w:r>
      <w:r>
        <w:rPr>
          <w:rFonts w:ascii="Calibri" w:hAnsi="Calibri" w:cs="Calibri"/>
          <w:sz w:val="28"/>
          <w:szCs w:val="28"/>
        </w:rPr>
        <w:t xml:space="preserve">. DVA noted progress in expanding the availability of </w:t>
      </w:r>
      <w:r w:rsidR="00821CFD">
        <w:rPr>
          <w:rFonts w:ascii="Calibri" w:hAnsi="Calibri" w:cs="Calibri"/>
          <w:sz w:val="28"/>
          <w:szCs w:val="28"/>
        </w:rPr>
        <w:t>veteran identifiers was raised with the Royal Commission.</w:t>
      </w:r>
    </w:p>
    <w:p w14:paraId="264535F3" w14:textId="77777777" w:rsidR="00E95799" w:rsidRPr="006411C9" w:rsidRDefault="00E95799" w:rsidP="006411C9">
      <w:pPr>
        <w:autoSpaceDE w:val="0"/>
        <w:autoSpaceDN w:val="0"/>
        <w:adjustRightInd w:val="0"/>
        <w:spacing w:after="0" w:line="240" w:lineRule="auto"/>
        <w:rPr>
          <w:rFonts w:ascii="Calibri" w:hAnsi="Calibri" w:cs="Calibri"/>
          <w:sz w:val="28"/>
          <w:szCs w:val="28"/>
        </w:rPr>
      </w:pPr>
    </w:p>
    <w:p w14:paraId="4AF11A73" w14:textId="152A8991" w:rsidR="006411C9" w:rsidRPr="006411C9" w:rsidRDefault="00050264" w:rsidP="006411C9">
      <w:pPr>
        <w:autoSpaceDE w:val="0"/>
        <w:autoSpaceDN w:val="0"/>
        <w:adjustRightInd w:val="0"/>
        <w:spacing w:after="0" w:line="240" w:lineRule="auto"/>
        <w:rPr>
          <w:rFonts w:ascii="Calibri" w:hAnsi="Calibri" w:cs="Calibri"/>
          <w:sz w:val="28"/>
          <w:szCs w:val="28"/>
        </w:rPr>
      </w:pPr>
      <w:r>
        <w:rPr>
          <w:rFonts w:ascii="Calibri" w:hAnsi="Calibri" w:cs="Calibri"/>
          <w:sz w:val="28"/>
          <w:szCs w:val="28"/>
        </w:rPr>
        <w:t xml:space="preserve">DVA noted the matter was discussed at the most recent meeting of the Commonwealth State and Territory </w:t>
      </w:r>
      <w:proofErr w:type="gramStart"/>
      <w:r>
        <w:rPr>
          <w:rFonts w:ascii="Calibri" w:hAnsi="Calibri" w:cs="Calibri"/>
          <w:sz w:val="28"/>
          <w:szCs w:val="28"/>
        </w:rPr>
        <w:t>Committee, and</w:t>
      </w:r>
      <w:proofErr w:type="gramEnd"/>
      <w:r>
        <w:rPr>
          <w:rFonts w:ascii="Calibri" w:hAnsi="Calibri" w:cs="Calibri"/>
          <w:sz w:val="28"/>
          <w:szCs w:val="28"/>
        </w:rPr>
        <w:t xml:space="preserve"> is on the agenda for the next meeting</w:t>
      </w:r>
      <w:r w:rsidR="00566486">
        <w:rPr>
          <w:rFonts w:ascii="Calibri" w:hAnsi="Calibri" w:cs="Calibri"/>
          <w:sz w:val="28"/>
          <w:szCs w:val="28"/>
        </w:rPr>
        <w:t>.</w:t>
      </w:r>
    </w:p>
    <w:p w14:paraId="7510E02E" w14:textId="5005097D" w:rsidR="00F84E2D" w:rsidRDefault="00F84E2D" w:rsidP="004216A2">
      <w:pPr>
        <w:spacing w:after="120" w:line="240" w:lineRule="auto"/>
        <w:rPr>
          <w:rFonts w:asciiTheme="minorHAnsi" w:eastAsia="Times New Roman" w:hAnsiTheme="minorHAnsi" w:cstheme="minorHAnsi"/>
          <w:sz w:val="28"/>
          <w:szCs w:val="28"/>
          <w:lang w:val="en-AU" w:eastAsia="en-AU"/>
        </w:rPr>
      </w:pPr>
    </w:p>
    <w:p w14:paraId="75901811" w14:textId="77777777" w:rsidR="00821CFD" w:rsidRDefault="00821CFD">
      <w:pPr>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br w:type="page"/>
      </w:r>
    </w:p>
    <w:p w14:paraId="0325F747" w14:textId="7D02F579" w:rsidR="000C5100" w:rsidRPr="00821CFD" w:rsidRDefault="00821CFD" w:rsidP="004216A2">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DV</w:t>
      </w:r>
      <w:r w:rsidR="000C5100" w:rsidRPr="00821CFD">
        <w:rPr>
          <w:rFonts w:ascii="Rockwell" w:eastAsiaTheme="majorEastAsia" w:hAnsi="Rockwell" w:cstheme="majorBidi"/>
          <w:b/>
          <w:color w:val="223C72"/>
          <w:sz w:val="36"/>
          <w:szCs w:val="36"/>
        </w:rPr>
        <w:t>A Critical Initiatives</w:t>
      </w:r>
    </w:p>
    <w:p w14:paraId="23752E36" w14:textId="33F840C8" w:rsidR="000C699D" w:rsidRDefault="006411C9" w:rsidP="004216A2">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 xml:space="preserve">Hearing Services </w:t>
      </w:r>
    </w:p>
    <w:p w14:paraId="5A82B7FA" w14:textId="38B33AEF" w:rsidR="00D64822" w:rsidRPr="00D64822" w:rsidRDefault="003A64F3" w:rsidP="00D64822">
      <w:pPr>
        <w:pStyle w:val="Header"/>
        <w:rPr>
          <w:rFonts w:asciiTheme="minorHAnsi" w:hAnsiTheme="minorHAnsi" w:cstheme="minorHAnsi"/>
          <w:sz w:val="28"/>
          <w:szCs w:val="28"/>
        </w:rPr>
      </w:pPr>
      <w:r>
        <w:rPr>
          <w:rFonts w:asciiTheme="minorHAnsi" w:hAnsiTheme="minorHAnsi" w:cstheme="minorHAnsi"/>
          <w:sz w:val="28"/>
          <w:szCs w:val="28"/>
        </w:rPr>
        <w:t xml:space="preserve">DVA </w:t>
      </w:r>
      <w:r w:rsidR="00786BF5">
        <w:rPr>
          <w:rFonts w:asciiTheme="minorHAnsi" w:hAnsiTheme="minorHAnsi" w:cstheme="minorHAnsi"/>
          <w:sz w:val="28"/>
          <w:szCs w:val="28"/>
        </w:rPr>
        <w:t xml:space="preserve">provided an </w:t>
      </w:r>
      <w:r>
        <w:rPr>
          <w:rFonts w:asciiTheme="minorHAnsi" w:hAnsiTheme="minorHAnsi" w:cstheme="minorHAnsi"/>
          <w:sz w:val="28"/>
          <w:szCs w:val="28"/>
        </w:rPr>
        <w:t xml:space="preserve">update </w:t>
      </w:r>
      <w:r w:rsidR="00EE5572">
        <w:rPr>
          <w:rFonts w:asciiTheme="minorHAnsi" w:hAnsiTheme="minorHAnsi" w:cstheme="minorHAnsi"/>
          <w:sz w:val="28"/>
          <w:szCs w:val="28"/>
        </w:rPr>
        <w:t>on veteran hearing services. The Department reaffirmed its</w:t>
      </w:r>
      <w:r w:rsidR="00D64822" w:rsidRPr="00D64822">
        <w:rPr>
          <w:rFonts w:asciiTheme="minorHAnsi" w:hAnsiTheme="minorHAnsi" w:cstheme="minorHAnsi"/>
          <w:sz w:val="28"/>
          <w:szCs w:val="28"/>
        </w:rPr>
        <w:t xml:space="preserve"> commit</w:t>
      </w:r>
      <w:r w:rsidR="00EE5572">
        <w:rPr>
          <w:rFonts w:asciiTheme="minorHAnsi" w:hAnsiTheme="minorHAnsi" w:cstheme="minorHAnsi"/>
          <w:sz w:val="28"/>
          <w:szCs w:val="28"/>
        </w:rPr>
        <w:t>ment</w:t>
      </w:r>
      <w:r w:rsidR="00D64822" w:rsidRPr="00D64822">
        <w:rPr>
          <w:rFonts w:asciiTheme="minorHAnsi" w:hAnsiTheme="minorHAnsi" w:cstheme="minorHAnsi"/>
          <w:sz w:val="28"/>
          <w:szCs w:val="28"/>
        </w:rPr>
        <w:t xml:space="preserve"> to ensuring veterans with complex service-related hearing requirements receive improved and more timely access to high-quality hearing support. The Veteran Hearing Services Framework will support greater transparency and accountability so veterans and providers can better understand and streamline processes to provide a more positive experience for veterans with complex service-related hearing needs. </w:t>
      </w:r>
    </w:p>
    <w:p w14:paraId="63D8D476" w14:textId="77777777" w:rsidR="00D64822" w:rsidRPr="00D64822" w:rsidRDefault="00D64822" w:rsidP="00D64822">
      <w:pPr>
        <w:pStyle w:val="Header"/>
        <w:rPr>
          <w:rFonts w:asciiTheme="minorHAnsi" w:hAnsiTheme="minorHAnsi" w:cstheme="minorHAnsi"/>
          <w:sz w:val="28"/>
          <w:szCs w:val="28"/>
        </w:rPr>
      </w:pPr>
    </w:p>
    <w:p w14:paraId="380715BB" w14:textId="5F80E1AB" w:rsidR="000C699D" w:rsidRPr="00D64822" w:rsidRDefault="00D64822" w:rsidP="00D64822">
      <w:pPr>
        <w:spacing w:after="120" w:line="240" w:lineRule="auto"/>
        <w:rPr>
          <w:rFonts w:ascii="Rockwell" w:hAnsi="Rockwell" w:cs="Calibri"/>
          <w:b/>
          <w:bCs/>
          <w:color w:val="44546A" w:themeColor="text2"/>
          <w:sz w:val="36"/>
          <w:szCs w:val="36"/>
        </w:rPr>
      </w:pPr>
      <w:r w:rsidRPr="00D64822">
        <w:rPr>
          <w:rFonts w:asciiTheme="minorHAnsi" w:hAnsiTheme="minorHAnsi" w:cstheme="minorHAnsi"/>
          <w:bCs/>
          <w:iCs/>
          <w:sz w:val="28"/>
          <w:szCs w:val="28"/>
          <w:lang w:val="en-GB"/>
        </w:rPr>
        <w:t>Since 1 July 2024</w:t>
      </w:r>
      <w:r w:rsidR="00786BF5">
        <w:rPr>
          <w:rFonts w:asciiTheme="minorHAnsi" w:hAnsiTheme="minorHAnsi" w:cstheme="minorHAnsi"/>
          <w:bCs/>
          <w:iCs/>
          <w:sz w:val="28"/>
          <w:szCs w:val="28"/>
          <w:lang w:val="en-GB"/>
        </w:rPr>
        <w:t>,</w:t>
      </w:r>
      <w:r w:rsidRPr="00D64822">
        <w:rPr>
          <w:rFonts w:asciiTheme="minorHAnsi" w:hAnsiTheme="minorHAnsi" w:cstheme="minorHAnsi"/>
          <w:bCs/>
          <w:iCs/>
          <w:sz w:val="28"/>
          <w:szCs w:val="28"/>
          <w:lang w:val="en-GB"/>
        </w:rPr>
        <w:t xml:space="preserve"> DVA has </w:t>
      </w:r>
      <w:r w:rsidR="000C5100">
        <w:rPr>
          <w:rFonts w:asciiTheme="minorHAnsi" w:hAnsiTheme="minorHAnsi" w:cstheme="minorHAnsi"/>
          <w:bCs/>
          <w:iCs/>
          <w:sz w:val="28"/>
          <w:szCs w:val="28"/>
          <w:lang w:val="en-GB"/>
        </w:rPr>
        <w:t>implemented new</w:t>
      </w:r>
      <w:r w:rsidR="000C5100" w:rsidRPr="00D64822">
        <w:rPr>
          <w:rFonts w:asciiTheme="minorHAnsi" w:hAnsiTheme="minorHAnsi" w:cstheme="minorHAnsi"/>
          <w:bCs/>
          <w:iCs/>
          <w:sz w:val="28"/>
          <w:szCs w:val="28"/>
          <w:lang w:val="en-GB"/>
        </w:rPr>
        <w:t xml:space="preserve"> </w:t>
      </w:r>
      <w:r w:rsidRPr="00D64822">
        <w:rPr>
          <w:rFonts w:asciiTheme="minorHAnsi" w:hAnsiTheme="minorHAnsi" w:cstheme="minorHAnsi"/>
          <w:bCs/>
          <w:iCs/>
          <w:sz w:val="28"/>
          <w:szCs w:val="28"/>
          <w:lang w:val="en-GB"/>
        </w:rPr>
        <w:t xml:space="preserve">internal guidance documents to support a wellbeing approach to decision making, including an updated decision tree. Forms </w:t>
      </w:r>
      <w:r w:rsidR="000C5100">
        <w:rPr>
          <w:rFonts w:asciiTheme="minorHAnsi" w:hAnsiTheme="minorHAnsi" w:cstheme="minorHAnsi"/>
          <w:bCs/>
          <w:iCs/>
          <w:sz w:val="28"/>
          <w:szCs w:val="28"/>
          <w:lang w:val="en-GB"/>
        </w:rPr>
        <w:t>have been</w:t>
      </w:r>
      <w:r w:rsidRPr="00D64822">
        <w:rPr>
          <w:rFonts w:asciiTheme="minorHAnsi" w:hAnsiTheme="minorHAnsi" w:cstheme="minorHAnsi"/>
          <w:bCs/>
          <w:iCs/>
          <w:sz w:val="28"/>
          <w:szCs w:val="28"/>
          <w:lang w:val="en-GB"/>
        </w:rPr>
        <w:t xml:space="preserve"> updated</w:t>
      </w:r>
      <w:r w:rsidR="00EE5572">
        <w:rPr>
          <w:rFonts w:asciiTheme="minorHAnsi" w:hAnsiTheme="minorHAnsi" w:cstheme="minorHAnsi"/>
          <w:bCs/>
          <w:iCs/>
          <w:sz w:val="28"/>
          <w:szCs w:val="28"/>
          <w:lang w:val="en-GB"/>
        </w:rPr>
        <w:t xml:space="preserve"> to simplify process</w:t>
      </w:r>
      <w:r w:rsidR="00873ACF">
        <w:rPr>
          <w:rFonts w:asciiTheme="minorHAnsi" w:hAnsiTheme="minorHAnsi" w:cstheme="minorHAnsi"/>
          <w:bCs/>
          <w:iCs/>
          <w:sz w:val="28"/>
          <w:szCs w:val="28"/>
          <w:lang w:val="en-GB"/>
        </w:rPr>
        <w:t>es</w:t>
      </w:r>
      <w:r w:rsidR="00EE5572">
        <w:rPr>
          <w:rFonts w:asciiTheme="minorHAnsi" w:hAnsiTheme="minorHAnsi" w:cstheme="minorHAnsi"/>
          <w:bCs/>
          <w:iCs/>
          <w:sz w:val="28"/>
          <w:szCs w:val="28"/>
          <w:lang w:val="en-GB"/>
        </w:rPr>
        <w:t xml:space="preserve"> for veterans and place a greater</w:t>
      </w:r>
      <w:r w:rsidRPr="00D64822">
        <w:rPr>
          <w:rFonts w:asciiTheme="minorHAnsi" w:hAnsiTheme="minorHAnsi" w:cstheme="minorHAnsi"/>
          <w:bCs/>
          <w:iCs/>
          <w:sz w:val="28"/>
          <w:szCs w:val="28"/>
          <w:lang w:val="en-GB"/>
        </w:rPr>
        <w:t xml:space="preserve"> focus on wellbeing</w:t>
      </w:r>
      <w:r w:rsidR="00EE5572">
        <w:rPr>
          <w:rFonts w:asciiTheme="minorHAnsi" w:hAnsiTheme="minorHAnsi" w:cstheme="minorHAnsi"/>
          <w:bCs/>
          <w:iCs/>
          <w:sz w:val="28"/>
          <w:szCs w:val="28"/>
          <w:lang w:val="en-GB"/>
        </w:rPr>
        <w:t>. As part of this</w:t>
      </w:r>
      <w:r w:rsidR="00786BF5">
        <w:rPr>
          <w:rFonts w:asciiTheme="minorHAnsi" w:hAnsiTheme="minorHAnsi" w:cstheme="minorHAnsi"/>
          <w:bCs/>
          <w:iCs/>
          <w:sz w:val="28"/>
          <w:szCs w:val="28"/>
          <w:lang w:val="en-GB"/>
        </w:rPr>
        <w:t>,</w:t>
      </w:r>
      <w:r w:rsidR="00EE5572">
        <w:rPr>
          <w:rFonts w:asciiTheme="minorHAnsi" w:hAnsiTheme="minorHAnsi" w:cstheme="minorHAnsi"/>
          <w:bCs/>
          <w:iCs/>
          <w:sz w:val="28"/>
          <w:szCs w:val="28"/>
          <w:lang w:val="en-GB"/>
        </w:rPr>
        <w:t xml:space="preserve"> the</w:t>
      </w:r>
      <w:r w:rsidRPr="00D64822">
        <w:rPr>
          <w:rFonts w:asciiTheme="minorHAnsi" w:hAnsiTheme="minorHAnsi" w:cstheme="minorHAnsi"/>
          <w:bCs/>
          <w:iCs/>
          <w:sz w:val="28"/>
          <w:szCs w:val="28"/>
          <w:lang w:val="en-GB"/>
        </w:rPr>
        <w:t xml:space="preserve"> Audiology Prior Financial Approval Authorisation Request form (D9398) </w:t>
      </w:r>
      <w:r w:rsidR="000C5100">
        <w:rPr>
          <w:rFonts w:asciiTheme="minorHAnsi" w:hAnsiTheme="minorHAnsi" w:cstheme="minorHAnsi"/>
          <w:bCs/>
          <w:iCs/>
          <w:sz w:val="28"/>
          <w:szCs w:val="28"/>
          <w:lang w:val="en-GB"/>
        </w:rPr>
        <w:t xml:space="preserve">has been </w:t>
      </w:r>
      <w:r w:rsidR="00EE5572">
        <w:rPr>
          <w:rFonts w:asciiTheme="minorHAnsi" w:hAnsiTheme="minorHAnsi" w:cstheme="minorHAnsi"/>
          <w:bCs/>
          <w:iCs/>
          <w:sz w:val="28"/>
          <w:szCs w:val="28"/>
          <w:lang w:val="en-GB"/>
        </w:rPr>
        <w:t>updated and shared with service providers for their initial feedback</w:t>
      </w:r>
      <w:r w:rsidRPr="00D64822">
        <w:rPr>
          <w:rFonts w:asciiTheme="minorHAnsi" w:hAnsiTheme="minorHAnsi" w:cstheme="minorHAnsi"/>
          <w:bCs/>
          <w:iCs/>
          <w:sz w:val="28"/>
          <w:szCs w:val="28"/>
          <w:lang w:val="en-GB"/>
        </w:rPr>
        <w:t>.</w:t>
      </w:r>
      <w:r>
        <w:rPr>
          <w:rFonts w:asciiTheme="minorHAnsi" w:hAnsiTheme="minorHAnsi" w:cstheme="minorHAnsi"/>
          <w:bCs/>
          <w:iCs/>
          <w:sz w:val="28"/>
          <w:szCs w:val="28"/>
          <w:lang w:val="en-GB"/>
        </w:rPr>
        <w:br/>
      </w:r>
    </w:p>
    <w:p w14:paraId="02D976BC" w14:textId="3209D1DF" w:rsidR="00F35382" w:rsidRDefault="006411C9" w:rsidP="004216A2">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Legislative Reform Update</w:t>
      </w:r>
    </w:p>
    <w:p w14:paraId="483EB1CC" w14:textId="77777777" w:rsidR="008F62CA" w:rsidRDefault="00EE5572" w:rsidP="00E31146">
      <w:pPr>
        <w:spacing w:before="120" w:after="120" w:line="256" w:lineRule="auto"/>
        <w:ind w:right="173"/>
        <w:contextualSpacing/>
        <w:rPr>
          <w:rFonts w:ascii="Calibri" w:hAnsi="Calibri" w:cs="Calibri"/>
          <w:sz w:val="28"/>
          <w:szCs w:val="28"/>
        </w:rPr>
      </w:pPr>
      <w:r>
        <w:rPr>
          <w:rFonts w:ascii="Calibri" w:hAnsi="Calibri" w:cs="Calibri"/>
          <w:sz w:val="28"/>
          <w:szCs w:val="28"/>
        </w:rPr>
        <w:t xml:space="preserve">ESORT members were provided an update on the progress of veterans’ legislative reform. </w:t>
      </w:r>
      <w:r w:rsidR="00E31146" w:rsidRPr="00E31146">
        <w:rPr>
          <w:rFonts w:ascii="Calibri" w:hAnsi="Calibri" w:cs="Calibri"/>
          <w:sz w:val="28"/>
          <w:szCs w:val="28"/>
        </w:rPr>
        <w:t xml:space="preserve">On 3 July 2024, the Minister for Veterans’ Affairs introduced the </w:t>
      </w:r>
      <w:r w:rsidR="00E31146" w:rsidRPr="008F62CA">
        <w:rPr>
          <w:rFonts w:ascii="Calibri" w:hAnsi="Calibri" w:cs="Calibri"/>
          <w:i/>
          <w:iCs/>
          <w:sz w:val="28"/>
          <w:szCs w:val="28"/>
        </w:rPr>
        <w:t xml:space="preserve">Veterans’ Entitlements, Treatment and Support (Simplification and </w:t>
      </w:r>
      <w:proofErr w:type="spellStart"/>
      <w:r w:rsidR="00E31146" w:rsidRPr="008F62CA">
        <w:rPr>
          <w:rFonts w:ascii="Calibri" w:hAnsi="Calibri" w:cs="Calibri"/>
          <w:i/>
          <w:iCs/>
          <w:sz w:val="28"/>
          <w:szCs w:val="28"/>
        </w:rPr>
        <w:t>Harmonisation</w:t>
      </w:r>
      <w:proofErr w:type="spellEnd"/>
      <w:r w:rsidR="00E31146" w:rsidRPr="008F62CA">
        <w:rPr>
          <w:rFonts w:ascii="Calibri" w:hAnsi="Calibri" w:cs="Calibri"/>
          <w:i/>
          <w:iCs/>
          <w:sz w:val="28"/>
          <w:szCs w:val="28"/>
        </w:rPr>
        <w:t xml:space="preserve">) Bill 2024 </w:t>
      </w:r>
      <w:r w:rsidR="00E31146" w:rsidRPr="00E31146">
        <w:rPr>
          <w:rFonts w:ascii="Calibri" w:hAnsi="Calibri" w:cs="Calibri"/>
          <w:sz w:val="28"/>
          <w:szCs w:val="28"/>
        </w:rPr>
        <w:t xml:space="preserve">(VETS Bill) into Parliament. The Bill, as introduced, was informed by the consultation undertaken on the Exposure Draft between 28 February and 28 April 2024. </w:t>
      </w:r>
    </w:p>
    <w:p w14:paraId="7E79C008" w14:textId="77777777" w:rsidR="008F62CA" w:rsidRDefault="008F62CA" w:rsidP="00E31146">
      <w:pPr>
        <w:spacing w:before="120" w:after="120" w:line="256" w:lineRule="auto"/>
        <w:ind w:right="173"/>
        <w:contextualSpacing/>
        <w:rPr>
          <w:rFonts w:ascii="Calibri" w:hAnsi="Calibri" w:cs="Calibri"/>
          <w:sz w:val="28"/>
          <w:szCs w:val="28"/>
        </w:rPr>
      </w:pPr>
    </w:p>
    <w:p w14:paraId="3DAE930B" w14:textId="1DFC62B5" w:rsidR="008F62CA" w:rsidRDefault="00E31146" w:rsidP="00E31146">
      <w:pPr>
        <w:spacing w:before="120" w:after="120" w:line="256" w:lineRule="auto"/>
        <w:ind w:right="173"/>
        <w:contextualSpacing/>
        <w:rPr>
          <w:rFonts w:ascii="Calibri" w:hAnsi="Calibri" w:cs="Calibri"/>
          <w:sz w:val="28"/>
          <w:szCs w:val="28"/>
        </w:rPr>
      </w:pPr>
      <w:r w:rsidRPr="00E31146">
        <w:rPr>
          <w:rFonts w:ascii="Calibri" w:hAnsi="Calibri" w:cs="Calibri"/>
          <w:sz w:val="28"/>
          <w:szCs w:val="28"/>
        </w:rPr>
        <w:t xml:space="preserve">The Bill has now been referred to the Senate Foreign Affairs, Defence and Trade Legislation Committee for inquiry </w:t>
      </w:r>
      <w:r w:rsidR="00EE5572">
        <w:rPr>
          <w:rFonts w:ascii="Calibri" w:hAnsi="Calibri" w:cs="Calibri"/>
          <w:sz w:val="28"/>
          <w:szCs w:val="28"/>
        </w:rPr>
        <w:t xml:space="preserve">with a </w:t>
      </w:r>
      <w:r w:rsidRPr="00E31146">
        <w:rPr>
          <w:rFonts w:ascii="Calibri" w:hAnsi="Calibri" w:cs="Calibri"/>
          <w:sz w:val="28"/>
          <w:szCs w:val="28"/>
        </w:rPr>
        <w:t>report</w:t>
      </w:r>
      <w:r w:rsidR="00EE5572">
        <w:rPr>
          <w:rFonts w:ascii="Calibri" w:hAnsi="Calibri" w:cs="Calibri"/>
          <w:sz w:val="28"/>
          <w:szCs w:val="28"/>
        </w:rPr>
        <w:t xml:space="preserve"> </w:t>
      </w:r>
      <w:r w:rsidR="00786BF5">
        <w:rPr>
          <w:rFonts w:ascii="Calibri" w:hAnsi="Calibri" w:cs="Calibri"/>
          <w:sz w:val="28"/>
          <w:szCs w:val="28"/>
        </w:rPr>
        <w:t xml:space="preserve">due by </w:t>
      </w:r>
      <w:r w:rsidRPr="00E31146">
        <w:rPr>
          <w:rFonts w:ascii="Calibri" w:hAnsi="Calibri" w:cs="Calibri"/>
          <w:sz w:val="28"/>
          <w:szCs w:val="28"/>
        </w:rPr>
        <w:t xml:space="preserve">3 October 2024. </w:t>
      </w:r>
      <w:r w:rsidR="008F62CA">
        <w:rPr>
          <w:rFonts w:ascii="Calibri" w:hAnsi="Calibri" w:cs="Calibri"/>
          <w:sz w:val="28"/>
          <w:szCs w:val="28"/>
        </w:rPr>
        <w:t>DVA appeared at a Committee Hearing on 16 August with a number of ESOs.</w:t>
      </w:r>
    </w:p>
    <w:p w14:paraId="1256C344" w14:textId="77777777" w:rsidR="008F62CA" w:rsidRDefault="008F62CA" w:rsidP="00E31146">
      <w:pPr>
        <w:spacing w:before="120" w:after="120" w:line="256" w:lineRule="auto"/>
        <w:ind w:right="173"/>
        <w:contextualSpacing/>
        <w:rPr>
          <w:rFonts w:ascii="Calibri" w:hAnsi="Calibri" w:cs="Calibri"/>
          <w:sz w:val="28"/>
          <w:szCs w:val="28"/>
        </w:rPr>
      </w:pPr>
    </w:p>
    <w:p w14:paraId="6BACCEEE" w14:textId="6D4BDC7E" w:rsidR="005543AA" w:rsidRPr="00E31146" w:rsidRDefault="00E31146" w:rsidP="00E31146">
      <w:pPr>
        <w:spacing w:before="120" w:after="120" w:line="256" w:lineRule="auto"/>
        <w:ind w:right="173"/>
        <w:contextualSpacing/>
        <w:rPr>
          <w:rFonts w:asciiTheme="minorHAnsi" w:hAnsiTheme="minorHAnsi" w:cstheme="minorHAnsi"/>
          <w:sz w:val="22"/>
          <w:szCs w:val="22"/>
        </w:rPr>
      </w:pPr>
      <w:r w:rsidRPr="00E31146">
        <w:rPr>
          <w:rFonts w:ascii="Calibri" w:hAnsi="Calibri" w:cs="Calibri"/>
          <w:sz w:val="28"/>
          <w:szCs w:val="28"/>
        </w:rPr>
        <w:t>More information regarding veterans’ legislation</w:t>
      </w:r>
      <w:r>
        <w:rPr>
          <w:rFonts w:asciiTheme="minorHAnsi" w:hAnsiTheme="minorHAnsi"/>
          <w:sz w:val="22"/>
          <w:szCs w:val="22"/>
        </w:rPr>
        <w:t xml:space="preserve"> </w:t>
      </w:r>
      <w:r w:rsidRPr="00E31146">
        <w:rPr>
          <w:rFonts w:ascii="Calibri" w:hAnsi="Calibri" w:cs="Calibri"/>
          <w:sz w:val="28"/>
          <w:szCs w:val="28"/>
        </w:rPr>
        <w:t>reform can be</w:t>
      </w:r>
      <w:r>
        <w:rPr>
          <w:rFonts w:asciiTheme="minorHAnsi" w:hAnsiTheme="minorHAnsi"/>
          <w:sz w:val="22"/>
          <w:szCs w:val="22"/>
        </w:rPr>
        <w:t xml:space="preserve"> </w:t>
      </w:r>
      <w:r w:rsidRPr="00E31146">
        <w:rPr>
          <w:rFonts w:ascii="Calibri" w:hAnsi="Calibri" w:cs="Calibri"/>
          <w:sz w:val="28"/>
          <w:szCs w:val="28"/>
        </w:rPr>
        <w:t>found on the DVA website</w:t>
      </w:r>
      <w:r>
        <w:rPr>
          <w:rFonts w:asciiTheme="minorHAnsi" w:hAnsiTheme="minorHAnsi"/>
          <w:sz w:val="22"/>
          <w:szCs w:val="22"/>
        </w:rPr>
        <w:t xml:space="preserve"> </w:t>
      </w:r>
      <w:hyperlink r:id="rId8" w:history="1">
        <w:r w:rsidRPr="00E31146">
          <w:rPr>
            <w:rStyle w:val="Hyperlink"/>
            <w:rFonts w:asciiTheme="minorHAnsi" w:hAnsiTheme="minorHAnsi" w:cstheme="minorHAnsi"/>
            <w:sz w:val="28"/>
            <w:szCs w:val="28"/>
          </w:rPr>
          <w:t>www.dva.gov.au</w:t>
        </w:r>
      </w:hyperlink>
      <w:r>
        <w:rPr>
          <w:rFonts w:asciiTheme="minorHAnsi" w:hAnsiTheme="minorHAnsi"/>
          <w:sz w:val="22"/>
          <w:szCs w:val="22"/>
        </w:rPr>
        <w:t>.</w:t>
      </w:r>
    </w:p>
    <w:p w14:paraId="5F8B68FD" w14:textId="77777777" w:rsidR="00F84E2D" w:rsidRDefault="00F84E2D" w:rsidP="004216A2">
      <w:pPr>
        <w:spacing w:after="120" w:line="240" w:lineRule="auto"/>
        <w:rPr>
          <w:rFonts w:ascii="Calibri" w:hAnsi="Calibri" w:cs="Calibri"/>
          <w:sz w:val="28"/>
          <w:szCs w:val="28"/>
        </w:rPr>
      </w:pPr>
    </w:p>
    <w:p w14:paraId="63087813" w14:textId="77777777" w:rsidR="008F62CA" w:rsidRDefault="008F62CA" w:rsidP="00810F00">
      <w:pPr>
        <w:spacing w:after="120" w:line="240" w:lineRule="auto"/>
        <w:rPr>
          <w:rFonts w:ascii="Rockwell" w:hAnsi="Rockwell" w:cs="Calibri"/>
          <w:b/>
          <w:bCs/>
          <w:color w:val="44546A" w:themeColor="text2"/>
          <w:sz w:val="28"/>
          <w:szCs w:val="28"/>
        </w:rPr>
      </w:pPr>
    </w:p>
    <w:p w14:paraId="4EFA2786" w14:textId="77777777" w:rsidR="008F62CA" w:rsidRDefault="008F62CA" w:rsidP="00810F00">
      <w:pPr>
        <w:spacing w:after="120" w:line="240" w:lineRule="auto"/>
        <w:rPr>
          <w:rFonts w:ascii="Rockwell" w:hAnsi="Rockwell" w:cs="Calibri"/>
          <w:b/>
          <w:bCs/>
          <w:color w:val="44546A" w:themeColor="text2"/>
          <w:sz w:val="28"/>
          <w:szCs w:val="28"/>
        </w:rPr>
      </w:pPr>
    </w:p>
    <w:p w14:paraId="21D8A96D" w14:textId="77777777" w:rsidR="008F62CA" w:rsidRDefault="008F62CA" w:rsidP="00810F00">
      <w:pPr>
        <w:spacing w:after="120" w:line="240" w:lineRule="auto"/>
        <w:rPr>
          <w:rFonts w:ascii="Rockwell" w:hAnsi="Rockwell" w:cs="Calibri"/>
          <w:b/>
          <w:bCs/>
          <w:color w:val="44546A" w:themeColor="text2"/>
          <w:sz w:val="28"/>
          <w:szCs w:val="28"/>
        </w:rPr>
      </w:pPr>
    </w:p>
    <w:p w14:paraId="02478B4E" w14:textId="6DCB0DAD" w:rsidR="00810F00" w:rsidRDefault="006411C9" w:rsidP="00810F00">
      <w:pPr>
        <w:spacing w:after="120" w:line="240" w:lineRule="auto"/>
        <w:rPr>
          <w:rFonts w:ascii="Rockwell" w:hAnsi="Rockwell" w:cs="Calibri"/>
          <w:b/>
          <w:bCs/>
          <w:color w:val="44546A" w:themeColor="text2"/>
          <w:sz w:val="28"/>
          <w:szCs w:val="28"/>
        </w:rPr>
      </w:pPr>
      <w:r w:rsidRPr="00E202E2">
        <w:rPr>
          <w:rFonts w:ascii="Rockwell" w:hAnsi="Rockwell" w:cs="Calibri"/>
          <w:b/>
          <w:bCs/>
          <w:color w:val="44546A" w:themeColor="text2"/>
          <w:sz w:val="28"/>
          <w:szCs w:val="28"/>
        </w:rPr>
        <w:t>Advocacy Update</w:t>
      </w:r>
    </w:p>
    <w:bookmarkEnd w:id="6"/>
    <w:bookmarkEnd w:id="7"/>
    <w:p w14:paraId="37BFD10B" w14:textId="30AEFDD5" w:rsidR="00CE42B5" w:rsidRDefault="008F62CA" w:rsidP="004216A2">
      <w:pPr>
        <w:spacing w:after="120" w:line="240" w:lineRule="auto"/>
        <w:rPr>
          <w:rFonts w:asciiTheme="minorHAnsi" w:eastAsia="Times New Roman" w:hAnsiTheme="minorHAnsi" w:cstheme="minorHAnsi"/>
          <w:sz w:val="28"/>
          <w:szCs w:val="28"/>
          <w:lang w:val="en-AU" w:eastAsia="en-AU"/>
        </w:rPr>
      </w:pPr>
      <w:r>
        <w:rPr>
          <w:rFonts w:asciiTheme="minorHAnsi" w:eastAsia="Times New Roman" w:hAnsiTheme="minorHAnsi" w:cstheme="minorHAnsi"/>
          <w:sz w:val="28"/>
          <w:szCs w:val="28"/>
          <w:lang w:val="en-AU" w:eastAsia="en-AU"/>
        </w:rPr>
        <w:t>DVA</w:t>
      </w:r>
      <w:r w:rsidR="00CE42B5">
        <w:rPr>
          <w:rFonts w:asciiTheme="minorHAnsi" w:eastAsia="Times New Roman" w:hAnsiTheme="minorHAnsi" w:cstheme="minorHAnsi"/>
          <w:sz w:val="28"/>
          <w:szCs w:val="28"/>
          <w:lang w:val="en-AU" w:eastAsia="en-AU"/>
        </w:rPr>
        <w:t xml:space="preserve"> updated members on progress made by the Advocacy Governance Working Group. The Working Group has now settled key elements for the form and role of a proposed independent advocacy professional body, which the Working Group has proposed should be called The Institute of Veterans’ Advocates. </w:t>
      </w:r>
    </w:p>
    <w:p w14:paraId="433D882F" w14:textId="0237F448" w:rsidR="00CE42B5" w:rsidRDefault="00054E59" w:rsidP="008F62CA">
      <w:pPr>
        <w:rPr>
          <w:rFonts w:asciiTheme="minorHAnsi" w:hAnsiTheme="minorHAnsi" w:cstheme="minorHAnsi"/>
          <w:sz w:val="28"/>
          <w:szCs w:val="28"/>
          <w:lang w:val="en-AU"/>
        </w:rPr>
      </w:pPr>
      <w:r w:rsidRPr="00054E59">
        <w:rPr>
          <w:rFonts w:asciiTheme="minorHAnsi" w:eastAsia="Times New Roman" w:hAnsiTheme="minorHAnsi" w:cstheme="minorHAnsi"/>
          <w:sz w:val="28"/>
          <w:szCs w:val="28"/>
          <w:lang w:val="en-AU" w:eastAsia="en-AU"/>
        </w:rPr>
        <w:t xml:space="preserve">The Institute </w:t>
      </w:r>
      <w:r w:rsidR="008F62CA">
        <w:rPr>
          <w:rFonts w:asciiTheme="minorHAnsi" w:eastAsia="Times New Roman" w:hAnsiTheme="minorHAnsi" w:cstheme="minorHAnsi"/>
          <w:sz w:val="28"/>
          <w:szCs w:val="28"/>
          <w:lang w:val="en-AU" w:eastAsia="en-AU"/>
        </w:rPr>
        <w:t>will</w:t>
      </w:r>
      <w:r w:rsidRPr="00054E59">
        <w:rPr>
          <w:rFonts w:asciiTheme="minorHAnsi" w:eastAsia="Times New Roman" w:hAnsiTheme="minorHAnsi" w:cstheme="minorHAnsi"/>
          <w:sz w:val="28"/>
          <w:szCs w:val="28"/>
          <w:lang w:val="en-AU" w:eastAsia="en-AU"/>
        </w:rPr>
        <w:t xml:space="preserve"> enhance the quality of services</w:t>
      </w:r>
      <w:r w:rsidR="008F62CA">
        <w:rPr>
          <w:rFonts w:asciiTheme="minorHAnsi" w:eastAsia="Times New Roman" w:hAnsiTheme="minorHAnsi" w:cstheme="minorHAnsi"/>
          <w:sz w:val="28"/>
          <w:szCs w:val="28"/>
          <w:lang w:val="en-AU" w:eastAsia="en-AU"/>
        </w:rPr>
        <w:t xml:space="preserve"> provided by,</w:t>
      </w:r>
      <w:r w:rsidRPr="00054E59">
        <w:rPr>
          <w:rFonts w:asciiTheme="minorHAnsi" w:eastAsia="Times New Roman" w:hAnsiTheme="minorHAnsi" w:cstheme="minorHAnsi"/>
          <w:sz w:val="28"/>
          <w:szCs w:val="28"/>
          <w:lang w:val="en-AU" w:eastAsia="en-AU"/>
        </w:rPr>
        <w:t xml:space="preserve"> and availability of</w:t>
      </w:r>
      <w:r w:rsidR="008F62CA">
        <w:rPr>
          <w:rFonts w:asciiTheme="minorHAnsi" w:eastAsia="Times New Roman" w:hAnsiTheme="minorHAnsi" w:cstheme="minorHAnsi"/>
          <w:sz w:val="28"/>
          <w:szCs w:val="28"/>
          <w:lang w:val="en-AU" w:eastAsia="en-AU"/>
        </w:rPr>
        <w:t>,</w:t>
      </w:r>
      <w:r w:rsidRPr="00054E59">
        <w:rPr>
          <w:rFonts w:asciiTheme="minorHAnsi" w:eastAsia="Times New Roman" w:hAnsiTheme="minorHAnsi" w:cstheme="minorHAnsi"/>
          <w:sz w:val="28"/>
          <w:szCs w:val="28"/>
          <w:lang w:val="en-AU" w:eastAsia="en-AU"/>
        </w:rPr>
        <w:t xml:space="preserve"> trained veterans’ advocates</w:t>
      </w:r>
      <w:r w:rsidR="008F62CA">
        <w:rPr>
          <w:rFonts w:asciiTheme="minorHAnsi" w:eastAsia="Times New Roman" w:hAnsiTheme="minorHAnsi" w:cstheme="minorHAnsi"/>
          <w:sz w:val="28"/>
          <w:szCs w:val="28"/>
          <w:lang w:val="en-AU" w:eastAsia="en-AU"/>
        </w:rPr>
        <w:t xml:space="preserve">. It will establish </w:t>
      </w:r>
      <w:r w:rsidRPr="00054E59">
        <w:rPr>
          <w:rFonts w:asciiTheme="minorHAnsi" w:eastAsia="Times New Roman" w:hAnsiTheme="minorHAnsi" w:cstheme="minorHAnsi"/>
          <w:sz w:val="28"/>
          <w:szCs w:val="28"/>
          <w:lang w:val="en-AU" w:eastAsia="en-AU"/>
        </w:rPr>
        <w:t>proper mechanisms to address concerns raised by the veteran community regarding the conduct of individual advocate</w:t>
      </w:r>
      <w:r w:rsidR="008F62CA">
        <w:rPr>
          <w:rFonts w:asciiTheme="minorHAnsi" w:eastAsia="Times New Roman" w:hAnsiTheme="minorHAnsi" w:cstheme="minorHAnsi"/>
          <w:sz w:val="28"/>
          <w:szCs w:val="28"/>
          <w:lang w:val="en-AU" w:eastAsia="en-AU"/>
        </w:rPr>
        <w:t>s.</w:t>
      </w:r>
    </w:p>
    <w:p w14:paraId="3236B621" w14:textId="79CD7B65" w:rsidR="00CE42B5" w:rsidRDefault="00CE42B5" w:rsidP="00CE42B5">
      <w:pPr>
        <w:tabs>
          <w:tab w:val="center" w:pos="4513"/>
          <w:tab w:val="left" w:pos="8940"/>
        </w:tabs>
        <w:spacing w:before="120"/>
        <w:rPr>
          <w:rFonts w:asciiTheme="minorHAnsi" w:hAnsiTheme="minorHAnsi" w:cstheme="minorHAnsi"/>
          <w:sz w:val="28"/>
          <w:szCs w:val="28"/>
          <w:lang w:val="en-AU"/>
        </w:rPr>
      </w:pPr>
      <w:r>
        <w:rPr>
          <w:rFonts w:asciiTheme="minorHAnsi" w:eastAsia="Times New Roman" w:hAnsiTheme="minorHAnsi" w:cstheme="minorHAnsi"/>
          <w:sz w:val="28"/>
          <w:szCs w:val="28"/>
          <w:lang w:val="en-AU" w:eastAsia="en-AU"/>
        </w:rPr>
        <w:t xml:space="preserve">A consultation paper </w:t>
      </w:r>
      <w:r w:rsidR="008F62CA">
        <w:rPr>
          <w:rFonts w:asciiTheme="minorHAnsi" w:eastAsia="Times New Roman" w:hAnsiTheme="minorHAnsi" w:cstheme="minorHAnsi"/>
          <w:sz w:val="28"/>
          <w:szCs w:val="28"/>
          <w:lang w:val="en-AU" w:eastAsia="en-AU"/>
        </w:rPr>
        <w:t>has been publicly</w:t>
      </w:r>
      <w:r>
        <w:rPr>
          <w:rFonts w:asciiTheme="minorHAnsi" w:eastAsia="Times New Roman" w:hAnsiTheme="minorHAnsi" w:cstheme="minorHAnsi"/>
          <w:sz w:val="28"/>
          <w:szCs w:val="28"/>
          <w:lang w:val="en-AU" w:eastAsia="en-AU"/>
        </w:rPr>
        <w:t xml:space="preserve"> </w:t>
      </w:r>
      <w:proofErr w:type="gramStart"/>
      <w:r w:rsidR="009B0D3B">
        <w:rPr>
          <w:rFonts w:asciiTheme="minorHAnsi" w:eastAsia="Times New Roman" w:hAnsiTheme="minorHAnsi" w:cstheme="minorHAnsi"/>
          <w:sz w:val="28"/>
          <w:szCs w:val="28"/>
          <w:lang w:val="en-AU" w:eastAsia="en-AU"/>
        </w:rPr>
        <w:t xml:space="preserve">released, </w:t>
      </w:r>
      <w:r w:rsidR="008F62CA">
        <w:rPr>
          <w:rFonts w:asciiTheme="minorHAnsi" w:eastAsia="Times New Roman" w:hAnsiTheme="minorHAnsi" w:cstheme="minorHAnsi"/>
          <w:sz w:val="28"/>
          <w:szCs w:val="28"/>
          <w:lang w:val="en-AU" w:eastAsia="en-AU"/>
        </w:rPr>
        <w:t>and</w:t>
      </w:r>
      <w:proofErr w:type="gramEnd"/>
      <w:r w:rsidR="009B0D3B">
        <w:rPr>
          <w:rFonts w:asciiTheme="minorHAnsi" w:eastAsia="Times New Roman" w:hAnsiTheme="minorHAnsi" w:cstheme="minorHAnsi"/>
          <w:sz w:val="28"/>
          <w:szCs w:val="28"/>
          <w:lang w:val="en-AU" w:eastAsia="en-AU"/>
        </w:rPr>
        <w:t xml:space="preserve"> remain</w:t>
      </w:r>
      <w:r w:rsidR="00E202E2">
        <w:rPr>
          <w:rFonts w:asciiTheme="minorHAnsi" w:eastAsia="Times New Roman" w:hAnsiTheme="minorHAnsi" w:cstheme="minorHAnsi"/>
          <w:sz w:val="28"/>
          <w:szCs w:val="28"/>
          <w:lang w:val="en-AU" w:eastAsia="en-AU"/>
        </w:rPr>
        <w:t>s</w:t>
      </w:r>
      <w:r w:rsidR="009B0D3B">
        <w:rPr>
          <w:rFonts w:asciiTheme="minorHAnsi" w:eastAsia="Times New Roman" w:hAnsiTheme="minorHAnsi" w:cstheme="minorHAnsi"/>
          <w:sz w:val="28"/>
          <w:szCs w:val="28"/>
          <w:lang w:val="en-AU" w:eastAsia="en-AU"/>
        </w:rPr>
        <w:t xml:space="preserve"> open for comments </w:t>
      </w:r>
      <w:r w:rsidR="008F62CA">
        <w:rPr>
          <w:rFonts w:asciiTheme="minorHAnsi" w:eastAsia="Times New Roman" w:hAnsiTheme="minorHAnsi" w:cstheme="minorHAnsi"/>
          <w:sz w:val="28"/>
          <w:szCs w:val="28"/>
          <w:lang w:val="en-AU" w:eastAsia="en-AU"/>
        </w:rPr>
        <w:t>u</w:t>
      </w:r>
      <w:r w:rsidR="009B0D3B">
        <w:rPr>
          <w:rFonts w:asciiTheme="minorHAnsi" w:eastAsia="Times New Roman" w:hAnsiTheme="minorHAnsi" w:cstheme="minorHAnsi"/>
          <w:sz w:val="28"/>
          <w:szCs w:val="28"/>
          <w:lang w:val="en-AU" w:eastAsia="en-AU"/>
        </w:rPr>
        <w:t xml:space="preserve">ntil 4 October. </w:t>
      </w:r>
    </w:p>
    <w:p w14:paraId="07B20E82" w14:textId="5794CC39" w:rsidR="009B0D3B" w:rsidRPr="00CE42B5" w:rsidRDefault="009B0D3B" w:rsidP="00CE42B5">
      <w:pPr>
        <w:tabs>
          <w:tab w:val="center" w:pos="4513"/>
          <w:tab w:val="left" w:pos="8940"/>
        </w:tabs>
        <w:spacing w:before="120" w:after="120"/>
        <w:rPr>
          <w:rFonts w:asciiTheme="minorHAnsi" w:eastAsia="Times New Roman" w:hAnsiTheme="minorHAnsi" w:cstheme="minorHAnsi"/>
          <w:sz w:val="28"/>
          <w:szCs w:val="28"/>
          <w:lang w:val="en-AU" w:eastAsia="en-AU"/>
        </w:rPr>
      </w:pPr>
      <w:r>
        <w:rPr>
          <w:rFonts w:asciiTheme="minorHAnsi" w:eastAsia="Times New Roman" w:hAnsiTheme="minorHAnsi" w:cstheme="minorHAnsi"/>
          <w:sz w:val="28"/>
          <w:szCs w:val="28"/>
          <w:lang w:val="en-AU" w:eastAsia="en-AU"/>
        </w:rPr>
        <w:t>ESORT members noted that the Government would determ</w:t>
      </w:r>
      <w:r w:rsidR="00054E59">
        <w:rPr>
          <w:rFonts w:asciiTheme="minorHAnsi" w:eastAsia="Times New Roman" w:hAnsiTheme="minorHAnsi" w:cstheme="minorHAnsi"/>
          <w:sz w:val="28"/>
          <w:szCs w:val="28"/>
          <w:lang w:val="en-AU" w:eastAsia="en-AU"/>
        </w:rPr>
        <w:t>ine</w:t>
      </w:r>
      <w:r>
        <w:rPr>
          <w:rFonts w:asciiTheme="minorHAnsi" w:eastAsia="Times New Roman" w:hAnsiTheme="minorHAnsi" w:cstheme="minorHAnsi"/>
          <w:sz w:val="28"/>
          <w:szCs w:val="28"/>
          <w:lang w:val="en-AU" w:eastAsia="en-AU"/>
        </w:rPr>
        <w:t xml:space="preserve"> the final form an advocacy body</w:t>
      </w:r>
      <w:r w:rsidR="00054E59">
        <w:rPr>
          <w:rFonts w:asciiTheme="minorHAnsi" w:eastAsia="Times New Roman" w:hAnsiTheme="minorHAnsi" w:cstheme="minorHAnsi"/>
          <w:sz w:val="28"/>
          <w:szCs w:val="28"/>
          <w:lang w:val="en-AU" w:eastAsia="en-AU"/>
        </w:rPr>
        <w:t xml:space="preserve"> would take</w:t>
      </w:r>
      <w:r>
        <w:rPr>
          <w:rFonts w:asciiTheme="minorHAnsi" w:eastAsia="Times New Roman" w:hAnsiTheme="minorHAnsi" w:cstheme="minorHAnsi"/>
          <w:sz w:val="28"/>
          <w:szCs w:val="28"/>
          <w:lang w:val="en-AU" w:eastAsia="en-AU"/>
        </w:rPr>
        <w:t xml:space="preserve"> based on the views of ESORT, the working group, the outcome of the consultation process, and any view</w:t>
      </w:r>
      <w:r w:rsidR="00E202E2">
        <w:rPr>
          <w:rFonts w:asciiTheme="minorHAnsi" w:eastAsia="Times New Roman" w:hAnsiTheme="minorHAnsi" w:cstheme="minorHAnsi"/>
          <w:sz w:val="28"/>
          <w:szCs w:val="28"/>
          <w:lang w:val="en-AU" w:eastAsia="en-AU"/>
        </w:rPr>
        <w:t>s</w:t>
      </w:r>
      <w:r>
        <w:rPr>
          <w:rFonts w:asciiTheme="minorHAnsi" w:eastAsia="Times New Roman" w:hAnsiTheme="minorHAnsi" w:cstheme="minorHAnsi"/>
          <w:sz w:val="28"/>
          <w:szCs w:val="28"/>
          <w:lang w:val="en-AU" w:eastAsia="en-AU"/>
        </w:rPr>
        <w:t xml:space="preserve"> or recommendations put forward by </w:t>
      </w:r>
      <w:r w:rsidR="00E202E2">
        <w:rPr>
          <w:rFonts w:asciiTheme="minorHAnsi" w:eastAsia="Times New Roman" w:hAnsiTheme="minorHAnsi" w:cstheme="minorHAnsi"/>
          <w:sz w:val="28"/>
          <w:szCs w:val="28"/>
          <w:lang w:val="en-AU" w:eastAsia="en-AU"/>
        </w:rPr>
        <w:t xml:space="preserve">the </w:t>
      </w:r>
      <w:r>
        <w:rPr>
          <w:rFonts w:asciiTheme="minorHAnsi" w:eastAsia="Times New Roman" w:hAnsiTheme="minorHAnsi" w:cstheme="minorHAnsi"/>
          <w:sz w:val="28"/>
          <w:szCs w:val="28"/>
          <w:lang w:val="en-AU" w:eastAsia="en-AU"/>
        </w:rPr>
        <w:t xml:space="preserve">Royal Commission. </w:t>
      </w:r>
    </w:p>
    <w:p w14:paraId="0DB7D734" w14:textId="026B93BB" w:rsidR="005543AA" w:rsidRDefault="00CE42B5" w:rsidP="004216A2">
      <w:pPr>
        <w:spacing w:after="120" w:line="240" w:lineRule="auto"/>
        <w:rPr>
          <w:rFonts w:asciiTheme="minorHAnsi" w:eastAsia="Times New Roman" w:hAnsiTheme="minorHAnsi" w:cstheme="minorHAnsi"/>
          <w:sz w:val="28"/>
          <w:szCs w:val="28"/>
          <w:lang w:val="en-AU" w:eastAsia="en-AU"/>
        </w:rPr>
      </w:pPr>
      <w:r>
        <w:rPr>
          <w:rFonts w:asciiTheme="minorHAnsi" w:eastAsia="Times New Roman" w:hAnsiTheme="minorHAnsi" w:cstheme="minorHAnsi"/>
          <w:sz w:val="28"/>
          <w:szCs w:val="28"/>
          <w:lang w:val="en-AU" w:eastAsia="en-AU"/>
        </w:rPr>
        <w:t xml:space="preserve"> </w:t>
      </w:r>
    </w:p>
    <w:p w14:paraId="75A8476B" w14:textId="70D3E89C" w:rsidR="006411C9" w:rsidRDefault="006411C9" w:rsidP="006411C9">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Claims Processing Update</w:t>
      </w:r>
    </w:p>
    <w:p w14:paraId="285983A5" w14:textId="68A15F1E" w:rsidR="006411C9" w:rsidRPr="00E31146" w:rsidRDefault="008F62CA" w:rsidP="006411C9">
      <w:pPr>
        <w:pStyle w:val="Header"/>
        <w:rPr>
          <w:rFonts w:asciiTheme="minorHAnsi" w:hAnsiTheme="minorHAnsi" w:cstheme="minorHAnsi"/>
          <w:sz w:val="28"/>
          <w:szCs w:val="28"/>
        </w:rPr>
      </w:pPr>
      <w:r>
        <w:rPr>
          <w:rFonts w:asciiTheme="minorHAnsi" w:hAnsiTheme="minorHAnsi" w:cstheme="minorHAnsi"/>
          <w:sz w:val="28"/>
          <w:szCs w:val="28"/>
        </w:rPr>
        <w:t>DVA</w:t>
      </w:r>
      <w:r w:rsidR="0015676B">
        <w:rPr>
          <w:rFonts w:asciiTheme="minorHAnsi" w:hAnsiTheme="minorHAnsi" w:cstheme="minorHAnsi"/>
          <w:sz w:val="28"/>
          <w:szCs w:val="28"/>
        </w:rPr>
        <w:t xml:space="preserve"> provided members an update on compensation claims processing.</w:t>
      </w:r>
      <w:r w:rsidR="006411C9" w:rsidRPr="00E31146">
        <w:rPr>
          <w:rFonts w:asciiTheme="minorHAnsi" w:hAnsiTheme="minorHAnsi" w:cstheme="minorHAnsi"/>
          <w:sz w:val="28"/>
          <w:szCs w:val="28"/>
        </w:rPr>
        <w:t xml:space="preserve"> The</w:t>
      </w:r>
      <w:r w:rsidR="0015676B">
        <w:rPr>
          <w:rFonts w:asciiTheme="minorHAnsi" w:hAnsiTheme="minorHAnsi" w:cstheme="minorHAnsi"/>
          <w:sz w:val="28"/>
          <w:szCs w:val="28"/>
        </w:rPr>
        <w:t xml:space="preserve"> claims allocation</w:t>
      </w:r>
      <w:r w:rsidR="006411C9" w:rsidRPr="00E31146">
        <w:rPr>
          <w:rFonts w:asciiTheme="minorHAnsi" w:hAnsiTheme="minorHAnsi" w:cstheme="minorHAnsi"/>
          <w:sz w:val="28"/>
          <w:szCs w:val="28"/>
        </w:rPr>
        <w:t xml:space="preserve"> backlog was cleared at the end of February 2024 and DVA is now managing ‘business as usual’ levels of claims across all three major claim types. Over 95 per cent of Initial Liability claims are</w:t>
      </w:r>
      <w:r w:rsidR="0015676B">
        <w:rPr>
          <w:rFonts w:asciiTheme="minorHAnsi" w:hAnsiTheme="minorHAnsi" w:cstheme="minorHAnsi"/>
          <w:sz w:val="28"/>
          <w:szCs w:val="28"/>
        </w:rPr>
        <w:t xml:space="preserve"> now being</w:t>
      </w:r>
      <w:r w:rsidR="006411C9" w:rsidRPr="00E31146">
        <w:rPr>
          <w:rFonts w:asciiTheme="minorHAnsi" w:hAnsiTheme="minorHAnsi" w:cstheme="minorHAnsi"/>
          <w:sz w:val="28"/>
          <w:szCs w:val="28"/>
        </w:rPr>
        <w:t xml:space="preserve"> consistently allocated within two weeks. DVA is renewing efforts to complete ‘ready to investigate’ claims as quickly as possible and reduce the time taken to process (TTTP) claims.</w:t>
      </w:r>
    </w:p>
    <w:p w14:paraId="0D1C1FD8" w14:textId="77777777" w:rsidR="006411C9" w:rsidRPr="00E31146" w:rsidRDefault="006411C9" w:rsidP="006411C9">
      <w:pPr>
        <w:pStyle w:val="Header"/>
        <w:rPr>
          <w:rFonts w:asciiTheme="minorHAnsi" w:hAnsiTheme="minorHAnsi" w:cstheme="minorHAnsi"/>
          <w:sz w:val="28"/>
          <w:szCs w:val="28"/>
        </w:rPr>
      </w:pPr>
    </w:p>
    <w:p w14:paraId="3441CF70" w14:textId="77777777" w:rsidR="008F62CA" w:rsidRDefault="006411C9" w:rsidP="006411C9">
      <w:pPr>
        <w:pStyle w:val="Header"/>
        <w:rPr>
          <w:rFonts w:asciiTheme="minorHAnsi" w:hAnsiTheme="minorHAnsi" w:cstheme="minorHAnsi"/>
          <w:sz w:val="28"/>
          <w:szCs w:val="28"/>
        </w:rPr>
      </w:pPr>
      <w:r w:rsidRPr="00E31146">
        <w:rPr>
          <w:rFonts w:asciiTheme="minorHAnsi" w:hAnsiTheme="minorHAnsi" w:cstheme="minorHAnsi"/>
          <w:sz w:val="28"/>
          <w:szCs w:val="28"/>
        </w:rPr>
        <w:t xml:space="preserve">As </w:t>
      </w:r>
      <w:r w:rsidR="00E95799" w:rsidRPr="00E31146">
        <w:rPr>
          <w:rFonts w:asciiTheme="minorHAnsi" w:hAnsiTheme="minorHAnsi" w:cstheme="minorHAnsi"/>
          <w:sz w:val="28"/>
          <w:szCs w:val="28"/>
        </w:rPr>
        <w:t>of</w:t>
      </w:r>
      <w:r w:rsidRPr="00E31146">
        <w:rPr>
          <w:rFonts w:asciiTheme="minorHAnsi" w:hAnsiTheme="minorHAnsi" w:cstheme="minorHAnsi"/>
          <w:sz w:val="28"/>
          <w:szCs w:val="28"/>
        </w:rPr>
        <w:t xml:space="preserve"> 31 July 2024, there were 6,316 claims </w:t>
      </w:r>
      <w:r w:rsidR="0015676B">
        <w:rPr>
          <w:rFonts w:asciiTheme="minorHAnsi" w:hAnsiTheme="minorHAnsi" w:cstheme="minorHAnsi"/>
          <w:sz w:val="28"/>
          <w:szCs w:val="28"/>
        </w:rPr>
        <w:t>a</w:t>
      </w:r>
      <w:r w:rsidRPr="00E31146">
        <w:rPr>
          <w:rFonts w:asciiTheme="minorHAnsi" w:hAnsiTheme="minorHAnsi" w:cstheme="minorHAnsi"/>
          <w:sz w:val="28"/>
          <w:szCs w:val="28"/>
        </w:rPr>
        <w:t>waiting allocat</w:t>
      </w:r>
      <w:r w:rsidR="0015676B">
        <w:rPr>
          <w:rFonts w:asciiTheme="minorHAnsi" w:hAnsiTheme="minorHAnsi" w:cstheme="minorHAnsi"/>
          <w:sz w:val="28"/>
          <w:szCs w:val="28"/>
        </w:rPr>
        <w:t>ion</w:t>
      </w:r>
      <w:r w:rsidRPr="00E31146">
        <w:rPr>
          <w:rFonts w:asciiTheme="minorHAnsi" w:hAnsiTheme="minorHAnsi" w:cstheme="minorHAnsi"/>
          <w:sz w:val="28"/>
          <w:szCs w:val="28"/>
        </w:rPr>
        <w:t xml:space="preserve"> (956 Initial Liability; 145 Incapacity; 5,215 Permanent Impairment). </w:t>
      </w:r>
    </w:p>
    <w:p w14:paraId="6716A8BE" w14:textId="77777777" w:rsidR="008F62CA" w:rsidRDefault="008F62CA" w:rsidP="006411C9">
      <w:pPr>
        <w:pStyle w:val="Header"/>
        <w:rPr>
          <w:rFonts w:asciiTheme="minorHAnsi" w:hAnsiTheme="minorHAnsi" w:cstheme="minorHAnsi"/>
          <w:sz w:val="28"/>
          <w:szCs w:val="28"/>
        </w:rPr>
      </w:pPr>
    </w:p>
    <w:p w14:paraId="69EB1EDE" w14:textId="77777777" w:rsidR="008F62CA" w:rsidRDefault="006411C9" w:rsidP="006411C9">
      <w:pPr>
        <w:pStyle w:val="Header"/>
        <w:rPr>
          <w:rFonts w:asciiTheme="minorHAnsi" w:hAnsiTheme="minorHAnsi" w:cstheme="minorHAnsi"/>
          <w:sz w:val="28"/>
          <w:szCs w:val="28"/>
        </w:rPr>
      </w:pPr>
      <w:r w:rsidRPr="00E31146">
        <w:rPr>
          <w:rFonts w:asciiTheme="minorHAnsi" w:hAnsiTheme="minorHAnsi" w:cstheme="minorHAnsi"/>
          <w:sz w:val="28"/>
          <w:szCs w:val="28"/>
        </w:rPr>
        <w:t>Determinations remain high</w:t>
      </w:r>
      <w:r w:rsidR="0015676B">
        <w:rPr>
          <w:rFonts w:asciiTheme="minorHAnsi" w:hAnsiTheme="minorHAnsi" w:cstheme="minorHAnsi"/>
          <w:sz w:val="28"/>
          <w:szCs w:val="28"/>
        </w:rPr>
        <w:t>:</w:t>
      </w:r>
      <w:r w:rsidRPr="00E31146">
        <w:rPr>
          <w:rFonts w:asciiTheme="minorHAnsi" w:hAnsiTheme="minorHAnsi" w:cstheme="minorHAnsi"/>
          <w:sz w:val="28"/>
          <w:szCs w:val="28"/>
        </w:rPr>
        <w:t xml:space="preserve"> 8,521 in July 2024, up by 23 per cent from 6,921 in July 2023</w:t>
      </w:r>
      <w:r w:rsidR="00DB4B63">
        <w:rPr>
          <w:rFonts w:asciiTheme="minorHAnsi" w:hAnsiTheme="minorHAnsi" w:cstheme="minorHAnsi"/>
          <w:sz w:val="28"/>
          <w:szCs w:val="28"/>
        </w:rPr>
        <w:t xml:space="preserve"> and</w:t>
      </w:r>
      <w:r w:rsidR="0015676B">
        <w:rPr>
          <w:rFonts w:asciiTheme="minorHAnsi" w:hAnsiTheme="minorHAnsi" w:cstheme="minorHAnsi"/>
          <w:sz w:val="28"/>
          <w:szCs w:val="28"/>
        </w:rPr>
        <w:t xml:space="preserve">, </w:t>
      </w:r>
      <w:r w:rsidRPr="00E31146">
        <w:rPr>
          <w:rFonts w:asciiTheme="minorHAnsi" w:hAnsiTheme="minorHAnsi" w:cstheme="minorHAnsi"/>
          <w:sz w:val="28"/>
          <w:szCs w:val="28"/>
        </w:rPr>
        <w:t xml:space="preserve">DVA is processing claims at record levels. </w:t>
      </w:r>
    </w:p>
    <w:p w14:paraId="74851C09" w14:textId="77777777" w:rsidR="008F62CA" w:rsidRDefault="008F62CA" w:rsidP="006411C9">
      <w:pPr>
        <w:pStyle w:val="Header"/>
        <w:rPr>
          <w:rFonts w:asciiTheme="minorHAnsi" w:hAnsiTheme="minorHAnsi" w:cstheme="minorHAnsi"/>
          <w:sz w:val="28"/>
          <w:szCs w:val="28"/>
        </w:rPr>
      </w:pPr>
    </w:p>
    <w:p w14:paraId="5B6A7C27" w14:textId="52E5C89B" w:rsidR="008F62CA" w:rsidRDefault="006411C9" w:rsidP="006411C9">
      <w:pPr>
        <w:pStyle w:val="Header"/>
        <w:rPr>
          <w:rFonts w:asciiTheme="minorHAnsi" w:hAnsiTheme="minorHAnsi" w:cstheme="minorHAnsi"/>
          <w:sz w:val="28"/>
          <w:szCs w:val="28"/>
        </w:rPr>
      </w:pPr>
      <w:r w:rsidRPr="00E31146">
        <w:rPr>
          <w:rFonts w:asciiTheme="minorHAnsi" w:hAnsiTheme="minorHAnsi" w:cstheme="minorHAnsi"/>
          <w:sz w:val="28"/>
          <w:szCs w:val="28"/>
        </w:rPr>
        <w:t>Although the TTTP remains high, DVA is starting to see improvements across many claim types, with the TTTP MRCA Initial Liability falling from an average of 441 days in FY2022-23, to 316 days in the 2024-25 financial year to date</w:t>
      </w:r>
      <w:r w:rsidRPr="00566486">
        <w:rPr>
          <w:rFonts w:asciiTheme="minorHAnsi" w:hAnsiTheme="minorHAnsi" w:cstheme="minorHAnsi"/>
          <w:sz w:val="28"/>
          <w:szCs w:val="28"/>
        </w:rPr>
        <w:t xml:space="preserve">. </w:t>
      </w:r>
      <w:r w:rsidR="008F62CA" w:rsidRPr="00566486">
        <w:rPr>
          <w:rFonts w:asciiTheme="minorHAnsi" w:hAnsiTheme="minorHAnsi" w:cstheme="minorHAnsi"/>
          <w:sz w:val="28"/>
          <w:szCs w:val="28"/>
        </w:rPr>
        <w:t xml:space="preserve">For claims lodged since 1 December for MRCA initial liability, TTTP is </w:t>
      </w:r>
      <w:r w:rsidR="00F6653D" w:rsidRPr="00566486">
        <w:rPr>
          <w:rFonts w:asciiTheme="minorHAnsi" w:hAnsiTheme="minorHAnsi" w:cstheme="minorHAnsi"/>
          <w:sz w:val="28"/>
          <w:szCs w:val="28"/>
        </w:rPr>
        <w:t>6</w:t>
      </w:r>
      <w:r w:rsidR="00566486" w:rsidRPr="00566486">
        <w:rPr>
          <w:rFonts w:asciiTheme="minorHAnsi" w:hAnsiTheme="minorHAnsi" w:cstheme="minorHAnsi"/>
          <w:sz w:val="28"/>
          <w:szCs w:val="28"/>
        </w:rPr>
        <w:t>9</w:t>
      </w:r>
      <w:r w:rsidR="00F6653D" w:rsidRPr="00566486">
        <w:rPr>
          <w:rFonts w:asciiTheme="minorHAnsi" w:hAnsiTheme="minorHAnsi" w:cstheme="minorHAnsi"/>
          <w:sz w:val="28"/>
          <w:szCs w:val="28"/>
        </w:rPr>
        <w:t xml:space="preserve"> </w:t>
      </w:r>
      <w:r w:rsidR="008F62CA" w:rsidRPr="00566486">
        <w:rPr>
          <w:rFonts w:asciiTheme="minorHAnsi" w:hAnsiTheme="minorHAnsi" w:cstheme="minorHAnsi"/>
          <w:sz w:val="28"/>
          <w:szCs w:val="28"/>
        </w:rPr>
        <w:t>day</w:t>
      </w:r>
      <w:r w:rsidR="00566486" w:rsidRPr="00566486">
        <w:rPr>
          <w:rFonts w:asciiTheme="minorHAnsi" w:hAnsiTheme="minorHAnsi" w:cstheme="minorHAnsi"/>
          <w:sz w:val="28"/>
          <w:szCs w:val="28"/>
        </w:rPr>
        <w:t>s.</w:t>
      </w:r>
      <w:r w:rsidR="008F62CA">
        <w:rPr>
          <w:rFonts w:asciiTheme="minorHAnsi" w:hAnsiTheme="minorHAnsi" w:cstheme="minorHAnsi"/>
          <w:sz w:val="28"/>
          <w:szCs w:val="28"/>
        </w:rPr>
        <w:t xml:space="preserve"> </w:t>
      </w:r>
    </w:p>
    <w:p w14:paraId="1E8AEE7D" w14:textId="77777777" w:rsidR="008F62CA" w:rsidRDefault="008F62CA" w:rsidP="006411C9">
      <w:pPr>
        <w:pStyle w:val="Header"/>
        <w:rPr>
          <w:rFonts w:asciiTheme="minorHAnsi" w:hAnsiTheme="minorHAnsi" w:cstheme="minorHAnsi"/>
          <w:sz w:val="28"/>
          <w:szCs w:val="28"/>
        </w:rPr>
      </w:pPr>
    </w:p>
    <w:p w14:paraId="5D3FDA58" w14:textId="77777777" w:rsidR="006411C9" w:rsidRDefault="006411C9" w:rsidP="004216A2">
      <w:pPr>
        <w:spacing w:after="120" w:line="240" w:lineRule="auto"/>
        <w:rPr>
          <w:rFonts w:asciiTheme="minorHAnsi" w:eastAsia="Times New Roman" w:hAnsiTheme="minorHAnsi" w:cstheme="minorHAnsi"/>
          <w:sz w:val="28"/>
          <w:szCs w:val="28"/>
          <w:lang w:val="en-AU" w:eastAsia="en-AU"/>
        </w:rPr>
      </w:pPr>
    </w:p>
    <w:p w14:paraId="1262F530" w14:textId="6B4403CE" w:rsidR="006411C9" w:rsidRDefault="006411C9" w:rsidP="006411C9">
      <w:pPr>
        <w:spacing w:after="120" w:line="240" w:lineRule="auto"/>
        <w:rPr>
          <w:rFonts w:ascii="Rockwell" w:hAnsi="Rockwell" w:cs="Calibri"/>
          <w:b/>
          <w:bCs/>
          <w:color w:val="44546A" w:themeColor="text2"/>
          <w:sz w:val="28"/>
          <w:szCs w:val="28"/>
        </w:rPr>
      </w:pPr>
      <w:r w:rsidRPr="00E95799">
        <w:rPr>
          <w:rFonts w:ascii="Rockwell" w:hAnsi="Rockwell" w:cs="Calibri"/>
          <w:b/>
          <w:bCs/>
          <w:color w:val="44546A" w:themeColor="text2"/>
          <w:sz w:val="28"/>
          <w:szCs w:val="28"/>
        </w:rPr>
        <w:t>Aged Care Update</w:t>
      </w:r>
    </w:p>
    <w:p w14:paraId="04F8AD0A" w14:textId="4D5F4059" w:rsidR="00D64822" w:rsidRDefault="0015676B" w:rsidP="00D64822">
      <w:pPr>
        <w:pStyle w:val="Header"/>
        <w:rPr>
          <w:rFonts w:asciiTheme="minorHAnsi" w:hAnsiTheme="minorHAnsi" w:cstheme="minorHAnsi"/>
          <w:sz w:val="28"/>
          <w:szCs w:val="28"/>
        </w:rPr>
      </w:pPr>
      <w:r>
        <w:rPr>
          <w:rFonts w:asciiTheme="minorHAnsi" w:hAnsiTheme="minorHAnsi" w:cstheme="minorHAnsi"/>
          <w:sz w:val="28"/>
          <w:szCs w:val="28"/>
        </w:rPr>
        <w:t>ESORT members noted an update on t</w:t>
      </w:r>
      <w:r w:rsidR="00D64822" w:rsidRPr="00D64822">
        <w:rPr>
          <w:rFonts w:asciiTheme="minorHAnsi" w:hAnsiTheme="minorHAnsi" w:cstheme="minorHAnsi"/>
          <w:sz w:val="28"/>
          <w:szCs w:val="28"/>
        </w:rPr>
        <w:t>he Aged &amp; Community Care Taskforce</w:t>
      </w:r>
      <w:r>
        <w:rPr>
          <w:rFonts w:asciiTheme="minorHAnsi" w:hAnsiTheme="minorHAnsi" w:cstheme="minorHAnsi"/>
          <w:sz w:val="28"/>
          <w:szCs w:val="28"/>
        </w:rPr>
        <w:t xml:space="preserve"> on progress made since the</w:t>
      </w:r>
      <w:r w:rsidR="00565B25">
        <w:rPr>
          <w:rFonts w:asciiTheme="minorHAnsi" w:hAnsiTheme="minorHAnsi" w:cstheme="minorHAnsi"/>
          <w:sz w:val="28"/>
          <w:szCs w:val="28"/>
        </w:rPr>
        <w:t xml:space="preserve"> previous meeting in</w:t>
      </w:r>
      <w:r>
        <w:rPr>
          <w:rFonts w:asciiTheme="minorHAnsi" w:hAnsiTheme="minorHAnsi" w:cstheme="minorHAnsi"/>
          <w:sz w:val="28"/>
          <w:szCs w:val="28"/>
        </w:rPr>
        <w:t xml:space="preserve"> May 2024. The Taskforce</w:t>
      </w:r>
      <w:r w:rsidR="00D64822" w:rsidRPr="00D64822">
        <w:rPr>
          <w:rFonts w:asciiTheme="minorHAnsi" w:hAnsiTheme="minorHAnsi" w:cstheme="minorHAnsi"/>
          <w:sz w:val="28"/>
          <w:szCs w:val="28"/>
        </w:rPr>
        <w:t xml:space="preserve"> has continued to consult with external partnerships, exploring a range of key issues including information and education for veterans, their families and providers. </w:t>
      </w:r>
    </w:p>
    <w:p w14:paraId="10797204" w14:textId="77777777" w:rsidR="00A2191D" w:rsidRDefault="00A2191D" w:rsidP="00D64822">
      <w:pPr>
        <w:pStyle w:val="Header"/>
        <w:rPr>
          <w:rFonts w:asciiTheme="minorHAnsi" w:hAnsiTheme="minorHAnsi" w:cstheme="minorHAnsi"/>
          <w:sz w:val="28"/>
          <w:szCs w:val="28"/>
        </w:rPr>
      </w:pPr>
    </w:p>
    <w:p w14:paraId="0FB78FCA" w14:textId="256FD4C2" w:rsidR="00A2191D" w:rsidRPr="00D64822" w:rsidRDefault="00A2191D" w:rsidP="00D64822">
      <w:pPr>
        <w:pStyle w:val="Header"/>
        <w:rPr>
          <w:rFonts w:asciiTheme="minorHAnsi" w:hAnsiTheme="minorHAnsi" w:cstheme="minorHAnsi"/>
          <w:sz w:val="28"/>
          <w:szCs w:val="28"/>
        </w:rPr>
      </w:pPr>
      <w:r>
        <w:rPr>
          <w:rFonts w:asciiTheme="minorHAnsi" w:hAnsiTheme="minorHAnsi" w:cstheme="minorHAnsi"/>
          <w:sz w:val="28"/>
          <w:szCs w:val="28"/>
        </w:rPr>
        <w:t>DVA noted legislation reform in the Aged Care Portfolio continues, but stressed Veterans Home Care eligibility or scope of services was not included in that process and would continue to be provided by DVA.</w:t>
      </w:r>
    </w:p>
    <w:p w14:paraId="5312FCD3" w14:textId="77777777" w:rsidR="00D64822" w:rsidRPr="00D64822" w:rsidRDefault="00D64822" w:rsidP="00D64822">
      <w:pPr>
        <w:pStyle w:val="Header"/>
        <w:rPr>
          <w:rFonts w:asciiTheme="minorHAnsi" w:hAnsiTheme="minorHAnsi" w:cstheme="minorHAnsi"/>
          <w:sz w:val="28"/>
          <w:szCs w:val="28"/>
        </w:rPr>
      </w:pPr>
    </w:p>
    <w:p w14:paraId="01466EC9" w14:textId="57466983" w:rsidR="00D64822" w:rsidRPr="00D64822" w:rsidRDefault="00D64822" w:rsidP="00D64822">
      <w:pPr>
        <w:pStyle w:val="Header"/>
        <w:rPr>
          <w:rFonts w:asciiTheme="minorHAnsi" w:hAnsiTheme="minorHAnsi" w:cstheme="minorHAnsi"/>
          <w:sz w:val="28"/>
          <w:szCs w:val="28"/>
        </w:rPr>
      </w:pPr>
      <w:r w:rsidRPr="00D64822">
        <w:rPr>
          <w:rFonts w:asciiTheme="minorHAnsi" w:hAnsiTheme="minorHAnsi" w:cstheme="minorHAnsi"/>
          <w:sz w:val="28"/>
          <w:szCs w:val="28"/>
        </w:rPr>
        <w:t>The Taskforce ha</w:t>
      </w:r>
      <w:r w:rsidR="00F229C8">
        <w:rPr>
          <w:rFonts w:asciiTheme="minorHAnsi" w:hAnsiTheme="minorHAnsi" w:cstheme="minorHAnsi"/>
          <w:sz w:val="28"/>
          <w:szCs w:val="28"/>
        </w:rPr>
        <w:t>s</w:t>
      </w:r>
      <w:r w:rsidRPr="00D64822">
        <w:rPr>
          <w:rFonts w:asciiTheme="minorHAnsi" w:hAnsiTheme="minorHAnsi" w:cstheme="minorHAnsi"/>
          <w:sz w:val="28"/>
          <w:szCs w:val="28"/>
        </w:rPr>
        <w:t xml:space="preserve"> co-designed and developed information kits for veterans, war widow(er)s and their families to assist in preparing for entry into residential aged care</w:t>
      </w:r>
      <w:r w:rsidR="00BA0CE0">
        <w:rPr>
          <w:rFonts w:asciiTheme="minorHAnsi" w:hAnsiTheme="minorHAnsi" w:cstheme="minorHAnsi"/>
          <w:sz w:val="28"/>
          <w:szCs w:val="28"/>
        </w:rPr>
        <w:t>. The kits provide information</w:t>
      </w:r>
      <w:r w:rsidRPr="00D64822">
        <w:rPr>
          <w:rFonts w:asciiTheme="minorHAnsi" w:hAnsiTheme="minorHAnsi" w:cstheme="minorHAnsi"/>
          <w:sz w:val="28"/>
          <w:szCs w:val="28"/>
        </w:rPr>
        <w:t xml:space="preserve"> on</w:t>
      </w:r>
      <w:r w:rsidR="00BA0CE0">
        <w:rPr>
          <w:rFonts w:asciiTheme="minorHAnsi" w:hAnsiTheme="minorHAnsi" w:cstheme="minorHAnsi"/>
          <w:sz w:val="28"/>
          <w:szCs w:val="28"/>
        </w:rPr>
        <w:t xml:space="preserve"> </w:t>
      </w:r>
      <w:r w:rsidRPr="00D64822">
        <w:rPr>
          <w:rFonts w:asciiTheme="minorHAnsi" w:hAnsiTheme="minorHAnsi" w:cstheme="minorHAnsi"/>
          <w:sz w:val="28"/>
          <w:szCs w:val="28"/>
        </w:rPr>
        <w:t xml:space="preserve">mental health, </w:t>
      </w:r>
      <w:proofErr w:type="spellStart"/>
      <w:r w:rsidRPr="00D64822">
        <w:rPr>
          <w:rFonts w:asciiTheme="minorHAnsi" w:hAnsiTheme="minorHAnsi" w:cstheme="minorHAnsi"/>
          <w:sz w:val="28"/>
          <w:szCs w:val="28"/>
        </w:rPr>
        <w:t>socialisation</w:t>
      </w:r>
      <w:proofErr w:type="spellEnd"/>
      <w:r w:rsidRPr="00D64822">
        <w:rPr>
          <w:rFonts w:asciiTheme="minorHAnsi" w:hAnsiTheme="minorHAnsi" w:cstheme="minorHAnsi"/>
          <w:sz w:val="28"/>
          <w:szCs w:val="28"/>
        </w:rPr>
        <w:t xml:space="preserve"> and recognition. Kits have also been developed for residential aged care facilities covering an overview of DVA entitlements and the services and supports available to veterans and war widow(er)s beyond the standard aged care service offering.</w:t>
      </w:r>
    </w:p>
    <w:p w14:paraId="66EC4D6B" w14:textId="77777777" w:rsidR="006411C9" w:rsidRPr="00D64822" w:rsidRDefault="006411C9" w:rsidP="004216A2">
      <w:pPr>
        <w:spacing w:after="120" w:line="240" w:lineRule="auto"/>
        <w:rPr>
          <w:rFonts w:asciiTheme="minorHAnsi" w:eastAsia="Times New Roman" w:hAnsiTheme="minorHAnsi" w:cstheme="minorHAnsi"/>
          <w:sz w:val="36"/>
          <w:szCs w:val="36"/>
          <w:lang w:val="en-AU" w:eastAsia="en-AU"/>
        </w:rPr>
      </w:pPr>
      <w:bookmarkStart w:id="9" w:name="_Hlk175673365"/>
    </w:p>
    <w:p w14:paraId="2D329CB8" w14:textId="444271DD" w:rsidR="006411C9" w:rsidRDefault="006411C9" w:rsidP="006411C9">
      <w:pPr>
        <w:spacing w:after="120" w:line="240" w:lineRule="auto"/>
        <w:rPr>
          <w:rFonts w:ascii="Rockwell" w:hAnsi="Rockwell" w:cs="Calibri"/>
          <w:b/>
          <w:bCs/>
          <w:color w:val="44546A" w:themeColor="text2"/>
          <w:sz w:val="28"/>
          <w:szCs w:val="28"/>
        </w:rPr>
      </w:pPr>
      <w:r w:rsidRPr="00CF4BAC">
        <w:rPr>
          <w:rFonts w:ascii="Rockwell" w:hAnsi="Rockwell" w:cs="Calibri"/>
          <w:b/>
          <w:bCs/>
          <w:color w:val="44546A" w:themeColor="text2"/>
          <w:sz w:val="28"/>
          <w:szCs w:val="28"/>
        </w:rPr>
        <w:t>Veteran Family Advocate Commissioner update</w:t>
      </w:r>
    </w:p>
    <w:p w14:paraId="51B79B8F" w14:textId="077386DC" w:rsidR="00E73373" w:rsidRPr="00E73373" w:rsidRDefault="00A2191D" w:rsidP="00E73373">
      <w:pPr>
        <w:rPr>
          <w:rFonts w:asciiTheme="minorHAnsi" w:hAnsiTheme="minorHAnsi" w:cstheme="minorHAnsi"/>
          <w:sz w:val="28"/>
          <w:szCs w:val="28"/>
        </w:rPr>
      </w:pPr>
      <w:bookmarkStart w:id="10" w:name="_Hlk175297211"/>
      <w:r>
        <w:rPr>
          <w:rFonts w:asciiTheme="minorHAnsi" w:hAnsiTheme="minorHAnsi" w:cstheme="minorHAnsi"/>
          <w:sz w:val="28"/>
          <w:szCs w:val="28"/>
        </w:rPr>
        <w:t xml:space="preserve">The </w:t>
      </w:r>
      <w:r w:rsidR="00616882" w:rsidRPr="00B45144">
        <w:rPr>
          <w:rFonts w:asciiTheme="minorHAnsi" w:hAnsiTheme="minorHAnsi" w:cstheme="minorHAnsi"/>
          <w:sz w:val="28"/>
          <w:szCs w:val="28"/>
        </w:rPr>
        <w:t>Veteran Family Advocate Commissioner Gwen Cherne provided members an update o</w:t>
      </w:r>
      <w:r w:rsidR="006E7CA7">
        <w:rPr>
          <w:rFonts w:asciiTheme="minorHAnsi" w:hAnsiTheme="minorHAnsi" w:cstheme="minorHAnsi"/>
          <w:sz w:val="28"/>
          <w:szCs w:val="28"/>
        </w:rPr>
        <w:t>n her work</w:t>
      </w:r>
      <w:r w:rsidR="006B6D19">
        <w:rPr>
          <w:rFonts w:asciiTheme="minorHAnsi" w:hAnsiTheme="minorHAnsi" w:cstheme="minorHAnsi"/>
          <w:sz w:val="28"/>
          <w:szCs w:val="28"/>
        </w:rPr>
        <w:t xml:space="preserve"> and current initiatives</w:t>
      </w:r>
      <w:r w:rsidR="00616882" w:rsidRPr="00B45144">
        <w:rPr>
          <w:rFonts w:asciiTheme="minorHAnsi" w:hAnsiTheme="minorHAnsi" w:cstheme="minorHAnsi"/>
          <w:sz w:val="28"/>
          <w:szCs w:val="28"/>
        </w:rPr>
        <w:t xml:space="preserve">. </w:t>
      </w:r>
      <w:r w:rsidR="009F5815">
        <w:rPr>
          <w:rFonts w:asciiTheme="minorHAnsi" w:hAnsiTheme="minorHAnsi" w:cstheme="minorHAnsi"/>
          <w:sz w:val="28"/>
          <w:szCs w:val="28"/>
        </w:rPr>
        <w:t xml:space="preserve">Commissioner Cherne noted that in four years she had met with more than 31,000 individuals and </w:t>
      </w:r>
      <w:proofErr w:type="spellStart"/>
      <w:r w:rsidR="009F5815">
        <w:rPr>
          <w:rFonts w:asciiTheme="minorHAnsi" w:hAnsiTheme="minorHAnsi" w:cstheme="minorHAnsi"/>
          <w:sz w:val="28"/>
          <w:szCs w:val="28"/>
        </w:rPr>
        <w:t>organisations</w:t>
      </w:r>
      <w:proofErr w:type="spellEnd"/>
      <w:r w:rsidR="00E73373">
        <w:rPr>
          <w:rFonts w:asciiTheme="minorHAnsi" w:hAnsiTheme="minorHAnsi" w:cstheme="minorHAnsi"/>
          <w:sz w:val="28"/>
          <w:szCs w:val="28"/>
        </w:rPr>
        <w:t xml:space="preserve">. </w:t>
      </w:r>
      <w:r>
        <w:rPr>
          <w:rFonts w:asciiTheme="minorHAnsi" w:hAnsiTheme="minorHAnsi" w:cstheme="minorHAnsi"/>
          <w:sz w:val="28"/>
          <w:szCs w:val="28"/>
        </w:rPr>
        <w:t>She noted a</w:t>
      </w:r>
      <w:r w:rsidR="00E73373">
        <w:rPr>
          <w:rFonts w:asciiTheme="minorHAnsi" w:hAnsiTheme="minorHAnsi" w:cstheme="minorHAnsi"/>
          <w:sz w:val="28"/>
          <w:szCs w:val="28"/>
        </w:rPr>
        <w:t xml:space="preserve"> large part of her work is s</w:t>
      </w:r>
      <w:r w:rsidR="00E73373" w:rsidRPr="00E73373">
        <w:rPr>
          <w:rFonts w:asciiTheme="minorHAnsi" w:hAnsiTheme="minorHAnsi" w:cstheme="minorHAnsi"/>
          <w:sz w:val="28"/>
          <w:szCs w:val="28"/>
        </w:rPr>
        <w:t>eeking to remove barriers from the systems for families, fostering inclusion, reducing isolation,</w:t>
      </w:r>
      <w:r w:rsidR="00CF4BAC">
        <w:rPr>
          <w:rFonts w:asciiTheme="minorHAnsi" w:hAnsiTheme="minorHAnsi" w:cstheme="minorHAnsi"/>
          <w:sz w:val="28"/>
          <w:szCs w:val="28"/>
        </w:rPr>
        <w:t xml:space="preserve"> and</w:t>
      </w:r>
      <w:r w:rsidR="00E73373" w:rsidRPr="00E73373">
        <w:rPr>
          <w:rFonts w:asciiTheme="minorHAnsi" w:hAnsiTheme="minorHAnsi" w:cstheme="minorHAnsi"/>
          <w:sz w:val="28"/>
          <w:szCs w:val="28"/>
        </w:rPr>
        <w:t xml:space="preserve"> increasing </w:t>
      </w:r>
      <w:r>
        <w:rPr>
          <w:rFonts w:asciiTheme="minorHAnsi" w:hAnsiTheme="minorHAnsi" w:cstheme="minorHAnsi"/>
          <w:sz w:val="28"/>
          <w:szCs w:val="28"/>
        </w:rPr>
        <w:t xml:space="preserve">supports </w:t>
      </w:r>
      <w:r w:rsidR="00E73373" w:rsidRPr="00E73373">
        <w:rPr>
          <w:rFonts w:asciiTheme="minorHAnsi" w:hAnsiTheme="minorHAnsi" w:cstheme="minorHAnsi"/>
          <w:sz w:val="28"/>
          <w:szCs w:val="28"/>
        </w:rPr>
        <w:t xml:space="preserve">for children especially if they have diagnosed mental health issues which have </w:t>
      </w:r>
      <w:r w:rsidR="00CF4BAC">
        <w:rPr>
          <w:rFonts w:asciiTheme="minorHAnsi" w:hAnsiTheme="minorHAnsi" w:cstheme="minorHAnsi"/>
          <w:sz w:val="28"/>
          <w:szCs w:val="28"/>
        </w:rPr>
        <w:t>developed</w:t>
      </w:r>
      <w:r w:rsidR="00E73373" w:rsidRPr="00E73373">
        <w:rPr>
          <w:rFonts w:asciiTheme="minorHAnsi" w:hAnsiTheme="minorHAnsi" w:cstheme="minorHAnsi"/>
          <w:sz w:val="28"/>
          <w:szCs w:val="28"/>
        </w:rPr>
        <w:t xml:space="preserve"> as a consequence of their parent’s service. </w:t>
      </w:r>
    </w:p>
    <w:p w14:paraId="71E7EFED" w14:textId="6ABB6171" w:rsidR="00E73373" w:rsidRDefault="00E73373" w:rsidP="00E73373">
      <w:pPr>
        <w:rPr>
          <w:rFonts w:asciiTheme="minorHAnsi" w:hAnsiTheme="minorHAnsi" w:cstheme="minorHAnsi"/>
          <w:sz w:val="28"/>
          <w:szCs w:val="28"/>
        </w:rPr>
      </w:pPr>
      <w:r w:rsidRPr="00E73373">
        <w:rPr>
          <w:rFonts w:asciiTheme="minorHAnsi" w:hAnsiTheme="minorHAnsi" w:cstheme="minorHAnsi"/>
          <w:sz w:val="28"/>
          <w:szCs w:val="28"/>
        </w:rPr>
        <w:t>Another focus f</w:t>
      </w:r>
      <w:r w:rsidR="00CF4BAC">
        <w:rPr>
          <w:rFonts w:asciiTheme="minorHAnsi" w:hAnsiTheme="minorHAnsi" w:cstheme="minorHAnsi"/>
          <w:sz w:val="28"/>
          <w:szCs w:val="28"/>
        </w:rPr>
        <w:t>or</w:t>
      </w:r>
      <w:r w:rsidRPr="00E73373">
        <w:rPr>
          <w:rFonts w:asciiTheme="minorHAnsi" w:hAnsiTheme="minorHAnsi" w:cstheme="minorHAnsi"/>
          <w:sz w:val="28"/>
          <w:szCs w:val="28"/>
        </w:rPr>
        <w:t xml:space="preserve"> the Commission</w:t>
      </w:r>
      <w:r w:rsidR="00CF4BAC">
        <w:rPr>
          <w:rFonts w:asciiTheme="minorHAnsi" w:hAnsiTheme="minorHAnsi" w:cstheme="minorHAnsi"/>
          <w:sz w:val="28"/>
          <w:szCs w:val="28"/>
        </w:rPr>
        <w:t>er</w:t>
      </w:r>
      <w:r w:rsidRPr="00E73373">
        <w:rPr>
          <w:rFonts w:asciiTheme="minorHAnsi" w:hAnsiTheme="minorHAnsi" w:cstheme="minorHAnsi"/>
          <w:sz w:val="28"/>
          <w:szCs w:val="28"/>
        </w:rPr>
        <w:t xml:space="preserve"> is finalizing the </w:t>
      </w:r>
      <w:r w:rsidR="00A2191D">
        <w:rPr>
          <w:rFonts w:asciiTheme="minorHAnsi" w:hAnsiTheme="minorHAnsi" w:cstheme="minorHAnsi"/>
          <w:sz w:val="28"/>
          <w:szCs w:val="28"/>
        </w:rPr>
        <w:t xml:space="preserve">Joint </w:t>
      </w:r>
      <w:r w:rsidRPr="00E73373">
        <w:rPr>
          <w:rFonts w:asciiTheme="minorHAnsi" w:hAnsiTheme="minorHAnsi" w:cstheme="minorHAnsi"/>
          <w:sz w:val="28"/>
          <w:szCs w:val="28"/>
        </w:rPr>
        <w:t xml:space="preserve">Defence and Veteran Family Strategy. The Strategy will </w:t>
      </w:r>
      <w:r w:rsidR="00A2191D">
        <w:rPr>
          <w:rFonts w:asciiTheme="minorHAnsi" w:hAnsiTheme="minorHAnsi" w:cstheme="minorHAnsi"/>
          <w:sz w:val="28"/>
          <w:szCs w:val="28"/>
        </w:rPr>
        <w:t>guide</w:t>
      </w:r>
      <w:r w:rsidRPr="00E73373">
        <w:rPr>
          <w:rFonts w:asciiTheme="minorHAnsi" w:hAnsiTheme="minorHAnsi" w:cstheme="minorHAnsi"/>
          <w:sz w:val="28"/>
          <w:szCs w:val="28"/>
        </w:rPr>
        <w:t xml:space="preserve"> how the Departments of Defence and Veterans’ Affairs will work to provide families </w:t>
      </w:r>
      <w:r w:rsidR="00A2191D">
        <w:rPr>
          <w:rFonts w:asciiTheme="minorHAnsi" w:hAnsiTheme="minorHAnsi" w:cstheme="minorHAnsi"/>
          <w:sz w:val="28"/>
          <w:szCs w:val="28"/>
        </w:rPr>
        <w:t xml:space="preserve">with </w:t>
      </w:r>
      <w:r w:rsidRPr="00E73373">
        <w:rPr>
          <w:rFonts w:asciiTheme="minorHAnsi" w:hAnsiTheme="minorHAnsi" w:cstheme="minorHAnsi"/>
          <w:sz w:val="28"/>
          <w:szCs w:val="28"/>
        </w:rPr>
        <w:t>support. The Strategy is due to be released in the next few months.</w:t>
      </w:r>
    </w:p>
    <w:p w14:paraId="0A102006" w14:textId="31962EA7" w:rsidR="00B849D5" w:rsidRPr="00B45144" w:rsidRDefault="00E73373" w:rsidP="006411C9">
      <w:pPr>
        <w:spacing w:after="120" w:line="240" w:lineRule="auto"/>
        <w:rPr>
          <w:rFonts w:asciiTheme="minorHAnsi" w:hAnsiTheme="minorHAnsi" w:cstheme="minorHAnsi"/>
          <w:sz w:val="28"/>
          <w:szCs w:val="28"/>
        </w:rPr>
      </w:pPr>
      <w:r>
        <w:rPr>
          <w:rFonts w:asciiTheme="minorHAnsi" w:hAnsiTheme="minorHAnsi" w:cstheme="minorHAnsi"/>
          <w:sz w:val="28"/>
          <w:szCs w:val="28"/>
        </w:rPr>
        <w:t xml:space="preserve">Commissioner Cherne has also been </w:t>
      </w:r>
      <w:r w:rsidR="00B849D5" w:rsidRPr="00B45144">
        <w:rPr>
          <w:rFonts w:asciiTheme="minorHAnsi" w:hAnsiTheme="minorHAnsi" w:cstheme="minorHAnsi"/>
          <w:sz w:val="28"/>
          <w:szCs w:val="28"/>
        </w:rPr>
        <w:t>focus</w:t>
      </w:r>
      <w:r>
        <w:rPr>
          <w:rFonts w:asciiTheme="minorHAnsi" w:hAnsiTheme="minorHAnsi" w:cstheme="minorHAnsi"/>
          <w:sz w:val="28"/>
          <w:szCs w:val="28"/>
        </w:rPr>
        <w:t>ed</w:t>
      </w:r>
      <w:r w:rsidR="00B849D5" w:rsidRPr="00B45144">
        <w:rPr>
          <w:rFonts w:asciiTheme="minorHAnsi" w:hAnsiTheme="minorHAnsi" w:cstheme="minorHAnsi"/>
          <w:sz w:val="28"/>
          <w:szCs w:val="28"/>
        </w:rPr>
        <w:t xml:space="preserve"> </w:t>
      </w:r>
      <w:r>
        <w:rPr>
          <w:rFonts w:asciiTheme="minorHAnsi" w:hAnsiTheme="minorHAnsi" w:cstheme="minorHAnsi"/>
          <w:sz w:val="28"/>
          <w:szCs w:val="28"/>
        </w:rPr>
        <w:t>on</w:t>
      </w:r>
      <w:r w:rsidR="00B849D5" w:rsidRPr="00B45144">
        <w:rPr>
          <w:rFonts w:asciiTheme="minorHAnsi" w:hAnsiTheme="minorHAnsi" w:cstheme="minorHAnsi"/>
          <w:sz w:val="28"/>
          <w:szCs w:val="28"/>
        </w:rPr>
        <w:t xml:space="preserve"> the development of a DVA Postvention Framework, designed to provide structured support for families dealing with loss and bereavement following the death of a loved on</w:t>
      </w:r>
      <w:r w:rsidR="0030426F" w:rsidRPr="00B45144">
        <w:rPr>
          <w:rFonts w:asciiTheme="minorHAnsi" w:hAnsiTheme="minorHAnsi" w:cstheme="minorHAnsi"/>
          <w:sz w:val="28"/>
          <w:szCs w:val="28"/>
        </w:rPr>
        <w:t>e</w:t>
      </w:r>
      <w:r w:rsidR="00B849D5" w:rsidRPr="00B45144">
        <w:rPr>
          <w:rFonts w:asciiTheme="minorHAnsi" w:hAnsiTheme="minorHAnsi" w:cstheme="minorHAnsi"/>
          <w:sz w:val="28"/>
          <w:szCs w:val="28"/>
        </w:rPr>
        <w:t xml:space="preserve"> by suicide. </w:t>
      </w:r>
    </w:p>
    <w:p w14:paraId="029EEB16" w14:textId="09045E5C" w:rsidR="00616882" w:rsidRPr="00B45144" w:rsidRDefault="00CF4BAC" w:rsidP="006411C9">
      <w:pPr>
        <w:spacing w:after="120" w:line="240" w:lineRule="auto"/>
        <w:rPr>
          <w:rFonts w:asciiTheme="minorHAnsi" w:hAnsiTheme="minorHAnsi" w:cstheme="minorHAnsi"/>
          <w:sz w:val="28"/>
          <w:szCs w:val="28"/>
        </w:rPr>
      </w:pPr>
      <w:r>
        <w:rPr>
          <w:rFonts w:asciiTheme="minorHAnsi" w:hAnsiTheme="minorHAnsi" w:cstheme="minorHAnsi"/>
          <w:sz w:val="28"/>
          <w:szCs w:val="28"/>
        </w:rPr>
        <w:t>Work has also been undertaken to address c</w:t>
      </w:r>
      <w:r w:rsidR="00B849D5" w:rsidRPr="00B45144">
        <w:rPr>
          <w:rFonts w:asciiTheme="minorHAnsi" w:hAnsiTheme="minorHAnsi" w:cstheme="minorHAnsi"/>
          <w:sz w:val="28"/>
          <w:szCs w:val="28"/>
        </w:rPr>
        <w:t xml:space="preserve">oncerns </w:t>
      </w:r>
      <w:r w:rsidR="00DB4B63">
        <w:rPr>
          <w:rFonts w:asciiTheme="minorHAnsi" w:hAnsiTheme="minorHAnsi" w:cstheme="minorHAnsi"/>
          <w:sz w:val="28"/>
          <w:szCs w:val="28"/>
        </w:rPr>
        <w:t>about</w:t>
      </w:r>
      <w:r w:rsidR="00DB4B63" w:rsidRPr="00B45144">
        <w:rPr>
          <w:rFonts w:asciiTheme="minorHAnsi" w:hAnsiTheme="minorHAnsi" w:cstheme="minorHAnsi"/>
          <w:sz w:val="28"/>
          <w:szCs w:val="28"/>
        </w:rPr>
        <w:t xml:space="preserve"> </w:t>
      </w:r>
      <w:r w:rsidR="00B849D5" w:rsidRPr="00B45144">
        <w:rPr>
          <w:rFonts w:asciiTheme="minorHAnsi" w:hAnsiTheme="minorHAnsi" w:cstheme="minorHAnsi"/>
          <w:sz w:val="28"/>
          <w:szCs w:val="28"/>
        </w:rPr>
        <w:t xml:space="preserve">the Acute Support Package </w:t>
      </w:r>
      <w:r w:rsidR="00DB4B63">
        <w:rPr>
          <w:rFonts w:asciiTheme="minorHAnsi" w:hAnsiTheme="minorHAnsi" w:cstheme="minorHAnsi"/>
          <w:sz w:val="28"/>
          <w:szCs w:val="28"/>
        </w:rPr>
        <w:t>by improv</w:t>
      </w:r>
      <w:r w:rsidR="00A2191D">
        <w:rPr>
          <w:rFonts w:asciiTheme="minorHAnsi" w:hAnsiTheme="minorHAnsi" w:cstheme="minorHAnsi"/>
          <w:sz w:val="28"/>
          <w:szCs w:val="28"/>
        </w:rPr>
        <w:t xml:space="preserve">ing </w:t>
      </w:r>
      <w:r w:rsidR="00DB4B63">
        <w:rPr>
          <w:rFonts w:asciiTheme="minorHAnsi" w:hAnsiTheme="minorHAnsi" w:cstheme="minorHAnsi"/>
          <w:sz w:val="28"/>
          <w:szCs w:val="28"/>
        </w:rPr>
        <w:t>clarity and guidance on eligibility and support</w:t>
      </w:r>
      <w:r w:rsidR="00A2191D">
        <w:rPr>
          <w:rFonts w:asciiTheme="minorHAnsi" w:hAnsiTheme="minorHAnsi" w:cstheme="minorHAnsi"/>
          <w:sz w:val="28"/>
          <w:szCs w:val="28"/>
        </w:rPr>
        <w:t xml:space="preserve">. </w:t>
      </w:r>
      <w:r w:rsidR="00B849D5" w:rsidRPr="00B45144">
        <w:rPr>
          <w:rFonts w:asciiTheme="minorHAnsi" w:hAnsiTheme="minorHAnsi" w:cstheme="minorHAnsi"/>
          <w:sz w:val="28"/>
          <w:szCs w:val="28"/>
        </w:rPr>
        <w:t xml:space="preserve"> </w:t>
      </w:r>
      <w:r w:rsidR="00A2191D">
        <w:rPr>
          <w:rFonts w:asciiTheme="minorHAnsi" w:hAnsiTheme="minorHAnsi" w:cstheme="minorHAnsi"/>
          <w:sz w:val="28"/>
          <w:szCs w:val="28"/>
        </w:rPr>
        <w:t>A</w:t>
      </w:r>
      <w:r w:rsidR="00B849D5" w:rsidRPr="00B45144">
        <w:rPr>
          <w:rFonts w:asciiTheme="minorHAnsi" w:hAnsiTheme="minorHAnsi" w:cstheme="minorHAnsi"/>
          <w:sz w:val="28"/>
          <w:szCs w:val="28"/>
        </w:rPr>
        <w:t xml:space="preserve"> webinar has been planned to inform external stakeholders</w:t>
      </w:r>
      <w:r w:rsidR="00C03A6A" w:rsidRPr="00B45144">
        <w:rPr>
          <w:rFonts w:asciiTheme="minorHAnsi" w:hAnsiTheme="minorHAnsi" w:cstheme="minorHAnsi"/>
          <w:sz w:val="28"/>
          <w:szCs w:val="28"/>
        </w:rPr>
        <w:t xml:space="preserve"> of </w:t>
      </w:r>
      <w:r w:rsidR="00FC4F2A" w:rsidRPr="00B45144">
        <w:rPr>
          <w:rFonts w:asciiTheme="minorHAnsi" w:hAnsiTheme="minorHAnsi" w:cstheme="minorHAnsi"/>
          <w:sz w:val="28"/>
          <w:szCs w:val="28"/>
        </w:rPr>
        <w:t xml:space="preserve">how to access support and </w:t>
      </w:r>
      <w:r w:rsidR="00C03A6A" w:rsidRPr="00B45144">
        <w:rPr>
          <w:rFonts w:asciiTheme="minorHAnsi" w:hAnsiTheme="minorHAnsi" w:cstheme="minorHAnsi"/>
          <w:sz w:val="28"/>
          <w:szCs w:val="28"/>
        </w:rPr>
        <w:t>the expanded services for children in fulltime care of grandparents</w:t>
      </w:r>
      <w:r w:rsidR="0030426F" w:rsidRPr="00B45144">
        <w:rPr>
          <w:rFonts w:asciiTheme="minorHAnsi" w:hAnsiTheme="minorHAnsi" w:cstheme="minorHAnsi"/>
          <w:sz w:val="28"/>
          <w:szCs w:val="28"/>
        </w:rPr>
        <w:t xml:space="preserve">. </w:t>
      </w:r>
    </w:p>
    <w:bookmarkEnd w:id="9"/>
    <w:bookmarkEnd w:id="10"/>
    <w:p w14:paraId="18D136DE" w14:textId="77777777" w:rsidR="006411C9" w:rsidRDefault="006411C9" w:rsidP="004216A2">
      <w:pPr>
        <w:spacing w:after="120" w:line="240" w:lineRule="auto"/>
        <w:rPr>
          <w:rFonts w:asciiTheme="minorHAnsi" w:eastAsia="Times New Roman" w:hAnsiTheme="minorHAnsi" w:cstheme="minorHAnsi"/>
          <w:sz w:val="28"/>
          <w:szCs w:val="28"/>
          <w:lang w:val="en-AU" w:eastAsia="en-AU"/>
        </w:rPr>
      </w:pPr>
    </w:p>
    <w:p w14:paraId="0F9CD14D" w14:textId="54F0CAAE" w:rsidR="00847465" w:rsidRDefault="00A3779C" w:rsidP="006411C9">
      <w:pPr>
        <w:spacing w:after="120" w:line="240" w:lineRule="auto"/>
        <w:rPr>
          <w:rFonts w:ascii="Rockwell" w:hAnsi="Rockwell" w:cs="Calibri"/>
          <w:b/>
          <w:bCs/>
          <w:color w:val="44546A" w:themeColor="text2"/>
          <w:sz w:val="28"/>
          <w:szCs w:val="28"/>
        </w:rPr>
      </w:pPr>
      <w:r w:rsidRPr="00CF4BAC">
        <w:rPr>
          <w:rFonts w:ascii="Rockwell" w:hAnsi="Rockwell" w:cs="Calibri"/>
          <w:b/>
          <w:bCs/>
          <w:color w:val="44546A" w:themeColor="text2"/>
          <w:sz w:val="28"/>
          <w:szCs w:val="28"/>
        </w:rPr>
        <w:t>Claims Decision Making – management of cases on hand</w:t>
      </w:r>
    </w:p>
    <w:p w14:paraId="4CE44BC2" w14:textId="6AAABB89" w:rsidR="00EE6909" w:rsidRDefault="00217F6D" w:rsidP="00217F6D">
      <w:pPr>
        <w:spacing w:after="120" w:line="240" w:lineRule="auto"/>
        <w:rPr>
          <w:rFonts w:asciiTheme="minorHAnsi" w:hAnsiTheme="minorHAnsi" w:cstheme="minorHAnsi"/>
          <w:sz w:val="28"/>
          <w:szCs w:val="28"/>
        </w:rPr>
      </w:pPr>
      <w:r>
        <w:rPr>
          <w:rFonts w:asciiTheme="minorHAnsi" w:hAnsiTheme="minorHAnsi" w:cstheme="minorHAnsi"/>
          <w:sz w:val="28"/>
          <w:szCs w:val="28"/>
        </w:rPr>
        <w:t>DVA outlined proposed enhancements to transparency of reporting on claims processing</w:t>
      </w:r>
      <w:r w:rsidR="00A205E1">
        <w:rPr>
          <w:rFonts w:asciiTheme="minorHAnsi" w:hAnsiTheme="minorHAnsi" w:cstheme="minorHAnsi"/>
          <w:sz w:val="28"/>
          <w:szCs w:val="28"/>
        </w:rPr>
        <w:t xml:space="preserve"> </w:t>
      </w:r>
      <w:r>
        <w:rPr>
          <w:rFonts w:asciiTheme="minorHAnsi" w:hAnsiTheme="minorHAnsi" w:cstheme="minorHAnsi"/>
          <w:sz w:val="28"/>
          <w:szCs w:val="28"/>
        </w:rPr>
        <w:t xml:space="preserve">and sought comment from ESORT members on the proposed approach. </w:t>
      </w:r>
      <w:r w:rsidR="00EE6909">
        <w:rPr>
          <w:rFonts w:asciiTheme="minorHAnsi" w:hAnsiTheme="minorHAnsi" w:cstheme="minorHAnsi"/>
          <w:sz w:val="28"/>
          <w:szCs w:val="28"/>
        </w:rPr>
        <w:t xml:space="preserve"> </w:t>
      </w:r>
      <w:r w:rsidR="00A205E1">
        <w:rPr>
          <w:rFonts w:asciiTheme="minorHAnsi" w:hAnsiTheme="minorHAnsi" w:cstheme="minorHAnsi"/>
          <w:sz w:val="28"/>
          <w:szCs w:val="28"/>
        </w:rPr>
        <w:t>DVA noted that while all claims would be included in publicly reported totals, including for Time Taken to Process, it proposes to add further levels of detail to public reporting for claims:</w:t>
      </w:r>
    </w:p>
    <w:p w14:paraId="416D41EA" w14:textId="540E9C37" w:rsidR="00A205E1" w:rsidRPr="00A205E1" w:rsidRDefault="00A205E1" w:rsidP="00A205E1">
      <w:pPr>
        <w:pStyle w:val="ListParagraph0"/>
        <w:numPr>
          <w:ilvl w:val="0"/>
          <w:numId w:val="10"/>
        </w:numPr>
        <w:spacing w:line="240" w:lineRule="auto"/>
        <w:rPr>
          <w:rFonts w:asciiTheme="minorHAnsi" w:hAnsiTheme="minorHAnsi" w:cstheme="minorHAnsi"/>
          <w:sz w:val="28"/>
          <w:szCs w:val="28"/>
        </w:rPr>
      </w:pPr>
      <w:r>
        <w:rPr>
          <w:rFonts w:asciiTheme="minorHAnsi" w:hAnsiTheme="minorHAnsi" w:cstheme="minorHAnsi"/>
          <w:sz w:val="28"/>
          <w:szCs w:val="28"/>
        </w:rPr>
        <w:t>r</w:t>
      </w:r>
      <w:r w:rsidRPr="00A205E1">
        <w:rPr>
          <w:rFonts w:asciiTheme="minorHAnsi" w:hAnsiTheme="minorHAnsi" w:cstheme="minorHAnsi"/>
          <w:sz w:val="28"/>
          <w:szCs w:val="28"/>
        </w:rPr>
        <w:t xml:space="preserve">eceived but not complete (e.g. no diagnosis) </w:t>
      </w:r>
    </w:p>
    <w:p w14:paraId="17868381" w14:textId="010D3FF0" w:rsidR="00A205E1" w:rsidRPr="00A205E1" w:rsidRDefault="00A205E1" w:rsidP="00A205E1">
      <w:pPr>
        <w:pStyle w:val="ListParagraph0"/>
        <w:numPr>
          <w:ilvl w:val="0"/>
          <w:numId w:val="10"/>
        </w:numPr>
        <w:spacing w:line="240" w:lineRule="auto"/>
        <w:rPr>
          <w:rFonts w:asciiTheme="minorHAnsi" w:hAnsiTheme="minorHAnsi" w:cstheme="minorHAnsi"/>
          <w:sz w:val="28"/>
          <w:szCs w:val="28"/>
        </w:rPr>
      </w:pPr>
      <w:r>
        <w:rPr>
          <w:rFonts w:asciiTheme="minorHAnsi" w:hAnsiTheme="minorHAnsi" w:cstheme="minorHAnsi"/>
          <w:sz w:val="28"/>
          <w:szCs w:val="28"/>
        </w:rPr>
        <w:t>being processed</w:t>
      </w:r>
      <w:r>
        <w:rPr>
          <w:rFonts w:asciiTheme="minorHAnsi" w:hAnsiTheme="minorHAnsi" w:cstheme="minorHAnsi"/>
          <w:sz w:val="28"/>
          <w:szCs w:val="28"/>
        </w:rPr>
        <w:tab/>
      </w:r>
    </w:p>
    <w:p w14:paraId="1E6FA902" w14:textId="6DFE90C5" w:rsidR="00A205E1" w:rsidRPr="00A205E1" w:rsidRDefault="00A205E1" w:rsidP="00A205E1">
      <w:pPr>
        <w:pStyle w:val="ListParagraph0"/>
        <w:numPr>
          <w:ilvl w:val="1"/>
          <w:numId w:val="10"/>
        </w:numPr>
        <w:spacing w:line="240" w:lineRule="auto"/>
        <w:rPr>
          <w:rFonts w:asciiTheme="minorHAnsi" w:hAnsiTheme="minorHAnsi" w:cstheme="minorHAnsi"/>
          <w:sz w:val="28"/>
          <w:szCs w:val="28"/>
        </w:rPr>
      </w:pPr>
      <w:r w:rsidRPr="00A205E1">
        <w:rPr>
          <w:rFonts w:asciiTheme="minorHAnsi" w:hAnsiTheme="minorHAnsi" w:cstheme="minorHAnsi"/>
          <w:sz w:val="28"/>
          <w:szCs w:val="28"/>
        </w:rPr>
        <w:t>unallocated</w:t>
      </w:r>
    </w:p>
    <w:p w14:paraId="3CB36D98" w14:textId="5A7AF143" w:rsidR="00A205E1" w:rsidRPr="00A205E1" w:rsidRDefault="00A205E1" w:rsidP="00A205E1">
      <w:pPr>
        <w:pStyle w:val="ListParagraph0"/>
        <w:numPr>
          <w:ilvl w:val="1"/>
          <w:numId w:val="10"/>
        </w:numPr>
        <w:spacing w:line="240" w:lineRule="auto"/>
        <w:rPr>
          <w:rFonts w:asciiTheme="minorHAnsi" w:hAnsiTheme="minorHAnsi" w:cstheme="minorHAnsi"/>
          <w:sz w:val="28"/>
          <w:szCs w:val="28"/>
        </w:rPr>
      </w:pPr>
      <w:r w:rsidRPr="00A205E1">
        <w:rPr>
          <w:rFonts w:asciiTheme="minorHAnsi" w:hAnsiTheme="minorHAnsi" w:cstheme="minorHAnsi"/>
          <w:sz w:val="28"/>
          <w:szCs w:val="28"/>
        </w:rPr>
        <w:t xml:space="preserve">allocated </w:t>
      </w:r>
      <w:r>
        <w:rPr>
          <w:rFonts w:asciiTheme="minorHAnsi" w:hAnsiTheme="minorHAnsi" w:cstheme="minorHAnsi"/>
          <w:sz w:val="28"/>
          <w:szCs w:val="28"/>
        </w:rPr>
        <w:t xml:space="preserve">to a claims support officer or </w:t>
      </w:r>
      <w:r w:rsidRPr="00A205E1">
        <w:rPr>
          <w:rFonts w:asciiTheme="minorHAnsi" w:hAnsiTheme="minorHAnsi" w:cstheme="minorHAnsi"/>
          <w:sz w:val="28"/>
          <w:szCs w:val="28"/>
        </w:rPr>
        <w:t>delegate</w:t>
      </w:r>
    </w:p>
    <w:p w14:paraId="4A803F14" w14:textId="519B81E9" w:rsidR="00A205E1" w:rsidRPr="00A205E1" w:rsidRDefault="00A205E1" w:rsidP="00A205E1">
      <w:pPr>
        <w:pStyle w:val="ListParagraph0"/>
        <w:numPr>
          <w:ilvl w:val="1"/>
          <w:numId w:val="10"/>
        </w:numPr>
        <w:spacing w:line="240" w:lineRule="auto"/>
        <w:rPr>
          <w:rFonts w:asciiTheme="minorHAnsi" w:hAnsiTheme="minorHAnsi" w:cstheme="minorHAnsi"/>
          <w:sz w:val="28"/>
          <w:szCs w:val="28"/>
        </w:rPr>
      </w:pPr>
      <w:r>
        <w:rPr>
          <w:rFonts w:asciiTheme="minorHAnsi" w:hAnsiTheme="minorHAnsi" w:cstheme="minorHAnsi"/>
          <w:sz w:val="28"/>
          <w:szCs w:val="28"/>
        </w:rPr>
        <w:t xml:space="preserve">waiting for information in response to a </w:t>
      </w:r>
      <w:r w:rsidRPr="00A205E1">
        <w:rPr>
          <w:rFonts w:asciiTheme="minorHAnsi" w:hAnsiTheme="minorHAnsi" w:cstheme="minorHAnsi"/>
          <w:sz w:val="28"/>
          <w:szCs w:val="28"/>
        </w:rPr>
        <w:t>request for further information</w:t>
      </w:r>
    </w:p>
    <w:p w14:paraId="3500BA75" w14:textId="287769E4" w:rsidR="00A205E1" w:rsidRPr="00A205E1" w:rsidRDefault="00A205E1" w:rsidP="00A205E1">
      <w:pPr>
        <w:pStyle w:val="ListParagraph0"/>
        <w:numPr>
          <w:ilvl w:val="0"/>
          <w:numId w:val="10"/>
        </w:numPr>
        <w:spacing w:line="240" w:lineRule="auto"/>
        <w:rPr>
          <w:rFonts w:asciiTheme="minorHAnsi" w:hAnsiTheme="minorHAnsi" w:cstheme="minorHAnsi"/>
          <w:sz w:val="28"/>
          <w:szCs w:val="28"/>
        </w:rPr>
      </w:pPr>
      <w:r w:rsidRPr="00A205E1">
        <w:rPr>
          <w:rFonts w:asciiTheme="minorHAnsi" w:hAnsiTheme="minorHAnsi" w:cstheme="minorHAnsi"/>
          <w:sz w:val="28"/>
          <w:szCs w:val="28"/>
        </w:rPr>
        <w:t xml:space="preserve">determined </w:t>
      </w:r>
      <w:r>
        <w:rPr>
          <w:rFonts w:asciiTheme="minorHAnsi" w:hAnsiTheme="minorHAnsi" w:cstheme="minorHAnsi"/>
          <w:sz w:val="28"/>
          <w:szCs w:val="28"/>
        </w:rPr>
        <w:t xml:space="preserve">including </w:t>
      </w:r>
      <w:r w:rsidRPr="00A205E1">
        <w:rPr>
          <w:rFonts w:asciiTheme="minorHAnsi" w:hAnsiTheme="minorHAnsi" w:cstheme="minorHAnsi"/>
          <w:sz w:val="28"/>
          <w:szCs w:val="28"/>
        </w:rPr>
        <w:t>acceptance rate</w:t>
      </w:r>
    </w:p>
    <w:p w14:paraId="77FDEC53" w14:textId="675A3B40" w:rsidR="00A205E1" w:rsidRPr="00A205E1" w:rsidRDefault="00A205E1" w:rsidP="00A205E1">
      <w:pPr>
        <w:pStyle w:val="ListParagraph0"/>
        <w:numPr>
          <w:ilvl w:val="0"/>
          <w:numId w:val="10"/>
        </w:numPr>
        <w:spacing w:line="240" w:lineRule="auto"/>
        <w:rPr>
          <w:rFonts w:asciiTheme="minorHAnsi" w:hAnsiTheme="minorHAnsi" w:cstheme="minorHAnsi"/>
          <w:sz w:val="28"/>
          <w:szCs w:val="28"/>
        </w:rPr>
      </w:pPr>
      <w:r>
        <w:rPr>
          <w:rFonts w:asciiTheme="minorHAnsi" w:hAnsiTheme="minorHAnsi" w:cstheme="minorHAnsi"/>
          <w:sz w:val="28"/>
          <w:szCs w:val="28"/>
        </w:rPr>
        <w:t xml:space="preserve">on hold at the veterans’ request </w:t>
      </w:r>
      <w:r w:rsidRPr="00A205E1">
        <w:rPr>
          <w:rFonts w:asciiTheme="minorHAnsi" w:hAnsiTheme="minorHAnsi" w:cstheme="minorHAnsi"/>
          <w:sz w:val="28"/>
          <w:szCs w:val="28"/>
        </w:rPr>
        <w:t>(</w:t>
      </w:r>
      <w:r>
        <w:rPr>
          <w:rFonts w:asciiTheme="minorHAnsi" w:hAnsiTheme="minorHAnsi" w:cstheme="minorHAnsi"/>
          <w:sz w:val="28"/>
          <w:szCs w:val="28"/>
        </w:rPr>
        <w:t xml:space="preserve">MRCA </w:t>
      </w:r>
      <w:r w:rsidRPr="00A205E1">
        <w:rPr>
          <w:rFonts w:asciiTheme="minorHAnsi" w:hAnsiTheme="minorHAnsi" w:cstheme="minorHAnsi"/>
          <w:sz w:val="28"/>
          <w:szCs w:val="28"/>
        </w:rPr>
        <w:t>s.330)</w:t>
      </w:r>
    </w:p>
    <w:p w14:paraId="2C42486A" w14:textId="65726087" w:rsidR="00A205E1" w:rsidRDefault="00A205E1" w:rsidP="00A205E1">
      <w:pPr>
        <w:pStyle w:val="ListParagraph0"/>
        <w:numPr>
          <w:ilvl w:val="0"/>
          <w:numId w:val="10"/>
        </w:numPr>
        <w:spacing w:line="240" w:lineRule="auto"/>
        <w:rPr>
          <w:rFonts w:asciiTheme="minorHAnsi" w:hAnsiTheme="minorHAnsi" w:cstheme="minorHAnsi"/>
          <w:sz w:val="28"/>
          <w:szCs w:val="28"/>
        </w:rPr>
      </w:pPr>
      <w:r>
        <w:rPr>
          <w:rFonts w:asciiTheme="minorHAnsi" w:hAnsiTheme="minorHAnsi" w:cstheme="minorHAnsi"/>
          <w:sz w:val="28"/>
          <w:szCs w:val="28"/>
        </w:rPr>
        <w:t>r</w:t>
      </w:r>
      <w:r w:rsidRPr="00A205E1">
        <w:rPr>
          <w:rFonts w:asciiTheme="minorHAnsi" w:hAnsiTheme="minorHAnsi" w:cstheme="minorHAnsi"/>
          <w:sz w:val="28"/>
          <w:szCs w:val="28"/>
        </w:rPr>
        <w:t xml:space="preserve">eview </w:t>
      </w:r>
      <w:r>
        <w:rPr>
          <w:rFonts w:asciiTheme="minorHAnsi" w:hAnsiTheme="minorHAnsi" w:cstheme="minorHAnsi"/>
          <w:sz w:val="28"/>
          <w:szCs w:val="28"/>
        </w:rPr>
        <w:t>in tribunals or courts</w:t>
      </w:r>
    </w:p>
    <w:p w14:paraId="1BDD39F8" w14:textId="77777777" w:rsidR="00A205E1" w:rsidRDefault="00A205E1" w:rsidP="00A205E1">
      <w:pPr>
        <w:spacing w:line="240" w:lineRule="auto"/>
        <w:rPr>
          <w:rFonts w:asciiTheme="minorHAnsi" w:hAnsiTheme="minorHAnsi" w:cstheme="minorHAnsi"/>
          <w:sz w:val="28"/>
          <w:szCs w:val="28"/>
        </w:rPr>
      </w:pPr>
    </w:p>
    <w:p w14:paraId="7CA3D6E7" w14:textId="42720238" w:rsidR="00A205E1" w:rsidRPr="00A205E1" w:rsidRDefault="00A205E1" w:rsidP="00A205E1">
      <w:pPr>
        <w:spacing w:line="240" w:lineRule="auto"/>
        <w:rPr>
          <w:rFonts w:asciiTheme="minorHAnsi" w:hAnsiTheme="minorHAnsi" w:cstheme="minorHAnsi"/>
          <w:sz w:val="28"/>
          <w:szCs w:val="28"/>
        </w:rPr>
      </w:pPr>
      <w:r>
        <w:rPr>
          <w:rFonts w:asciiTheme="minorHAnsi" w:hAnsiTheme="minorHAnsi" w:cstheme="minorHAnsi"/>
          <w:sz w:val="28"/>
          <w:szCs w:val="28"/>
        </w:rPr>
        <w:t xml:space="preserve">DVA noted the commitment in the </w:t>
      </w:r>
      <w:r w:rsidRPr="00A205E1">
        <w:rPr>
          <w:rFonts w:asciiTheme="minorHAnsi" w:hAnsiTheme="minorHAnsi" w:cstheme="minorHAnsi"/>
          <w:i/>
          <w:iCs/>
          <w:sz w:val="28"/>
          <w:szCs w:val="28"/>
        </w:rPr>
        <w:t>Australian Veterans’ Recognition (Putting Veterans and their Families First) Act 2019</w:t>
      </w:r>
      <w:r>
        <w:rPr>
          <w:rFonts w:asciiTheme="minorHAnsi" w:hAnsiTheme="minorHAnsi" w:cstheme="minorHAnsi"/>
          <w:sz w:val="28"/>
          <w:szCs w:val="28"/>
        </w:rPr>
        <w:t xml:space="preserve"> to determine claims under the MRCA within 90 days</w:t>
      </w:r>
      <w:r w:rsidR="00EF4BFC">
        <w:rPr>
          <w:rFonts w:asciiTheme="minorHAnsi" w:hAnsiTheme="minorHAnsi" w:cstheme="minorHAnsi"/>
          <w:sz w:val="28"/>
          <w:szCs w:val="28"/>
        </w:rPr>
        <w:t>.</w:t>
      </w:r>
    </w:p>
    <w:p w14:paraId="602C7B57" w14:textId="77777777" w:rsidR="00EE6909" w:rsidRPr="00EE6909" w:rsidRDefault="00EE6909" w:rsidP="006411C9">
      <w:pPr>
        <w:spacing w:after="120" w:line="240" w:lineRule="auto"/>
        <w:rPr>
          <w:rFonts w:asciiTheme="minorHAnsi" w:hAnsiTheme="minorHAnsi" w:cstheme="minorHAnsi"/>
          <w:sz w:val="28"/>
          <w:szCs w:val="28"/>
        </w:rPr>
      </w:pPr>
    </w:p>
    <w:p w14:paraId="6EB4EC77" w14:textId="77777777" w:rsidR="00EF4BFC" w:rsidRDefault="00EF4BFC" w:rsidP="006411C9">
      <w:pPr>
        <w:spacing w:after="120" w:line="240" w:lineRule="auto"/>
        <w:rPr>
          <w:rFonts w:ascii="Rockwell" w:hAnsi="Rockwell" w:cs="Calibri"/>
          <w:b/>
          <w:bCs/>
          <w:color w:val="44546A" w:themeColor="text2"/>
          <w:sz w:val="28"/>
          <w:szCs w:val="28"/>
        </w:rPr>
      </w:pPr>
    </w:p>
    <w:p w14:paraId="1BDED993" w14:textId="77777777" w:rsidR="00EF4BFC" w:rsidRDefault="00EF4BFC" w:rsidP="006411C9">
      <w:pPr>
        <w:spacing w:after="120" w:line="240" w:lineRule="auto"/>
        <w:rPr>
          <w:rFonts w:ascii="Rockwell" w:hAnsi="Rockwell" w:cs="Calibri"/>
          <w:b/>
          <w:bCs/>
          <w:color w:val="44546A" w:themeColor="text2"/>
          <w:sz w:val="28"/>
          <w:szCs w:val="28"/>
        </w:rPr>
      </w:pPr>
    </w:p>
    <w:p w14:paraId="5656821F" w14:textId="2DE095C8" w:rsidR="006411C9" w:rsidRDefault="006411C9" w:rsidP="006411C9">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Veteran and Family Learning and Innovation Network of Knowledge</w:t>
      </w:r>
    </w:p>
    <w:p w14:paraId="335E7ED0" w14:textId="6AB15AD2" w:rsidR="00E31146" w:rsidRPr="00E31146" w:rsidRDefault="00E31146" w:rsidP="00BA0CE0">
      <w:pPr>
        <w:pStyle w:val="Header"/>
        <w:rPr>
          <w:rFonts w:asciiTheme="minorHAnsi" w:hAnsiTheme="minorHAnsi" w:cstheme="minorHAnsi"/>
          <w:sz w:val="28"/>
          <w:szCs w:val="28"/>
        </w:rPr>
      </w:pPr>
      <w:r w:rsidRPr="00E31146">
        <w:rPr>
          <w:rFonts w:asciiTheme="minorHAnsi" w:hAnsiTheme="minorHAnsi" w:cstheme="minorHAnsi"/>
          <w:sz w:val="28"/>
          <w:szCs w:val="28"/>
        </w:rPr>
        <w:t>ESORT</w:t>
      </w:r>
      <w:r w:rsidR="00BA0CE0">
        <w:rPr>
          <w:rFonts w:asciiTheme="minorHAnsi" w:hAnsiTheme="minorHAnsi" w:cstheme="minorHAnsi"/>
          <w:sz w:val="28"/>
          <w:szCs w:val="28"/>
        </w:rPr>
        <w:t xml:space="preserve"> members</w:t>
      </w:r>
      <w:r w:rsidRPr="00E31146">
        <w:rPr>
          <w:rFonts w:asciiTheme="minorHAnsi" w:hAnsiTheme="minorHAnsi" w:cstheme="minorHAnsi"/>
          <w:sz w:val="28"/>
          <w:szCs w:val="28"/>
        </w:rPr>
        <w:t xml:space="preserve"> w</w:t>
      </w:r>
      <w:r w:rsidR="00BA0CE0">
        <w:rPr>
          <w:rFonts w:asciiTheme="minorHAnsi" w:hAnsiTheme="minorHAnsi" w:cstheme="minorHAnsi"/>
          <w:sz w:val="28"/>
          <w:szCs w:val="28"/>
        </w:rPr>
        <w:t>ere</w:t>
      </w:r>
      <w:r w:rsidRPr="00E31146">
        <w:rPr>
          <w:rFonts w:asciiTheme="minorHAnsi" w:hAnsiTheme="minorHAnsi" w:cstheme="minorHAnsi"/>
          <w:sz w:val="28"/>
          <w:szCs w:val="28"/>
        </w:rPr>
        <w:t xml:space="preserve"> briefed on</w:t>
      </w:r>
      <w:r w:rsidR="00EF4BFC">
        <w:rPr>
          <w:rFonts w:asciiTheme="minorHAnsi" w:hAnsiTheme="minorHAnsi" w:cstheme="minorHAnsi"/>
          <w:sz w:val="28"/>
          <w:szCs w:val="28"/>
        </w:rPr>
        <w:t xml:space="preserve"> the </w:t>
      </w:r>
      <w:r w:rsidRPr="00E31146">
        <w:rPr>
          <w:rFonts w:asciiTheme="minorHAnsi" w:hAnsiTheme="minorHAnsi" w:cstheme="minorHAnsi"/>
          <w:sz w:val="28"/>
          <w:szCs w:val="28"/>
        </w:rPr>
        <w:t xml:space="preserve">approach to market </w:t>
      </w:r>
      <w:r w:rsidR="00E46D0E">
        <w:rPr>
          <w:rFonts w:asciiTheme="minorHAnsi" w:hAnsiTheme="minorHAnsi" w:cstheme="minorHAnsi"/>
          <w:sz w:val="28"/>
          <w:szCs w:val="28"/>
        </w:rPr>
        <w:t xml:space="preserve">for the </w:t>
      </w:r>
      <w:r w:rsidRPr="00E31146">
        <w:rPr>
          <w:rFonts w:asciiTheme="minorHAnsi" w:hAnsiTheme="minorHAnsi" w:cstheme="minorHAnsi"/>
          <w:sz w:val="28"/>
          <w:szCs w:val="28"/>
        </w:rPr>
        <w:t xml:space="preserve">‘Establishment and operation of a Veteran and Family – Learning and Innovation Network of Knowledge (VF-LINK)’, which opened on 29 June 2024. </w:t>
      </w:r>
      <w:r w:rsidR="00BA0CE0">
        <w:rPr>
          <w:rFonts w:asciiTheme="minorHAnsi" w:hAnsiTheme="minorHAnsi" w:cstheme="minorHAnsi"/>
          <w:sz w:val="28"/>
          <w:szCs w:val="28"/>
        </w:rPr>
        <w:t xml:space="preserve">This approach is being undertaken </w:t>
      </w:r>
      <w:r w:rsidR="00BA0CE0" w:rsidRPr="00BA0CE0">
        <w:rPr>
          <w:rFonts w:asciiTheme="minorHAnsi" w:hAnsiTheme="minorHAnsi" w:cstheme="minorHAnsi"/>
          <w:sz w:val="28"/>
          <w:szCs w:val="28"/>
          <w:lang w:val="en-AU"/>
        </w:rPr>
        <w:t>to support</w:t>
      </w:r>
      <w:r w:rsidR="00BA0CE0">
        <w:rPr>
          <w:rFonts w:asciiTheme="minorHAnsi" w:hAnsiTheme="minorHAnsi" w:cstheme="minorHAnsi"/>
          <w:sz w:val="28"/>
          <w:szCs w:val="28"/>
          <w:lang w:val="en-AU"/>
        </w:rPr>
        <w:t xml:space="preserve"> </w:t>
      </w:r>
      <w:r w:rsidR="00BA0CE0" w:rsidRPr="00BA0CE0">
        <w:rPr>
          <w:rFonts w:asciiTheme="minorHAnsi" w:hAnsiTheme="minorHAnsi" w:cstheme="minorHAnsi"/>
          <w:sz w:val="28"/>
          <w:szCs w:val="28"/>
          <w:lang w:val="en-AU"/>
        </w:rPr>
        <w:t>a new model of accessing research and evaluation services</w:t>
      </w:r>
      <w:r w:rsidR="00BA0CE0">
        <w:rPr>
          <w:rFonts w:asciiTheme="minorHAnsi" w:hAnsiTheme="minorHAnsi" w:cstheme="minorHAnsi"/>
          <w:sz w:val="28"/>
          <w:szCs w:val="28"/>
          <w:lang w:val="en-AU"/>
        </w:rPr>
        <w:t xml:space="preserve">. </w:t>
      </w:r>
      <w:r w:rsidRPr="00E31146">
        <w:rPr>
          <w:rFonts w:asciiTheme="minorHAnsi" w:hAnsiTheme="minorHAnsi" w:cstheme="minorHAnsi"/>
          <w:sz w:val="28"/>
          <w:szCs w:val="28"/>
        </w:rPr>
        <w:t xml:space="preserve">Further information can be found on </w:t>
      </w:r>
      <w:proofErr w:type="spellStart"/>
      <w:r w:rsidRPr="00E31146">
        <w:rPr>
          <w:rFonts w:asciiTheme="minorHAnsi" w:hAnsiTheme="minorHAnsi" w:cstheme="minorHAnsi"/>
          <w:sz w:val="28"/>
          <w:szCs w:val="28"/>
        </w:rPr>
        <w:t>AusTender</w:t>
      </w:r>
      <w:proofErr w:type="spellEnd"/>
      <w:r w:rsidRPr="00E31146">
        <w:rPr>
          <w:rFonts w:asciiTheme="minorHAnsi" w:hAnsiTheme="minorHAnsi" w:cstheme="minorHAnsi"/>
          <w:sz w:val="28"/>
          <w:szCs w:val="28"/>
        </w:rPr>
        <w:t xml:space="preserve">. </w:t>
      </w:r>
    </w:p>
    <w:p w14:paraId="0635BB13" w14:textId="77777777" w:rsidR="006411C9" w:rsidRDefault="006411C9" w:rsidP="004216A2">
      <w:pPr>
        <w:spacing w:after="120" w:line="240" w:lineRule="auto"/>
        <w:rPr>
          <w:rFonts w:asciiTheme="minorHAnsi" w:eastAsia="Times New Roman" w:hAnsiTheme="minorHAnsi" w:cstheme="minorHAnsi"/>
          <w:sz w:val="28"/>
          <w:szCs w:val="28"/>
          <w:lang w:val="en-AU" w:eastAsia="en-AU"/>
        </w:rPr>
      </w:pPr>
    </w:p>
    <w:p w14:paraId="69E9D29E" w14:textId="4217CD71" w:rsidR="006411C9" w:rsidRDefault="006411C9" w:rsidP="006411C9">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National Consultation Framework Review</w:t>
      </w:r>
    </w:p>
    <w:p w14:paraId="270C7029" w14:textId="554E91DB" w:rsidR="00A145A5" w:rsidRPr="00A145A5" w:rsidRDefault="00A145A5" w:rsidP="00A145A5">
      <w:pPr>
        <w:pStyle w:val="Header"/>
        <w:rPr>
          <w:rFonts w:asciiTheme="minorHAnsi" w:hAnsiTheme="minorHAnsi" w:cstheme="minorHAnsi"/>
          <w:sz w:val="28"/>
          <w:szCs w:val="28"/>
        </w:rPr>
      </w:pPr>
      <w:r w:rsidRPr="00A145A5">
        <w:rPr>
          <w:rFonts w:asciiTheme="minorHAnsi" w:hAnsiTheme="minorHAnsi" w:cstheme="minorHAnsi"/>
          <w:sz w:val="28"/>
          <w:szCs w:val="28"/>
        </w:rPr>
        <w:t>The National Consultation Framework provides formal consultation mechanisms between veterans and families and DVA.</w:t>
      </w:r>
      <w:r>
        <w:rPr>
          <w:rFonts w:asciiTheme="minorHAnsi" w:hAnsiTheme="minorHAnsi" w:cstheme="minorHAnsi"/>
          <w:sz w:val="28"/>
          <w:szCs w:val="28"/>
        </w:rPr>
        <w:t xml:space="preserve"> </w:t>
      </w:r>
      <w:r w:rsidRPr="00A145A5">
        <w:rPr>
          <w:rFonts w:asciiTheme="minorHAnsi" w:hAnsiTheme="minorHAnsi" w:cstheme="minorHAnsi"/>
          <w:sz w:val="28"/>
          <w:szCs w:val="28"/>
        </w:rPr>
        <w:t>For the Framework to remain current and to ensure that it is meeting the contemporary needs of veterans and families and the government, it is reviewed every three years.</w:t>
      </w:r>
    </w:p>
    <w:p w14:paraId="5D070524" w14:textId="21893D96" w:rsidR="00BA0CE0" w:rsidRDefault="00FC4F2A" w:rsidP="00A145A5">
      <w:pPr>
        <w:pStyle w:val="Header"/>
        <w:rPr>
          <w:rFonts w:asciiTheme="minorHAnsi" w:hAnsiTheme="minorHAnsi" w:cstheme="minorHAnsi"/>
          <w:sz w:val="28"/>
          <w:szCs w:val="28"/>
        </w:rPr>
      </w:pPr>
      <w:r>
        <w:rPr>
          <w:rFonts w:asciiTheme="minorHAnsi" w:hAnsiTheme="minorHAnsi" w:cstheme="minorHAnsi"/>
          <w:sz w:val="28"/>
          <w:szCs w:val="28"/>
        </w:rPr>
        <w:t>ESORT members noted t</w:t>
      </w:r>
      <w:r w:rsidR="00A145A5" w:rsidRPr="00A145A5">
        <w:rPr>
          <w:rFonts w:asciiTheme="minorHAnsi" w:hAnsiTheme="minorHAnsi" w:cstheme="minorHAnsi"/>
          <w:sz w:val="28"/>
          <w:szCs w:val="28"/>
        </w:rPr>
        <w:t>his regular review has</w:t>
      </w:r>
      <w:r>
        <w:rPr>
          <w:rFonts w:asciiTheme="minorHAnsi" w:hAnsiTheme="minorHAnsi" w:cstheme="minorHAnsi"/>
          <w:sz w:val="28"/>
          <w:szCs w:val="28"/>
        </w:rPr>
        <w:t xml:space="preserve"> now</w:t>
      </w:r>
      <w:r w:rsidR="00A145A5" w:rsidRPr="00A145A5">
        <w:rPr>
          <w:rFonts w:asciiTheme="minorHAnsi" w:hAnsiTheme="minorHAnsi" w:cstheme="minorHAnsi"/>
          <w:sz w:val="28"/>
          <w:szCs w:val="28"/>
        </w:rPr>
        <w:t xml:space="preserve"> commenced. </w:t>
      </w:r>
    </w:p>
    <w:p w14:paraId="77D4566D" w14:textId="77777777" w:rsidR="00BA0CE0" w:rsidRDefault="00BA0CE0" w:rsidP="00A145A5">
      <w:pPr>
        <w:pStyle w:val="Header"/>
        <w:rPr>
          <w:rFonts w:asciiTheme="minorHAnsi" w:hAnsiTheme="minorHAnsi" w:cstheme="minorHAnsi"/>
          <w:sz w:val="28"/>
          <w:szCs w:val="28"/>
        </w:rPr>
      </w:pPr>
    </w:p>
    <w:p w14:paraId="233790C4" w14:textId="09B38227" w:rsidR="00A145A5" w:rsidRPr="00A145A5" w:rsidRDefault="00BA0CE0" w:rsidP="00A145A5">
      <w:pPr>
        <w:pStyle w:val="Header"/>
        <w:rPr>
          <w:rFonts w:asciiTheme="minorHAnsi" w:hAnsiTheme="minorHAnsi" w:cstheme="minorHAnsi"/>
          <w:sz w:val="28"/>
          <w:szCs w:val="28"/>
        </w:rPr>
      </w:pPr>
      <w:r>
        <w:rPr>
          <w:rFonts w:asciiTheme="minorHAnsi" w:hAnsiTheme="minorHAnsi" w:cstheme="minorHAnsi"/>
          <w:sz w:val="28"/>
          <w:szCs w:val="28"/>
        </w:rPr>
        <w:t xml:space="preserve">In addition, members also noted that </w:t>
      </w:r>
      <w:r w:rsidR="00A145A5" w:rsidRPr="00A145A5">
        <w:rPr>
          <w:rFonts w:asciiTheme="minorHAnsi" w:hAnsiTheme="minorHAnsi" w:cstheme="minorHAnsi"/>
          <w:sz w:val="28"/>
          <w:szCs w:val="28"/>
        </w:rPr>
        <w:t>DVA</w:t>
      </w:r>
      <w:r>
        <w:rPr>
          <w:rFonts w:asciiTheme="minorHAnsi" w:hAnsiTheme="minorHAnsi" w:cstheme="minorHAnsi"/>
          <w:sz w:val="28"/>
          <w:szCs w:val="28"/>
        </w:rPr>
        <w:t xml:space="preserve"> held a</w:t>
      </w:r>
      <w:r w:rsidR="00A145A5" w:rsidRPr="00A145A5">
        <w:rPr>
          <w:rFonts w:asciiTheme="minorHAnsi" w:hAnsiTheme="minorHAnsi" w:cstheme="minorHAnsi"/>
          <w:sz w:val="28"/>
          <w:szCs w:val="28"/>
        </w:rPr>
        <w:t xml:space="preserve"> community town hall meeting on 19 August 2024 and a </w:t>
      </w:r>
      <w:hyperlink r:id="rId9" w:history="1">
        <w:r w:rsidR="00A145A5" w:rsidRPr="00CF7E68">
          <w:rPr>
            <w:rStyle w:val="Hyperlink"/>
            <w:rFonts w:asciiTheme="minorHAnsi" w:hAnsiTheme="minorHAnsi" w:cstheme="minorHAnsi"/>
            <w:sz w:val="28"/>
            <w:szCs w:val="28"/>
          </w:rPr>
          <w:t>survey</w:t>
        </w:r>
      </w:hyperlink>
      <w:r w:rsidR="00A145A5" w:rsidRPr="00A145A5">
        <w:rPr>
          <w:rFonts w:asciiTheme="minorHAnsi" w:hAnsiTheme="minorHAnsi" w:cstheme="minorHAnsi"/>
          <w:sz w:val="28"/>
          <w:szCs w:val="28"/>
        </w:rPr>
        <w:t xml:space="preserve"> has been released on the DVA website</w:t>
      </w:r>
      <w:r w:rsidR="001B4C8C">
        <w:rPr>
          <w:rFonts w:asciiTheme="minorHAnsi" w:hAnsiTheme="minorHAnsi" w:cstheme="minorHAnsi"/>
          <w:sz w:val="28"/>
          <w:szCs w:val="28"/>
        </w:rPr>
        <w:t xml:space="preserve"> to enable veterans, families and ESOs to participate in the review</w:t>
      </w:r>
      <w:r w:rsidR="00A145A5" w:rsidRPr="00A145A5">
        <w:rPr>
          <w:rFonts w:asciiTheme="minorHAnsi" w:hAnsiTheme="minorHAnsi" w:cstheme="minorHAnsi"/>
          <w:sz w:val="28"/>
          <w:szCs w:val="28"/>
        </w:rPr>
        <w:t>.</w:t>
      </w:r>
    </w:p>
    <w:p w14:paraId="0950556C" w14:textId="77777777" w:rsidR="006411C9" w:rsidRDefault="006411C9" w:rsidP="004216A2">
      <w:pPr>
        <w:spacing w:after="120" w:line="240" w:lineRule="auto"/>
        <w:rPr>
          <w:rFonts w:asciiTheme="minorHAnsi" w:eastAsia="Times New Roman" w:hAnsiTheme="minorHAnsi" w:cstheme="minorHAnsi"/>
          <w:sz w:val="28"/>
          <w:szCs w:val="28"/>
          <w:lang w:val="en-AU" w:eastAsia="en-AU"/>
        </w:rPr>
      </w:pPr>
    </w:p>
    <w:p w14:paraId="60C78B48" w14:textId="77777777" w:rsidR="00B553BA" w:rsidRDefault="00B553BA" w:rsidP="00B553BA">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Other Business</w:t>
      </w:r>
    </w:p>
    <w:p w14:paraId="62372C22" w14:textId="3C9C5490" w:rsidR="00B553BA" w:rsidRDefault="00B553BA" w:rsidP="004216A2">
      <w:pPr>
        <w:spacing w:after="120" w:line="240" w:lineRule="auto"/>
        <w:rPr>
          <w:rFonts w:asciiTheme="minorHAnsi" w:eastAsia="Times New Roman" w:hAnsiTheme="minorHAnsi" w:cstheme="minorHAnsi"/>
          <w:sz w:val="28"/>
          <w:szCs w:val="28"/>
          <w:lang w:val="en-AU" w:eastAsia="en-AU"/>
        </w:rPr>
      </w:pPr>
      <w:r>
        <w:rPr>
          <w:rFonts w:asciiTheme="minorHAnsi" w:eastAsia="Times New Roman" w:hAnsiTheme="minorHAnsi" w:cstheme="minorHAnsi"/>
          <w:sz w:val="28"/>
          <w:szCs w:val="28"/>
          <w:lang w:val="en-AU" w:eastAsia="en-AU"/>
        </w:rPr>
        <w:t xml:space="preserve">The following items were </w:t>
      </w:r>
      <w:r w:rsidR="00EF4BFC">
        <w:rPr>
          <w:rFonts w:asciiTheme="minorHAnsi" w:eastAsia="Times New Roman" w:hAnsiTheme="minorHAnsi" w:cstheme="minorHAnsi"/>
          <w:sz w:val="28"/>
          <w:szCs w:val="28"/>
          <w:lang w:val="en-AU" w:eastAsia="en-AU"/>
        </w:rPr>
        <w:t>raised</w:t>
      </w:r>
      <w:r>
        <w:rPr>
          <w:rFonts w:asciiTheme="minorHAnsi" w:eastAsia="Times New Roman" w:hAnsiTheme="minorHAnsi" w:cstheme="minorHAnsi"/>
          <w:sz w:val="28"/>
          <w:szCs w:val="28"/>
          <w:lang w:val="en-AU" w:eastAsia="en-AU"/>
        </w:rPr>
        <w:t xml:space="preserve"> under Other Business:</w:t>
      </w:r>
    </w:p>
    <w:p w14:paraId="79A51287" w14:textId="5464F29A" w:rsidR="00B553BA" w:rsidRDefault="00EF4BFC" w:rsidP="00B45144">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 xml:space="preserve">a brief update was received from the </w:t>
      </w:r>
      <w:r w:rsidR="00A145A5" w:rsidRPr="00B45144">
        <w:rPr>
          <w:rFonts w:asciiTheme="minorHAnsi" w:hAnsiTheme="minorHAnsi" w:cstheme="minorHAnsi"/>
          <w:sz w:val="28"/>
          <w:szCs w:val="28"/>
        </w:rPr>
        <w:t>Younger Veterans-Contemporary Needs Forum</w:t>
      </w:r>
      <w:r>
        <w:rPr>
          <w:rFonts w:asciiTheme="minorHAnsi" w:hAnsiTheme="minorHAnsi" w:cstheme="minorHAnsi"/>
          <w:sz w:val="28"/>
          <w:szCs w:val="28"/>
        </w:rPr>
        <w:t xml:space="preserve"> – ESORT agreed to receive a comprehensive report on work on hand at its next meeting</w:t>
      </w:r>
    </w:p>
    <w:p w14:paraId="43A84E12" w14:textId="51E5CE0C" w:rsidR="003A2E25" w:rsidRDefault="00EF4BFC" w:rsidP="00B45144">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the continuing presence of Veteran Liaison Officers in state and territory public hospitals – ESORT requested DVA consider raising this issue again formally with Commonwealth and state counterparts</w:t>
      </w:r>
    </w:p>
    <w:p w14:paraId="1DF56351" w14:textId="2B9F1673" w:rsidR="003A2E25" w:rsidRDefault="00EF4BFC" w:rsidP="00B45144">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 xml:space="preserve">the requirement for veterans to pay additional </w:t>
      </w:r>
      <w:r w:rsidR="00DA4C92">
        <w:rPr>
          <w:rFonts w:asciiTheme="minorHAnsi" w:hAnsiTheme="minorHAnsi" w:cstheme="minorHAnsi"/>
          <w:sz w:val="28"/>
          <w:szCs w:val="28"/>
        </w:rPr>
        <w:t>daily contributions for stays beyond 35 days in hospitals – ESORT requested DVA consider raising this issue again formally with Commonwealth and state counterparts</w:t>
      </w:r>
    </w:p>
    <w:p w14:paraId="33235B65" w14:textId="2382BFD5" w:rsidR="00B553BA" w:rsidRPr="00DA4C92" w:rsidRDefault="00DA4C92" w:rsidP="000261E2">
      <w:pPr>
        <w:pStyle w:val="ListParagraph0"/>
        <w:numPr>
          <w:ilvl w:val="0"/>
          <w:numId w:val="7"/>
        </w:numPr>
        <w:spacing w:line="240" w:lineRule="auto"/>
        <w:rPr>
          <w:rFonts w:asciiTheme="minorHAnsi" w:hAnsiTheme="minorHAnsi" w:cstheme="minorHAnsi"/>
          <w:sz w:val="28"/>
          <w:szCs w:val="28"/>
        </w:rPr>
      </w:pPr>
      <w:r w:rsidRPr="00DA4C92">
        <w:rPr>
          <w:rFonts w:asciiTheme="minorHAnsi" w:hAnsiTheme="minorHAnsi" w:cstheme="minorHAnsi"/>
          <w:sz w:val="28"/>
          <w:szCs w:val="28"/>
        </w:rPr>
        <w:t>s</w:t>
      </w:r>
      <w:r w:rsidR="003A2E25" w:rsidRPr="00DA4C92">
        <w:rPr>
          <w:rFonts w:asciiTheme="minorHAnsi" w:hAnsiTheme="minorHAnsi" w:cstheme="minorHAnsi"/>
          <w:sz w:val="28"/>
          <w:szCs w:val="28"/>
        </w:rPr>
        <w:t xml:space="preserve">ustainability of </w:t>
      </w:r>
      <w:r w:rsidRPr="00DA4C92">
        <w:rPr>
          <w:rFonts w:asciiTheme="minorHAnsi" w:hAnsiTheme="minorHAnsi" w:cstheme="minorHAnsi"/>
          <w:sz w:val="28"/>
          <w:szCs w:val="28"/>
        </w:rPr>
        <w:t>Veterans’ and Families’ Hubs</w:t>
      </w:r>
      <w:r w:rsidR="003A2E25" w:rsidRPr="00DA4C92">
        <w:rPr>
          <w:rFonts w:asciiTheme="minorHAnsi" w:hAnsiTheme="minorHAnsi" w:cstheme="minorHAnsi"/>
          <w:sz w:val="28"/>
          <w:szCs w:val="28"/>
        </w:rPr>
        <w:t xml:space="preserve"> operations</w:t>
      </w:r>
      <w:r>
        <w:rPr>
          <w:rFonts w:asciiTheme="minorHAnsi" w:hAnsiTheme="minorHAnsi" w:cstheme="minorHAnsi"/>
          <w:sz w:val="28"/>
          <w:szCs w:val="28"/>
        </w:rPr>
        <w:t xml:space="preserve"> – ESORT requested DVA provide an update on Hubs at its next meeting.</w:t>
      </w:r>
    </w:p>
    <w:sectPr w:rsidR="00B553BA" w:rsidRPr="00DA4C92" w:rsidSect="00D64822">
      <w:headerReference w:type="default" r:id="rId10"/>
      <w:footerReference w:type="default" r:id="rId11"/>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99B26" w14:textId="77777777" w:rsidR="003454B1" w:rsidRDefault="003454B1" w:rsidP="00445555">
      <w:pPr>
        <w:spacing w:after="0" w:line="240" w:lineRule="auto"/>
      </w:pPr>
      <w:r>
        <w:separator/>
      </w:r>
    </w:p>
  </w:endnote>
  <w:endnote w:type="continuationSeparator" w:id="0">
    <w:p w14:paraId="30CE464C" w14:textId="77777777" w:rsidR="003454B1" w:rsidRDefault="003454B1"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6280072"/>
      <w:docPartObj>
        <w:docPartGallery w:val="Page Numbers (Bottom of Page)"/>
        <w:docPartUnique/>
      </w:docPartObj>
    </w:sdtPr>
    <w:sdtEndPr>
      <w:rPr>
        <w:noProof/>
      </w:rPr>
    </w:sdtEndPr>
    <w:sdtContent>
      <w:p w14:paraId="444F71CA" w14:textId="5ABA53CA" w:rsidR="00E95799" w:rsidRPr="001C453A" w:rsidRDefault="00C55A04" w:rsidP="001C453A">
        <w:pPr>
          <w:pStyle w:val="Footer"/>
          <w:spacing w:before="240"/>
        </w:pPr>
        <w:r>
          <w:rPr>
            <w:noProof/>
            <w:lang w:val="en-AU" w:eastAsia="en-AU"/>
          </w:rPr>
          <w:drawing>
            <wp:anchor distT="0" distB="0" distL="114300" distR="114300" simplePos="0" relativeHeight="251659264" behindDoc="1" locked="0" layoutInCell="1" allowOverlap="1" wp14:anchorId="1F4C6506" wp14:editId="50CC6614">
              <wp:simplePos x="0" y="0"/>
              <wp:positionH relativeFrom="page">
                <wp:posOffset>-60960</wp:posOffset>
              </wp:positionH>
              <wp:positionV relativeFrom="paragraph">
                <wp:posOffset>-114300</wp:posOffset>
              </wp:positionV>
              <wp:extent cx="8211185" cy="774452"/>
              <wp:effectExtent l="0" t="0" r="0" b="6985"/>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815641">
          <w:rPr>
            <w:noProof/>
          </w:rPr>
          <w:t>3</w:t>
        </w:r>
        <w:r>
          <w:rPr>
            <w:noProof/>
          </w:rPr>
          <w:fldChar w:fldCharType="end"/>
        </w:r>
        <w:r>
          <w:rPr>
            <w:noProof/>
          </w:rPr>
          <w:tab/>
        </w:r>
        <w:r>
          <w:rPr>
            <w:noProof/>
          </w:rPr>
          <w:tab/>
          <w:t xml:space="preserve">ESORT Communique – </w:t>
        </w:r>
        <w:r w:rsidR="00A23F11">
          <w:rPr>
            <w:noProof/>
          </w:rPr>
          <w:t>August</w:t>
        </w:r>
        <w:r w:rsidR="00E41291">
          <w:rPr>
            <w:noProof/>
          </w:rPr>
          <w:t xml:space="preserve"> </w:t>
        </w:r>
        <w:r w:rsidR="00526241">
          <w:rPr>
            <w:noProof/>
          </w:rPr>
          <w:t>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E13BA" w14:textId="77777777" w:rsidR="003454B1" w:rsidRDefault="003454B1" w:rsidP="00445555">
      <w:pPr>
        <w:spacing w:after="0" w:line="240" w:lineRule="auto"/>
      </w:pPr>
      <w:r>
        <w:separator/>
      </w:r>
    </w:p>
  </w:footnote>
  <w:footnote w:type="continuationSeparator" w:id="0">
    <w:p w14:paraId="22B2601C" w14:textId="77777777" w:rsidR="003454B1" w:rsidRDefault="003454B1"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A9285" w14:textId="77777777"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6836F470">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693AF2B"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139706E"/>
    <w:multiLevelType w:val="multilevel"/>
    <w:tmpl w:val="11C64328"/>
    <w:numStyleLink w:val="ListParagraph"/>
  </w:abstractNum>
  <w:num w:numId="1" w16cid:durableId="277613048">
    <w:abstractNumId w:val="1"/>
  </w:num>
  <w:num w:numId="2" w16cid:durableId="721251777">
    <w:abstractNumId w:val="9"/>
  </w:num>
  <w:num w:numId="3" w16cid:durableId="1349795452">
    <w:abstractNumId w:val="5"/>
  </w:num>
  <w:num w:numId="4" w16cid:durableId="383412567">
    <w:abstractNumId w:val="8"/>
  </w:num>
  <w:num w:numId="5" w16cid:durableId="1684475321">
    <w:abstractNumId w:val="2"/>
  </w:num>
  <w:num w:numId="6" w16cid:durableId="1111902618">
    <w:abstractNumId w:val="6"/>
  </w:num>
  <w:num w:numId="7" w16cid:durableId="1643072285">
    <w:abstractNumId w:val="7"/>
  </w:num>
  <w:num w:numId="8" w16cid:durableId="764957878">
    <w:abstractNumId w:val="3"/>
  </w:num>
  <w:num w:numId="9" w16cid:durableId="965966076">
    <w:abstractNumId w:val="4"/>
  </w:num>
  <w:num w:numId="10" w16cid:durableId="191542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12EC9"/>
    <w:rsid w:val="00014269"/>
    <w:rsid w:val="00025EE1"/>
    <w:rsid w:val="0004058F"/>
    <w:rsid w:val="0004410B"/>
    <w:rsid w:val="00050264"/>
    <w:rsid w:val="00054E59"/>
    <w:rsid w:val="000A4602"/>
    <w:rsid w:val="000B4605"/>
    <w:rsid w:val="000C4ABE"/>
    <w:rsid w:val="000C5100"/>
    <w:rsid w:val="000C699D"/>
    <w:rsid w:val="000D1299"/>
    <w:rsid w:val="000E12C3"/>
    <w:rsid w:val="00106AD2"/>
    <w:rsid w:val="00121F78"/>
    <w:rsid w:val="001331CD"/>
    <w:rsid w:val="00135BC9"/>
    <w:rsid w:val="0015676B"/>
    <w:rsid w:val="001666F5"/>
    <w:rsid w:val="00182E5A"/>
    <w:rsid w:val="0019259D"/>
    <w:rsid w:val="00195048"/>
    <w:rsid w:val="001B0736"/>
    <w:rsid w:val="001B42FE"/>
    <w:rsid w:val="001B4C8C"/>
    <w:rsid w:val="001B5A84"/>
    <w:rsid w:val="001D1B15"/>
    <w:rsid w:val="001E0DBD"/>
    <w:rsid w:val="00217F6D"/>
    <w:rsid w:val="00234620"/>
    <w:rsid w:val="00237C07"/>
    <w:rsid w:val="00255ADC"/>
    <w:rsid w:val="00262F44"/>
    <w:rsid w:val="00264B25"/>
    <w:rsid w:val="002679AA"/>
    <w:rsid w:val="00270DD3"/>
    <w:rsid w:val="002710BF"/>
    <w:rsid w:val="0027468D"/>
    <w:rsid w:val="0028054F"/>
    <w:rsid w:val="00280AED"/>
    <w:rsid w:val="002978F9"/>
    <w:rsid w:val="002A76B9"/>
    <w:rsid w:val="002B7DD3"/>
    <w:rsid w:val="002D1200"/>
    <w:rsid w:val="002D2139"/>
    <w:rsid w:val="002D5460"/>
    <w:rsid w:val="002D7A4B"/>
    <w:rsid w:val="002E0C43"/>
    <w:rsid w:val="002F1DBA"/>
    <w:rsid w:val="0030426F"/>
    <w:rsid w:val="00323D8B"/>
    <w:rsid w:val="00330D3A"/>
    <w:rsid w:val="003454B1"/>
    <w:rsid w:val="003553FD"/>
    <w:rsid w:val="00357185"/>
    <w:rsid w:val="003613FD"/>
    <w:rsid w:val="003A1218"/>
    <w:rsid w:val="003A2E25"/>
    <w:rsid w:val="003A64F3"/>
    <w:rsid w:val="003B0CAA"/>
    <w:rsid w:val="003B2885"/>
    <w:rsid w:val="003C1EC2"/>
    <w:rsid w:val="003F3218"/>
    <w:rsid w:val="003F6CFC"/>
    <w:rsid w:val="003F73D9"/>
    <w:rsid w:val="00400D39"/>
    <w:rsid w:val="004216A2"/>
    <w:rsid w:val="00421997"/>
    <w:rsid w:val="004304B4"/>
    <w:rsid w:val="0043365A"/>
    <w:rsid w:val="004357B7"/>
    <w:rsid w:val="00440371"/>
    <w:rsid w:val="00445555"/>
    <w:rsid w:val="00467FA4"/>
    <w:rsid w:val="004729CE"/>
    <w:rsid w:val="00476282"/>
    <w:rsid w:val="004C1427"/>
    <w:rsid w:val="004E6BFE"/>
    <w:rsid w:val="00511E3B"/>
    <w:rsid w:val="00520E58"/>
    <w:rsid w:val="00522FC7"/>
    <w:rsid w:val="00525CFD"/>
    <w:rsid w:val="00526241"/>
    <w:rsid w:val="005262EA"/>
    <w:rsid w:val="00535054"/>
    <w:rsid w:val="005543AA"/>
    <w:rsid w:val="00561AD0"/>
    <w:rsid w:val="00565B25"/>
    <w:rsid w:val="00566486"/>
    <w:rsid w:val="00584FF0"/>
    <w:rsid w:val="005A521F"/>
    <w:rsid w:val="005B1537"/>
    <w:rsid w:val="005C2A9D"/>
    <w:rsid w:val="005C4ACC"/>
    <w:rsid w:val="005D578C"/>
    <w:rsid w:val="005E045B"/>
    <w:rsid w:val="005E1295"/>
    <w:rsid w:val="005E5EE8"/>
    <w:rsid w:val="005F5750"/>
    <w:rsid w:val="006167B3"/>
    <w:rsid w:val="00616882"/>
    <w:rsid w:val="006270A8"/>
    <w:rsid w:val="00631A35"/>
    <w:rsid w:val="006411C9"/>
    <w:rsid w:val="0065294E"/>
    <w:rsid w:val="00664294"/>
    <w:rsid w:val="00683211"/>
    <w:rsid w:val="006B6D19"/>
    <w:rsid w:val="006C30C7"/>
    <w:rsid w:val="006C5E97"/>
    <w:rsid w:val="006D3B9B"/>
    <w:rsid w:val="006E7CA7"/>
    <w:rsid w:val="006F7305"/>
    <w:rsid w:val="00711BB8"/>
    <w:rsid w:val="0072315B"/>
    <w:rsid w:val="00736297"/>
    <w:rsid w:val="00756DDE"/>
    <w:rsid w:val="00767B84"/>
    <w:rsid w:val="00776A45"/>
    <w:rsid w:val="00786BF5"/>
    <w:rsid w:val="007E2F55"/>
    <w:rsid w:val="007E3E9D"/>
    <w:rsid w:val="00810F00"/>
    <w:rsid w:val="00811835"/>
    <w:rsid w:val="00812395"/>
    <w:rsid w:val="00814959"/>
    <w:rsid w:val="00815641"/>
    <w:rsid w:val="00821CFD"/>
    <w:rsid w:val="00847465"/>
    <w:rsid w:val="00851A39"/>
    <w:rsid w:val="00865AC4"/>
    <w:rsid w:val="008736C7"/>
    <w:rsid w:val="00873ACF"/>
    <w:rsid w:val="00876525"/>
    <w:rsid w:val="00876D3D"/>
    <w:rsid w:val="0088107E"/>
    <w:rsid w:val="008A2994"/>
    <w:rsid w:val="008B06E5"/>
    <w:rsid w:val="008B668D"/>
    <w:rsid w:val="008C54FF"/>
    <w:rsid w:val="008C5C8B"/>
    <w:rsid w:val="008D0B42"/>
    <w:rsid w:val="008E05C2"/>
    <w:rsid w:val="008F2C96"/>
    <w:rsid w:val="008F62CA"/>
    <w:rsid w:val="0090139D"/>
    <w:rsid w:val="0092467D"/>
    <w:rsid w:val="0095317B"/>
    <w:rsid w:val="009564AD"/>
    <w:rsid w:val="00982130"/>
    <w:rsid w:val="00986B25"/>
    <w:rsid w:val="00990BAC"/>
    <w:rsid w:val="00994762"/>
    <w:rsid w:val="009977D2"/>
    <w:rsid w:val="009A1A96"/>
    <w:rsid w:val="009B0D3B"/>
    <w:rsid w:val="009D68BE"/>
    <w:rsid w:val="009F5815"/>
    <w:rsid w:val="00A04B64"/>
    <w:rsid w:val="00A145A5"/>
    <w:rsid w:val="00A205E1"/>
    <w:rsid w:val="00A2191D"/>
    <w:rsid w:val="00A23F11"/>
    <w:rsid w:val="00A304F8"/>
    <w:rsid w:val="00A3779C"/>
    <w:rsid w:val="00A40919"/>
    <w:rsid w:val="00A46259"/>
    <w:rsid w:val="00A5081C"/>
    <w:rsid w:val="00A540FA"/>
    <w:rsid w:val="00A70767"/>
    <w:rsid w:val="00A73F49"/>
    <w:rsid w:val="00A7706F"/>
    <w:rsid w:val="00A82D80"/>
    <w:rsid w:val="00A9066B"/>
    <w:rsid w:val="00AA4A7B"/>
    <w:rsid w:val="00AC6F36"/>
    <w:rsid w:val="00AE1EA2"/>
    <w:rsid w:val="00AE296F"/>
    <w:rsid w:val="00B0029A"/>
    <w:rsid w:val="00B1091D"/>
    <w:rsid w:val="00B45144"/>
    <w:rsid w:val="00B52E9E"/>
    <w:rsid w:val="00B553BA"/>
    <w:rsid w:val="00B709DE"/>
    <w:rsid w:val="00B849A6"/>
    <w:rsid w:val="00B849D5"/>
    <w:rsid w:val="00BA0CE0"/>
    <w:rsid w:val="00BB7747"/>
    <w:rsid w:val="00BD4393"/>
    <w:rsid w:val="00BF6F14"/>
    <w:rsid w:val="00C03A6A"/>
    <w:rsid w:val="00C117EF"/>
    <w:rsid w:val="00C131A2"/>
    <w:rsid w:val="00C2374B"/>
    <w:rsid w:val="00C309A1"/>
    <w:rsid w:val="00C36E4C"/>
    <w:rsid w:val="00C4619C"/>
    <w:rsid w:val="00C4752D"/>
    <w:rsid w:val="00C47AD8"/>
    <w:rsid w:val="00C522A8"/>
    <w:rsid w:val="00C53135"/>
    <w:rsid w:val="00C53ADE"/>
    <w:rsid w:val="00C55A04"/>
    <w:rsid w:val="00C706AE"/>
    <w:rsid w:val="00C83A46"/>
    <w:rsid w:val="00C9724F"/>
    <w:rsid w:val="00CC3636"/>
    <w:rsid w:val="00CE42B5"/>
    <w:rsid w:val="00CE4B83"/>
    <w:rsid w:val="00CE627A"/>
    <w:rsid w:val="00CF4BAC"/>
    <w:rsid w:val="00CF4E96"/>
    <w:rsid w:val="00CF7E68"/>
    <w:rsid w:val="00D061AC"/>
    <w:rsid w:val="00D33D77"/>
    <w:rsid w:val="00D40AD8"/>
    <w:rsid w:val="00D64822"/>
    <w:rsid w:val="00D67E6D"/>
    <w:rsid w:val="00D9221A"/>
    <w:rsid w:val="00DA2CE6"/>
    <w:rsid w:val="00DA4C92"/>
    <w:rsid w:val="00DB32D3"/>
    <w:rsid w:val="00DB4B63"/>
    <w:rsid w:val="00DC4A9B"/>
    <w:rsid w:val="00DD3A58"/>
    <w:rsid w:val="00DD4B23"/>
    <w:rsid w:val="00DE1ACE"/>
    <w:rsid w:val="00E202E2"/>
    <w:rsid w:val="00E31146"/>
    <w:rsid w:val="00E41291"/>
    <w:rsid w:val="00E42E4B"/>
    <w:rsid w:val="00E46D0E"/>
    <w:rsid w:val="00E63CC4"/>
    <w:rsid w:val="00E73373"/>
    <w:rsid w:val="00E76144"/>
    <w:rsid w:val="00E95799"/>
    <w:rsid w:val="00EC50CF"/>
    <w:rsid w:val="00EC5702"/>
    <w:rsid w:val="00EE4E24"/>
    <w:rsid w:val="00EE5572"/>
    <w:rsid w:val="00EE6909"/>
    <w:rsid w:val="00EF4BFC"/>
    <w:rsid w:val="00EF7BD1"/>
    <w:rsid w:val="00F229C8"/>
    <w:rsid w:val="00F35382"/>
    <w:rsid w:val="00F57AD4"/>
    <w:rsid w:val="00F6653D"/>
    <w:rsid w:val="00F67A78"/>
    <w:rsid w:val="00F8347A"/>
    <w:rsid w:val="00F84E2D"/>
    <w:rsid w:val="00F92BB5"/>
    <w:rsid w:val="00FA15C8"/>
    <w:rsid w:val="00FA53E5"/>
    <w:rsid w:val="00FC0126"/>
    <w:rsid w:val="00FC4F2A"/>
    <w:rsid w:val="00FD72A4"/>
    <w:rsid w:val="00FE1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15:docId w15:val="{3148D7A6-23F1-4942-B5B6-4FB5930E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basedOn w:val="DefaultParagraphFont"/>
    <w:link w:val="ListParagraph0"/>
    <w:uiPriority w:val="34"/>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va.qualtrics.com/jfe/form/SV_3t9dTzLLIMefkd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2397</Words>
  <Characters>13668</Characters>
  <Application>Microsoft Office Word</Application>
  <DocSecurity>0</DocSecurity>
  <Lines>113</Lines>
  <Paragraphs>32</Paragraphs>
  <ScaleCrop>false</ScaleCrop>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Kocik, Voytek</cp:lastModifiedBy>
  <cp:revision>2</cp:revision>
  <dcterms:created xsi:type="dcterms:W3CDTF">2024-09-02T06:42:00Z</dcterms:created>
  <dcterms:modified xsi:type="dcterms:W3CDTF">2024-09-02T06:42:00Z</dcterms:modified>
</cp:coreProperties>
</file>