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74151" w14:textId="75525331" w:rsidR="00CD3043" w:rsidRPr="00A05D40" w:rsidRDefault="00354BEA" w:rsidP="00354BEA">
      <w:pPr>
        <w:jc w:val="center"/>
        <w:rPr>
          <w:rFonts w:asciiTheme="minorHAnsi" w:hAnsiTheme="minorHAnsi" w:cs="Arial"/>
          <w:b/>
          <w:sz w:val="36"/>
          <w:szCs w:val="36"/>
        </w:rPr>
      </w:pPr>
      <w:bookmarkStart w:id="0" w:name="_GoBack"/>
      <w:bookmarkEnd w:id="0"/>
      <w:r w:rsidRPr="00A05D40">
        <w:rPr>
          <w:rFonts w:asciiTheme="minorHAnsi" w:hAnsiTheme="minorHAnsi" w:cs="Arial"/>
          <w:b/>
          <w:sz w:val="36"/>
          <w:szCs w:val="36"/>
        </w:rPr>
        <w:t>Minutes</w:t>
      </w:r>
      <w:r w:rsidR="00CF70A9" w:rsidRPr="00CF70A9">
        <w:rPr>
          <w:rFonts w:asciiTheme="minorHAnsi" w:hAnsiTheme="minorHAnsi" w:cs="Arial"/>
          <w:b/>
          <w:color w:val="FF0000"/>
          <w:sz w:val="36"/>
          <w:szCs w:val="36"/>
        </w:rPr>
        <w:t xml:space="preserve"> </w:t>
      </w:r>
    </w:p>
    <w:p w14:paraId="06870863" w14:textId="31EDFB14" w:rsidR="00D0074E" w:rsidRPr="0091463B" w:rsidRDefault="00D0074E" w:rsidP="0091463B">
      <w:pPr>
        <w:rPr>
          <w:rFonts w:asciiTheme="minorHAnsi" w:hAnsiTheme="minorHAnsi" w:cs="Arial"/>
          <w:b/>
          <w:bCs/>
        </w:rPr>
      </w:pPr>
      <w:r w:rsidRPr="0091463B">
        <w:rPr>
          <w:rFonts w:asciiTheme="minorHAnsi" w:hAnsiTheme="minorHAnsi" w:cs="Arial"/>
          <w:b/>
          <w:bCs/>
        </w:rPr>
        <w:t xml:space="preserve">Agenda Item </w:t>
      </w:r>
      <w:r w:rsidRPr="0091463B">
        <w:rPr>
          <w:rFonts w:asciiTheme="minorHAnsi" w:hAnsiTheme="minorHAnsi" w:cs="Arial"/>
          <w:b/>
          <w:bCs/>
        </w:rPr>
        <w:tab/>
        <w:t>1.</w:t>
      </w:r>
      <w:r w:rsidRPr="0091463B">
        <w:rPr>
          <w:rFonts w:asciiTheme="minorHAnsi" w:hAnsiTheme="minorHAnsi" w:cs="Arial"/>
          <w:b/>
          <w:bCs/>
        </w:rPr>
        <w:tab/>
      </w:r>
      <w:r w:rsidR="000913A7" w:rsidRPr="0091463B">
        <w:rPr>
          <w:rFonts w:asciiTheme="minorHAnsi" w:hAnsiTheme="minorHAnsi" w:cs="Arial"/>
          <w:b/>
          <w:bCs/>
        </w:rPr>
        <w:t>Welcome</w:t>
      </w:r>
    </w:p>
    <w:p w14:paraId="221E2726" w14:textId="0212FBFC" w:rsidR="00A67BC6" w:rsidRDefault="005C280D" w:rsidP="0091463B">
      <w:pPr>
        <w:rPr>
          <w:rFonts w:asciiTheme="minorHAnsi" w:hAnsiTheme="minorHAnsi" w:cs="Arial"/>
          <w:bCs/>
        </w:rPr>
      </w:pPr>
      <w:r>
        <w:rPr>
          <w:rFonts w:asciiTheme="minorHAnsi" w:hAnsiTheme="minorHAnsi" w:cs="Arial"/>
          <w:bCs/>
        </w:rPr>
        <w:t>Th</w:t>
      </w:r>
      <w:r w:rsidR="00336414">
        <w:rPr>
          <w:rFonts w:asciiTheme="minorHAnsi" w:hAnsiTheme="minorHAnsi" w:cs="Arial"/>
          <w:bCs/>
        </w:rPr>
        <w:t xml:space="preserve">e Chair welcomed members to the </w:t>
      </w:r>
      <w:r>
        <w:rPr>
          <w:rFonts w:asciiTheme="minorHAnsi" w:hAnsiTheme="minorHAnsi" w:cs="Arial"/>
          <w:bCs/>
        </w:rPr>
        <w:t>Operational Working Party</w:t>
      </w:r>
      <w:r w:rsidR="00AA2216">
        <w:rPr>
          <w:rFonts w:asciiTheme="minorHAnsi" w:hAnsiTheme="minorHAnsi" w:cs="Arial"/>
          <w:bCs/>
        </w:rPr>
        <w:t xml:space="preserve"> (OWP)</w:t>
      </w:r>
      <w:r>
        <w:rPr>
          <w:rFonts w:asciiTheme="minorHAnsi" w:hAnsiTheme="minorHAnsi" w:cs="Arial"/>
          <w:bCs/>
        </w:rPr>
        <w:t xml:space="preserve"> </w:t>
      </w:r>
      <w:r w:rsidR="00AA2216">
        <w:rPr>
          <w:rFonts w:asciiTheme="minorHAnsi" w:hAnsiTheme="minorHAnsi" w:cs="Arial"/>
          <w:bCs/>
        </w:rPr>
        <w:t xml:space="preserve">and acknowledged two new members Mr John Burrows, representing the </w:t>
      </w:r>
      <w:r w:rsidR="00AA2216" w:rsidRPr="00AA2216">
        <w:rPr>
          <w:rFonts w:asciiTheme="minorHAnsi" w:hAnsiTheme="minorHAnsi" w:cs="Arial"/>
          <w:bCs/>
        </w:rPr>
        <w:t>Australian Special Air Service Association</w:t>
      </w:r>
      <w:r w:rsidR="00AD1271">
        <w:rPr>
          <w:rFonts w:asciiTheme="minorHAnsi" w:hAnsiTheme="minorHAnsi" w:cs="Arial"/>
          <w:bCs/>
        </w:rPr>
        <w:t xml:space="preserve"> (ASASA)</w:t>
      </w:r>
      <w:r w:rsidR="00AA2216" w:rsidRPr="00AA2216">
        <w:rPr>
          <w:rFonts w:asciiTheme="minorHAnsi" w:hAnsiTheme="minorHAnsi" w:cs="Arial"/>
          <w:bCs/>
        </w:rPr>
        <w:t xml:space="preserve"> </w:t>
      </w:r>
      <w:r w:rsidR="00AA2216">
        <w:rPr>
          <w:rFonts w:asciiTheme="minorHAnsi" w:hAnsiTheme="minorHAnsi" w:cs="Arial"/>
          <w:bCs/>
        </w:rPr>
        <w:t xml:space="preserve">and Mr William Roberts OAM, representing </w:t>
      </w:r>
      <w:r w:rsidR="00AA2216" w:rsidRPr="00AA2216">
        <w:rPr>
          <w:rFonts w:asciiTheme="minorHAnsi" w:hAnsiTheme="minorHAnsi" w:cs="Arial"/>
          <w:bCs/>
        </w:rPr>
        <w:t>Vietnam Veterans Federation of Australia</w:t>
      </w:r>
      <w:r w:rsidR="00AD1271">
        <w:rPr>
          <w:rFonts w:asciiTheme="minorHAnsi" w:hAnsiTheme="minorHAnsi" w:cs="Arial"/>
          <w:bCs/>
        </w:rPr>
        <w:t xml:space="preserve"> (VVFA)</w:t>
      </w:r>
      <w:r w:rsidR="00AA2216">
        <w:rPr>
          <w:rFonts w:asciiTheme="minorHAnsi" w:hAnsiTheme="minorHAnsi" w:cs="Arial"/>
          <w:bCs/>
        </w:rPr>
        <w:t>.</w:t>
      </w:r>
      <w:r w:rsidR="000D7034">
        <w:rPr>
          <w:rFonts w:asciiTheme="minorHAnsi" w:hAnsiTheme="minorHAnsi" w:cs="Arial"/>
          <w:bCs/>
        </w:rPr>
        <w:t xml:space="preserve"> </w:t>
      </w:r>
      <w:r w:rsidR="00AA2216">
        <w:rPr>
          <w:rFonts w:asciiTheme="minorHAnsi" w:hAnsiTheme="minorHAnsi" w:cs="Arial"/>
          <w:bCs/>
        </w:rPr>
        <w:t xml:space="preserve">The Chair thanked Mr Peter Fitzpatrick AM </w:t>
      </w:r>
      <w:r w:rsidR="00AD1271">
        <w:rPr>
          <w:rFonts w:asciiTheme="minorHAnsi" w:hAnsiTheme="minorHAnsi" w:cs="Arial"/>
          <w:bCs/>
        </w:rPr>
        <w:t xml:space="preserve">who represented ASASA </w:t>
      </w:r>
      <w:r w:rsidR="00AA2216">
        <w:rPr>
          <w:rFonts w:asciiTheme="minorHAnsi" w:hAnsiTheme="minorHAnsi" w:cs="Arial"/>
          <w:bCs/>
        </w:rPr>
        <w:t xml:space="preserve">and Mr James Wain OAM </w:t>
      </w:r>
      <w:r w:rsidR="00AD1271">
        <w:rPr>
          <w:rFonts w:asciiTheme="minorHAnsi" w:hAnsiTheme="minorHAnsi" w:cs="Arial"/>
          <w:bCs/>
        </w:rPr>
        <w:t xml:space="preserve">who represented VVFA, </w:t>
      </w:r>
      <w:r w:rsidR="00823188">
        <w:rPr>
          <w:rFonts w:asciiTheme="minorHAnsi" w:hAnsiTheme="minorHAnsi" w:cs="Arial"/>
          <w:bCs/>
        </w:rPr>
        <w:t>for their valu</w:t>
      </w:r>
      <w:r w:rsidR="00A67BC6">
        <w:rPr>
          <w:rFonts w:asciiTheme="minorHAnsi" w:hAnsiTheme="minorHAnsi" w:cs="Arial"/>
          <w:bCs/>
        </w:rPr>
        <w:t>abl</w:t>
      </w:r>
      <w:r w:rsidR="00823188">
        <w:rPr>
          <w:rFonts w:asciiTheme="minorHAnsi" w:hAnsiTheme="minorHAnsi" w:cs="Arial"/>
          <w:bCs/>
        </w:rPr>
        <w:t xml:space="preserve">e contribution to the OWP and the ex-service community. </w:t>
      </w:r>
    </w:p>
    <w:p w14:paraId="738298E0" w14:textId="77777777" w:rsidR="000913A7" w:rsidRDefault="000913A7" w:rsidP="0091463B">
      <w:pPr>
        <w:rPr>
          <w:rFonts w:asciiTheme="minorHAnsi" w:hAnsiTheme="minorHAnsi" w:cs="Arial"/>
          <w:bCs/>
        </w:rPr>
      </w:pPr>
    </w:p>
    <w:p w14:paraId="45FDCCA4" w14:textId="233687B9" w:rsidR="00E30852" w:rsidRDefault="00E30852" w:rsidP="0091463B">
      <w:pPr>
        <w:rPr>
          <w:rFonts w:asciiTheme="minorHAnsi" w:hAnsiTheme="minorHAnsi" w:cs="Arial"/>
          <w:bCs/>
        </w:rPr>
      </w:pPr>
      <w:r>
        <w:rPr>
          <w:rFonts w:asciiTheme="minorHAnsi" w:hAnsiTheme="minorHAnsi" w:cs="Arial"/>
          <w:bCs/>
        </w:rPr>
        <w:t xml:space="preserve">Members were presented with a copy of the Repat Publication – a concise </w:t>
      </w:r>
      <w:r w:rsidR="003523E6">
        <w:rPr>
          <w:rFonts w:asciiTheme="minorHAnsi" w:hAnsiTheme="minorHAnsi" w:cs="Arial"/>
          <w:bCs/>
        </w:rPr>
        <w:t xml:space="preserve">history of Repatriation in Australia. The </w:t>
      </w:r>
      <w:proofErr w:type="spellStart"/>
      <w:r w:rsidR="003523E6">
        <w:rPr>
          <w:rFonts w:asciiTheme="minorHAnsi" w:hAnsiTheme="minorHAnsi" w:cs="Arial"/>
          <w:bCs/>
        </w:rPr>
        <w:t>ebook</w:t>
      </w:r>
      <w:proofErr w:type="spellEnd"/>
      <w:r w:rsidR="003523E6">
        <w:rPr>
          <w:rFonts w:asciiTheme="minorHAnsi" w:hAnsiTheme="minorHAnsi" w:cs="Arial"/>
          <w:bCs/>
        </w:rPr>
        <w:t xml:space="preserve"> is available to download at: </w:t>
      </w:r>
    </w:p>
    <w:p w14:paraId="34A09542" w14:textId="2340C4C0" w:rsidR="00E30852" w:rsidRDefault="00DA6993" w:rsidP="0091463B">
      <w:pPr>
        <w:rPr>
          <w:rFonts w:asciiTheme="minorHAnsi" w:hAnsiTheme="minorHAnsi" w:cs="Arial"/>
          <w:bCs/>
        </w:rPr>
      </w:pPr>
      <w:hyperlink r:id="rId8" w:history="1">
        <w:r w:rsidR="00E30852" w:rsidRPr="0045316A">
          <w:rPr>
            <w:rStyle w:val="Hyperlink"/>
            <w:rFonts w:asciiTheme="minorHAnsi" w:hAnsiTheme="minorHAnsi"/>
            <w:bCs/>
          </w:rPr>
          <w:t>https://www.dva.gov.au/sites/default/files/files/publications/corporate/P03428.pdf</w:t>
        </w:r>
      </w:hyperlink>
      <w:r w:rsidR="00651352">
        <w:rPr>
          <w:rStyle w:val="Hyperlink"/>
          <w:rFonts w:asciiTheme="minorHAnsi" w:hAnsiTheme="minorHAnsi"/>
          <w:bCs/>
        </w:rPr>
        <w:t>.</w:t>
      </w:r>
    </w:p>
    <w:p w14:paraId="4721A957" w14:textId="77777777" w:rsidR="008D29AB" w:rsidRDefault="008D29AB" w:rsidP="0091463B">
      <w:pPr>
        <w:rPr>
          <w:rFonts w:asciiTheme="minorHAnsi" w:hAnsiTheme="minorHAnsi" w:cs="Arial"/>
          <w:bCs/>
        </w:rPr>
      </w:pPr>
    </w:p>
    <w:p w14:paraId="37A7A0CB" w14:textId="77777777" w:rsidR="00D0074E" w:rsidRPr="0091463B" w:rsidRDefault="00D0074E" w:rsidP="0091463B">
      <w:pPr>
        <w:rPr>
          <w:rFonts w:asciiTheme="minorHAnsi" w:hAnsiTheme="minorHAnsi" w:cs="Arial"/>
          <w:b/>
          <w:bCs/>
        </w:rPr>
      </w:pPr>
      <w:r w:rsidRPr="0091463B">
        <w:rPr>
          <w:rFonts w:asciiTheme="minorHAnsi" w:hAnsiTheme="minorHAnsi" w:cs="Arial"/>
          <w:b/>
          <w:bCs/>
        </w:rPr>
        <w:t xml:space="preserve">Agenda Item </w:t>
      </w:r>
      <w:r w:rsidRPr="0091463B">
        <w:rPr>
          <w:rFonts w:asciiTheme="minorHAnsi" w:hAnsiTheme="minorHAnsi" w:cs="Arial"/>
          <w:b/>
          <w:bCs/>
        </w:rPr>
        <w:tab/>
        <w:t>2.</w:t>
      </w:r>
      <w:r w:rsidRPr="0091463B">
        <w:rPr>
          <w:rFonts w:asciiTheme="minorHAnsi" w:hAnsiTheme="minorHAnsi" w:cs="Arial"/>
          <w:b/>
          <w:bCs/>
        </w:rPr>
        <w:tab/>
        <w:t xml:space="preserve">Minutes &amp; Actions Arising </w:t>
      </w:r>
    </w:p>
    <w:p w14:paraId="272FCAAF" w14:textId="5FA6D7FA" w:rsidR="006325D3" w:rsidRDefault="006325D3" w:rsidP="006325D3">
      <w:pPr>
        <w:spacing w:after="180"/>
        <w:rPr>
          <w:rFonts w:ascii="Calibri" w:hAnsi="Calibri"/>
        </w:rPr>
      </w:pPr>
      <w:r>
        <w:rPr>
          <w:rFonts w:ascii="Calibri" w:hAnsi="Calibri"/>
        </w:rPr>
        <w:t xml:space="preserve">The minutes of the </w:t>
      </w:r>
      <w:r w:rsidR="00336414">
        <w:rPr>
          <w:rFonts w:ascii="Calibri" w:hAnsi="Calibri"/>
        </w:rPr>
        <w:t xml:space="preserve">27 March </w:t>
      </w:r>
      <w:r w:rsidR="008A61C8">
        <w:rPr>
          <w:rFonts w:ascii="Calibri" w:hAnsi="Calibri"/>
        </w:rPr>
        <w:t>201</w:t>
      </w:r>
      <w:r w:rsidR="00F80DC8">
        <w:rPr>
          <w:rFonts w:ascii="Calibri" w:hAnsi="Calibri"/>
        </w:rPr>
        <w:t>8</w:t>
      </w:r>
      <w:r>
        <w:rPr>
          <w:rFonts w:ascii="Calibri" w:hAnsi="Calibri"/>
        </w:rPr>
        <w:t xml:space="preserve"> meeting were endorsed as an agreed record of the meeting.</w:t>
      </w:r>
    </w:p>
    <w:p w14:paraId="417E667C" w14:textId="3BDEB57E" w:rsidR="009821AE" w:rsidRPr="003523E6" w:rsidRDefault="003523E6" w:rsidP="006325D3">
      <w:pPr>
        <w:spacing w:after="180"/>
        <w:rPr>
          <w:rFonts w:ascii="Calibri" w:hAnsi="Calibri"/>
        </w:rPr>
      </w:pPr>
      <w:r>
        <w:rPr>
          <w:rFonts w:ascii="Calibri" w:hAnsi="Calibri"/>
        </w:rPr>
        <w:t xml:space="preserve">Members requested </w:t>
      </w:r>
      <w:r w:rsidR="000151AE">
        <w:rPr>
          <w:rFonts w:ascii="Calibri" w:hAnsi="Calibri"/>
        </w:rPr>
        <w:t xml:space="preserve">that minutes be provided in a timely manner after each </w:t>
      </w:r>
      <w:r w:rsidR="00CB22BF">
        <w:rPr>
          <w:rFonts w:ascii="Calibri" w:hAnsi="Calibri"/>
        </w:rPr>
        <w:t xml:space="preserve">meeting. </w:t>
      </w:r>
      <w:r w:rsidR="000151AE">
        <w:rPr>
          <w:rFonts w:ascii="Calibri" w:hAnsi="Calibri"/>
        </w:rPr>
        <w:t>The Chair agreed to make</w:t>
      </w:r>
      <w:r>
        <w:rPr>
          <w:rFonts w:ascii="Calibri" w:hAnsi="Calibri"/>
        </w:rPr>
        <w:t xml:space="preserve"> OWP meeting minutes </w:t>
      </w:r>
      <w:r w:rsidR="000151AE">
        <w:rPr>
          <w:rFonts w:ascii="Calibri" w:hAnsi="Calibri"/>
        </w:rPr>
        <w:t xml:space="preserve">available </w:t>
      </w:r>
      <w:r>
        <w:rPr>
          <w:rFonts w:ascii="Calibri" w:hAnsi="Calibri"/>
        </w:rPr>
        <w:t>on the DVA website in</w:t>
      </w:r>
      <w:r w:rsidR="000151AE">
        <w:rPr>
          <w:rFonts w:ascii="Calibri" w:hAnsi="Calibri"/>
        </w:rPr>
        <w:t>stead of providing</w:t>
      </w:r>
      <w:r>
        <w:rPr>
          <w:rFonts w:ascii="Calibri" w:hAnsi="Calibri"/>
        </w:rPr>
        <w:t xml:space="preserve"> meeting summar</w:t>
      </w:r>
      <w:r w:rsidR="000151AE">
        <w:rPr>
          <w:rFonts w:ascii="Calibri" w:hAnsi="Calibri"/>
        </w:rPr>
        <w:t>ies</w:t>
      </w:r>
      <w:r>
        <w:rPr>
          <w:rFonts w:ascii="Calibri" w:hAnsi="Calibri"/>
        </w:rPr>
        <w:t xml:space="preserve"> for public dissemination. </w:t>
      </w:r>
      <w:r w:rsidR="000151AE">
        <w:rPr>
          <w:rFonts w:ascii="Calibri" w:hAnsi="Calibri"/>
        </w:rPr>
        <w:t>Members will have the opportunity to review and provide comment before the minutes are placed on the website.  Minutes will still be formally endorsed at the meeting.</w:t>
      </w:r>
      <w:r w:rsidR="00CB22BF">
        <w:rPr>
          <w:rFonts w:ascii="Calibri" w:hAnsi="Calibri"/>
        </w:rPr>
        <w:t xml:space="preserve"> </w:t>
      </w:r>
      <w:r w:rsidR="009821AE">
        <w:rPr>
          <w:rFonts w:ascii="Calibri" w:hAnsi="Calibri"/>
        </w:rPr>
        <w:t>The Chair reminded members the OWP is p</w:t>
      </w:r>
      <w:r w:rsidR="00803201">
        <w:rPr>
          <w:rFonts w:ascii="Calibri" w:hAnsi="Calibri"/>
        </w:rPr>
        <w:t>art of the National Consultation</w:t>
      </w:r>
      <w:r w:rsidR="009821AE">
        <w:rPr>
          <w:rFonts w:ascii="Calibri" w:hAnsi="Calibri"/>
        </w:rPr>
        <w:t xml:space="preserve"> Framework and is a consultative forum, not a decision making body. </w:t>
      </w:r>
    </w:p>
    <w:p w14:paraId="22A246AA" w14:textId="262119A0" w:rsidR="00284548" w:rsidRPr="007F3B90" w:rsidRDefault="006F4F50" w:rsidP="0091463B">
      <w:pPr>
        <w:tabs>
          <w:tab w:val="left" w:pos="180"/>
        </w:tabs>
        <w:autoSpaceDE w:val="0"/>
        <w:autoSpaceDN w:val="0"/>
        <w:adjustRightInd w:val="0"/>
        <w:rPr>
          <w:rFonts w:asciiTheme="minorHAnsi" w:hAnsiTheme="minorHAnsi" w:cs="Arial"/>
        </w:rPr>
      </w:pPr>
      <w:r>
        <w:rPr>
          <w:rFonts w:asciiTheme="minorHAnsi" w:hAnsiTheme="minorHAnsi" w:cs="Arial"/>
        </w:rPr>
        <w:t xml:space="preserve">Members noted Action Item </w:t>
      </w:r>
      <w:r w:rsidR="009821AE" w:rsidRPr="007F3B90">
        <w:rPr>
          <w:rFonts w:asciiTheme="minorHAnsi" w:hAnsiTheme="minorHAnsi" w:cs="Arial"/>
        </w:rPr>
        <w:t xml:space="preserve">9 </w:t>
      </w:r>
      <w:r>
        <w:rPr>
          <w:rFonts w:asciiTheme="minorHAnsi" w:hAnsiTheme="minorHAnsi" w:cs="Arial"/>
        </w:rPr>
        <w:t>(</w:t>
      </w:r>
      <w:r w:rsidR="00286852">
        <w:rPr>
          <w:rFonts w:asciiTheme="minorHAnsi" w:hAnsiTheme="minorHAnsi" w:cs="Arial"/>
        </w:rPr>
        <w:t>a</w:t>
      </w:r>
      <w:r w:rsidRPr="006F4F50">
        <w:rPr>
          <w:rFonts w:asciiTheme="minorHAnsi" w:hAnsiTheme="minorHAnsi" w:cs="Arial"/>
        </w:rPr>
        <w:t xml:space="preserve"> paper to be developed on the policy of DVA engaging barristers from 1 January 2018</w:t>
      </w:r>
      <w:r w:rsidR="00286852">
        <w:rPr>
          <w:rFonts w:asciiTheme="minorHAnsi" w:hAnsiTheme="minorHAnsi" w:cs="Arial"/>
        </w:rPr>
        <w:t>,</w:t>
      </w:r>
      <w:r w:rsidRPr="006F4F50">
        <w:rPr>
          <w:rFonts w:asciiTheme="minorHAnsi" w:hAnsiTheme="minorHAnsi" w:cs="Arial"/>
        </w:rPr>
        <w:t xml:space="preserve"> with the paper to address costs across jurisdictions and the availability of legal aid to veterans</w:t>
      </w:r>
      <w:r>
        <w:rPr>
          <w:rFonts w:asciiTheme="minorHAnsi" w:hAnsiTheme="minorHAnsi" w:cs="Arial"/>
        </w:rPr>
        <w:t xml:space="preserve">) </w:t>
      </w:r>
      <w:r w:rsidR="009821AE" w:rsidRPr="007F3B90">
        <w:rPr>
          <w:rFonts w:asciiTheme="minorHAnsi" w:hAnsiTheme="minorHAnsi" w:cs="Arial"/>
        </w:rPr>
        <w:t xml:space="preserve">and </w:t>
      </w:r>
      <w:r>
        <w:rPr>
          <w:rFonts w:asciiTheme="minorHAnsi" w:hAnsiTheme="minorHAnsi" w:cs="Arial"/>
        </w:rPr>
        <w:t xml:space="preserve">Action Item </w:t>
      </w:r>
      <w:r w:rsidR="009821AE" w:rsidRPr="007F3B90">
        <w:rPr>
          <w:rFonts w:asciiTheme="minorHAnsi" w:hAnsiTheme="minorHAnsi" w:cs="Arial"/>
        </w:rPr>
        <w:t xml:space="preserve">25 </w:t>
      </w:r>
      <w:r>
        <w:rPr>
          <w:rFonts w:asciiTheme="minorHAnsi" w:hAnsiTheme="minorHAnsi" w:cs="Arial"/>
        </w:rPr>
        <w:t>(</w:t>
      </w:r>
      <w:r w:rsidRPr="006F4F50">
        <w:rPr>
          <w:rFonts w:asciiTheme="minorHAnsi" w:hAnsiTheme="minorHAnsi" w:cs="Arial"/>
        </w:rPr>
        <w:t xml:space="preserve">the prepared </w:t>
      </w:r>
      <w:r>
        <w:rPr>
          <w:rFonts w:asciiTheme="minorHAnsi" w:hAnsiTheme="minorHAnsi" w:cs="Arial"/>
        </w:rPr>
        <w:t xml:space="preserve">March 2018 </w:t>
      </w:r>
      <w:r w:rsidRPr="006F4F50">
        <w:rPr>
          <w:rFonts w:asciiTheme="minorHAnsi" w:hAnsiTheme="minorHAnsi" w:cs="Arial"/>
        </w:rPr>
        <w:t>OWP agenda item paper in relation to the AAT and appeal rates</w:t>
      </w:r>
      <w:r>
        <w:rPr>
          <w:rFonts w:asciiTheme="minorHAnsi" w:hAnsiTheme="minorHAnsi" w:cs="Arial"/>
        </w:rPr>
        <w:t xml:space="preserve"> be provided to members) remain</w:t>
      </w:r>
      <w:r w:rsidR="008D29AB" w:rsidRPr="007F3B90">
        <w:rPr>
          <w:rFonts w:asciiTheme="minorHAnsi" w:hAnsiTheme="minorHAnsi" w:cs="Arial"/>
        </w:rPr>
        <w:t xml:space="preserve"> in progress.</w:t>
      </w:r>
      <w:r w:rsidR="00286852">
        <w:rPr>
          <w:rFonts w:asciiTheme="minorHAnsi" w:hAnsiTheme="minorHAnsi" w:cs="Arial"/>
        </w:rPr>
        <w:t xml:space="preserve"> </w:t>
      </w:r>
    </w:p>
    <w:p w14:paraId="502607BC" w14:textId="77777777" w:rsidR="008D29AB" w:rsidRPr="007F3B90" w:rsidRDefault="008D29AB" w:rsidP="0091463B">
      <w:pPr>
        <w:tabs>
          <w:tab w:val="left" w:pos="180"/>
        </w:tabs>
        <w:autoSpaceDE w:val="0"/>
        <w:autoSpaceDN w:val="0"/>
        <w:adjustRightInd w:val="0"/>
        <w:rPr>
          <w:rFonts w:asciiTheme="minorHAnsi" w:hAnsiTheme="minorHAnsi" w:cs="Arial"/>
        </w:rPr>
      </w:pPr>
    </w:p>
    <w:p w14:paraId="4C8CFEBC" w14:textId="4499AF62" w:rsidR="008D29AB" w:rsidRPr="0091463B" w:rsidRDefault="007F3B90" w:rsidP="0091463B">
      <w:pPr>
        <w:tabs>
          <w:tab w:val="left" w:pos="180"/>
        </w:tabs>
        <w:autoSpaceDE w:val="0"/>
        <w:autoSpaceDN w:val="0"/>
        <w:adjustRightInd w:val="0"/>
        <w:rPr>
          <w:rFonts w:asciiTheme="minorHAnsi" w:hAnsiTheme="minorHAnsi" w:cs="Arial"/>
        </w:rPr>
      </w:pPr>
      <w:r>
        <w:rPr>
          <w:rFonts w:asciiTheme="minorHAnsi" w:hAnsiTheme="minorHAnsi" w:cs="Arial"/>
        </w:rPr>
        <w:t>Items 12, 15, 21, 22</w:t>
      </w:r>
      <w:r w:rsidR="00731A8A" w:rsidRPr="007F3B90">
        <w:rPr>
          <w:rFonts w:asciiTheme="minorHAnsi" w:hAnsiTheme="minorHAnsi" w:cs="Arial"/>
        </w:rPr>
        <w:t xml:space="preserve">, </w:t>
      </w:r>
      <w:r>
        <w:rPr>
          <w:rFonts w:asciiTheme="minorHAnsi" w:hAnsiTheme="minorHAnsi" w:cs="Arial"/>
        </w:rPr>
        <w:t>23, 24 and 26</w:t>
      </w:r>
      <w:r w:rsidR="008D29AB" w:rsidRPr="007F3B90">
        <w:rPr>
          <w:rFonts w:asciiTheme="minorHAnsi" w:hAnsiTheme="minorHAnsi" w:cs="Arial"/>
        </w:rPr>
        <w:t xml:space="preserve"> were agreed to be closed.</w:t>
      </w:r>
    </w:p>
    <w:p w14:paraId="34D06596" w14:textId="77777777" w:rsidR="00D0074E" w:rsidRPr="0091463B" w:rsidRDefault="00D0074E" w:rsidP="0091463B">
      <w:pPr>
        <w:rPr>
          <w:rFonts w:asciiTheme="minorHAnsi" w:hAnsiTheme="minorHAnsi" w:cs="Arial"/>
          <w:b/>
          <w:bCs/>
        </w:rPr>
      </w:pPr>
    </w:p>
    <w:p w14:paraId="4BF74E1A" w14:textId="5BAA0E4D" w:rsidR="004238B9" w:rsidRPr="002F0AE8" w:rsidRDefault="00D0074E" w:rsidP="00FA4578">
      <w:pPr>
        <w:ind w:left="2160" w:hanging="2160"/>
        <w:rPr>
          <w:rFonts w:asciiTheme="minorHAnsi" w:hAnsiTheme="minorHAnsi" w:cs="Arial"/>
          <w:b/>
          <w:bCs/>
        </w:rPr>
      </w:pPr>
      <w:r w:rsidRPr="0091463B">
        <w:rPr>
          <w:rFonts w:asciiTheme="minorHAnsi" w:hAnsiTheme="minorHAnsi" w:cs="Arial"/>
          <w:b/>
          <w:bCs/>
        </w:rPr>
        <w:t>Agenda Item 3.</w:t>
      </w:r>
      <w:r w:rsidRPr="0091463B">
        <w:rPr>
          <w:rFonts w:asciiTheme="minorHAnsi" w:hAnsiTheme="minorHAnsi" w:cs="Arial"/>
          <w:b/>
          <w:bCs/>
        </w:rPr>
        <w:tab/>
      </w:r>
      <w:r w:rsidR="00FA4578" w:rsidRPr="00FA4578">
        <w:rPr>
          <w:rFonts w:asciiTheme="minorHAnsi" w:hAnsiTheme="minorHAnsi" w:cs="Arial"/>
          <w:b/>
          <w:bCs/>
        </w:rPr>
        <w:t>Veterans and Veterans Families Counselling Service (VVCS)</w:t>
      </w:r>
      <w:r w:rsidR="004363A6" w:rsidRPr="002F0AE8">
        <w:rPr>
          <w:rFonts w:asciiTheme="minorHAnsi" w:hAnsiTheme="minorHAnsi" w:cs="Arial"/>
          <w:b/>
          <w:bCs/>
        </w:rPr>
        <w:t xml:space="preserve"> Rebranding Project</w:t>
      </w:r>
    </w:p>
    <w:p w14:paraId="479C20D7" w14:textId="77777777" w:rsidR="00286852" w:rsidRDefault="00937D3A" w:rsidP="0091463B">
      <w:pPr>
        <w:rPr>
          <w:rFonts w:asciiTheme="minorHAnsi" w:hAnsiTheme="minorHAnsi" w:cs="Arial"/>
          <w:bCs/>
        </w:rPr>
      </w:pPr>
      <w:r w:rsidRPr="00CB22BF">
        <w:rPr>
          <w:rFonts w:asciiTheme="minorHAnsi" w:hAnsiTheme="minorHAnsi" w:cs="Arial"/>
          <w:bCs/>
        </w:rPr>
        <w:t>Members were advised that the VVCS is being rebranded to ensure it remains relevant with younger veterans and their families. The new branding will no longer be an acronym and it clearly and quickly ar</w:t>
      </w:r>
      <w:r w:rsidRPr="006832E9">
        <w:rPr>
          <w:rFonts w:asciiTheme="minorHAnsi" w:hAnsiTheme="minorHAnsi" w:cs="Arial"/>
          <w:bCs/>
        </w:rPr>
        <w:t>ticulates the services provided</w:t>
      </w:r>
      <w:r w:rsidRPr="00CB22BF">
        <w:rPr>
          <w:rFonts w:asciiTheme="minorHAnsi" w:hAnsiTheme="minorHAnsi" w:cs="Arial"/>
          <w:bCs/>
        </w:rPr>
        <w:t>. The new branding will be soft launched at the Invictus Games in October.  Members were encouraged to discuss the re-brand with their member</w:t>
      </w:r>
      <w:r>
        <w:rPr>
          <w:rFonts w:asciiTheme="minorHAnsi" w:hAnsiTheme="minorHAnsi" w:cs="Arial"/>
          <w:bCs/>
        </w:rPr>
        <w:t>s.</w:t>
      </w:r>
      <w:r w:rsidR="00CB22BF">
        <w:rPr>
          <w:rFonts w:asciiTheme="minorHAnsi" w:hAnsiTheme="minorHAnsi" w:cs="Arial"/>
          <w:bCs/>
        </w:rPr>
        <w:t xml:space="preserve"> </w:t>
      </w:r>
    </w:p>
    <w:p w14:paraId="05E15E65" w14:textId="77777777" w:rsidR="00286852" w:rsidRDefault="00286852" w:rsidP="0091463B">
      <w:pPr>
        <w:rPr>
          <w:rFonts w:asciiTheme="minorHAnsi" w:hAnsiTheme="minorHAnsi" w:cs="Arial"/>
          <w:bCs/>
        </w:rPr>
      </w:pPr>
    </w:p>
    <w:p w14:paraId="4481C99E" w14:textId="4BA4A1D6" w:rsidR="00A6739B" w:rsidRDefault="003851D0" w:rsidP="0091463B">
      <w:pPr>
        <w:rPr>
          <w:rFonts w:asciiTheme="minorHAnsi" w:hAnsiTheme="minorHAnsi" w:cs="Arial"/>
          <w:bCs/>
        </w:rPr>
      </w:pPr>
      <w:r>
        <w:rPr>
          <w:rFonts w:asciiTheme="minorHAnsi" w:hAnsiTheme="minorHAnsi" w:cs="Arial"/>
          <w:bCs/>
        </w:rPr>
        <w:t xml:space="preserve">Members noted the update and supported the rebranding.  </w:t>
      </w:r>
    </w:p>
    <w:p w14:paraId="578EC79B" w14:textId="77777777" w:rsidR="001D11F9" w:rsidRDefault="001D11F9" w:rsidP="0091463B">
      <w:pPr>
        <w:rPr>
          <w:rFonts w:asciiTheme="minorHAnsi" w:hAnsiTheme="minorHAnsi" w:cs="Arial"/>
          <w:bCs/>
        </w:rPr>
      </w:pPr>
    </w:p>
    <w:p w14:paraId="5A3B7DC8" w14:textId="5D0892E5" w:rsidR="00D0074E" w:rsidRPr="0091463B" w:rsidRDefault="00D0074E" w:rsidP="0091463B">
      <w:pPr>
        <w:ind w:left="2160" w:hanging="2160"/>
        <w:rPr>
          <w:rFonts w:asciiTheme="minorHAnsi" w:hAnsiTheme="minorHAnsi" w:cs="Arial"/>
          <w:b/>
          <w:bCs/>
        </w:rPr>
      </w:pPr>
      <w:r w:rsidRPr="0091463B">
        <w:rPr>
          <w:rFonts w:asciiTheme="minorHAnsi" w:hAnsiTheme="minorHAnsi" w:cs="Arial"/>
          <w:b/>
          <w:bCs/>
        </w:rPr>
        <w:t>Agenda Item 4.</w:t>
      </w:r>
      <w:r w:rsidRPr="0091463B">
        <w:rPr>
          <w:rFonts w:asciiTheme="minorHAnsi" w:hAnsiTheme="minorHAnsi" w:cs="Arial"/>
          <w:b/>
          <w:bCs/>
        </w:rPr>
        <w:tab/>
      </w:r>
      <w:r w:rsidR="000913A7" w:rsidRPr="0091463B">
        <w:rPr>
          <w:rFonts w:asciiTheme="minorHAnsi" w:hAnsiTheme="minorHAnsi" w:cs="Arial"/>
          <w:b/>
          <w:bCs/>
        </w:rPr>
        <w:t>Productivity Commission Inquiry and Other Reviews Recommended by Senate Committee</w:t>
      </w:r>
    </w:p>
    <w:p w14:paraId="5E50DF0B" w14:textId="764E045B" w:rsidR="002B58B5" w:rsidRPr="002B58B5" w:rsidRDefault="009C4E78" w:rsidP="002B58B5">
      <w:pPr>
        <w:rPr>
          <w:rFonts w:asciiTheme="minorHAnsi" w:hAnsiTheme="minorHAnsi" w:cs="Arial"/>
        </w:rPr>
      </w:pPr>
      <w:r>
        <w:rPr>
          <w:rFonts w:asciiTheme="minorHAnsi" w:hAnsiTheme="minorHAnsi" w:cs="Arial"/>
        </w:rPr>
        <w:t xml:space="preserve">Members received an update </w:t>
      </w:r>
      <w:r w:rsidR="00825F14">
        <w:rPr>
          <w:rFonts w:asciiTheme="minorHAnsi" w:hAnsiTheme="minorHAnsi" w:cs="Arial"/>
        </w:rPr>
        <w:t>on the progress of recommendations</w:t>
      </w:r>
      <w:r w:rsidR="002B58B5">
        <w:rPr>
          <w:rFonts w:asciiTheme="minorHAnsi" w:hAnsiTheme="minorHAnsi" w:cs="Arial"/>
        </w:rPr>
        <w:t xml:space="preserve"> from current </w:t>
      </w:r>
      <w:r w:rsidR="002B58B5" w:rsidRPr="002B58B5">
        <w:rPr>
          <w:rFonts w:asciiTheme="minorHAnsi" w:hAnsiTheme="minorHAnsi" w:cs="Arial"/>
        </w:rPr>
        <w:t xml:space="preserve">Portfolio reviews, </w:t>
      </w:r>
      <w:r w:rsidR="00286852">
        <w:rPr>
          <w:rFonts w:asciiTheme="minorHAnsi" w:hAnsiTheme="minorHAnsi" w:cs="Arial"/>
        </w:rPr>
        <w:t xml:space="preserve">including the </w:t>
      </w:r>
      <w:r w:rsidR="002B58B5" w:rsidRPr="002B58B5">
        <w:rPr>
          <w:rFonts w:asciiTheme="minorHAnsi" w:hAnsiTheme="minorHAnsi" w:cs="Arial"/>
        </w:rPr>
        <w:t>Productivity Commission Inquiry, Au</w:t>
      </w:r>
      <w:r w:rsidR="00D24A66">
        <w:rPr>
          <w:rFonts w:asciiTheme="minorHAnsi" w:hAnsiTheme="minorHAnsi" w:cs="Arial"/>
        </w:rPr>
        <w:t xml:space="preserve">stralian National Audit Office </w:t>
      </w:r>
      <w:r w:rsidR="00182B61">
        <w:rPr>
          <w:rFonts w:asciiTheme="minorHAnsi" w:hAnsiTheme="minorHAnsi" w:cs="Arial"/>
        </w:rPr>
        <w:t xml:space="preserve">(ANAO) </w:t>
      </w:r>
      <w:r w:rsidR="002B58B5" w:rsidRPr="002B58B5">
        <w:rPr>
          <w:rFonts w:asciiTheme="minorHAnsi" w:hAnsiTheme="minorHAnsi" w:cs="Arial"/>
        </w:rPr>
        <w:t xml:space="preserve">audit </w:t>
      </w:r>
      <w:r w:rsidR="00715981" w:rsidRPr="00715981">
        <w:rPr>
          <w:rFonts w:asciiTheme="minorHAnsi" w:hAnsiTheme="minorHAnsi" w:cs="Arial"/>
          <w:bCs/>
        </w:rPr>
        <w:t>of the efficiency of service delivery by DVA</w:t>
      </w:r>
      <w:r w:rsidR="00715981" w:rsidRPr="00715981">
        <w:rPr>
          <w:rFonts w:asciiTheme="minorHAnsi" w:hAnsiTheme="minorHAnsi" w:cs="Arial"/>
        </w:rPr>
        <w:t xml:space="preserve"> </w:t>
      </w:r>
      <w:r w:rsidR="002B58B5" w:rsidRPr="002B58B5">
        <w:rPr>
          <w:rFonts w:asciiTheme="minorHAnsi" w:hAnsiTheme="minorHAnsi" w:cs="Arial"/>
        </w:rPr>
        <w:t xml:space="preserve">and Scoping Study of Veterans Advocacy and Support Services. </w:t>
      </w:r>
    </w:p>
    <w:p w14:paraId="3F74A107" w14:textId="77777777" w:rsidR="002B58B5" w:rsidRDefault="002B58B5" w:rsidP="004363A6">
      <w:pPr>
        <w:rPr>
          <w:rFonts w:asciiTheme="minorHAnsi" w:hAnsiTheme="minorHAnsi" w:cs="Arial"/>
        </w:rPr>
      </w:pPr>
    </w:p>
    <w:p w14:paraId="7C79AE9C" w14:textId="7EDBA2FA" w:rsidR="002B58B5" w:rsidRDefault="002B58B5" w:rsidP="006832E9">
      <w:pPr>
        <w:rPr>
          <w:rFonts w:asciiTheme="minorHAnsi" w:hAnsiTheme="minorHAnsi" w:cs="Arial"/>
        </w:rPr>
      </w:pPr>
      <w:r w:rsidRPr="002B58B5">
        <w:rPr>
          <w:rFonts w:asciiTheme="minorHAnsi" w:hAnsiTheme="minorHAnsi" w:cs="Arial"/>
        </w:rPr>
        <w:t>The Treasurer and the Minister for Veterans</w:t>
      </w:r>
      <w:r>
        <w:rPr>
          <w:rFonts w:asciiTheme="minorHAnsi" w:hAnsiTheme="minorHAnsi" w:cs="Arial"/>
        </w:rPr>
        <w:t>’</w:t>
      </w:r>
      <w:r w:rsidRPr="002B58B5">
        <w:rPr>
          <w:rFonts w:asciiTheme="minorHAnsi" w:hAnsiTheme="minorHAnsi" w:cs="Arial"/>
        </w:rPr>
        <w:t xml:space="preserve"> Affairs announced the Productivity Commission </w:t>
      </w:r>
      <w:r w:rsidR="00937D3A">
        <w:rPr>
          <w:rFonts w:asciiTheme="minorHAnsi" w:hAnsiTheme="minorHAnsi" w:cs="Arial"/>
        </w:rPr>
        <w:t>I</w:t>
      </w:r>
      <w:r w:rsidRPr="002B58B5">
        <w:rPr>
          <w:rFonts w:asciiTheme="minorHAnsi" w:hAnsiTheme="minorHAnsi" w:cs="Arial"/>
        </w:rPr>
        <w:t>nquiry on 28 March 2018. Th</w:t>
      </w:r>
      <w:r w:rsidR="00BC283B">
        <w:rPr>
          <w:rFonts w:asciiTheme="minorHAnsi" w:hAnsiTheme="minorHAnsi" w:cs="Arial"/>
        </w:rPr>
        <w:t>e</w:t>
      </w:r>
      <w:r w:rsidRPr="002B58B5">
        <w:rPr>
          <w:rFonts w:asciiTheme="minorHAnsi" w:hAnsiTheme="minorHAnsi" w:cs="Arial"/>
        </w:rPr>
        <w:t xml:space="preserve"> </w:t>
      </w:r>
      <w:r w:rsidR="00BC283B">
        <w:rPr>
          <w:rFonts w:asciiTheme="minorHAnsi" w:hAnsiTheme="minorHAnsi" w:cs="Arial"/>
        </w:rPr>
        <w:t>I</w:t>
      </w:r>
      <w:r w:rsidRPr="002B58B5">
        <w:rPr>
          <w:rFonts w:asciiTheme="minorHAnsi" w:hAnsiTheme="minorHAnsi" w:cs="Arial"/>
        </w:rPr>
        <w:t xml:space="preserve">nquiry </w:t>
      </w:r>
      <w:r w:rsidR="00BC283B" w:rsidRPr="002B58B5">
        <w:rPr>
          <w:rFonts w:asciiTheme="minorHAnsi" w:hAnsiTheme="minorHAnsi" w:cs="Arial"/>
        </w:rPr>
        <w:t xml:space="preserve">is being led by Mr Robert Fitzgerald AM and Mr Richard Spencer </w:t>
      </w:r>
      <w:r w:rsidR="00BC283B">
        <w:rPr>
          <w:rFonts w:asciiTheme="minorHAnsi" w:hAnsiTheme="minorHAnsi" w:cs="Arial"/>
        </w:rPr>
        <w:t xml:space="preserve">and </w:t>
      </w:r>
      <w:r w:rsidRPr="002B58B5">
        <w:rPr>
          <w:rFonts w:asciiTheme="minorHAnsi" w:hAnsiTheme="minorHAnsi" w:cs="Arial"/>
        </w:rPr>
        <w:t>will examine whether the system of compensation and rehabilitation for veterans is fit for purpose now and into the future.</w:t>
      </w:r>
      <w:r w:rsidR="0075524C">
        <w:rPr>
          <w:rFonts w:asciiTheme="minorHAnsi" w:hAnsiTheme="minorHAnsi" w:cs="Arial"/>
        </w:rPr>
        <w:t xml:space="preserve"> </w:t>
      </w:r>
      <w:r w:rsidRPr="002B58B5">
        <w:rPr>
          <w:rFonts w:asciiTheme="minorHAnsi" w:hAnsiTheme="minorHAnsi" w:cs="Arial"/>
        </w:rPr>
        <w:t xml:space="preserve">The Commission is expected to release a draft report by December 2018 and public hearings will be undertaken early 2019. The Commission will submit a final report to Government in late June 2019. </w:t>
      </w:r>
    </w:p>
    <w:p w14:paraId="2A0A15B0" w14:textId="77777777" w:rsidR="00182B61" w:rsidRPr="002B58B5" w:rsidRDefault="00182B61" w:rsidP="006832E9">
      <w:pPr>
        <w:rPr>
          <w:rFonts w:asciiTheme="minorHAnsi" w:hAnsiTheme="minorHAnsi" w:cs="Arial"/>
        </w:rPr>
      </w:pPr>
    </w:p>
    <w:p w14:paraId="602EA9AD" w14:textId="6A66A4E4" w:rsidR="00651352" w:rsidRDefault="0042355E" w:rsidP="00651352">
      <w:pPr>
        <w:rPr>
          <w:rFonts w:asciiTheme="minorHAnsi" w:hAnsiTheme="minorHAnsi" w:cs="Arial"/>
        </w:rPr>
      </w:pPr>
      <w:r w:rsidRPr="0042355E">
        <w:rPr>
          <w:rFonts w:asciiTheme="minorHAnsi" w:hAnsiTheme="minorHAnsi" w:cs="Arial"/>
        </w:rPr>
        <w:t xml:space="preserve">The commencement of </w:t>
      </w:r>
      <w:r w:rsidR="00651352">
        <w:rPr>
          <w:rFonts w:asciiTheme="minorHAnsi" w:hAnsiTheme="minorHAnsi" w:cs="Arial"/>
        </w:rPr>
        <w:t xml:space="preserve">the </w:t>
      </w:r>
      <w:r w:rsidR="00651352" w:rsidRPr="0042355E">
        <w:rPr>
          <w:rFonts w:asciiTheme="minorHAnsi" w:hAnsiTheme="minorHAnsi" w:cs="Arial"/>
        </w:rPr>
        <w:t>independent</w:t>
      </w:r>
      <w:r w:rsidR="00651352" w:rsidRPr="00651352">
        <w:rPr>
          <w:rFonts w:asciiTheme="minorHAnsi" w:hAnsiTheme="minorHAnsi" w:cs="Arial"/>
        </w:rPr>
        <w:t xml:space="preserve"> Scoping Study of Veterans Advocacy and Support Services </w:t>
      </w:r>
      <w:r w:rsidRPr="0042355E">
        <w:rPr>
          <w:rFonts w:asciiTheme="minorHAnsi" w:hAnsiTheme="minorHAnsi" w:cs="Arial"/>
        </w:rPr>
        <w:t>was announced by the Minister on 16 April 2018. The study is b</w:t>
      </w:r>
      <w:r w:rsidR="00651352">
        <w:rPr>
          <w:rFonts w:asciiTheme="minorHAnsi" w:hAnsiTheme="minorHAnsi" w:cs="Arial"/>
        </w:rPr>
        <w:t xml:space="preserve">eing led by </w:t>
      </w:r>
      <w:r w:rsidR="009D73BE">
        <w:rPr>
          <w:rFonts w:asciiTheme="minorHAnsi" w:hAnsiTheme="minorHAnsi" w:cs="Arial"/>
        </w:rPr>
        <w:br/>
        <w:t xml:space="preserve">Mr </w:t>
      </w:r>
      <w:r w:rsidR="00651352">
        <w:rPr>
          <w:rFonts w:asciiTheme="minorHAnsi" w:hAnsiTheme="minorHAnsi" w:cs="Arial"/>
        </w:rPr>
        <w:t>Robert Cornall AO</w:t>
      </w:r>
      <w:r w:rsidR="009D73BE">
        <w:rPr>
          <w:rFonts w:asciiTheme="minorHAnsi" w:hAnsiTheme="minorHAnsi" w:cs="Arial"/>
        </w:rPr>
        <w:t xml:space="preserve">, </w:t>
      </w:r>
      <w:r w:rsidR="00651352">
        <w:rPr>
          <w:rFonts w:asciiTheme="minorHAnsi" w:hAnsiTheme="minorHAnsi" w:cs="Arial"/>
        </w:rPr>
        <w:t>p</w:t>
      </w:r>
      <w:r w:rsidR="00651352" w:rsidRPr="00651352">
        <w:rPr>
          <w:rFonts w:asciiTheme="minorHAnsi" w:hAnsiTheme="minorHAnsi" w:cs="Arial"/>
        </w:rPr>
        <w:t>ublic submissions will be accepted until 31 July 2018.</w:t>
      </w:r>
    </w:p>
    <w:p w14:paraId="58BD1D3E" w14:textId="77777777" w:rsidR="008013A7" w:rsidRDefault="008013A7" w:rsidP="0091463B">
      <w:pPr>
        <w:rPr>
          <w:rFonts w:asciiTheme="minorHAnsi" w:hAnsiTheme="minorHAnsi" w:cs="Arial"/>
          <w:bCs/>
        </w:rPr>
      </w:pPr>
    </w:p>
    <w:p w14:paraId="7059FEF5" w14:textId="529B9C11" w:rsidR="00E60323" w:rsidRDefault="00715981" w:rsidP="0091463B">
      <w:pPr>
        <w:rPr>
          <w:rFonts w:asciiTheme="minorHAnsi" w:hAnsiTheme="minorHAnsi" w:cs="Arial"/>
          <w:bCs/>
        </w:rPr>
      </w:pPr>
      <w:r w:rsidRPr="00715981">
        <w:rPr>
          <w:rFonts w:asciiTheme="minorHAnsi" w:hAnsiTheme="minorHAnsi" w:cs="Arial"/>
          <w:bCs/>
        </w:rPr>
        <w:t xml:space="preserve">A performance audit by the </w:t>
      </w:r>
      <w:r w:rsidR="00D74CA0">
        <w:rPr>
          <w:rFonts w:asciiTheme="minorHAnsi" w:hAnsiTheme="minorHAnsi" w:cs="Arial"/>
          <w:bCs/>
        </w:rPr>
        <w:t>ANAO</w:t>
      </w:r>
      <w:r w:rsidRPr="00715981">
        <w:rPr>
          <w:rFonts w:asciiTheme="minorHAnsi" w:hAnsiTheme="minorHAnsi" w:cs="Arial"/>
          <w:bCs/>
        </w:rPr>
        <w:t xml:space="preserve"> of the efficiency of service delivery by DVA </w:t>
      </w:r>
      <w:r w:rsidR="00742447">
        <w:rPr>
          <w:rFonts w:asciiTheme="minorHAnsi" w:hAnsiTheme="minorHAnsi" w:cs="Arial"/>
          <w:bCs/>
        </w:rPr>
        <w:t>has been undertaken, with the report being t</w:t>
      </w:r>
      <w:r w:rsidRPr="00715981">
        <w:rPr>
          <w:rFonts w:asciiTheme="minorHAnsi" w:hAnsiTheme="minorHAnsi" w:cs="Arial"/>
          <w:bCs/>
        </w:rPr>
        <w:t>abled at end of June 2018.</w:t>
      </w:r>
      <w:r w:rsidR="0025683A">
        <w:rPr>
          <w:rFonts w:asciiTheme="minorHAnsi" w:hAnsiTheme="minorHAnsi" w:cs="Arial"/>
          <w:bCs/>
        </w:rPr>
        <w:t xml:space="preserve"> </w:t>
      </w:r>
      <w:r w:rsidR="00E60323">
        <w:rPr>
          <w:rFonts w:asciiTheme="minorHAnsi" w:hAnsiTheme="minorHAnsi" w:cs="Arial"/>
          <w:bCs/>
        </w:rPr>
        <w:t xml:space="preserve">Members noted the update. </w:t>
      </w:r>
    </w:p>
    <w:p w14:paraId="29351C84" w14:textId="14DD363A" w:rsidR="007A304C" w:rsidRDefault="007A304C" w:rsidP="0091463B">
      <w:pPr>
        <w:rPr>
          <w:rFonts w:asciiTheme="minorHAnsi" w:hAnsiTheme="minorHAnsi" w:cs="Arial"/>
          <w:bCs/>
        </w:rPr>
      </w:pPr>
    </w:p>
    <w:tbl>
      <w:tblPr>
        <w:tblpPr w:leftFromText="180" w:rightFromText="180" w:vertAnchor="text" w:horzAnchor="margin" w:tblpY="5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4"/>
        <w:gridCol w:w="2693"/>
      </w:tblGrid>
      <w:tr w:rsidR="0077666E" w:rsidRPr="00B558F8" w14:paraId="7A0BA57E" w14:textId="77777777" w:rsidTr="00CC0930">
        <w:tc>
          <w:tcPr>
            <w:tcW w:w="1129" w:type="dxa"/>
            <w:shd w:val="clear" w:color="auto" w:fill="95B3D7" w:themeFill="accent1" w:themeFillTint="99"/>
          </w:tcPr>
          <w:p w14:paraId="5F305617" w14:textId="77777777" w:rsidR="0077666E" w:rsidRPr="00B558F8" w:rsidRDefault="0077666E" w:rsidP="006672DF">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 xml:space="preserve">Item </w:t>
            </w:r>
          </w:p>
        </w:tc>
        <w:tc>
          <w:tcPr>
            <w:tcW w:w="5954" w:type="dxa"/>
            <w:shd w:val="clear" w:color="auto" w:fill="95B3D7" w:themeFill="accent1" w:themeFillTint="99"/>
          </w:tcPr>
          <w:p w14:paraId="5C63901D" w14:textId="77777777" w:rsidR="0077666E" w:rsidRPr="00B558F8" w:rsidRDefault="0077666E" w:rsidP="006672DF">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Action</w:t>
            </w:r>
          </w:p>
        </w:tc>
        <w:tc>
          <w:tcPr>
            <w:tcW w:w="2693" w:type="dxa"/>
            <w:shd w:val="clear" w:color="auto" w:fill="95B3D7" w:themeFill="accent1" w:themeFillTint="99"/>
          </w:tcPr>
          <w:p w14:paraId="729C879E" w14:textId="77777777" w:rsidR="0077666E" w:rsidRPr="00B558F8" w:rsidRDefault="0077666E" w:rsidP="006672DF">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 xml:space="preserve">Assigned to </w:t>
            </w:r>
          </w:p>
        </w:tc>
      </w:tr>
      <w:tr w:rsidR="0077666E" w:rsidRPr="00F50DD4" w14:paraId="1F7BDD39" w14:textId="77777777" w:rsidTr="00CC0930">
        <w:trPr>
          <w:trHeight w:val="963"/>
        </w:trPr>
        <w:tc>
          <w:tcPr>
            <w:tcW w:w="1129" w:type="dxa"/>
            <w:shd w:val="clear" w:color="auto" w:fill="auto"/>
          </w:tcPr>
          <w:p w14:paraId="2BD8BE99" w14:textId="202951DC" w:rsidR="0077666E" w:rsidRPr="0077666E" w:rsidRDefault="0077666E" w:rsidP="006672DF">
            <w:pPr>
              <w:tabs>
                <w:tab w:val="left" w:pos="851"/>
              </w:tabs>
              <w:autoSpaceDE w:val="0"/>
              <w:autoSpaceDN w:val="0"/>
              <w:adjustRightInd w:val="0"/>
              <w:ind w:right="423"/>
              <w:rPr>
                <w:rFonts w:ascii="Calibri" w:hAnsi="Calibri"/>
              </w:rPr>
            </w:pPr>
            <w:r w:rsidRPr="0077666E">
              <w:rPr>
                <w:rFonts w:ascii="Calibri" w:hAnsi="Calibri"/>
              </w:rPr>
              <w:t>27</w:t>
            </w:r>
          </w:p>
        </w:tc>
        <w:tc>
          <w:tcPr>
            <w:tcW w:w="5954" w:type="dxa"/>
            <w:shd w:val="clear" w:color="auto" w:fill="auto"/>
          </w:tcPr>
          <w:p w14:paraId="3514B5BF" w14:textId="4E4FF0F5" w:rsidR="0077666E" w:rsidRPr="0077666E" w:rsidRDefault="0077666E" w:rsidP="00AB561A">
            <w:pPr>
              <w:rPr>
                <w:rFonts w:asciiTheme="minorHAnsi" w:hAnsiTheme="minorHAnsi"/>
              </w:rPr>
            </w:pPr>
            <w:r>
              <w:rPr>
                <w:rFonts w:asciiTheme="minorHAnsi" w:hAnsiTheme="minorHAnsi"/>
              </w:rPr>
              <w:t xml:space="preserve">Update DVA Website with the link to the current </w:t>
            </w:r>
            <w:r w:rsidR="00FA284B">
              <w:rPr>
                <w:rFonts w:asciiTheme="minorHAnsi" w:hAnsiTheme="minorHAnsi"/>
              </w:rPr>
              <w:t>Senate I</w:t>
            </w:r>
            <w:r>
              <w:rPr>
                <w:rFonts w:asciiTheme="minorHAnsi" w:hAnsiTheme="minorHAnsi"/>
              </w:rPr>
              <w:t>nquir</w:t>
            </w:r>
            <w:r w:rsidR="00BC283B">
              <w:rPr>
                <w:rFonts w:asciiTheme="minorHAnsi" w:hAnsiTheme="minorHAnsi"/>
              </w:rPr>
              <w:t>i</w:t>
            </w:r>
            <w:r>
              <w:rPr>
                <w:rFonts w:asciiTheme="minorHAnsi" w:hAnsiTheme="minorHAnsi"/>
              </w:rPr>
              <w:t>es listed on the Australian Parliament House Website.</w:t>
            </w:r>
          </w:p>
        </w:tc>
        <w:tc>
          <w:tcPr>
            <w:tcW w:w="2693" w:type="dxa"/>
            <w:shd w:val="clear" w:color="auto" w:fill="auto"/>
          </w:tcPr>
          <w:p w14:paraId="768D22C5" w14:textId="03F41B1F" w:rsidR="0077666E" w:rsidRPr="0077666E" w:rsidRDefault="00BC283B" w:rsidP="00CC0930">
            <w:pPr>
              <w:tabs>
                <w:tab w:val="left" w:pos="851"/>
              </w:tabs>
              <w:autoSpaceDE w:val="0"/>
              <w:autoSpaceDN w:val="0"/>
              <w:adjustRightInd w:val="0"/>
              <w:ind w:right="423"/>
              <w:rPr>
                <w:rFonts w:ascii="Calibri" w:hAnsi="Calibri"/>
                <w:highlight w:val="yellow"/>
              </w:rPr>
            </w:pPr>
            <w:r>
              <w:rPr>
                <w:rFonts w:ascii="Calibri" w:hAnsi="Calibri"/>
              </w:rPr>
              <w:t>Assistant Secretary Portfolio Reviews Taskforce</w:t>
            </w:r>
            <w:r w:rsidR="0077666E" w:rsidRPr="0077666E">
              <w:rPr>
                <w:rFonts w:ascii="Calibri" w:hAnsi="Calibri"/>
              </w:rPr>
              <w:t xml:space="preserve"> </w:t>
            </w:r>
          </w:p>
        </w:tc>
      </w:tr>
    </w:tbl>
    <w:p w14:paraId="1F4618C1" w14:textId="77777777" w:rsidR="0077666E" w:rsidRDefault="0077666E" w:rsidP="0091463B">
      <w:pPr>
        <w:rPr>
          <w:rFonts w:asciiTheme="minorHAnsi" w:hAnsiTheme="minorHAnsi" w:cs="Arial"/>
          <w:bCs/>
        </w:rPr>
      </w:pPr>
    </w:p>
    <w:p w14:paraId="6A17AD83" w14:textId="5F5BEA23" w:rsidR="00FF5CDC" w:rsidRPr="0091463B" w:rsidRDefault="00FF5CDC" w:rsidP="0091463B">
      <w:pPr>
        <w:ind w:left="2160" w:hanging="2160"/>
        <w:rPr>
          <w:rFonts w:asciiTheme="minorHAnsi" w:hAnsiTheme="minorHAnsi" w:cs="Arial"/>
          <w:b/>
          <w:bCs/>
        </w:rPr>
      </w:pPr>
      <w:r w:rsidRPr="0091463B">
        <w:rPr>
          <w:rFonts w:asciiTheme="minorHAnsi" w:hAnsiTheme="minorHAnsi" w:cs="Arial"/>
          <w:b/>
          <w:bCs/>
        </w:rPr>
        <w:t>Agenda Item 5.</w:t>
      </w:r>
      <w:r w:rsidRPr="0091463B">
        <w:rPr>
          <w:rFonts w:asciiTheme="minorHAnsi" w:hAnsiTheme="minorHAnsi" w:cs="Arial"/>
          <w:b/>
          <w:bCs/>
        </w:rPr>
        <w:tab/>
      </w:r>
      <w:r w:rsidR="004363A6">
        <w:rPr>
          <w:rFonts w:asciiTheme="minorHAnsi" w:hAnsiTheme="minorHAnsi" w:cs="Arial"/>
          <w:b/>
          <w:bCs/>
        </w:rPr>
        <w:t>ADF Career Progression Working Group update</w:t>
      </w:r>
    </w:p>
    <w:p w14:paraId="1572A7C7" w14:textId="2FA886CD" w:rsidR="00BC283B" w:rsidRDefault="008C51D4" w:rsidP="0091463B">
      <w:pPr>
        <w:rPr>
          <w:rFonts w:asciiTheme="minorHAnsi" w:hAnsiTheme="minorHAnsi" w:cs="Arial"/>
        </w:rPr>
      </w:pPr>
      <w:r>
        <w:rPr>
          <w:rFonts w:asciiTheme="minorHAnsi" w:hAnsiTheme="minorHAnsi" w:cs="Arial"/>
        </w:rPr>
        <w:t xml:space="preserve">Members </w:t>
      </w:r>
      <w:r w:rsidR="006832E9">
        <w:rPr>
          <w:rFonts w:asciiTheme="minorHAnsi" w:hAnsiTheme="minorHAnsi" w:cs="Arial"/>
        </w:rPr>
        <w:t>were advised that</w:t>
      </w:r>
      <w:r>
        <w:rPr>
          <w:rFonts w:asciiTheme="minorHAnsi" w:hAnsiTheme="minorHAnsi" w:cs="Arial"/>
        </w:rPr>
        <w:t xml:space="preserve"> </w:t>
      </w:r>
      <w:r w:rsidR="00364336">
        <w:rPr>
          <w:rFonts w:asciiTheme="minorHAnsi" w:hAnsiTheme="minorHAnsi" w:cs="Arial"/>
        </w:rPr>
        <w:t xml:space="preserve">DVA </w:t>
      </w:r>
      <w:r w:rsidR="009D73BE">
        <w:rPr>
          <w:rFonts w:asciiTheme="minorHAnsi" w:hAnsiTheme="minorHAnsi" w:cs="Arial"/>
        </w:rPr>
        <w:t>is</w:t>
      </w:r>
      <w:r w:rsidR="00364336">
        <w:rPr>
          <w:rFonts w:asciiTheme="minorHAnsi" w:hAnsiTheme="minorHAnsi" w:cs="Arial"/>
        </w:rPr>
        <w:t xml:space="preserve"> consult</w:t>
      </w:r>
      <w:r w:rsidR="009D73BE">
        <w:rPr>
          <w:rFonts w:asciiTheme="minorHAnsi" w:hAnsiTheme="minorHAnsi" w:cs="Arial"/>
        </w:rPr>
        <w:t>ing</w:t>
      </w:r>
      <w:r w:rsidR="00364336">
        <w:rPr>
          <w:rFonts w:asciiTheme="minorHAnsi" w:hAnsiTheme="minorHAnsi" w:cs="Arial"/>
        </w:rPr>
        <w:t xml:space="preserve"> with Defence </w:t>
      </w:r>
      <w:r w:rsidR="009D73BE">
        <w:rPr>
          <w:rFonts w:asciiTheme="minorHAnsi" w:hAnsiTheme="minorHAnsi" w:cs="Arial"/>
        </w:rPr>
        <w:t>to understand</w:t>
      </w:r>
      <w:r w:rsidR="00364336">
        <w:rPr>
          <w:rFonts w:asciiTheme="minorHAnsi" w:hAnsiTheme="minorHAnsi" w:cs="Arial"/>
        </w:rPr>
        <w:t xml:space="preserve"> how </w:t>
      </w:r>
      <w:r w:rsidR="006832E9">
        <w:rPr>
          <w:rFonts w:asciiTheme="minorHAnsi" w:hAnsiTheme="minorHAnsi" w:cs="Arial"/>
        </w:rPr>
        <w:t>it</w:t>
      </w:r>
      <w:r w:rsidR="009D73BE">
        <w:rPr>
          <w:rFonts w:asciiTheme="minorHAnsi" w:hAnsiTheme="minorHAnsi" w:cs="Arial"/>
        </w:rPr>
        <w:t xml:space="preserve"> makes a </w:t>
      </w:r>
      <w:r w:rsidR="00364336">
        <w:rPr>
          <w:rFonts w:asciiTheme="minorHAnsi" w:hAnsiTheme="minorHAnsi" w:cs="Arial"/>
        </w:rPr>
        <w:t>determination</w:t>
      </w:r>
      <w:r w:rsidR="00740497">
        <w:rPr>
          <w:rFonts w:asciiTheme="minorHAnsi" w:hAnsiTheme="minorHAnsi" w:cs="Arial"/>
        </w:rPr>
        <w:t xml:space="preserve"> </w:t>
      </w:r>
      <w:r w:rsidR="009D73BE">
        <w:rPr>
          <w:rFonts w:asciiTheme="minorHAnsi" w:hAnsiTheme="minorHAnsi" w:cs="Arial"/>
        </w:rPr>
        <w:t xml:space="preserve">and to ensure consistency </w:t>
      </w:r>
      <w:r w:rsidR="00E1524F">
        <w:rPr>
          <w:rFonts w:asciiTheme="minorHAnsi" w:hAnsiTheme="minorHAnsi" w:cs="Arial"/>
        </w:rPr>
        <w:t>of determination</w:t>
      </w:r>
      <w:r w:rsidR="009D73BE">
        <w:rPr>
          <w:rFonts w:asciiTheme="minorHAnsi" w:hAnsiTheme="minorHAnsi" w:cs="Arial"/>
        </w:rPr>
        <w:t xml:space="preserve"> decisions</w:t>
      </w:r>
      <w:r w:rsidR="008E5914">
        <w:rPr>
          <w:rFonts w:asciiTheme="minorHAnsi" w:hAnsiTheme="minorHAnsi" w:cs="Arial"/>
        </w:rPr>
        <w:t xml:space="preserve">. </w:t>
      </w:r>
      <w:r w:rsidR="00BC283B">
        <w:rPr>
          <w:rFonts w:asciiTheme="minorHAnsi" w:hAnsiTheme="minorHAnsi" w:cs="Arial"/>
        </w:rPr>
        <w:t>This has included d</w:t>
      </w:r>
      <w:r w:rsidR="00F63BAA" w:rsidRPr="00F63BAA">
        <w:rPr>
          <w:rFonts w:asciiTheme="minorHAnsi" w:hAnsiTheme="minorHAnsi" w:cs="Arial"/>
        </w:rPr>
        <w:t xml:space="preserve">iscussion </w:t>
      </w:r>
      <w:r w:rsidR="00BC283B">
        <w:rPr>
          <w:rFonts w:asciiTheme="minorHAnsi" w:hAnsiTheme="minorHAnsi" w:cs="Arial"/>
        </w:rPr>
        <w:t>on</w:t>
      </w:r>
      <w:r w:rsidR="00F63BAA" w:rsidRPr="00F63BAA">
        <w:rPr>
          <w:rFonts w:asciiTheme="minorHAnsi" w:hAnsiTheme="minorHAnsi" w:cs="Arial"/>
        </w:rPr>
        <w:t xml:space="preserve"> how a veteran’s career progression is calculated by Defence when considering compensation of allowances following incapacity and then discharge. </w:t>
      </w:r>
      <w:r w:rsidR="00F63BAA">
        <w:rPr>
          <w:rFonts w:asciiTheme="minorHAnsi" w:hAnsiTheme="minorHAnsi" w:cs="Arial"/>
        </w:rPr>
        <w:t xml:space="preserve">A </w:t>
      </w:r>
      <w:r w:rsidR="00F63BAA" w:rsidRPr="00F63BAA">
        <w:rPr>
          <w:rFonts w:asciiTheme="minorHAnsi" w:hAnsiTheme="minorHAnsi" w:cs="Arial"/>
        </w:rPr>
        <w:t>previous reform by Defence to move a significant number of allowances into an ADF member’s base salary was intended to address this issue.</w:t>
      </w:r>
      <w:r w:rsidR="00BC283B">
        <w:rPr>
          <w:rFonts w:asciiTheme="minorHAnsi" w:hAnsiTheme="minorHAnsi" w:cs="Arial"/>
        </w:rPr>
        <w:t xml:space="preserve"> </w:t>
      </w:r>
      <w:r w:rsidR="00364336">
        <w:rPr>
          <w:rFonts w:asciiTheme="minorHAnsi" w:hAnsiTheme="minorHAnsi" w:cs="Arial"/>
        </w:rPr>
        <w:t xml:space="preserve">Defence </w:t>
      </w:r>
      <w:r w:rsidR="00740497">
        <w:rPr>
          <w:rFonts w:asciiTheme="minorHAnsi" w:hAnsiTheme="minorHAnsi" w:cs="Arial"/>
        </w:rPr>
        <w:t>ha</w:t>
      </w:r>
      <w:r w:rsidR="006832E9">
        <w:rPr>
          <w:rFonts w:asciiTheme="minorHAnsi" w:hAnsiTheme="minorHAnsi" w:cs="Arial"/>
        </w:rPr>
        <w:t>s</w:t>
      </w:r>
      <w:r w:rsidR="00740497">
        <w:rPr>
          <w:rFonts w:asciiTheme="minorHAnsi" w:hAnsiTheme="minorHAnsi" w:cs="Arial"/>
        </w:rPr>
        <w:t xml:space="preserve"> been</w:t>
      </w:r>
      <w:r w:rsidR="00364336">
        <w:rPr>
          <w:rFonts w:asciiTheme="minorHAnsi" w:hAnsiTheme="minorHAnsi" w:cs="Arial"/>
        </w:rPr>
        <w:t xml:space="preserve"> provided with a </w:t>
      </w:r>
      <w:r w:rsidR="00740497">
        <w:rPr>
          <w:rFonts w:asciiTheme="minorHAnsi" w:hAnsiTheme="minorHAnsi" w:cs="Arial"/>
        </w:rPr>
        <w:t>copy of DVA’s</w:t>
      </w:r>
      <w:r w:rsidR="00364336">
        <w:rPr>
          <w:rFonts w:asciiTheme="minorHAnsi" w:hAnsiTheme="minorHAnsi" w:cs="Arial"/>
        </w:rPr>
        <w:t xml:space="preserve"> </w:t>
      </w:r>
      <w:r w:rsidR="008E5914">
        <w:rPr>
          <w:rFonts w:asciiTheme="minorHAnsi" w:hAnsiTheme="minorHAnsi" w:cs="Arial"/>
        </w:rPr>
        <w:t>proposal</w:t>
      </w:r>
      <w:r w:rsidR="00364336">
        <w:rPr>
          <w:rFonts w:asciiTheme="minorHAnsi" w:hAnsiTheme="minorHAnsi" w:cs="Arial"/>
        </w:rPr>
        <w:t xml:space="preserve"> </w:t>
      </w:r>
      <w:r w:rsidR="00C3216D">
        <w:rPr>
          <w:rFonts w:asciiTheme="minorHAnsi" w:hAnsiTheme="minorHAnsi" w:cs="Arial"/>
        </w:rPr>
        <w:t>to achieve</w:t>
      </w:r>
      <w:r w:rsidR="006A67C0">
        <w:rPr>
          <w:rFonts w:asciiTheme="minorHAnsi" w:hAnsiTheme="minorHAnsi" w:cs="Arial"/>
        </w:rPr>
        <w:t xml:space="preserve"> consistency</w:t>
      </w:r>
      <w:r w:rsidR="00364336">
        <w:rPr>
          <w:rFonts w:asciiTheme="minorHAnsi" w:hAnsiTheme="minorHAnsi" w:cs="Arial"/>
        </w:rPr>
        <w:t xml:space="preserve"> of </w:t>
      </w:r>
      <w:r w:rsidR="009D73BE">
        <w:rPr>
          <w:rFonts w:asciiTheme="minorHAnsi" w:hAnsiTheme="minorHAnsi" w:cs="Arial"/>
        </w:rPr>
        <w:t xml:space="preserve">information and </w:t>
      </w:r>
      <w:r w:rsidR="00364336">
        <w:rPr>
          <w:rFonts w:asciiTheme="minorHAnsi" w:hAnsiTheme="minorHAnsi" w:cs="Arial"/>
        </w:rPr>
        <w:t>determinations.</w:t>
      </w:r>
      <w:r w:rsidR="00580201">
        <w:rPr>
          <w:rFonts w:asciiTheme="minorHAnsi" w:hAnsiTheme="minorHAnsi" w:cs="Arial"/>
        </w:rPr>
        <w:t xml:space="preserve"> </w:t>
      </w:r>
    </w:p>
    <w:p w14:paraId="62A45975" w14:textId="77777777" w:rsidR="00BC283B" w:rsidRDefault="00BC283B" w:rsidP="0091463B">
      <w:pPr>
        <w:rPr>
          <w:rFonts w:asciiTheme="minorHAnsi" w:hAnsiTheme="minorHAnsi" w:cs="Arial"/>
        </w:rPr>
      </w:pPr>
    </w:p>
    <w:p w14:paraId="6D29EC91" w14:textId="6A9B4B4B" w:rsidR="00740497" w:rsidRDefault="00740497" w:rsidP="0091463B">
      <w:pPr>
        <w:rPr>
          <w:rFonts w:asciiTheme="minorHAnsi" w:hAnsiTheme="minorHAnsi" w:cs="Arial"/>
        </w:rPr>
      </w:pPr>
      <w:r>
        <w:rPr>
          <w:rFonts w:asciiTheme="minorHAnsi" w:hAnsiTheme="minorHAnsi" w:cs="Arial"/>
        </w:rPr>
        <w:t xml:space="preserve">Members noted the ongoing discussions. </w:t>
      </w:r>
    </w:p>
    <w:p w14:paraId="6E5A35ED" w14:textId="5663B750" w:rsidR="0098290F" w:rsidRDefault="0098290F" w:rsidP="0091463B">
      <w:pPr>
        <w:rPr>
          <w:rFonts w:asciiTheme="minorHAnsi" w:hAnsiTheme="minorHAnsi" w:cs="Arial"/>
          <w:bCs/>
        </w:rPr>
      </w:pPr>
    </w:p>
    <w:p w14:paraId="15D3AF33" w14:textId="1E35E280" w:rsidR="00D0074E" w:rsidRPr="0091463B" w:rsidRDefault="00D0074E" w:rsidP="0091463B">
      <w:pPr>
        <w:rPr>
          <w:rFonts w:asciiTheme="minorHAnsi" w:hAnsiTheme="minorHAnsi" w:cs="Arial"/>
          <w:b/>
          <w:bCs/>
        </w:rPr>
      </w:pPr>
      <w:r w:rsidRPr="0091463B">
        <w:rPr>
          <w:rFonts w:asciiTheme="minorHAnsi" w:hAnsiTheme="minorHAnsi" w:cs="Arial"/>
          <w:b/>
          <w:bCs/>
        </w:rPr>
        <w:t xml:space="preserve">Agenda Item </w:t>
      </w:r>
      <w:r w:rsidR="002E2143" w:rsidRPr="0091463B">
        <w:rPr>
          <w:rFonts w:asciiTheme="minorHAnsi" w:hAnsiTheme="minorHAnsi" w:cs="Arial"/>
          <w:b/>
          <w:bCs/>
        </w:rPr>
        <w:t>6</w:t>
      </w:r>
      <w:r w:rsidR="00FF5CDC" w:rsidRPr="0091463B">
        <w:rPr>
          <w:rFonts w:asciiTheme="minorHAnsi" w:hAnsiTheme="minorHAnsi" w:cs="Arial"/>
          <w:b/>
          <w:bCs/>
        </w:rPr>
        <w:t>.</w:t>
      </w:r>
      <w:r w:rsidR="00FF5CDC" w:rsidRPr="0091463B">
        <w:rPr>
          <w:rFonts w:asciiTheme="minorHAnsi" w:hAnsiTheme="minorHAnsi" w:cs="Arial"/>
          <w:b/>
          <w:bCs/>
        </w:rPr>
        <w:tab/>
      </w:r>
      <w:r w:rsidR="004363A6">
        <w:rPr>
          <w:rFonts w:asciiTheme="minorHAnsi" w:hAnsiTheme="minorHAnsi" w:cs="Arial"/>
          <w:b/>
          <w:bCs/>
        </w:rPr>
        <w:t xml:space="preserve">Member submission – Communication Policy </w:t>
      </w:r>
    </w:p>
    <w:p w14:paraId="63F8D71C" w14:textId="77777777" w:rsidR="00BC283B" w:rsidRDefault="004363A6" w:rsidP="004363A6">
      <w:pPr>
        <w:rPr>
          <w:rFonts w:asciiTheme="minorHAnsi" w:hAnsiTheme="minorHAnsi" w:cs="Arial"/>
          <w:bCs/>
        </w:rPr>
      </w:pPr>
      <w:r>
        <w:rPr>
          <w:rFonts w:asciiTheme="minorHAnsi" w:hAnsiTheme="minorHAnsi" w:cs="Arial"/>
          <w:bCs/>
        </w:rPr>
        <w:t>Mr</w:t>
      </w:r>
      <w:r w:rsidR="00982008">
        <w:rPr>
          <w:rFonts w:asciiTheme="minorHAnsi" w:hAnsiTheme="minorHAnsi" w:cs="Arial"/>
          <w:bCs/>
        </w:rPr>
        <w:t xml:space="preserve"> Ken</w:t>
      </w:r>
      <w:r w:rsidR="00030647">
        <w:rPr>
          <w:rFonts w:asciiTheme="minorHAnsi" w:hAnsiTheme="minorHAnsi" w:cs="Arial"/>
          <w:bCs/>
        </w:rPr>
        <w:t xml:space="preserve"> Foster, representing the </w:t>
      </w:r>
      <w:r w:rsidR="00030647" w:rsidRPr="00030647">
        <w:rPr>
          <w:rFonts w:asciiTheme="minorHAnsi" w:hAnsiTheme="minorHAnsi" w:cs="Arial"/>
          <w:bCs/>
        </w:rPr>
        <w:t>Vietnam Veterans Association of Australia</w:t>
      </w:r>
      <w:r w:rsidR="00030647">
        <w:rPr>
          <w:rFonts w:asciiTheme="minorHAnsi" w:hAnsiTheme="minorHAnsi" w:cs="Arial"/>
          <w:bCs/>
        </w:rPr>
        <w:t xml:space="preserve">, </w:t>
      </w:r>
      <w:r w:rsidR="00571980">
        <w:rPr>
          <w:rFonts w:asciiTheme="minorHAnsi" w:hAnsiTheme="minorHAnsi" w:cs="Arial"/>
          <w:bCs/>
        </w:rPr>
        <w:t xml:space="preserve">explained that some veterans </w:t>
      </w:r>
      <w:r w:rsidR="003B4626">
        <w:rPr>
          <w:rFonts w:asciiTheme="minorHAnsi" w:hAnsiTheme="minorHAnsi" w:cs="Arial"/>
          <w:bCs/>
        </w:rPr>
        <w:t>have reported they</w:t>
      </w:r>
      <w:r w:rsidR="00571980">
        <w:rPr>
          <w:rFonts w:asciiTheme="minorHAnsi" w:hAnsiTheme="minorHAnsi" w:cs="Arial"/>
          <w:bCs/>
        </w:rPr>
        <w:t xml:space="preserve"> are still receiving hard copy mail, even though they are reg</w:t>
      </w:r>
      <w:r w:rsidR="003B4626">
        <w:rPr>
          <w:rFonts w:asciiTheme="minorHAnsi" w:hAnsiTheme="minorHAnsi" w:cs="Arial"/>
          <w:bCs/>
        </w:rPr>
        <w:t xml:space="preserve">istered to receive DVA correspondence via electronic communications. </w:t>
      </w:r>
    </w:p>
    <w:p w14:paraId="160B70CD" w14:textId="77777777" w:rsidR="00BC283B" w:rsidRDefault="00BC283B" w:rsidP="004363A6">
      <w:pPr>
        <w:rPr>
          <w:rFonts w:asciiTheme="minorHAnsi" w:hAnsiTheme="minorHAnsi" w:cs="Arial"/>
          <w:bCs/>
        </w:rPr>
      </w:pPr>
    </w:p>
    <w:p w14:paraId="147BF124" w14:textId="2E38E718" w:rsidR="003B4626" w:rsidRPr="006513F1" w:rsidRDefault="00BC283B" w:rsidP="0091463B">
      <w:pPr>
        <w:rPr>
          <w:rFonts w:asciiTheme="minorHAnsi" w:hAnsiTheme="minorHAnsi" w:cs="Arial"/>
          <w:bCs/>
        </w:rPr>
      </w:pPr>
      <w:r w:rsidRPr="00CC0930">
        <w:rPr>
          <w:rFonts w:asciiTheme="minorHAnsi" w:hAnsiTheme="minorHAnsi" w:cs="Arial"/>
          <w:bCs/>
        </w:rPr>
        <w:t>DVA</w:t>
      </w:r>
      <w:r w:rsidR="003B4626">
        <w:rPr>
          <w:rFonts w:asciiTheme="minorHAnsi" w:hAnsiTheme="minorHAnsi" w:cs="Arial"/>
          <w:bCs/>
        </w:rPr>
        <w:t xml:space="preserve"> a</w:t>
      </w:r>
      <w:r w:rsidR="00B85DCC">
        <w:rPr>
          <w:rFonts w:asciiTheme="minorHAnsi" w:hAnsiTheme="minorHAnsi" w:cs="Arial"/>
          <w:bCs/>
        </w:rPr>
        <w:t>dvised</w:t>
      </w:r>
      <w:r w:rsidR="003B4626">
        <w:rPr>
          <w:rFonts w:asciiTheme="minorHAnsi" w:hAnsiTheme="minorHAnsi" w:cs="Arial"/>
          <w:bCs/>
        </w:rPr>
        <w:t xml:space="preserve"> </w:t>
      </w:r>
      <w:r w:rsidR="00B85DCC">
        <w:rPr>
          <w:rFonts w:asciiTheme="minorHAnsi" w:hAnsiTheme="minorHAnsi" w:cs="Arial"/>
          <w:bCs/>
        </w:rPr>
        <w:t xml:space="preserve">that </w:t>
      </w:r>
      <w:r w:rsidR="003B4626">
        <w:rPr>
          <w:rFonts w:asciiTheme="minorHAnsi" w:hAnsiTheme="minorHAnsi" w:cs="Arial"/>
          <w:bCs/>
        </w:rPr>
        <w:t xml:space="preserve">email is the preferred contact method </w:t>
      </w:r>
      <w:r w:rsidR="00B85DCC">
        <w:rPr>
          <w:rFonts w:asciiTheme="minorHAnsi" w:hAnsiTheme="minorHAnsi" w:cs="Arial"/>
          <w:bCs/>
        </w:rPr>
        <w:t>with</w:t>
      </w:r>
      <w:r w:rsidR="003B4626">
        <w:rPr>
          <w:rFonts w:asciiTheme="minorHAnsi" w:hAnsiTheme="minorHAnsi" w:cs="Arial"/>
          <w:bCs/>
        </w:rPr>
        <w:t xml:space="preserve"> clients, however some forms such as the S137 Reports, are very large and cannot be received electronically. </w:t>
      </w:r>
      <w:r w:rsidR="009C0504">
        <w:rPr>
          <w:rFonts w:asciiTheme="minorHAnsi" w:hAnsiTheme="minorHAnsi" w:cs="Arial"/>
          <w:bCs/>
        </w:rPr>
        <w:t xml:space="preserve">Clients </w:t>
      </w:r>
      <w:r w:rsidR="00580201" w:rsidRPr="00580201">
        <w:rPr>
          <w:rFonts w:asciiTheme="minorHAnsi" w:hAnsiTheme="minorHAnsi" w:cs="Arial"/>
          <w:bCs/>
          <w:lang w:val="en-US"/>
        </w:rPr>
        <w:t xml:space="preserve">registered with MyAccount </w:t>
      </w:r>
      <w:r w:rsidR="00B85DCC">
        <w:rPr>
          <w:rFonts w:asciiTheme="minorHAnsi" w:hAnsiTheme="minorHAnsi" w:cs="Arial"/>
          <w:bCs/>
          <w:lang w:val="en-US"/>
        </w:rPr>
        <w:t>who have</w:t>
      </w:r>
      <w:r w:rsidR="00580201" w:rsidRPr="00580201">
        <w:rPr>
          <w:rFonts w:asciiTheme="minorHAnsi" w:hAnsiTheme="minorHAnsi" w:cs="Arial"/>
          <w:bCs/>
          <w:lang w:val="en-US"/>
        </w:rPr>
        <w:t xml:space="preserve"> indicated a preference for electronic communications </w:t>
      </w:r>
      <w:r w:rsidR="003B4626">
        <w:rPr>
          <w:rFonts w:asciiTheme="minorHAnsi" w:hAnsiTheme="minorHAnsi" w:cs="Arial"/>
          <w:bCs/>
          <w:lang w:val="en-US"/>
        </w:rPr>
        <w:t xml:space="preserve">will be sent </w:t>
      </w:r>
      <w:r w:rsidR="00B85DCC">
        <w:rPr>
          <w:rFonts w:asciiTheme="minorHAnsi" w:hAnsiTheme="minorHAnsi" w:cs="Arial"/>
          <w:bCs/>
          <w:lang w:val="en-US"/>
        </w:rPr>
        <w:t xml:space="preserve">correspondence </w:t>
      </w:r>
      <w:r w:rsidR="00580201" w:rsidRPr="00580201">
        <w:rPr>
          <w:rFonts w:asciiTheme="minorHAnsi" w:hAnsiTheme="minorHAnsi" w:cs="Arial"/>
          <w:bCs/>
          <w:lang w:val="en-US"/>
        </w:rPr>
        <w:t>electronically</w:t>
      </w:r>
      <w:r w:rsidR="003B4626">
        <w:rPr>
          <w:rFonts w:asciiTheme="minorHAnsi" w:hAnsiTheme="minorHAnsi" w:cs="Arial"/>
          <w:bCs/>
          <w:lang w:val="en-US"/>
        </w:rPr>
        <w:t xml:space="preserve">. </w:t>
      </w:r>
      <w:r w:rsidR="00580201" w:rsidRPr="00580201">
        <w:rPr>
          <w:rFonts w:asciiTheme="minorHAnsi" w:hAnsiTheme="minorHAnsi" w:cs="Arial"/>
          <w:bCs/>
          <w:lang w:val="en-US"/>
        </w:rPr>
        <w:t>Delegates should send decisions by email whenever an email address is provided</w:t>
      </w:r>
      <w:r w:rsidR="00E1524F">
        <w:rPr>
          <w:rFonts w:asciiTheme="minorHAnsi" w:hAnsiTheme="minorHAnsi" w:cs="Arial"/>
          <w:bCs/>
          <w:lang w:val="en-US"/>
        </w:rPr>
        <w:t xml:space="preserve">. </w:t>
      </w:r>
      <w:r w:rsidR="00580201" w:rsidRPr="00580201">
        <w:rPr>
          <w:rFonts w:asciiTheme="minorHAnsi" w:hAnsiTheme="minorHAnsi" w:cs="Arial"/>
          <w:bCs/>
          <w:lang w:val="en-US"/>
        </w:rPr>
        <w:t>If a client or representative has not advised DVA of an email address</w:t>
      </w:r>
      <w:r w:rsidR="00112E28">
        <w:rPr>
          <w:rFonts w:asciiTheme="minorHAnsi" w:hAnsiTheme="minorHAnsi" w:cs="Arial"/>
          <w:bCs/>
          <w:lang w:val="en-US"/>
        </w:rPr>
        <w:t>,</w:t>
      </w:r>
      <w:r w:rsidR="00580201" w:rsidRPr="00580201">
        <w:rPr>
          <w:rFonts w:asciiTheme="minorHAnsi" w:hAnsiTheme="minorHAnsi" w:cs="Arial"/>
          <w:bCs/>
          <w:lang w:val="en-US"/>
        </w:rPr>
        <w:t xml:space="preserve"> a hard copy will always be posted.</w:t>
      </w:r>
      <w:r w:rsidR="00AF2C21">
        <w:rPr>
          <w:rFonts w:asciiTheme="minorHAnsi" w:hAnsiTheme="minorHAnsi" w:cs="Arial"/>
          <w:bCs/>
          <w:lang w:val="en-US"/>
        </w:rPr>
        <w:t xml:space="preserve"> </w:t>
      </w:r>
      <w:r w:rsidR="00AF2C21">
        <w:rPr>
          <w:rFonts w:asciiTheme="minorHAnsi" w:hAnsiTheme="minorHAnsi" w:cs="Arial"/>
          <w:bCs/>
        </w:rPr>
        <w:t>C</w:t>
      </w:r>
      <w:r w:rsidR="00AF2C21" w:rsidRPr="00AF2C21">
        <w:rPr>
          <w:rFonts w:asciiTheme="minorHAnsi" w:hAnsiTheme="minorHAnsi" w:cs="Arial"/>
          <w:bCs/>
        </w:rPr>
        <w:t xml:space="preserve">lients are </w:t>
      </w:r>
      <w:r w:rsidR="00AF2C21">
        <w:rPr>
          <w:rFonts w:asciiTheme="minorHAnsi" w:hAnsiTheme="minorHAnsi" w:cs="Arial"/>
          <w:bCs/>
        </w:rPr>
        <w:t>invited</w:t>
      </w:r>
      <w:r w:rsidR="00AF2C21" w:rsidRPr="00AF2C21">
        <w:rPr>
          <w:rFonts w:asciiTheme="minorHAnsi" w:hAnsiTheme="minorHAnsi" w:cs="Arial"/>
          <w:bCs/>
        </w:rPr>
        <w:t xml:space="preserve"> to request pape</w:t>
      </w:r>
      <w:r w:rsidR="00AF2C21">
        <w:rPr>
          <w:rFonts w:asciiTheme="minorHAnsi" w:hAnsiTheme="minorHAnsi" w:cs="Arial"/>
          <w:bCs/>
        </w:rPr>
        <w:t xml:space="preserve">r hard copies if required, as DVA understands </w:t>
      </w:r>
      <w:r w:rsidR="00AF2C21" w:rsidRPr="00AF2C21">
        <w:rPr>
          <w:rFonts w:asciiTheme="minorHAnsi" w:hAnsiTheme="minorHAnsi" w:cs="Arial"/>
          <w:bCs/>
        </w:rPr>
        <w:t xml:space="preserve">our clients communicate in many different ways. This has not changed as communication strategies have been revised. </w:t>
      </w:r>
      <w:r w:rsidR="003B4626">
        <w:rPr>
          <w:rFonts w:asciiTheme="minorHAnsi" w:hAnsiTheme="minorHAnsi" w:cs="Arial"/>
          <w:bCs/>
          <w:lang w:val="en-US"/>
        </w:rPr>
        <w:t xml:space="preserve">Members noted the discussion. </w:t>
      </w:r>
    </w:p>
    <w:p w14:paraId="68A3E4D0" w14:textId="77777777" w:rsidR="00580201" w:rsidRDefault="00580201" w:rsidP="0091463B">
      <w:pPr>
        <w:rPr>
          <w:rFonts w:asciiTheme="minorHAnsi" w:hAnsiTheme="minorHAnsi" w:cs="Arial"/>
          <w:bCs/>
        </w:rPr>
      </w:pPr>
    </w:p>
    <w:p w14:paraId="0B2FDA5A" w14:textId="54FA8EF4" w:rsidR="008169DD" w:rsidRPr="0091463B" w:rsidRDefault="008169DD" w:rsidP="0091463B">
      <w:pPr>
        <w:ind w:left="2160" w:hanging="2160"/>
        <w:rPr>
          <w:rFonts w:asciiTheme="minorHAnsi" w:hAnsiTheme="minorHAnsi" w:cs="Arial"/>
          <w:b/>
          <w:bCs/>
          <w:color w:val="FF0000"/>
        </w:rPr>
      </w:pPr>
      <w:r w:rsidRPr="0091463B">
        <w:rPr>
          <w:rFonts w:asciiTheme="minorHAnsi" w:hAnsiTheme="minorHAnsi" w:cs="Arial"/>
          <w:b/>
          <w:bCs/>
        </w:rPr>
        <w:t>Agenda Item 7.</w:t>
      </w:r>
      <w:r w:rsidRPr="0091463B">
        <w:rPr>
          <w:rFonts w:asciiTheme="minorHAnsi" w:hAnsiTheme="minorHAnsi" w:cs="Arial"/>
          <w:b/>
          <w:bCs/>
        </w:rPr>
        <w:tab/>
      </w:r>
      <w:r w:rsidR="004363A6">
        <w:rPr>
          <w:rFonts w:asciiTheme="minorHAnsi" w:hAnsiTheme="minorHAnsi" w:cs="Arial"/>
          <w:b/>
          <w:bCs/>
        </w:rPr>
        <w:t xml:space="preserve">Member submission – </w:t>
      </w:r>
      <w:r w:rsidR="000E6AAD">
        <w:rPr>
          <w:rFonts w:asciiTheme="minorHAnsi" w:hAnsiTheme="minorHAnsi" w:cs="Arial"/>
          <w:b/>
          <w:bCs/>
        </w:rPr>
        <w:t>ESO Portal on DVA website</w:t>
      </w:r>
      <w:r w:rsidR="004363A6">
        <w:rPr>
          <w:rFonts w:asciiTheme="minorHAnsi" w:hAnsiTheme="minorHAnsi" w:cs="Arial"/>
          <w:b/>
          <w:bCs/>
        </w:rPr>
        <w:t xml:space="preserve"> </w:t>
      </w:r>
    </w:p>
    <w:p w14:paraId="7753514A" w14:textId="77777777" w:rsidR="00BC283B" w:rsidRDefault="000E6AAD" w:rsidP="007C3C6C">
      <w:pPr>
        <w:rPr>
          <w:rFonts w:asciiTheme="minorHAnsi" w:hAnsiTheme="minorHAnsi" w:cs="Arial"/>
        </w:rPr>
      </w:pPr>
      <w:r>
        <w:rPr>
          <w:rFonts w:asciiTheme="minorHAnsi" w:hAnsiTheme="minorHAnsi" w:cs="Arial"/>
        </w:rPr>
        <w:t>Mr Foster</w:t>
      </w:r>
      <w:r w:rsidR="00030647">
        <w:rPr>
          <w:rFonts w:asciiTheme="minorHAnsi" w:hAnsiTheme="minorHAnsi" w:cs="Arial"/>
        </w:rPr>
        <w:t xml:space="preserve">, </w:t>
      </w:r>
      <w:r w:rsidR="00030647" w:rsidRPr="00030647">
        <w:rPr>
          <w:rFonts w:asciiTheme="minorHAnsi" w:hAnsiTheme="minorHAnsi" w:cs="Arial"/>
          <w:bCs/>
        </w:rPr>
        <w:t>representing the Vietnam Veterans Association of Australia</w:t>
      </w:r>
      <w:r w:rsidR="00030647">
        <w:rPr>
          <w:rFonts w:asciiTheme="minorHAnsi" w:hAnsiTheme="minorHAnsi" w:cs="Arial"/>
          <w:bCs/>
        </w:rPr>
        <w:t xml:space="preserve">, </w:t>
      </w:r>
      <w:r>
        <w:rPr>
          <w:rFonts w:asciiTheme="minorHAnsi" w:hAnsiTheme="minorHAnsi" w:cs="Arial"/>
        </w:rPr>
        <w:t>provided</w:t>
      </w:r>
      <w:r w:rsidR="00EA682F">
        <w:rPr>
          <w:rFonts w:asciiTheme="minorHAnsi" w:hAnsiTheme="minorHAnsi" w:cs="Arial"/>
        </w:rPr>
        <w:t xml:space="preserve"> an example of using the ESO Portal and how he could</w:t>
      </w:r>
      <w:r w:rsidR="007C3C6C">
        <w:rPr>
          <w:rFonts w:asciiTheme="minorHAnsi" w:hAnsiTheme="minorHAnsi" w:cs="Arial"/>
        </w:rPr>
        <w:t xml:space="preserve"> not </w:t>
      </w:r>
      <w:r w:rsidR="00EA682F">
        <w:rPr>
          <w:rFonts w:asciiTheme="minorHAnsi" w:hAnsiTheme="minorHAnsi" w:cs="Arial"/>
        </w:rPr>
        <w:t xml:space="preserve">identify a </w:t>
      </w:r>
      <w:r w:rsidR="00EA682F" w:rsidRPr="00EA682F">
        <w:rPr>
          <w:rFonts w:asciiTheme="minorHAnsi" w:hAnsiTheme="minorHAnsi" w:cs="Arial"/>
          <w:i/>
          <w:iCs/>
        </w:rPr>
        <w:t>Safety, Rehabilitation and Compensation (Defence-related Claims) Act 1988</w:t>
      </w:r>
      <w:r w:rsidR="00EA682F" w:rsidRPr="00EA682F">
        <w:rPr>
          <w:rFonts w:asciiTheme="minorHAnsi" w:hAnsiTheme="minorHAnsi" w:cs="Arial"/>
        </w:rPr>
        <w:t xml:space="preserve"> </w:t>
      </w:r>
      <w:r w:rsidR="00EA682F">
        <w:rPr>
          <w:rFonts w:asciiTheme="minorHAnsi" w:hAnsiTheme="minorHAnsi" w:cs="Arial"/>
        </w:rPr>
        <w:t>(DRCA) client</w:t>
      </w:r>
      <w:r w:rsidR="00C764E5">
        <w:rPr>
          <w:rFonts w:asciiTheme="minorHAnsi" w:hAnsiTheme="minorHAnsi" w:cs="Arial"/>
        </w:rPr>
        <w:t>.</w:t>
      </w:r>
    </w:p>
    <w:p w14:paraId="28DC6CE1" w14:textId="77777777" w:rsidR="00BC283B" w:rsidRDefault="00BC283B" w:rsidP="007C3C6C">
      <w:pPr>
        <w:rPr>
          <w:rFonts w:asciiTheme="minorHAnsi" w:hAnsiTheme="minorHAnsi" w:cs="Arial"/>
        </w:rPr>
      </w:pPr>
    </w:p>
    <w:p w14:paraId="2E2B7100" w14:textId="7A3D3780" w:rsidR="00580201" w:rsidRDefault="006A67C0" w:rsidP="007C3C6C">
      <w:pPr>
        <w:rPr>
          <w:rFonts w:asciiTheme="minorHAnsi" w:hAnsiTheme="minorHAnsi" w:cs="Arial"/>
          <w:lang w:val="en-US"/>
        </w:rPr>
      </w:pPr>
      <w:r>
        <w:rPr>
          <w:rFonts w:asciiTheme="minorHAnsi" w:hAnsiTheme="minorHAnsi" w:cs="Arial"/>
        </w:rPr>
        <w:lastRenderedPageBreak/>
        <w:t xml:space="preserve">DVA </w:t>
      </w:r>
      <w:r w:rsidR="007C3C6C">
        <w:rPr>
          <w:rFonts w:asciiTheme="minorHAnsi" w:hAnsiTheme="minorHAnsi" w:cs="Arial"/>
        </w:rPr>
        <w:t xml:space="preserve">confirmed </w:t>
      </w:r>
      <w:r w:rsidR="007C3C6C">
        <w:rPr>
          <w:rFonts w:asciiTheme="minorHAnsi" w:hAnsiTheme="minorHAnsi" w:cs="Arial"/>
          <w:lang w:val="en-US"/>
        </w:rPr>
        <w:t>t</w:t>
      </w:r>
      <w:r w:rsidR="00580201" w:rsidRPr="00580201">
        <w:rPr>
          <w:rFonts w:asciiTheme="minorHAnsi" w:hAnsiTheme="minorHAnsi" w:cs="Arial"/>
          <w:lang w:val="en-US"/>
        </w:rPr>
        <w:t>he ESO Portal pr</w:t>
      </w:r>
      <w:r w:rsidR="007C3C6C">
        <w:rPr>
          <w:rFonts w:asciiTheme="minorHAnsi" w:hAnsiTheme="minorHAnsi" w:cs="Arial"/>
          <w:lang w:val="en-US"/>
        </w:rPr>
        <w:t>ovides information on all Acts including DRCA</w:t>
      </w:r>
      <w:r w:rsidR="00A90B3B">
        <w:rPr>
          <w:rFonts w:asciiTheme="minorHAnsi" w:hAnsiTheme="minorHAnsi" w:cs="Arial"/>
          <w:lang w:val="en-US"/>
        </w:rPr>
        <w:t xml:space="preserve">, </w:t>
      </w:r>
      <w:r w:rsidR="007C3C6C" w:rsidRPr="007C3C6C">
        <w:rPr>
          <w:rFonts w:asciiTheme="minorHAnsi" w:hAnsiTheme="minorHAnsi" w:cs="Arial"/>
          <w:i/>
        </w:rPr>
        <w:t>Military Rehabilitation and Compensation Act 2004</w:t>
      </w:r>
      <w:r w:rsidR="007C3C6C" w:rsidRPr="007C3C6C">
        <w:rPr>
          <w:rFonts w:asciiTheme="minorHAnsi" w:hAnsiTheme="minorHAnsi" w:cs="Arial"/>
        </w:rPr>
        <w:t xml:space="preserve"> (</w:t>
      </w:r>
      <w:r w:rsidR="007C3C6C" w:rsidRPr="007C3C6C">
        <w:rPr>
          <w:rFonts w:asciiTheme="minorHAnsi" w:hAnsiTheme="minorHAnsi" w:cs="Arial"/>
          <w:bCs/>
        </w:rPr>
        <w:t>MRCA)</w:t>
      </w:r>
      <w:r w:rsidR="007C3C6C" w:rsidRPr="007C3C6C">
        <w:rPr>
          <w:rFonts w:asciiTheme="minorHAnsi" w:hAnsiTheme="minorHAnsi" w:cs="Arial"/>
          <w:b/>
          <w:bCs/>
        </w:rPr>
        <w:t xml:space="preserve"> </w:t>
      </w:r>
      <w:r w:rsidR="007C3C6C">
        <w:rPr>
          <w:rFonts w:asciiTheme="minorHAnsi" w:hAnsiTheme="minorHAnsi" w:cs="Arial"/>
          <w:lang w:val="en-US"/>
        </w:rPr>
        <w:t xml:space="preserve">and </w:t>
      </w:r>
      <w:r w:rsidR="007C3C6C">
        <w:rPr>
          <w:rFonts w:asciiTheme="minorHAnsi" w:hAnsiTheme="minorHAnsi" w:cs="Arial"/>
        </w:rPr>
        <w:t xml:space="preserve">the </w:t>
      </w:r>
      <w:r w:rsidR="007C3C6C" w:rsidRPr="007C3C6C">
        <w:rPr>
          <w:rFonts w:asciiTheme="minorHAnsi" w:hAnsiTheme="minorHAnsi" w:cs="Arial"/>
          <w:i/>
        </w:rPr>
        <w:t>Veterans’ Entitlements Act 1986</w:t>
      </w:r>
      <w:r w:rsidR="007C3C6C">
        <w:rPr>
          <w:rFonts w:asciiTheme="minorHAnsi" w:hAnsiTheme="minorHAnsi" w:cs="Arial"/>
        </w:rPr>
        <w:t xml:space="preserve"> (VEA) </w:t>
      </w:r>
      <w:r w:rsidR="00580201" w:rsidRPr="00580201">
        <w:rPr>
          <w:rFonts w:asciiTheme="minorHAnsi" w:hAnsiTheme="minorHAnsi" w:cs="Arial"/>
          <w:lang w:val="en-US"/>
        </w:rPr>
        <w:t>eligibility.</w:t>
      </w:r>
      <w:r w:rsidR="002152CA">
        <w:rPr>
          <w:rFonts w:asciiTheme="minorHAnsi" w:hAnsiTheme="minorHAnsi" w:cs="Arial"/>
          <w:lang w:val="en-US"/>
        </w:rPr>
        <w:t xml:space="preserve"> </w:t>
      </w:r>
      <w:r w:rsidR="00C764E5">
        <w:rPr>
          <w:rFonts w:asciiTheme="minorHAnsi" w:hAnsiTheme="minorHAnsi" w:cs="Arial"/>
          <w:lang w:val="en-US"/>
        </w:rPr>
        <w:t>However</w:t>
      </w:r>
      <w:r w:rsidR="0052394C">
        <w:rPr>
          <w:rFonts w:asciiTheme="minorHAnsi" w:hAnsiTheme="minorHAnsi" w:cs="Arial"/>
          <w:lang w:val="en-US"/>
        </w:rPr>
        <w:t xml:space="preserve">, </w:t>
      </w:r>
      <w:r w:rsidR="00282610">
        <w:rPr>
          <w:rFonts w:asciiTheme="minorHAnsi" w:hAnsiTheme="minorHAnsi" w:cs="Arial"/>
          <w:lang w:val="en-US"/>
        </w:rPr>
        <w:t xml:space="preserve">an allocated DVA </w:t>
      </w:r>
      <w:r w:rsidR="008E00D8">
        <w:rPr>
          <w:rFonts w:asciiTheme="minorHAnsi" w:hAnsiTheme="minorHAnsi" w:cs="Arial"/>
          <w:lang w:val="en-US"/>
        </w:rPr>
        <w:t xml:space="preserve">client </w:t>
      </w:r>
      <w:r w:rsidR="00282610">
        <w:rPr>
          <w:rFonts w:asciiTheme="minorHAnsi" w:hAnsiTheme="minorHAnsi" w:cs="Arial"/>
          <w:lang w:val="en-US"/>
        </w:rPr>
        <w:t>file number</w:t>
      </w:r>
      <w:r w:rsidR="008E00D8">
        <w:rPr>
          <w:rFonts w:asciiTheme="minorHAnsi" w:hAnsiTheme="minorHAnsi" w:cs="Arial"/>
          <w:lang w:val="en-US"/>
        </w:rPr>
        <w:t xml:space="preserve"> </w:t>
      </w:r>
      <w:r w:rsidR="00C764E5">
        <w:rPr>
          <w:rFonts w:asciiTheme="minorHAnsi" w:hAnsiTheme="minorHAnsi" w:cs="Arial"/>
          <w:lang w:val="en-US"/>
        </w:rPr>
        <w:t xml:space="preserve">is required to access the ESO Portal. </w:t>
      </w:r>
      <w:r w:rsidR="002152CA">
        <w:rPr>
          <w:rFonts w:asciiTheme="minorHAnsi" w:hAnsiTheme="minorHAnsi" w:cs="Arial"/>
          <w:lang w:val="en-US"/>
        </w:rPr>
        <w:t>Further work will be undertaken to ensure the</w:t>
      </w:r>
      <w:r w:rsidR="0052394C" w:rsidRPr="0052394C">
        <w:rPr>
          <w:rFonts w:asciiTheme="minorHAnsi" w:hAnsiTheme="minorHAnsi" w:cs="Arial"/>
          <w:lang w:val="en-US"/>
        </w:rPr>
        <w:t xml:space="preserve"> allocated DVA client file number</w:t>
      </w:r>
      <w:r w:rsidR="002152CA">
        <w:rPr>
          <w:rFonts w:asciiTheme="minorHAnsi" w:hAnsiTheme="minorHAnsi" w:cs="Arial"/>
          <w:lang w:val="en-US"/>
        </w:rPr>
        <w:t xml:space="preserve"> is included on lodgment letters.</w:t>
      </w:r>
      <w:r w:rsidR="0052394C">
        <w:rPr>
          <w:rFonts w:asciiTheme="minorHAnsi" w:hAnsiTheme="minorHAnsi" w:cs="Arial"/>
          <w:lang w:val="en-US"/>
        </w:rPr>
        <w:t xml:space="preserve"> </w:t>
      </w:r>
      <w:r w:rsidR="002152CA">
        <w:rPr>
          <w:rFonts w:asciiTheme="minorHAnsi" w:hAnsiTheme="minorHAnsi" w:cs="Arial"/>
          <w:lang w:val="en-US"/>
        </w:rPr>
        <w:t xml:space="preserve">Members noted the discussion.    </w:t>
      </w:r>
    </w:p>
    <w:p w14:paraId="4555CC60" w14:textId="77777777" w:rsidR="007B6204" w:rsidRDefault="007B6204" w:rsidP="0091463B">
      <w:pPr>
        <w:rPr>
          <w:rFonts w:asciiTheme="minorHAnsi" w:hAnsiTheme="minorHAnsi" w:cs="Arial"/>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2977"/>
      </w:tblGrid>
      <w:tr w:rsidR="002152CA" w:rsidRPr="002152CA" w14:paraId="0BE0AFD8" w14:textId="77777777" w:rsidTr="00C3216D">
        <w:trPr>
          <w:trHeight w:val="259"/>
        </w:trPr>
        <w:tc>
          <w:tcPr>
            <w:tcW w:w="1129" w:type="dxa"/>
            <w:shd w:val="clear" w:color="auto" w:fill="95B3D7" w:themeFill="accent1" w:themeFillTint="99"/>
          </w:tcPr>
          <w:p w14:paraId="3DC3203D" w14:textId="77777777" w:rsidR="002152CA" w:rsidRPr="002152CA" w:rsidRDefault="002152CA" w:rsidP="005E55C1">
            <w:pPr>
              <w:tabs>
                <w:tab w:val="left" w:pos="851"/>
              </w:tabs>
              <w:autoSpaceDE w:val="0"/>
              <w:autoSpaceDN w:val="0"/>
              <w:adjustRightInd w:val="0"/>
              <w:ind w:right="423"/>
              <w:rPr>
                <w:rFonts w:ascii="Calibri" w:hAnsi="Calibri"/>
                <w:i/>
                <w:color w:val="FFFFFF"/>
              </w:rPr>
            </w:pPr>
            <w:r w:rsidRPr="002152CA">
              <w:rPr>
                <w:rFonts w:ascii="Calibri" w:hAnsi="Calibri"/>
                <w:i/>
                <w:color w:val="FFFFFF"/>
              </w:rPr>
              <w:t xml:space="preserve">Item </w:t>
            </w:r>
          </w:p>
        </w:tc>
        <w:tc>
          <w:tcPr>
            <w:tcW w:w="5812" w:type="dxa"/>
            <w:shd w:val="clear" w:color="auto" w:fill="95B3D7" w:themeFill="accent1" w:themeFillTint="99"/>
          </w:tcPr>
          <w:p w14:paraId="01B897DC" w14:textId="77777777" w:rsidR="002152CA" w:rsidRPr="002152CA" w:rsidRDefault="002152CA" w:rsidP="005E55C1">
            <w:pPr>
              <w:tabs>
                <w:tab w:val="left" w:pos="851"/>
              </w:tabs>
              <w:autoSpaceDE w:val="0"/>
              <w:autoSpaceDN w:val="0"/>
              <w:adjustRightInd w:val="0"/>
              <w:ind w:right="423"/>
              <w:rPr>
                <w:rFonts w:ascii="Calibri" w:hAnsi="Calibri"/>
                <w:i/>
                <w:color w:val="FFFFFF"/>
              </w:rPr>
            </w:pPr>
            <w:r w:rsidRPr="002152CA">
              <w:rPr>
                <w:rFonts w:ascii="Calibri" w:hAnsi="Calibri"/>
                <w:i/>
                <w:color w:val="FFFFFF"/>
              </w:rPr>
              <w:t>Action</w:t>
            </w:r>
          </w:p>
        </w:tc>
        <w:tc>
          <w:tcPr>
            <w:tcW w:w="2977" w:type="dxa"/>
            <w:shd w:val="clear" w:color="auto" w:fill="95B3D7" w:themeFill="accent1" w:themeFillTint="99"/>
          </w:tcPr>
          <w:p w14:paraId="21A68247" w14:textId="77777777" w:rsidR="002152CA" w:rsidRPr="002152CA" w:rsidRDefault="002152CA" w:rsidP="005E55C1">
            <w:pPr>
              <w:tabs>
                <w:tab w:val="left" w:pos="851"/>
              </w:tabs>
              <w:autoSpaceDE w:val="0"/>
              <w:autoSpaceDN w:val="0"/>
              <w:adjustRightInd w:val="0"/>
              <w:ind w:right="423"/>
              <w:rPr>
                <w:rFonts w:ascii="Calibri" w:hAnsi="Calibri"/>
                <w:i/>
                <w:color w:val="FFFFFF"/>
              </w:rPr>
            </w:pPr>
            <w:r w:rsidRPr="002152CA">
              <w:rPr>
                <w:rFonts w:ascii="Calibri" w:hAnsi="Calibri"/>
                <w:i/>
                <w:color w:val="FFFFFF"/>
              </w:rPr>
              <w:t xml:space="preserve">Assigned to </w:t>
            </w:r>
          </w:p>
        </w:tc>
      </w:tr>
      <w:tr w:rsidR="002152CA" w:rsidRPr="002152CA" w14:paraId="751917E7" w14:textId="77777777" w:rsidTr="00C3216D">
        <w:trPr>
          <w:trHeight w:val="262"/>
        </w:trPr>
        <w:tc>
          <w:tcPr>
            <w:tcW w:w="1129" w:type="dxa"/>
            <w:shd w:val="clear" w:color="auto" w:fill="auto"/>
          </w:tcPr>
          <w:p w14:paraId="45C6B7FA" w14:textId="2E894D8C" w:rsidR="002152CA" w:rsidRPr="002152CA" w:rsidRDefault="00753A7A" w:rsidP="00CC0930">
            <w:pPr>
              <w:tabs>
                <w:tab w:val="left" w:pos="851"/>
              </w:tabs>
              <w:autoSpaceDE w:val="0"/>
              <w:autoSpaceDN w:val="0"/>
              <w:adjustRightInd w:val="0"/>
              <w:ind w:right="423"/>
              <w:rPr>
                <w:rFonts w:ascii="Calibri" w:hAnsi="Calibri"/>
              </w:rPr>
            </w:pPr>
            <w:r>
              <w:rPr>
                <w:rFonts w:ascii="Calibri" w:hAnsi="Calibri"/>
              </w:rPr>
              <w:t>28</w:t>
            </w:r>
          </w:p>
        </w:tc>
        <w:tc>
          <w:tcPr>
            <w:tcW w:w="5812" w:type="dxa"/>
            <w:shd w:val="clear" w:color="auto" w:fill="auto"/>
          </w:tcPr>
          <w:p w14:paraId="738CC8BC" w14:textId="182EF5E3" w:rsidR="002152CA" w:rsidRPr="002152CA" w:rsidRDefault="002152CA" w:rsidP="00AB561A">
            <w:pPr>
              <w:rPr>
                <w:rFonts w:asciiTheme="minorHAnsi" w:hAnsiTheme="minorHAnsi"/>
              </w:rPr>
            </w:pPr>
            <w:r>
              <w:rPr>
                <w:rFonts w:asciiTheme="minorHAnsi" w:hAnsiTheme="minorHAnsi" w:cs="Arial"/>
                <w:lang w:val="en-US"/>
              </w:rPr>
              <w:t>Further work</w:t>
            </w:r>
            <w:r w:rsidR="008604E3">
              <w:rPr>
                <w:rFonts w:asciiTheme="minorHAnsi" w:hAnsiTheme="minorHAnsi" w:cs="Arial"/>
                <w:lang w:val="en-US"/>
              </w:rPr>
              <w:t xml:space="preserve"> to be undertaken to ensure </w:t>
            </w:r>
            <w:r w:rsidR="00AB561A" w:rsidRPr="00AB561A">
              <w:rPr>
                <w:rFonts w:asciiTheme="minorHAnsi" w:hAnsiTheme="minorHAnsi" w:cs="Arial"/>
                <w:lang w:val="en-US"/>
              </w:rPr>
              <w:t>an allocated DVA client file number</w:t>
            </w:r>
            <w:r>
              <w:rPr>
                <w:rFonts w:asciiTheme="minorHAnsi" w:hAnsiTheme="minorHAnsi" w:cs="Arial"/>
                <w:lang w:val="en-US"/>
              </w:rPr>
              <w:t xml:space="preserve"> is included on lodgment letters.</w:t>
            </w:r>
          </w:p>
        </w:tc>
        <w:tc>
          <w:tcPr>
            <w:tcW w:w="2977" w:type="dxa"/>
            <w:shd w:val="clear" w:color="auto" w:fill="auto"/>
          </w:tcPr>
          <w:p w14:paraId="718D21A0" w14:textId="77777777" w:rsidR="002152CA" w:rsidRDefault="00B85DCC" w:rsidP="00CC0930">
            <w:pPr>
              <w:tabs>
                <w:tab w:val="left" w:pos="851"/>
              </w:tabs>
              <w:autoSpaceDE w:val="0"/>
              <w:autoSpaceDN w:val="0"/>
              <w:adjustRightInd w:val="0"/>
              <w:ind w:right="423"/>
              <w:rPr>
                <w:rFonts w:ascii="Calibri" w:hAnsi="Calibri"/>
              </w:rPr>
            </w:pPr>
            <w:r>
              <w:rPr>
                <w:rFonts w:ascii="Calibri" w:hAnsi="Calibri"/>
              </w:rPr>
              <w:t>Director Business Systems Administration</w:t>
            </w:r>
            <w:r w:rsidR="002152CA" w:rsidRPr="002152CA">
              <w:rPr>
                <w:rFonts w:ascii="Calibri" w:hAnsi="Calibri"/>
              </w:rPr>
              <w:t xml:space="preserve"> </w:t>
            </w:r>
          </w:p>
          <w:p w14:paraId="7AFDC91B" w14:textId="24AE3E28" w:rsidR="00AB561A" w:rsidRPr="002152CA" w:rsidRDefault="00AB561A" w:rsidP="00CC0930">
            <w:pPr>
              <w:tabs>
                <w:tab w:val="left" w:pos="851"/>
              </w:tabs>
              <w:autoSpaceDE w:val="0"/>
              <w:autoSpaceDN w:val="0"/>
              <w:adjustRightInd w:val="0"/>
              <w:ind w:right="423"/>
              <w:rPr>
                <w:rFonts w:ascii="Calibri" w:hAnsi="Calibri"/>
              </w:rPr>
            </w:pPr>
          </w:p>
        </w:tc>
      </w:tr>
    </w:tbl>
    <w:p w14:paraId="12029C28" w14:textId="77777777" w:rsidR="00580201" w:rsidRDefault="00580201" w:rsidP="0091463B">
      <w:pPr>
        <w:rPr>
          <w:rFonts w:asciiTheme="minorHAnsi" w:hAnsiTheme="minorHAnsi" w:cs="Arial"/>
        </w:rPr>
      </w:pPr>
    </w:p>
    <w:p w14:paraId="0E08B672" w14:textId="4621667B" w:rsidR="008852CF" w:rsidRPr="0091463B" w:rsidRDefault="008852CF" w:rsidP="0091463B">
      <w:pPr>
        <w:ind w:left="2160" w:hanging="2160"/>
        <w:rPr>
          <w:rFonts w:asciiTheme="minorHAnsi" w:hAnsiTheme="minorHAnsi" w:cs="Arial"/>
          <w:b/>
          <w:bCs/>
          <w:color w:val="FF0000"/>
        </w:rPr>
      </w:pPr>
      <w:r w:rsidRPr="0091463B">
        <w:rPr>
          <w:rFonts w:asciiTheme="minorHAnsi" w:hAnsiTheme="minorHAnsi" w:cs="Arial"/>
          <w:b/>
          <w:bCs/>
        </w:rPr>
        <w:t>Agenda Item 8.</w:t>
      </w:r>
      <w:r w:rsidRPr="0091463B">
        <w:rPr>
          <w:rFonts w:asciiTheme="minorHAnsi" w:hAnsiTheme="minorHAnsi" w:cs="Arial"/>
          <w:b/>
          <w:bCs/>
        </w:rPr>
        <w:tab/>
      </w:r>
      <w:r w:rsidR="00E96980" w:rsidRPr="0091463B">
        <w:rPr>
          <w:rFonts w:asciiTheme="minorHAnsi" w:hAnsiTheme="minorHAnsi" w:cs="Arial"/>
          <w:b/>
          <w:bCs/>
        </w:rPr>
        <w:t>Transformation Showcase</w:t>
      </w:r>
    </w:p>
    <w:p w14:paraId="6238ADA8" w14:textId="0B904C5F" w:rsidR="00BF7280" w:rsidRDefault="00BF7280" w:rsidP="00BF7280">
      <w:pPr>
        <w:rPr>
          <w:rFonts w:asciiTheme="minorHAnsi" w:hAnsiTheme="minorHAnsi" w:cs="Arial"/>
        </w:rPr>
      </w:pPr>
      <w:r>
        <w:rPr>
          <w:rFonts w:asciiTheme="minorHAnsi" w:hAnsiTheme="minorHAnsi" w:cs="Arial"/>
        </w:rPr>
        <w:t xml:space="preserve">The Showcase highlighted: </w:t>
      </w:r>
    </w:p>
    <w:p w14:paraId="39CE7F8D" w14:textId="2FCC605A" w:rsidR="00BF7280" w:rsidRDefault="00BF7280" w:rsidP="00BF7280">
      <w:pPr>
        <w:pStyle w:val="ListParagraph"/>
        <w:numPr>
          <w:ilvl w:val="0"/>
          <w:numId w:val="29"/>
        </w:numPr>
        <w:rPr>
          <w:rFonts w:asciiTheme="minorHAnsi" w:hAnsiTheme="minorHAnsi" w:cs="Arial"/>
        </w:rPr>
      </w:pPr>
      <w:r w:rsidRPr="00BF7280">
        <w:rPr>
          <w:rFonts w:asciiTheme="minorHAnsi" w:hAnsiTheme="minorHAnsi" w:cs="Arial"/>
        </w:rPr>
        <w:t>a $110 million investment in the second year</w:t>
      </w:r>
      <w:r w:rsidR="000D7034">
        <w:rPr>
          <w:rFonts w:asciiTheme="minorHAnsi" w:hAnsiTheme="minorHAnsi" w:cs="Arial"/>
        </w:rPr>
        <w:t xml:space="preserve"> of the Transformation Program</w:t>
      </w:r>
      <w:r w:rsidRPr="00BF7280">
        <w:rPr>
          <w:rFonts w:asciiTheme="minorHAnsi" w:hAnsiTheme="minorHAnsi" w:cs="Arial"/>
        </w:rPr>
        <w:t xml:space="preserve">; </w:t>
      </w:r>
    </w:p>
    <w:p w14:paraId="6B2A45A3" w14:textId="580F76C4" w:rsidR="003120B9" w:rsidRPr="00BF7280" w:rsidRDefault="00BF7280" w:rsidP="00BF7280">
      <w:pPr>
        <w:pStyle w:val="ListParagraph"/>
        <w:numPr>
          <w:ilvl w:val="0"/>
          <w:numId w:val="29"/>
        </w:numPr>
        <w:rPr>
          <w:rFonts w:asciiTheme="minorHAnsi" w:hAnsiTheme="minorHAnsi" w:cs="Arial"/>
        </w:rPr>
      </w:pPr>
      <w:r>
        <w:rPr>
          <w:rFonts w:asciiTheme="minorHAnsi" w:hAnsiTheme="minorHAnsi" w:cs="Arial"/>
        </w:rPr>
        <w:t>expanding services for veterans and their families in p</w:t>
      </w:r>
      <w:r w:rsidR="003120B9" w:rsidRPr="00BF7280">
        <w:rPr>
          <w:rFonts w:asciiTheme="minorHAnsi" w:hAnsiTheme="minorHAnsi" w:cs="Arial"/>
        </w:rPr>
        <w:t>artnership with Australia Post;</w:t>
      </w:r>
    </w:p>
    <w:p w14:paraId="5E0EAFED" w14:textId="2E947854" w:rsidR="003120B9" w:rsidRDefault="00BF7280" w:rsidP="003120B9">
      <w:pPr>
        <w:pStyle w:val="ListParagraph"/>
        <w:numPr>
          <w:ilvl w:val="0"/>
          <w:numId w:val="23"/>
        </w:numPr>
        <w:rPr>
          <w:rFonts w:asciiTheme="minorHAnsi" w:hAnsiTheme="minorHAnsi" w:cs="Arial"/>
        </w:rPr>
      </w:pPr>
      <w:r>
        <w:rPr>
          <w:rFonts w:asciiTheme="minorHAnsi" w:hAnsiTheme="minorHAnsi" w:cs="Arial"/>
        </w:rPr>
        <w:t>t</w:t>
      </w:r>
      <w:r w:rsidR="003120B9">
        <w:rPr>
          <w:rFonts w:asciiTheme="minorHAnsi" w:hAnsiTheme="minorHAnsi" w:cs="Arial"/>
        </w:rPr>
        <w:t>he ongoing digitisation of client files, which continues to assist in reducing the time taken to process claims;</w:t>
      </w:r>
    </w:p>
    <w:p w14:paraId="3826DE7C" w14:textId="4D302FBC" w:rsidR="00897275" w:rsidRDefault="00BF7280" w:rsidP="00FF65E2">
      <w:pPr>
        <w:pStyle w:val="ListParagraph"/>
        <w:numPr>
          <w:ilvl w:val="0"/>
          <w:numId w:val="23"/>
        </w:numPr>
        <w:ind w:left="714" w:hanging="357"/>
        <w:contextualSpacing w:val="0"/>
        <w:rPr>
          <w:rFonts w:asciiTheme="minorHAnsi" w:hAnsiTheme="minorHAnsi" w:cs="Arial"/>
        </w:rPr>
      </w:pPr>
      <w:r>
        <w:rPr>
          <w:rFonts w:asciiTheme="minorHAnsi" w:hAnsiTheme="minorHAnsi" w:cs="Arial"/>
        </w:rPr>
        <w:t>t</w:t>
      </w:r>
      <w:r w:rsidR="00897275" w:rsidRPr="00BF7280">
        <w:rPr>
          <w:rFonts w:asciiTheme="minorHAnsi" w:hAnsiTheme="minorHAnsi" w:cs="Arial"/>
        </w:rPr>
        <w:t>he demonstration of new enhancement</w:t>
      </w:r>
      <w:r w:rsidR="007B6204" w:rsidRPr="00BF7280">
        <w:rPr>
          <w:rFonts w:asciiTheme="minorHAnsi" w:hAnsiTheme="minorHAnsi" w:cs="Arial"/>
        </w:rPr>
        <w:t>s</w:t>
      </w:r>
      <w:r w:rsidR="00897275" w:rsidRPr="00BF7280">
        <w:rPr>
          <w:rFonts w:asciiTheme="minorHAnsi" w:hAnsiTheme="minorHAnsi" w:cs="Arial"/>
        </w:rPr>
        <w:t xml:space="preserve"> within the </w:t>
      </w:r>
      <w:proofErr w:type="spellStart"/>
      <w:r w:rsidR="00897275" w:rsidRPr="00BF7280">
        <w:rPr>
          <w:rFonts w:asciiTheme="minorHAnsi" w:hAnsiTheme="minorHAnsi" w:cs="Arial"/>
        </w:rPr>
        <w:t>MyService</w:t>
      </w:r>
      <w:proofErr w:type="spellEnd"/>
      <w:r w:rsidR="00897275" w:rsidRPr="00BF7280">
        <w:rPr>
          <w:rFonts w:asciiTheme="minorHAnsi" w:hAnsiTheme="minorHAnsi" w:cs="Arial"/>
        </w:rPr>
        <w:t xml:space="preserve"> platform</w:t>
      </w:r>
      <w:r>
        <w:rPr>
          <w:rFonts w:asciiTheme="minorHAnsi" w:hAnsiTheme="minorHAnsi" w:cs="Arial"/>
        </w:rPr>
        <w:t xml:space="preserve">; </w:t>
      </w:r>
      <w:r w:rsidR="008B66D2">
        <w:rPr>
          <w:rFonts w:asciiTheme="minorHAnsi" w:hAnsiTheme="minorHAnsi" w:cs="Arial"/>
        </w:rPr>
        <w:t xml:space="preserve">and </w:t>
      </w:r>
    </w:p>
    <w:p w14:paraId="4F1FFCFB" w14:textId="77777777" w:rsidR="008B66D2" w:rsidRDefault="008B66D2" w:rsidP="00FF65E2">
      <w:pPr>
        <w:pStyle w:val="ListParagraph"/>
        <w:numPr>
          <w:ilvl w:val="0"/>
          <w:numId w:val="23"/>
        </w:numPr>
        <w:ind w:left="714" w:hanging="357"/>
        <w:contextualSpacing w:val="0"/>
        <w:rPr>
          <w:rFonts w:asciiTheme="minorHAnsi" w:hAnsiTheme="minorHAnsi" w:cs="Arial"/>
        </w:rPr>
      </w:pPr>
      <w:r>
        <w:rPr>
          <w:rFonts w:asciiTheme="minorHAnsi" w:hAnsiTheme="minorHAnsi" w:cs="Arial"/>
        </w:rPr>
        <w:t>DVA staff involvement in a Design Challenge to improve how DVA delivers services.</w:t>
      </w:r>
    </w:p>
    <w:p w14:paraId="68585B97" w14:textId="61024A4A" w:rsidR="008B66D2" w:rsidRPr="008B66D2" w:rsidRDefault="008B66D2" w:rsidP="008B66D2">
      <w:pPr>
        <w:rPr>
          <w:rFonts w:asciiTheme="minorHAnsi" w:hAnsiTheme="minorHAnsi" w:cs="Arial"/>
        </w:rPr>
      </w:pPr>
    </w:p>
    <w:p w14:paraId="40DF8367" w14:textId="1A874F24" w:rsidR="008B66D2" w:rsidRDefault="008B66D2" w:rsidP="008B66D2">
      <w:pPr>
        <w:rPr>
          <w:rFonts w:asciiTheme="minorHAnsi" w:hAnsiTheme="minorHAnsi" w:cs="Arial"/>
        </w:rPr>
      </w:pPr>
      <w:r>
        <w:rPr>
          <w:rFonts w:asciiTheme="minorHAnsi" w:hAnsiTheme="minorHAnsi" w:cs="Arial"/>
        </w:rPr>
        <w:t xml:space="preserve">The success of the Department of Human Services (DHS) Mobile Service Centres was acknowledged as a very important partnership to provide access for veterans across regional Australia, to services and support from DHS and DVA. </w:t>
      </w:r>
    </w:p>
    <w:p w14:paraId="1D6EE887" w14:textId="77777777" w:rsidR="00442913" w:rsidRDefault="00442913" w:rsidP="008B66D2">
      <w:pPr>
        <w:rPr>
          <w:rFonts w:asciiTheme="minorHAnsi" w:hAnsiTheme="minorHAnsi" w:cs="Arial"/>
        </w:rPr>
      </w:pPr>
    </w:p>
    <w:p w14:paraId="42DB3F83" w14:textId="4748EBB5" w:rsidR="00442913" w:rsidRDefault="00442913" w:rsidP="008B66D2">
      <w:pPr>
        <w:rPr>
          <w:rFonts w:asciiTheme="minorHAnsi" w:hAnsiTheme="minorHAnsi" w:cs="Arial"/>
        </w:rPr>
      </w:pPr>
      <w:r>
        <w:rPr>
          <w:rFonts w:asciiTheme="minorHAnsi" w:hAnsiTheme="minorHAnsi" w:cs="Arial"/>
        </w:rPr>
        <w:t xml:space="preserve">Members were encouraged to access the prototype of the new DVA website </w:t>
      </w:r>
      <w:r w:rsidR="00B85DCC">
        <w:rPr>
          <w:rFonts w:asciiTheme="minorHAnsi" w:hAnsiTheme="minorHAnsi" w:cs="Arial"/>
        </w:rPr>
        <w:t xml:space="preserve">(via </w:t>
      </w:r>
      <w:hyperlink r:id="rId9" w:history="1">
        <w:r w:rsidR="00B85DCC" w:rsidRPr="00442913">
          <w:rPr>
            <w:rStyle w:val="Hyperlink"/>
            <w:rFonts w:asciiTheme="minorHAnsi" w:hAnsiTheme="minorHAnsi"/>
          </w:rPr>
          <w:t>beta.dva.gov.au</w:t>
        </w:r>
      </w:hyperlink>
      <w:r w:rsidR="00B85DCC">
        <w:rPr>
          <w:rStyle w:val="Hyperlink"/>
          <w:rFonts w:asciiTheme="minorHAnsi" w:hAnsiTheme="minorHAnsi"/>
        </w:rPr>
        <w:t>)</w:t>
      </w:r>
      <w:r w:rsidR="00B85DCC">
        <w:rPr>
          <w:rFonts w:asciiTheme="minorHAnsi" w:hAnsiTheme="minorHAnsi" w:cs="Arial"/>
        </w:rPr>
        <w:t xml:space="preserve"> in the coming months </w:t>
      </w:r>
      <w:r>
        <w:rPr>
          <w:rFonts w:asciiTheme="minorHAnsi" w:hAnsiTheme="minorHAnsi" w:cs="Arial"/>
        </w:rPr>
        <w:t xml:space="preserve">and provide feedback through the website link. </w:t>
      </w:r>
    </w:p>
    <w:p w14:paraId="70204E77" w14:textId="77777777" w:rsidR="00442913" w:rsidRPr="008B66D2" w:rsidRDefault="00442913" w:rsidP="008B66D2">
      <w:pPr>
        <w:rPr>
          <w:rFonts w:asciiTheme="minorHAnsi" w:hAnsiTheme="minorHAnsi" w:cs="Arial"/>
        </w:rPr>
      </w:pPr>
    </w:p>
    <w:p w14:paraId="20696594" w14:textId="77777777" w:rsidR="00B85DCC" w:rsidRDefault="00442913" w:rsidP="0091463B">
      <w:pPr>
        <w:rPr>
          <w:rFonts w:asciiTheme="minorHAnsi" w:hAnsiTheme="minorHAnsi" w:cs="Arial"/>
        </w:rPr>
      </w:pPr>
      <w:r>
        <w:rPr>
          <w:rFonts w:asciiTheme="minorHAnsi" w:hAnsiTheme="minorHAnsi" w:cs="Arial"/>
        </w:rPr>
        <w:t xml:space="preserve">A </w:t>
      </w:r>
      <w:proofErr w:type="spellStart"/>
      <w:r>
        <w:rPr>
          <w:rFonts w:asciiTheme="minorHAnsi" w:hAnsiTheme="minorHAnsi" w:cs="Arial"/>
        </w:rPr>
        <w:t>MyService</w:t>
      </w:r>
      <w:proofErr w:type="spellEnd"/>
      <w:r>
        <w:rPr>
          <w:rFonts w:asciiTheme="minorHAnsi" w:hAnsiTheme="minorHAnsi" w:cs="Arial"/>
        </w:rPr>
        <w:t xml:space="preserve"> demonstration explored the simplified claims process for new </w:t>
      </w:r>
      <w:r w:rsidRPr="00442913">
        <w:rPr>
          <w:rFonts w:asciiTheme="minorHAnsi" w:hAnsiTheme="minorHAnsi" w:cs="Arial"/>
          <w:bCs/>
        </w:rPr>
        <w:t>MRCA</w:t>
      </w:r>
      <w:r w:rsidR="006A67C0">
        <w:rPr>
          <w:rFonts w:asciiTheme="minorHAnsi" w:hAnsiTheme="minorHAnsi" w:cs="Arial"/>
          <w:bCs/>
        </w:rPr>
        <w:t xml:space="preserve"> and </w:t>
      </w:r>
      <w:r w:rsidR="006A67C0">
        <w:rPr>
          <w:rFonts w:asciiTheme="minorHAnsi" w:hAnsiTheme="minorHAnsi" w:cs="Arial"/>
        </w:rPr>
        <w:t>DRCA</w:t>
      </w:r>
      <w:r>
        <w:rPr>
          <w:rFonts w:asciiTheme="minorHAnsi" w:hAnsiTheme="minorHAnsi" w:cs="Arial"/>
        </w:rPr>
        <w:t xml:space="preserve"> </w:t>
      </w:r>
      <w:r w:rsidR="00176FED">
        <w:rPr>
          <w:rFonts w:asciiTheme="minorHAnsi" w:hAnsiTheme="minorHAnsi" w:cs="Arial"/>
        </w:rPr>
        <w:t>claims. Upda</w:t>
      </w:r>
      <w:r w:rsidR="003546DC">
        <w:rPr>
          <w:rFonts w:asciiTheme="minorHAnsi" w:hAnsiTheme="minorHAnsi" w:cs="Arial"/>
        </w:rPr>
        <w:t>tes are continuously being incorporated</w:t>
      </w:r>
      <w:r w:rsidR="00176FED">
        <w:rPr>
          <w:rFonts w:asciiTheme="minorHAnsi" w:hAnsiTheme="minorHAnsi" w:cs="Arial"/>
        </w:rPr>
        <w:t xml:space="preserve"> </w:t>
      </w:r>
      <w:r w:rsidR="003546DC">
        <w:rPr>
          <w:rFonts w:asciiTheme="minorHAnsi" w:hAnsiTheme="minorHAnsi" w:cs="Arial"/>
        </w:rPr>
        <w:t>in</w:t>
      </w:r>
      <w:r w:rsidR="00176FED">
        <w:rPr>
          <w:rFonts w:asciiTheme="minorHAnsi" w:hAnsiTheme="minorHAnsi" w:cs="Arial"/>
        </w:rPr>
        <w:t>to the system as feedback is provided by veterans and their families. The system also checks and identifies qualifying service</w:t>
      </w:r>
      <w:r w:rsidR="003047EC">
        <w:rPr>
          <w:rFonts w:asciiTheme="minorHAnsi" w:hAnsiTheme="minorHAnsi" w:cs="Arial"/>
        </w:rPr>
        <w:t xml:space="preserve"> on registration. </w:t>
      </w:r>
      <w:proofErr w:type="spellStart"/>
      <w:r w:rsidR="00800AD2">
        <w:rPr>
          <w:rFonts w:asciiTheme="minorHAnsi" w:hAnsiTheme="minorHAnsi" w:cs="Arial"/>
        </w:rPr>
        <w:t>MyService</w:t>
      </w:r>
      <w:proofErr w:type="spellEnd"/>
      <w:r w:rsidR="00800AD2">
        <w:rPr>
          <w:rFonts w:asciiTheme="minorHAnsi" w:hAnsiTheme="minorHAnsi" w:cs="Arial"/>
        </w:rPr>
        <w:t xml:space="preserve"> and </w:t>
      </w:r>
      <w:proofErr w:type="spellStart"/>
      <w:r w:rsidR="003047EC">
        <w:rPr>
          <w:rFonts w:asciiTheme="minorHAnsi" w:hAnsiTheme="minorHAnsi" w:cs="Arial"/>
        </w:rPr>
        <w:t>My</w:t>
      </w:r>
      <w:r w:rsidR="00800AD2">
        <w:rPr>
          <w:rFonts w:asciiTheme="minorHAnsi" w:hAnsiTheme="minorHAnsi" w:cs="Arial"/>
        </w:rPr>
        <w:t>Account</w:t>
      </w:r>
      <w:proofErr w:type="spellEnd"/>
      <w:r w:rsidR="00800AD2">
        <w:rPr>
          <w:rFonts w:asciiTheme="minorHAnsi" w:hAnsiTheme="minorHAnsi" w:cs="Arial"/>
        </w:rPr>
        <w:t xml:space="preserve"> will be accessed via the </w:t>
      </w:r>
      <w:proofErr w:type="spellStart"/>
      <w:r w:rsidR="00800AD2">
        <w:rPr>
          <w:rFonts w:asciiTheme="minorHAnsi" w:hAnsiTheme="minorHAnsi" w:cs="Arial"/>
        </w:rPr>
        <w:t>myGov</w:t>
      </w:r>
      <w:proofErr w:type="spellEnd"/>
      <w:r w:rsidR="00800AD2">
        <w:rPr>
          <w:rFonts w:asciiTheme="minorHAnsi" w:hAnsiTheme="minorHAnsi" w:cs="Arial"/>
        </w:rPr>
        <w:t xml:space="preserve"> website this year.</w:t>
      </w:r>
      <w:r w:rsidR="003047EC">
        <w:rPr>
          <w:rFonts w:asciiTheme="minorHAnsi" w:hAnsiTheme="minorHAnsi" w:cs="Arial"/>
        </w:rPr>
        <w:t xml:space="preserve"> </w:t>
      </w:r>
    </w:p>
    <w:p w14:paraId="4361D036" w14:textId="77777777" w:rsidR="00B85DCC" w:rsidRDefault="00B85DCC" w:rsidP="0091463B">
      <w:pPr>
        <w:rPr>
          <w:rFonts w:asciiTheme="minorHAnsi" w:hAnsiTheme="minorHAnsi" w:cs="Arial"/>
        </w:rPr>
      </w:pPr>
    </w:p>
    <w:p w14:paraId="6D499C39" w14:textId="066A9EFC" w:rsidR="008169DD" w:rsidRPr="003047EC" w:rsidRDefault="003047EC" w:rsidP="0091463B">
      <w:pPr>
        <w:rPr>
          <w:rFonts w:asciiTheme="minorHAnsi" w:hAnsiTheme="minorHAnsi" w:cs="Arial"/>
        </w:rPr>
      </w:pPr>
      <w:r>
        <w:rPr>
          <w:rFonts w:asciiTheme="minorHAnsi" w:hAnsiTheme="minorHAnsi" w:cs="Arial"/>
          <w:bCs/>
        </w:rPr>
        <w:t>Members noted the update.</w:t>
      </w:r>
    </w:p>
    <w:p w14:paraId="15DE5128" w14:textId="77777777" w:rsidR="003047EC" w:rsidRDefault="003047EC" w:rsidP="0091463B">
      <w:pPr>
        <w:rPr>
          <w:rFonts w:asciiTheme="minorHAnsi" w:hAnsiTheme="minorHAnsi" w:cs="Arial"/>
          <w:bCs/>
        </w:rPr>
      </w:pPr>
    </w:p>
    <w:p w14:paraId="3BFB29F3" w14:textId="68D7CBF6" w:rsidR="001C5CE3" w:rsidRPr="0091463B" w:rsidRDefault="001C5CE3" w:rsidP="0091463B">
      <w:pPr>
        <w:rPr>
          <w:rFonts w:asciiTheme="minorHAnsi" w:hAnsiTheme="minorHAnsi" w:cs="Arial"/>
        </w:rPr>
      </w:pPr>
      <w:r w:rsidRPr="0091463B">
        <w:rPr>
          <w:rFonts w:asciiTheme="minorHAnsi" w:hAnsiTheme="minorHAnsi" w:cs="Arial"/>
          <w:b/>
          <w:bCs/>
        </w:rPr>
        <w:t>Agenda</w:t>
      </w:r>
      <w:r w:rsidR="00833E63" w:rsidRPr="0091463B">
        <w:rPr>
          <w:rFonts w:asciiTheme="minorHAnsi" w:hAnsiTheme="minorHAnsi" w:cs="Arial"/>
          <w:b/>
          <w:bCs/>
        </w:rPr>
        <w:t xml:space="preserve"> Item 9</w:t>
      </w:r>
      <w:r w:rsidRPr="0091463B">
        <w:rPr>
          <w:rFonts w:asciiTheme="minorHAnsi" w:hAnsiTheme="minorHAnsi" w:cs="Arial"/>
          <w:b/>
          <w:bCs/>
        </w:rPr>
        <w:t>.</w:t>
      </w:r>
      <w:r w:rsidRPr="0091463B">
        <w:rPr>
          <w:rFonts w:asciiTheme="minorHAnsi" w:hAnsiTheme="minorHAnsi" w:cs="Arial"/>
          <w:b/>
          <w:bCs/>
        </w:rPr>
        <w:tab/>
      </w:r>
      <w:r w:rsidR="000E6AAD">
        <w:rPr>
          <w:rFonts w:asciiTheme="minorHAnsi" w:hAnsiTheme="minorHAnsi" w:cs="Arial"/>
          <w:b/>
          <w:bCs/>
        </w:rPr>
        <w:t xml:space="preserve">Member submission – MRCA, Needs Assessment, Permanent Impairment </w:t>
      </w:r>
    </w:p>
    <w:p w14:paraId="219DC810" w14:textId="637BA66B" w:rsidR="001274B8" w:rsidRDefault="00A3599F" w:rsidP="0091463B">
      <w:pPr>
        <w:rPr>
          <w:rFonts w:asciiTheme="minorHAnsi" w:hAnsiTheme="minorHAnsi" w:cs="Arial"/>
        </w:rPr>
      </w:pPr>
      <w:r>
        <w:rPr>
          <w:rFonts w:asciiTheme="minorHAnsi" w:hAnsiTheme="minorHAnsi" w:cs="Arial"/>
        </w:rPr>
        <w:t xml:space="preserve">Mr </w:t>
      </w:r>
      <w:r w:rsidR="000239BE">
        <w:rPr>
          <w:rFonts w:asciiTheme="minorHAnsi" w:hAnsiTheme="minorHAnsi" w:cs="Arial"/>
        </w:rPr>
        <w:t xml:space="preserve">Foster, </w:t>
      </w:r>
      <w:r w:rsidR="000239BE" w:rsidRPr="000239BE">
        <w:rPr>
          <w:rFonts w:asciiTheme="minorHAnsi" w:hAnsiTheme="minorHAnsi" w:cs="Arial"/>
          <w:bCs/>
        </w:rPr>
        <w:t>representing the Vietnam Veterans Association of Australia</w:t>
      </w:r>
      <w:r w:rsidR="000239BE">
        <w:rPr>
          <w:rFonts w:asciiTheme="minorHAnsi" w:hAnsiTheme="minorHAnsi" w:cs="Arial"/>
          <w:bCs/>
        </w:rPr>
        <w:t xml:space="preserve">, </w:t>
      </w:r>
      <w:r w:rsidR="001274B8">
        <w:rPr>
          <w:rFonts w:asciiTheme="minorHAnsi" w:hAnsiTheme="minorHAnsi" w:cs="Arial"/>
        </w:rPr>
        <w:t>raised th</w:t>
      </w:r>
      <w:r w:rsidR="009E6443">
        <w:rPr>
          <w:rFonts w:asciiTheme="minorHAnsi" w:hAnsiTheme="minorHAnsi" w:cs="Arial"/>
        </w:rPr>
        <w:t>at</w:t>
      </w:r>
      <w:r w:rsidR="001274B8">
        <w:rPr>
          <w:rFonts w:asciiTheme="minorHAnsi" w:hAnsiTheme="minorHAnsi" w:cs="Arial"/>
        </w:rPr>
        <w:t xml:space="preserve"> the needs assessment </w:t>
      </w:r>
      <w:r w:rsidR="00F821AD">
        <w:rPr>
          <w:rFonts w:asciiTheme="minorHAnsi" w:hAnsiTheme="minorHAnsi" w:cs="Arial"/>
        </w:rPr>
        <w:t xml:space="preserve">and permanent impairment </w:t>
      </w:r>
      <w:r w:rsidR="001274B8">
        <w:rPr>
          <w:rFonts w:asciiTheme="minorHAnsi" w:hAnsiTheme="minorHAnsi" w:cs="Arial"/>
        </w:rPr>
        <w:t xml:space="preserve">process </w:t>
      </w:r>
      <w:r w:rsidR="009E6443">
        <w:rPr>
          <w:rFonts w:asciiTheme="minorHAnsi" w:hAnsiTheme="minorHAnsi" w:cs="Arial"/>
        </w:rPr>
        <w:t xml:space="preserve">is </w:t>
      </w:r>
      <w:r w:rsidR="001274B8" w:rsidRPr="001274B8">
        <w:rPr>
          <w:rFonts w:asciiTheme="minorHAnsi" w:hAnsiTheme="minorHAnsi" w:cs="Arial"/>
        </w:rPr>
        <w:t>causing delays in obtaini</w:t>
      </w:r>
      <w:r w:rsidR="00F41073">
        <w:rPr>
          <w:rFonts w:asciiTheme="minorHAnsi" w:hAnsiTheme="minorHAnsi" w:cs="Arial"/>
        </w:rPr>
        <w:t xml:space="preserve">ng compensation. </w:t>
      </w:r>
      <w:r w:rsidR="00C47285">
        <w:rPr>
          <w:rFonts w:asciiTheme="minorHAnsi" w:hAnsiTheme="minorHAnsi" w:cs="Arial"/>
        </w:rPr>
        <w:t>Mr</w:t>
      </w:r>
      <w:r w:rsidR="009E6443">
        <w:rPr>
          <w:rFonts w:asciiTheme="minorHAnsi" w:hAnsiTheme="minorHAnsi" w:cs="Arial"/>
        </w:rPr>
        <w:t> </w:t>
      </w:r>
      <w:r w:rsidR="00C47285">
        <w:rPr>
          <w:rFonts w:asciiTheme="minorHAnsi" w:hAnsiTheme="minorHAnsi" w:cs="Arial"/>
        </w:rPr>
        <w:t>Foster</w:t>
      </w:r>
      <w:r w:rsidR="00330FD3">
        <w:rPr>
          <w:rFonts w:asciiTheme="minorHAnsi" w:hAnsiTheme="minorHAnsi" w:cs="Arial"/>
        </w:rPr>
        <w:t xml:space="preserve"> </w:t>
      </w:r>
      <w:r w:rsidR="00F41073">
        <w:rPr>
          <w:rFonts w:asciiTheme="minorHAnsi" w:hAnsiTheme="minorHAnsi" w:cs="Arial"/>
        </w:rPr>
        <w:t xml:space="preserve">highlighted </w:t>
      </w:r>
      <w:r w:rsidR="00330FD3">
        <w:rPr>
          <w:rFonts w:asciiTheme="minorHAnsi" w:hAnsiTheme="minorHAnsi" w:cs="Arial"/>
        </w:rPr>
        <w:t xml:space="preserve">the need for an </w:t>
      </w:r>
      <w:r w:rsidR="00330FD3" w:rsidRPr="002F43C4">
        <w:rPr>
          <w:rFonts w:asciiTheme="minorHAnsi" w:hAnsiTheme="minorHAnsi" w:cs="Arial"/>
        </w:rPr>
        <w:t>unpopulated needs assessment</w:t>
      </w:r>
      <w:r w:rsidR="00330FD3">
        <w:rPr>
          <w:rFonts w:asciiTheme="minorHAnsi" w:hAnsiTheme="minorHAnsi" w:cs="Arial"/>
        </w:rPr>
        <w:t xml:space="preserve"> form for advocates to download for clients</w:t>
      </w:r>
      <w:r w:rsidR="001274B8">
        <w:rPr>
          <w:rFonts w:asciiTheme="minorHAnsi" w:hAnsiTheme="minorHAnsi" w:cs="Arial"/>
        </w:rPr>
        <w:t xml:space="preserve">. The </w:t>
      </w:r>
      <w:proofErr w:type="spellStart"/>
      <w:r w:rsidR="001274B8" w:rsidRPr="001274B8">
        <w:rPr>
          <w:rFonts w:asciiTheme="minorHAnsi" w:hAnsiTheme="minorHAnsi" w:cs="Arial"/>
        </w:rPr>
        <w:t>MyService</w:t>
      </w:r>
      <w:proofErr w:type="spellEnd"/>
      <w:r w:rsidR="001274B8" w:rsidRPr="001274B8">
        <w:rPr>
          <w:rFonts w:asciiTheme="minorHAnsi" w:hAnsiTheme="minorHAnsi" w:cs="Arial"/>
        </w:rPr>
        <w:t xml:space="preserve"> lodgement process is </w:t>
      </w:r>
      <w:r w:rsidR="00F93F58">
        <w:rPr>
          <w:rFonts w:asciiTheme="minorHAnsi" w:hAnsiTheme="minorHAnsi" w:cs="Arial"/>
        </w:rPr>
        <w:t>streamlining</w:t>
      </w:r>
      <w:r w:rsidR="001274B8" w:rsidRPr="001274B8">
        <w:rPr>
          <w:rFonts w:asciiTheme="minorHAnsi" w:hAnsiTheme="minorHAnsi" w:cs="Arial"/>
        </w:rPr>
        <w:t xml:space="preserve"> decision</w:t>
      </w:r>
      <w:r w:rsidR="001274B8">
        <w:rPr>
          <w:rFonts w:asciiTheme="minorHAnsi" w:hAnsiTheme="minorHAnsi" w:cs="Arial"/>
        </w:rPr>
        <w:t xml:space="preserve">s, however there seems to be inefficiencies at the initial </w:t>
      </w:r>
      <w:r w:rsidR="00F93F58">
        <w:rPr>
          <w:rFonts w:asciiTheme="minorHAnsi" w:hAnsiTheme="minorHAnsi" w:cs="Arial"/>
        </w:rPr>
        <w:t>stages</w:t>
      </w:r>
      <w:r w:rsidR="001274B8">
        <w:rPr>
          <w:rFonts w:asciiTheme="minorHAnsi" w:hAnsiTheme="minorHAnsi" w:cs="Arial"/>
        </w:rPr>
        <w:t xml:space="preserve"> that require further investigation.</w:t>
      </w:r>
    </w:p>
    <w:p w14:paraId="5402FA6D" w14:textId="77777777" w:rsidR="001274B8" w:rsidRDefault="001274B8" w:rsidP="0091463B">
      <w:pPr>
        <w:rPr>
          <w:rFonts w:asciiTheme="minorHAnsi" w:hAnsiTheme="minorHAnsi" w:cs="Arial"/>
        </w:rPr>
      </w:pPr>
    </w:p>
    <w:p w14:paraId="1D0CBEB1" w14:textId="0236955B" w:rsidR="001274B8" w:rsidRDefault="003666B4" w:rsidP="0091463B">
      <w:pPr>
        <w:rPr>
          <w:rFonts w:asciiTheme="minorHAnsi" w:hAnsiTheme="minorHAnsi" w:cs="Arial"/>
        </w:rPr>
      </w:pPr>
      <w:r>
        <w:rPr>
          <w:rFonts w:asciiTheme="minorHAnsi" w:hAnsiTheme="minorHAnsi" w:cs="Arial"/>
        </w:rPr>
        <w:t>D</w:t>
      </w:r>
      <w:r w:rsidR="00317F94">
        <w:rPr>
          <w:rFonts w:asciiTheme="minorHAnsi" w:hAnsiTheme="minorHAnsi" w:cs="Arial"/>
        </w:rPr>
        <w:t xml:space="preserve">elegates </w:t>
      </w:r>
      <w:r>
        <w:rPr>
          <w:rFonts w:asciiTheme="minorHAnsi" w:hAnsiTheme="minorHAnsi" w:cs="Arial"/>
        </w:rPr>
        <w:t xml:space="preserve">will be assisted to </w:t>
      </w:r>
      <w:r w:rsidR="00317F94">
        <w:rPr>
          <w:rFonts w:asciiTheme="minorHAnsi" w:hAnsiTheme="minorHAnsi" w:cs="Arial"/>
        </w:rPr>
        <w:t>f</w:t>
      </w:r>
      <w:r w:rsidR="00F93F58">
        <w:rPr>
          <w:rFonts w:asciiTheme="minorHAnsi" w:hAnsiTheme="minorHAnsi" w:cs="Arial"/>
        </w:rPr>
        <w:t>ram</w:t>
      </w:r>
      <w:r>
        <w:rPr>
          <w:rFonts w:asciiTheme="minorHAnsi" w:hAnsiTheme="minorHAnsi" w:cs="Arial"/>
        </w:rPr>
        <w:t xml:space="preserve">e more appropriate </w:t>
      </w:r>
      <w:r w:rsidR="005C7879">
        <w:rPr>
          <w:rFonts w:asciiTheme="minorHAnsi" w:hAnsiTheme="minorHAnsi" w:cs="Arial"/>
        </w:rPr>
        <w:t xml:space="preserve">questions </w:t>
      </w:r>
      <w:r>
        <w:rPr>
          <w:rFonts w:asciiTheme="minorHAnsi" w:hAnsiTheme="minorHAnsi" w:cs="Arial"/>
        </w:rPr>
        <w:t xml:space="preserve">when seeking medical reviews from contracted medical advisors to </w:t>
      </w:r>
      <w:r w:rsidR="00F93F58">
        <w:rPr>
          <w:rFonts w:asciiTheme="minorHAnsi" w:hAnsiTheme="minorHAnsi" w:cs="Arial"/>
        </w:rPr>
        <w:t xml:space="preserve">ensure </w:t>
      </w:r>
      <w:r w:rsidR="009E6443">
        <w:rPr>
          <w:rFonts w:asciiTheme="minorHAnsi" w:hAnsiTheme="minorHAnsi" w:cs="Arial"/>
        </w:rPr>
        <w:t>they</w:t>
      </w:r>
      <w:r w:rsidR="00F93F58">
        <w:rPr>
          <w:rFonts w:asciiTheme="minorHAnsi" w:hAnsiTheme="minorHAnsi" w:cs="Arial"/>
        </w:rPr>
        <w:t xml:space="preserve"> are proactive in supplyin</w:t>
      </w:r>
      <w:r w:rsidR="00317F94">
        <w:rPr>
          <w:rFonts w:asciiTheme="minorHAnsi" w:hAnsiTheme="minorHAnsi" w:cs="Arial"/>
        </w:rPr>
        <w:t>g the relevant medical advice. T</w:t>
      </w:r>
      <w:r w:rsidR="00F93F58">
        <w:rPr>
          <w:rFonts w:asciiTheme="minorHAnsi" w:hAnsiTheme="minorHAnsi" w:cs="Arial"/>
        </w:rPr>
        <w:t xml:space="preserve">his </w:t>
      </w:r>
      <w:r w:rsidR="00317F94">
        <w:rPr>
          <w:rFonts w:asciiTheme="minorHAnsi" w:hAnsiTheme="minorHAnsi" w:cs="Arial"/>
        </w:rPr>
        <w:t xml:space="preserve">will in turn alleviate Veterans’ Review Board </w:t>
      </w:r>
      <w:r w:rsidR="00F93F58">
        <w:rPr>
          <w:rFonts w:asciiTheme="minorHAnsi" w:hAnsiTheme="minorHAnsi" w:cs="Arial"/>
        </w:rPr>
        <w:t xml:space="preserve">appeals </w:t>
      </w:r>
      <w:r w:rsidR="005C7879">
        <w:rPr>
          <w:rFonts w:asciiTheme="minorHAnsi" w:hAnsiTheme="minorHAnsi" w:cs="Arial"/>
        </w:rPr>
        <w:t>processes</w:t>
      </w:r>
      <w:r w:rsidR="00F93F58">
        <w:rPr>
          <w:rFonts w:asciiTheme="minorHAnsi" w:hAnsiTheme="minorHAnsi" w:cs="Arial"/>
        </w:rPr>
        <w:t>.</w:t>
      </w:r>
    </w:p>
    <w:p w14:paraId="0B73B2F0" w14:textId="77777777" w:rsidR="00F93F58" w:rsidRDefault="00F93F58" w:rsidP="0091463B">
      <w:pPr>
        <w:rPr>
          <w:rFonts w:asciiTheme="minorHAnsi" w:hAnsiTheme="minorHAnsi" w:cs="Arial"/>
        </w:rPr>
      </w:pPr>
    </w:p>
    <w:p w14:paraId="11DC3088" w14:textId="03FD6E02" w:rsidR="005C7879" w:rsidRDefault="005C7879" w:rsidP="0091463B">
      <w:pPr>
        <w:rPr>
          <w:rFonts w:asciiTheme="minorHAnsi" w:hAnsiTheme="minorHAnsi" w:cs="Arial"/>
        </w:rPr>
      </w:pPr>
      <w:r>
        <w:rPr>
          <w:rFonts w:asciiTheme="minorHAnsi" w:hAnsiTheme="minorHAnsi" w:cs="Arial"/>
        </w:rPr>
        <w:t xml:space="preserve">Members noted the discussion. </w:t>
      </w:r>
    </w:p>
    <w:p w14:paraId="369EAD93" w14:textId="77777777" w:rsidR="006513F1" w:rsidRDefault="006513F1" w:rsidP="0091463B">
      <w:pPr>
        <w:rPr>
          <w:rFonts w:asciiTheme="minorHAnsi" w:hAnsiTheme="minorHAnsi" w:cs="Arial"/>
        </w:rPr>
      </w:pPr>
    </w:p>
    <w:tbl>
      <w:tblPr>
        <w:tblpPr w:leftFromText="180" w:rightFromText="180" w:vertAnchor="text" w:horzAnchor="margin" w:tblpY="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5554"/>
        <w:gridCol w:w="2551"/>
      </w:tblGrid>
      <w:tr w:rsidR="00C572F0" w:rsidRPr="00F41073" w14:paraId="4473573D" w14:textId="77777777" w:rsidTr="001810AB">
        <w:trPr>
          <w:trHeight w:val="259"/>
        </w:trPr>
        <w:tc>
          <w:tcPr>
            <w:tcW w:w="1529" w:type="dxa"/>
            <w:shd w:val="clear" w:color="auto" w:fill="95B3D7" w:themeFill="accent1" w:themeFillTint="99"/>
          </w:tcPr>
          <w:p w14:paraId="440CB3A0" w14:textId="77777777" w:rsidR="00C572F0" w:rsidRPr="00F41073" w:rsidRDefault="00C572F0" w:rsidP="005E55C1">
            <w:pPr>
              <w:tabs>
                <w:tab w:val="left" w:pos="851"/>
              </w:tabs>
              <w:autoSpaceDE w:val="0"/>
              <w:autoSpaceDN w:val="0"/>
              <w:adjustRightInd w:val="0"/>
              <w:ind w:right="423"/>
              <w:rPr>
                <w:rFonts w:ascii="Calibri" w:hAnsi="Calibri"/>
                <w:b/>
                <w:i/>
                <w:color w:val="FFFFFF"/>
              </w:rPr>
            </w:pPr>
            <w:r w:rsidRPr="00F41073">
              <w:rPr>
                <w:rFonts w:ascii="Calibri" w:hAnsi="Calibri"/>
                <w:b/>
                <w:i/>
                <w:color w:val="FFFFFF"/>
              </w:rPr>
              <w:t xml:space="preserve">Item </w:t>
            </w:r>
          </w:p>
        </w:tc>
        <w:tc>
          <w:tcPr>
            <w:tcW w:w="5554" w:type="dxa"/>
            <w:shd w:val="clear" w:color="auto" w:fill="95B3D7" w:themeFill="accent1" w:themeFillTint="99"/>
          </w:tcPr>
          <w:p w14:paraId="3653ED2C" w14:textId="77777777" w:rsidR="00C572F0" w:rsidRPr="00F41073" w:rsidRDefault="00C572F0" w:rsidP="005E55C1">
            <w:pPr>
              <w:tabs>
                <w:tab w:val="left" w:pos="851"/>
              </w:tabs>
              <w:autoSpaceDE w:val="0"/>
              <w:autoSpaceDN w:val="0"/>
              <w:adjustRightInd w:val="0"/>
              <w:ind w:right="423"/>
              <w:rPr>
                <w:rFonts w:ascii="Calibri" w:hAnsi="Calibri"/>
                <w:b/>
                <w:i/>
                <w:color w:val="FFFFFF"/>
              </w:rPr>
            </w:pPr>
            <w:r w:rsidRPr="00F41073">
              <w:rPr>
                <w:rFonts w:ascii="Calibri" w:hAnsi="Calibri"/>
                <w:b/>
                <w:i/>
                <w:color w:val="FFFFFF"/>
              </w:rPr>
              <w:t>Action</w:t>
            </w:r>
          </w:p>
        </w:tc>
        <w:tc>
          <w:tcPr>
            <w:tcW w:w="2551" w:type="dxa"/>
            <w:shd w:val="clear" w:color="auto" w:fill="95B3D7" w:themeFill="accent1" w:themeFillTint="99"/>
          </w:tcPr>
          <w:p w14:paraId="4CBE87FA" w14:textId="77777777" w:rsidR="00C572F0" w:rsidRPr="00F41073" w:rsidRDefault="00C572F0" w:rsidP="005E55C1">
            <w:pPr>
              <w:tabs>
                <w:tab w:val="left" w:pos="851"/>
              </w:tabs>
              <w:autoSpaceDE w:val="0"/>
              <w:autoSpaceDN w:val="0"/>
              <w:adjustRightInd w:val="0"/>
              <w:ind w:right="423"/>
              <w:rPr>
                <w:rFonts w:ascii="Calibri" w:hAnsi="Calibri"/>
                <w:b/>
                <w:i/>
                <w:color w:val="FFFFFF"/>
              </w:rPr>
            </w:pPr>
            <w:r w:rsidRPr="00F41073">
              <w:rPr>
                <w:rFonts w:ascii="Calibri" w:hAnsi="Calibri"/>
                <w:b/>
                <w:i/>
                <w:color w:val="FFFFFF"/>
              </w:rPr>
              <w:t xml:space="preserve">Assigned to </w:t>
            </w:r>
          </w:p>
        </w:tc>
      </w:tr>
      <w:tr w:rsidR="00C572F0" w:rsidRPr="00F50DD4" w14:paraId="06F17FE7" w14:textId="77777777" w:rsidTr="001810AB">
        <w:trPr>
          <w:trHeight w:val="262"/>
        </w:trPr>
        <w:tc>
          <w:tcPr>
            <w:tcW w:w="1529" w:type="dxa"/>
            <w:shd w:val="clear" w:color="auto" w:fill="auto"/>
          </w:tcPr>
          <w:p w14:paraId="17E69BB3" w14:textId="6C97FDA6" w:rsidR="00C572F0" w:rsidRPr="00F41073" w:rsidRDefault="00753A7A" w:rsidP="005E55C1">
            <w:pPr>
              <w:tabs>
                <w:tab w:val="left" w:pos="851"/>
              </w:tabs>
              <w:autoSpaceDE w:val="0"/>
              <w:autoSpaceDN w:val="0"/>
              <w:adjustRightInd w:val="0"/>
              <w:ind w:right="423"/>
              <w:rPr>
                <w:rFonts w:ascii="Calibri" w:hAnsi="Calibri"/>
              </w:rPr>
            </w:pPr>
            <w:r>
              <w:rPr>
                <w:rFonts w:ascii="Calibri" w:hAnsi="Calibri"/>
              </w:rPr>
              <w:t>29</w:t>
            </w:r>
          </w:p>
        </w:tc>
        <w:tc>
          <w:tcPr>
            <w:tcW w:w="5554" w:type="dxa"/>
            <w:shd w:val="clear" w:color="auto" w:fill="auto"/>
          </w:tcPr>
          <w:p w14:paraId="04EFE205" w14:textId="16712E39" w:rsidR="00C572F0" w:rsidRPr="00F41073" w:rsidRDefault="002D5389" w:rsidP="002D5389">
            <w:pPr>
              <w:spacing w:after="240"/>
              <w:rPr>
                <w:rFonts w:asciiTheme="minorHAnsi" w:hAnsiTheme="minorHAnsi"/>
              </w:rPr>
            </w:pPr>
            <w:r>
              <w:rPr>
                <w:rFonts w:asciiTheme="minorHAnsi" w:hAnsiTheme="minorHAnsi"/>
              </w:rPr>
              <w:t xml:space="preserve">Investigate </w:t>
            </w:r>
            <w:r w:rsidR="005C7879">
              <w:rPr>
                <w:rFonts w:asciiTheme="minorHAnsi" w:hAnsiTheme="minorHAnsi"/>
              </w:rPr>
              <w:t xml:space="preserve">a downloadable </w:t>
            </w:r>
            <w:r>
              <w:rPr>
                <w:rFonts w:asciiTheme="minorHAnsi" w:hAnsiTheme="minorHAnsi"/>
              </w:rPr>
              <w:t xml:space="preserve">and </w:t>
            </w:r>
            <w:r w:rsidR="005C7879">
              <w:rPr>
                <w:rFonts w:asciiTheme="minorHAnsi" w:hAnsiTheme="minorHAnsi"/>
              </w:rPr>
              <w:t xml:space="preserve">unpopulated </w:t>
            </w:r>
            <w:r w:rsidR="005C7879">
              <w:rPr>
                <w:rFonts w:asciiTheme="minorHAnsi" w:hAnsiTheme="minorHAnsi" w:cs="Arial"/>
              </w:rPr>
              <w:t>needs assessment</w:t>
            </w:r>
            <w:r>
              <w:rPr>
                <w:rFonts w:asciiTheme="minorHAnsi" w:hAnsiTheme="minorHAnsi" w:cs="Arial"/>
              </w:rPr>
              <w:t xml:space="preserve"> form for advocates to download. </w:t>
            </w:r>
          </w:p>
        </w:tc>
        <w:tc>
          <w:tcPr>
            <w:tcW w:w="2551" w:type="dxa"/>
            <w:shd w:val="clear" w:color="auto" w:fill="auto"/>
          </w:tcPr>
          <w:p w14:paraId="01BE91F1" w14:textId="030C7B23" w:rsidR="00C572F0" w:rsidRPr="00F41073" w:rsidRDefault="00C3216D" w:rsidP="005E55C1">
            <w:pPr>
              <w:tabs>
                <w:tab w:val="left" w:pos="851"/>
              </w:tabs>
              <w:autoSpaceDE w:val="0"/>
              <w:autoSpaceDN w:val="0"/>
              <w:adjustRightInd w:val="0"/>
              <w:ind w:right="423"/>
              <w:rPr>
                <w:rFonts w:ascii="Calibri" w:hAnsi="Calibri"/>
              </w:rPr>
            </w:pPr>
            <w:r>
              <w:rPr>
                <w:rFonts w:ascii="Calibri" w:hAnsi="Calibri"/>
              </w:rPr>
              <w:t>First Assistant Secretary Clients’ Benefits</w:t>
            </w:r>
            <w:r w:rsidR="005C7879">
              <w:rPr>
                <w:rFonts w:ascii="Calibri" w:hAnsi="Calibri"/>
              </w:rPr>
              <w:t xml:space="preserve"> </w:t>
            </w:r>
            <w:r>
              <w:rPr>
                <w:rFonts w:ascii="Calibri" w:hAnsi="Calibri"/>
              </w:rPr>
              <w:t>Division</w:t>
            </w:r>
          </w:p>
        </w:tc>
      </w:tr>
    </w:tbl>
    <w:p w14:paraId="2A4ABD8D" w14:textId="77777777" w:rsidR="000F5F49" w:rsidRDefault="000F5F49" w:rsidP="0091463B">
      <w:pPr>
        <w:tabs>
          <w:tab w:val="left" w:pos="1560"/>
        </w:tabs>
        <w:rPr>
          <w:rFonts w:asciiTheme="minorHAnsi" w:hAnsiTheme="minorHAnsi" w:cs="Arial"/>
          <w:b/>
        </w:rPr>
      </w:pPr>
    </w:p>
    <w:p w14:paraId="2DAC3A6E" w14:textId="77777777" w:rsidR="008604E3" w:rsidRDefault="008604E3" w:rsidP="0091463B">
      <w:pPr>
        <w:tabs>
          <w:tab w:val="left" w:pos="1560"/>
        </w:tabs>
        <w:rPr>
          <w:rFonts w:asciiTheme="minorHAnsi" w:hAnsiTheme="minorHAnsi" w:cs="Arial"/>
          <w:b/>
        </w:rPr>
      </w:pPr>
    </w:p>
    <w:p w14:paraId="434A5452" w14:textId="77777777" w:rsidR="008604E3" w:rsidRDefault="008604E3" w:rsidP="0091463B">
      <w:pPr>
        <w:tabs>
          <w:tab w:val="left" w:pos="1560"/>
        </w:tabs>
        <w:rPr>
          <w:rFonts w:asciiTheme="minorHAnsi" w:hAnsiTheme="minorHAnsi" w:cs="Arial"/>
          <w:b/>
        </w:rPr>
      </w:pPr>
    </w:p>
    <w:p w14:paraId="64E3DF78" w14:textId="4802F1DB" w:rsidR="001C5CE3" w:rsidRPr="0091463B" w:rsidRDefault="000E6AAD" w:rsidP="0091463B">
      <w:pPr>
        <w:tabs>
          <w:tab w:val="left" w:pos="1560"/>
        </w:tabs>
        <w:rPr>
          <w:rFonts w:asciiTheme="minorHAnsi" w:hAnsiTheme="minorHAnsi" w:cs="Arial"/>
          <w:b/>
        </w:rPr>
      </w:pPr>
      <w:r>
        <w:rPr>
          <w:rFonts w:asciiTheme="minorHAnsi" w:hAnsiTheme="minorHAnsi" w:cs="Arial"/>
          <w:b/>
        </w:rPr>
        <w:t>Agenda Item 10</w:t>
      </w:r>
      <w:r w:rsidR="001C5CE3" w:rsidRPr="0091463B">
        <w:rPr>
          <w:rFonts w:asciiTheme="minorHAnsi" w:hAnsiTheme="minorHAnsi" w:cs="Arial"/>
          <w:b/>
        </w:rPr>
        <w:tab/>
      </w:r>
      <w:r w:rsidRPr="000E6AAD">
        <w:rPr>
          <w:rFonts w:asciiTheme="minorHAnsi" w:hAnsiTheme="minorHAnsi" w:cs="Arial"/>
          <w:b/>
        </w:rPr>
        <w:t xml:space="preserve">Member submission – </w:t>
      </w:r>
      <w:r>
        <w:rPr>
          <w:rFonts w:asciiTheme="minorHAnsi" w:hAnsiTheme="minorHAnsi" w:cs="Arial"/>
          <w:b/>
        </w:rPr>
        <w:t>MRCA applying streamlining procedures</w:t>
      </w:r>
    </w:p>
    <w:p w14:paraId="34A94635" w14:textId="257ADD9E" w:rsidR="00821D05" w:rsidRDefault="00752238" w:rsidP="001274B8">
      <w:pPr>
        <w:rPr>
          <w:rFonts w:asciiTheme="minorHAnsi" w:hAnsiTheme="minorHAnsi" w:cs="Arial"/>
        </w:rPr>
      </w:pPr>
      <w:r>
        <w:rPr>
          <w:rFonts w:asciiTheme="minorHAnsi" w:hAnsiTheme="minorHAnsi" w:cs="Arial"/>
        </w:rPr>
        <w:t xml:space="preserve">Mr </w:t>
      </w:r>
      <w:r w:rsidR="00B5716B">
        <w:rPr>
          <w:rFonts w:asciiTheme="minorHAnsi" w:hAnsiTheme="minorHAnsi" w:cs="Arial"/>
        </w:rPr>
        <w:t>Clem Russell</w:t>
      </w:r>
      <w:r w:rsidR="000239BE">
        <w:rPr>
          <w:rFonts w:asciiTheme="minorHAnsi" w:hAnsiTheme="minorHAnsi" w:cs="Arial"/>
        </w:rPr>
        <w:t xml:space="preserve">, representing the </w:t>
      </w:r>
      <w:r w:rsidR="000239BE" w:rsidRPr="000239BE">
        <w:rPr>
          <w:rFonts w:asciiTheme="minorHAnsi" w:hAnsiTheme="minorHAnsi" w:cs="Arial"/>
        </w:rPr>
        <w:t xml:space="preserve">Royal </w:t>
      </w:r>
      <w:r w:rsidR="000239BE">
        <w:rPr>
          <w:rFonts w:asciiTheme="minorHAnsi" w:hAnsiTheme="minorHAnsi" w:cs="Arial"/>
        </w:rPr>
        <w:t xml:space="preserve">Australian Regiment Corporation, </w:t>
      </w:r>
      <w:r w:rsidR="00821D05">
        <w:rPr>
          <w:rFonts w:asciiTheme="minorHAnsi" w:hAnsiTheme="minorHAnsi" w:cs="Arial"/>
        </w:rPr>
        <w:t xml:space="preserve">raised </w:t>
      </w:r>
      <w:r w:rsidR="00B067FE">
        <w:rPr>
          <w:rFonts w:asciiTheme="minorHAnsi" w:hAnsiTheme="minorHAnsi" w:cs="Arial"/>
        </w:rPr>
        <w:t>that</w:t>
      </w:r>
      <w:r w:rsidR="00821D05">
        <w:rPr>
          <w:rFonts w:asciiTheme="minorHAnsi" w:hAnsiTheme="minorHAnsi" w:cs="Arial"/>
        </w:rPr>
        <w:t xml:space="preserve"> </w:t>
      </w:r>
      <w:r w:rsidR="00392BBA">
        <w:rPr>
          <w:rFonts w:asciiTheme="minorHAnsi" w:hAnsiTheme="minorHAnsi" w:cs="Arial"/>
        </w:rPr>
        <w:t>the</w:t>
      </w:r>
      <w:r w:rsidR="001274B8" w:rsidRPr="001274B8">
        <w:rPr>
          <w:rFonts w:asciiTheme="minorHAnsi" w:hAnsiTheme="minorHAnsi" w:cs="Arial"/>
        </w:rPr>
        <w:t xml:space="preserve"> streamlining procedures in the investigation of claims </w:t>
      </w:r>
      <w:r w:rsidR="009711C2">
        <w:rPr>
          <w:rFonts w:asciiTheme="minorHAnsi" w:hAnsiTheme="minorHAnsi" w:cs="Arial"/>
        </w:rPr>
        <w:t xml:space="preserve">considered by </w:t>
      </w:r>
      <w:r w:rsidR="001274B8" w:rsidRPr="001274B8">
        <w:rPr>
          <w:rFonts w:asciiTheme="minorHAnsi" w:hAnsiTheme="minorHAnsi" w:cs="Arial"/>
        </w:rPr>
        <w:t xml:space="preserve">the </w:t>
      </w:r>
      <w:r w:rsidR="00B5716B" w:rsidRPr="00B5716B">
        <w:rPr>
          <w:rFonts w:asciiTheme="minorHAnsi" w:hAnsiTheme="minorHAnsi" w:cs="Arial"/>
        </w:rPr>
        <w:t>Military Rehabilitation and Compensation Commission</w:t>
      </w:r>
      <w:r w:rsidR="00B5716B">
        <w:rPr>
          <w:rFonts w:asciiTheme="minorHAnsi" w:hAnsiTheme="minorHAnsi" w:cs="Arial"/>
        </w:rPr>
        <w:t xml:space="preserve"> </w:t>
      </w:r>
      <w:r w:rsidR="001274B8" w:rsidRPr="001274B8">
        <w:rPr>
          <w:rFonts w:asciiTheme="minorHAnsi" w:hAnsiTheme="minorHAnsi" w:cs="Arial"/>
        </w:rPr>
        <w:t xml:space="preserve">are not </w:t>
      </w:r>
      <w:r w:rsidR="00C3216D">
        <w:rPr>
          <w:rFonts w:asciiTheme="minorHAnsi" w:hAnsiTheme="minorHAnsi" w:cs="Arial"/>
        </w:rPr>
        <w:t>being</w:t>
      </w:r>
      <w:r w:rsidR="001274B8" w:rsidRPr="001274B8">
        <w:rPr>
          <w:rFonts w:asciiTheme="minorHAnsi" w:hAnsiTheme="minorHAnsi" w:cs="Arial"/>
        </w:rPr>
        <w:t xml:space="preserve"> consistent</w:t>
      </w:r>
      <w:r w:rsidR="00C3216D">
        <w:rPr>
          <w:rFonts w:asciiTheme="minorHAnsi" w:hAnsiTheme="minorHAnsi" w:cs="Arial"/>
        </w:rPr>
        <w:t>ly applied</w:t>
      </w:r>
      <w:r w:rsidR="001274B8" w:rsidRPr="001274B8">
        <w:rPr>
          <w:rFonts w:asciiTheme="minorHAnsi" w:hAnsiTheme="minorHAnsi" w:cs="Arial"/>
        </w:rPr>
        <w:t>.</w:t>
      </w:r>
      <w:r w:rsidR="00B5716B">
        <w:rPr>
          <w:rFonts w:asciiTheme="minorHAnsi" w:hAnsiTheme="minorHAnsi" w:cs="Arial"/>
        </w:rPr>
        <w:t xml:space="preserve"> </w:t>
      </w:r>
    </w:p>
    <w:p w14:paraId="0EB705A5" w14:textId="77777777" w:rsidR="00752238" w:rsidRDefault="00752238" w:rsidP="001274B8">
      <w:pPr>
        <w:rPr>
          <w:rFonts w:asciiTheme="minorHAnsi" w:hAnsiTheme="minorHAnsi" w:cs="Arial"/>
        </w:rPr>
      </w:pPr>
    </w:p>
    <w:p w14:paraId="6CA667C8" w14:textId="3A3F7899" w:rsidR="00752238" w:rsidRDefault="00D82300" w:rsidP="001274B8">
      <w:pPr>
        <w:rPr>
          <w:rFonts w:asciiTheme="minorHAnsi" w:hAnsiTheme="minorHAnsi" w:cs="Arial"/>
        </w:rPr>
      </w:pPr>
      <w:r>
        <w:rPr>
          <w:rFonts w:asciiTheme="minorHAnsi" w:hAnsiTheme="minorHAnsi" w:cs="Arial"/>
        </w:rPr>
        <w:t xml:space="preserve">Members discussed barriers to streamlining procedures including the delay in medical records becoming available </w:t>
      </w:r>
      <w:r w:rsidR="00A67697">
        <w:rPr>
          <w:rFonts w:asciiTheme="minorHAnsi" w:hAnsiTheme="minorHAnsi" w:cs="Arial"/>
        </w:rPr>
        <w:t xml:space="preserve">to DVA </w:t>
      </w:r>
      <w:r>
        <w:rPr>
          <w:rFonts w:asciiTheme="minorHAnsi" w:hAnsiTheme="minorHAnsi" w:cs="Arial"/>
        </w:rPr>
        <w:t xml:space="preserve">from the Department of Defence, delegates asking for additional information </w:t>
      </w:r>
      <w:r w:rsidR="009E6443">
        <w:rPr>
          <w:rFonts w:asciiTheme="minorHAnsi" w:hAnsiTheme="minorHAnsi" w:cs="Arial"/>
        </w:rPr>
        <w:t xml:space="preserve">that is </w:t>
      </w:r>
      <w:r>
        <w:rPr>
          <w:rFonts w:asciiTheme="minorHAnsi" w:hAnsiTheme="minorHAnsi" w:cs="Arial"/>
        </w:rPr>
        <w:t xml:space="preserve">not required, </w:t>
      </w:r>
      <w:r w:rsidR="00A67697">
        <w:rPr>
          <w:rFonts w:asciiTheme="minorHAnsi" w:hAnsiTheme="minorHAnsi" w:cs="Arial"/>
        </w:rPr>
        <w:t>and seeking further medical advice from medico-legal reviews</w:t>
      </w:r>
      <w:r w:rsidR="009E6443">
        <w:rPr>
          <w:rFonts w:asciiTheme="minorHAnsi" w:hAnsiTheme="minorHAnsi" w:cs="Arial"/>
        </w:rPr>
        <w:t xml:space="preserve"> (noting referral only occurs in</w:t>
      </w:r>
      <w:r w:rsidR="00403614">
        <w:rPr>
          <w:rFonts w:asciiTheme="minorHAnsi" w:hAnsiTheme="minorHAnsi" w:cs="Arial"/>
        </w:rPr>
        <w:t xml:space="preserve"> </w:t>
      </w:r>
      <w:r>
        <w:rPr>
          <w:rFonts w:asciiTheme="minorHAnsi" w:hAnsiTheme="minorHAnsi" w:cs="Arial"/>
        </w:rPr>
        <w:t>3% of claims</w:t>
      </w:r>
      <w:r w:rsidR="009E6443">
        <w:rPr>
          <w:rFonts w:asciiTheme="minorHAnsi" w:hAnsiTheme="minorHAnsi" w:cs="Arial"/>
        </w:rPr>
        <w:t>)</w:t>
      </w:r>
      <w:r w:rsidR="00712F4C">
        <w:rPr>
          <w:rFonts w:asciiTheme="minorHAnsi" w:hAnsiTheme="minorHAnsi" w:cs="Arial"/>
        </w:rPr>
        <w:t xml:space="preserve">. </w:t>
      </w:r>
    </w:p>
    <w:p w14:paraId="51DC70B5" w14:textId="77777777" w:rsidR="00A67697" w:rsidRDefault="00A67697" w:rsidP="001274B8">
      <w:pPr>
        <w:rPr>
          <w:rFonts w:asciiTheme="minorHAnsi" w:hAnsiTheme="minorHAnsi" w:cs="Arial"/>
        </w:rPr>
      </w:pPr>
    </w:p>
    <w:p w14:paraId="7309FE14" w14:textId="3D93EC67" w:rsidR="00D82300" w:rsidRDefault="00D82300" w:rsidP="001274B8">
      <w:pPr>
        <w:rPr>
          <w:rFonts w:asciiTheme="minorHAnsi" w:hAnsiTheme="minorHAnsi" w:cs="Arial"/>
        </w:rPr>
      </w:pPr>
      <w:r>
        <w:rPr>
          <w:rFonts w:asciiTheme="minorHAnsi" w:hAnsiTheme="minorHAnsi" w:cs="Arial"/>
        </w:rPr>
        <w:t xml:space="preserve">Members </w:t>
      </w:r>
      <w:r w:rsidR="009E6443">
        <w:rPr>
          <w:rFonts w:asciiTheme="minorHAnsi" w:hAnsiTheme="minorHAnsi" w:cs="Arial"/>
        </w:rPr>
        <w:t>noted</w:t>
      </w:r>
      <w:r>
        <w:rPr>
          <w:rFonts w:asciiTheme="minorHAnsi" w:hAnsiTheme="minorHAnsi" w:cs="Arial"/>
        </w:rPr>
        <w:t xml:space="preserve"> </w:t>
      </w:r>
      <w:r w:rsidR="00B067FE">
        <w:rPr>
          <w:rFonts w:asciiTheme="minorHAnsi" w:hAnsiTheme="minorHAnsi" w:cs="Arial"/>
        </w:rPr>
        <w:t xml:space="preserve">that </w:t>
      </w:r>
      <w:r w:rsidR="006530DE">
        <w:rPr>
          <w:rFonts w:asciiTheme="minorHAnsi" w:hAnsiTheme="minorHAnsi" w:cs="Arial"/>
        </w:rPr>
        <w:t xml:space="preserve">the involvement of case managers </w:t>
      </w:r>
      <w:r>
        <w:rPr>
          <w:rFonts w:asciiTheme="minorHAnsi" w:hAnsiTheme="minorHAnsi" w:cs="Arial"/>
        </w:rPr>
        <w:t xml:space="preserve">and the establishment of the contact </w:t>
      </w:r>
      <w:r w:rsidR="00A67697">
        <w:rPr>
          <w:rFonts w:asciiTheme="minorHAnsi" w:hAnsiTheme="minorHAnsi" w:cs="Arial"/>
        </w:rPr>
        <w:t>point at</w:t>
      </w:r>
      <w:r w:rsidR="00AB494C">
        <w:rPr>
          <w:rFonts w:asciiTheme="minorHAnsi" w:hAnsiTheme="minorHAnsi" w:cs="Arial"/>
        </w:rPr>
        <w:t xml:space="preserve"> </w:t>
      </w:r>
      <w:hyperlink r:id="rId10" w:history="1">
        <w:r w:rsidRPr="009A77DD">
          <w:rPr>
            <w:rStyle w:val="Hyperlink"/>
            <w:rFonts w:asciiTheme="minorHAnsi" w:hAnsiTheme="minorHAnsi"/>
          </w:rPr>
          <w:t>claims@dva.gov.au</w:t>
        </w:r>
      </w:hyperlink>
      <w:r w:rsidR="009E6443">
        <w:rPr>
          <w:rFonts w:asciiTheme="minorHAnsi" w:hAnsiTheme="minorHAnsi" w:cs="Arial"/>
        </w:rPr>
        <w:t xml:space="preserve"> have increased manageable outcomes for complex cases and been</w:t>
      </w:r>
      <w:r>
        <w:rPr>
          <w:rFonts w:asciiTheme="minorHAnsi" w:hAnsiTheme="minorHAnsi" w:cs="Arial"/>
        </w:rPr>
        <w:t xml:space="preserve"> effective in assisting advocates with outstanding claims. </w:t>
      </w:r>
    </w:p>
    <w:p w14:paraId="5EA1E178" w14:textId="7A045CCF" w:rsidR="00F70C88" w:rsidRDefault="00F70C88" w:rsidP="001274B8">
      <w:pPr>
        <w:rPr>
          <w:rFonts w:asciiTheme="minorHAnsi" w:hAnsiTheme="minorHAnsi" w:cs="Arial"/>
        </w:rPr>
      </w:pPr>
    </w:p>
    <w:p w14:paraId="581FD16D" w14:textId="47EFD988" w:rsidR="009E6443" w:rsidRDefault="00F70C88" w:rsidP="001274B8">
      <w:pPr>
        <w:rPr>
          <w:rFonts w:asciiTheme="minorHAnsi" w:hAnsiTheme="minorHAnsi" w:cs="Arial"/>
          <w:lang w:val="en-US"/>
        </w:rPr>
      </w:pPr>
      <w:r>
        <w:rPr>
          <w:rFonts w:asciiTheme="minorHAnsi" w:hAnsiTheme="minorHAnsi" w:cs="Arial"/>
        </w:rPr>
        <w:t xml:space="preserve">Members noted </w:t>
      </w:r>
      <w:r w:rsidR="009E6443">
        <w:rPr>
          <w:rFonts w:asciiTheme="minorHAnsi" w:hAnsiTheme="minorHAnsi" w:cs="Arial"/>
        </w:rPr>
        <w:t xml:space="preserve">that </w:t>
      </w:r>
      <w:r>
        <w:rPr>
          <w:rFonts w:asciiTheme="minorHAnsi" w:hAnsiTheme="minorHAnsi" w:cs="Arial"/>
        </w:rPr>
        <w:t>t</w:t>
      </w:r>
      <w:r w:rsidR="003D3B2E" w:rsidRPr="003D3B2E">
        <w:rPr>
          <w:rFonts w:asciiTheme="minorHAnsi" w:hAnsiTheme="minorHAnsi" w:cs="Arial"/>
        </w:rPr>
        <w:t xml:space="preserve">he list of streamlined conditions has gradually expanded since 2007. They are now referred to as ‘decision ready’ conditions. Currently, there are 32 decision ready conditions under the MRCA and 8 decision ready conditions under the VEA. </w:t>
      </w:r>
      <w:r w:rsidR="003D3B2E" w:rsidRPr="003D3B2E">
        <w:rPr>
          <w:rFonts w:asciiTheme="minorHAnsi" w:hAnsiTheme="minorHAnsi" w:cs="Arial"/>
          <w:lang w:val="en-US"/>
        </w:rPr>
        <w:t xml:space="preserve">Straight through processing is based on a veteran’s service details (length of service and type of service) and whether the relevant </w:t>
      </w:r>
      <w:r w:rsidR="005C19B0">
        <w:rPr>
          <w:rFonts w:asciiTheme="minorHAnsi" w:hAnsiTheme="minorHAnsi" w:cs="Arial"/>
        </w:rPr>
        <w:t>Statements of Principles (</w:t>
      </w:r>
      <w:r w:rsidR="003D3B2E" w:rsidRPr="003D3B2E">
        <w:rPr>
          <w:rFonts w:asciiTheme="minorHAnsi" w:hAnsiTheme="minorHAnsi" w:cs="Arial"/>
          <w:lang w:val="en-US"/>
        </w:rPr>
        <w:t>SOP</w:t>
      </w:r>
      <w:r w:rsidR="005C19B0">
        <w:rPr>
          <w:rFonts w:asciiTheme="minorHAnsi" w:hAnsiTheme="minorHAnsi" w:cs="Arial"/>
          <w:lang w:val="en-US"/>
        </w:rPr>
        <w:t>)</w:t>
      </w:r>
      <w:r w:rsidR="003D3B2E" w:rsidRPr="003D3B2E">
        <w:rPr>
          <w:rFonts w:asciiTheme="minorHAnsi" w:hAnsiTheme="minorHAnsi" w:cs="Arial"/>
          <w:lang w:val="en-US"/>
        </w:rPr>
        <w:t xml:space="preserve"> factor is met. The policy is based on known levels of physical activity undertaken for basic and initial training and ongoing training levels required to maintain basic fitness standards.</w:t>
      </w:r>
      <w:r w:rsidR="006E3918">
        <w:rPr>
          <w:rFonts w:asciiTheme="minorHAnsi" w:hAnsiTheme="minorHAnsi" w:cs="Arial"/>
          <w:lang w:val="en-US"/>
        </w:rPr>
        <w:t xml:space="preserve"> </w:t>
      </w:r>
      <w:r w:rsidR="003D3B2E" w:rsidRPr="003D3B2E">
        <w:rPr>
          <w:rFonts w:asciiTheme="minorHAnsi" w:hAnsiTheme="minorHAnsi" w:cs="Arial"/>
          <w:lang w:val="en-US"/>
        </w:rPr>
        <w:t xml:space="preserve">Streamlining and straight through processing do not apply to DRCA claims, as the rules for accepting liability claims are different to the MRCA and the VEA. In particular, the DRCA does not provide for the use of SOPs for decision making. </w:t>
      </w:r>
    </w:p>
    <w:p w14:paraId="6B215682" w14:textId="77777777" w:rsidR="009E6443" w:rsidRDefault="009E6443" w:rsidP="001274B8">
      <w:pPr>
        <w:rPr>
          <w:rFonts w:asciiTheme="minorHAnsi" w:hAnsiTheme="minorHAnsi" w:cs="Arial"/>
          <w:lang w:val="en-US"/>
        </w:rPr>
      </w:pPr>
    </w:p>
    <w:p w14:paraId="79590DF9" w14:textId="57B23829" w:rsidR="005C19B0" w:rsidRPr="005C19B0" w:rsidRDefault="005C19B0" w:rsidP="001274B8">
      <w:pPr>
        <w:rPr>
          <w:rFonts w:asciiTheme="minorHAnsi" w:hAnsiTheme="minorHAnsi" w:cs="Arial"/>
          <w:lang w:val="en-US"/>
        </w:rPr>
      </w:pPr>
      <w:r>
        <w:rPr>
          <w:rFonts w:asciiTheme="minorHAnsi" w:hAnsiTheme="minorHAnsi" w:cs="Arial"/>
        </w:rPr>
        <w:t xml:space="preserve">Members noted the issues raised during discussion. </w:t>
      </w:r>
    </w:p>
    <w:p w14:paraId="1113C593" w14:textId="77777777" w:rsidR="00580201" w:rsidRDefault="00580201">
      <w:pPr>
        <w:rPr>
          <w:rFonts w:asciiTheme="minorHAnsi" w:hAnsiTheme="minorHAnsi" w:cs="Arial"/>
          <w:b/>
        </w:rPr>
      </w:pPr>
    </w:p>
    <w:p w14:paraId="7CC55EA2" w14:textId="36A33D7C" w:rsidR="001C5CE3" w:rsidRPr="0091463B" w:rsidRDefault="00833E63" w:rsidP="0091463B">
      <w:pPr>
        <w:tabs>
          <w:tab w:val="left" w:pos="1560"/>
        </w:tabs>
        <w:rPr>
          <w:rFonts w:asciiTheme="minorHAnsi" w:hAnsiTheme="minorHAnsi" w:cs="Arial"/>
        </w:rPr>
      </w:pPr>
      <w:r w:rsidRPr="0091463B">
        <w:rPr>
          <w:rFonts w:asciiTheme="minorHAnsi" w:hAnsiTheme="minorHAnsi" w:cs="Arial"/>
          <w:b/>
        </w:rPr>
        <w:t xml:space="preserve">Agenda Item </w:t>
      </w:r>
      <w:r w:rsidR="000E6AAD">
        <w:rPr>
          <w:rFonts w:asciiTheme="minorHAnsi" w:hAnsiTheme="minorHAnsi" w:cs="Arial"/>
          <w:b/>
        </w:rPr>
        <w:t>11</w:t>
      </w:r>
      <w:r w:rsidR="001C5CE3" w:rsidRPr="0091463B">
        <w:rPr>
          <w:rFonts w:asciiTheme="minorHAnsi" w:hAnsiTheme="minorHAnsi" w:cs="Arial"/>
          <w:b/>
        </w:rPr>
        <w:tab/>
      </w:r>
      <w:r w:rsidR="000E6AAD" w:rsidRPr="000E6AAD">
        <w:rPr>
          <w:rFonts w:asciiTheme="minorHAnsi" w:hAnsiTheme="minorHAnsi" w:cs="Arial"/>
          <w:b/>
        </w:rPr>
        <w:t>Veterans Advocacy and Support Services Scoping Study</w:t>
      </w:r>
    </w:p>
    <w:p w14:paraId="2CA7AD73" w14:textId="577903A8" w:rsidR="00982008" w:rsidRPr="00982008" w:rsidRDefault="00A33AD9" w:rsidP="00330E00">
      <w:pPr>
        <w:rPr>
          <w:rFonts w:asciiTheme="minorHAnsi" w:hAnsiTheme="minorHAnsi" w:cs="Arial"/>
        </w:rPr>
      </w:pPr>
      <w:r>
        <w:rPr>
          <w:rFonts w:asciiTheme="minorHAnsi" w:hAnsiTheme="minorHAnsi" w:cs="Arial"/>
        </w:rPr>
        <w:t>Members were updated</w:t>
      </w:r>
      <w:r w:rsidR="00982008">
        <w:rPr>
          <w:rFonts w:asciiTheme="minorHAnsi" w:hAnsiTheme="minorHAnsi" w:cs="Arial"/>
        </w:rPr>
        <w:t xml:space="preserve"> on the progress of </w:t>
      </w:r>
      <w:r w:rsidR="00330E00">
        <w:rPr>
          <w:rFonts w:asciiTheme="minorHAnsi" w:hAnsiTheme="minorHAnsi" w:cs="Arial"/>
        </w:rPr>
        <w:t xml:space="preserve">the Study </w:t>
      </w:r>
      <w:r w:rsidR="00982008" w:rsidRPr="00982008">
        <w:rPr>
          <w:rFonts w:asciiTheme="minorHAnsi" w:hAnsiTheme="minorHAnsi" w:cs="Arial"/>
        </w:rPr>
        <w:t xml:space="preserve">being led by </w:t>
      </w:r>
      <w:r w:rsidR="00330E00">
        <w:rPr>
          <w:rFonts w:asciiTheme="minorHAnsi" w:hAnsiTheme="minorHAnsi" w:cs="Arial"/>
        </w:rPr>
        <w:t>Mr Robert </w:t>
      </w:r>
      <w:r w:rsidR="00982008" w:rsidRPr="00330E00">
        <w:rPr>
          <w:rFonts w:asciiTheme="minorHAnsi" w:hAnsiTheme="minorHAnsi" w:cs="Arial"/>
        </w:rPr>
        <w:t>Cornall AO</w:t>
      </w:r>
      <w:r w:rsidR="00982008" w:rsidRPr="00982008">
        <w:rPr>
          <w:rFonts w:asciiTheme="minorHAnsi" w:hAnsiTheme="minorHAnsi" w:cs="Arial"/>
        </w:rPr>
        <w:t>.</w:t>
      </w:r>
      <w:r w:rsidR="00330E00">
        <w:rPr>
          <w:rFonts w:asciiTheme="minorHAnsi" w:hAnsiTheme="minorHAnsi" w:cs="Arial"/>
        </w:rPr>
        <w:t xml:space="preserve"> </w:t>
      </w:r>
      <w:r w:rsidR="00982008" w:rsidRPr="00982008">
        <w:rPr>
          <w:rFonts w:asciiTheme="minorHAnsi" w:hAnsiTheme="minorHAnsi" w:cs="Arial"/>
        </w:rPr>
        <w:t>The aim of the Study is to determine the most suitable advocacy model for Australian veterans and their families.</w:t>
      </w:r>
      <w:r w:rsidR="00330E00">
        <w:rPr>
          <w:rFonts w:asciiTheme="minorHAnsi" w:hAnsiTheme="minorHAnsi" w:cs="Arial"/>
        </w:rPr>
        <w:t xml:space="preserve"> </w:t>
      </w:r>
      <w:r w:rsidR="00982008" w:rsidRPr="00982008">
        <w:rPr>
          <w:rFonts w:asciiTheme="minorHAnsi" w:hAnsiTheme="minorHAnsi" w:cs="Arial"/>
        </w:rPr>
        <w:t xml:space="preserve">The Study will review options for a future advocacy model for veterans and review representation of veterans before the Veterans’ Review Board.   </w:t>
      </w:r>
    </w:p>
    <w:p w14:paraId="72B59663" w14:textId="77777777" w:rsidR="00330E00" w:rsidRDefault="00330E00" w:rsidP="00330E00">
      <w:pPr>
        <w:rPr>
          <w:rFonts w:asciiTheme="minorHAnsi" w:hAnsiTheme="minorHAnsi" w:cs="Arial"/>
        </w:rPr>
      </w:pPr>
    </w:p>
    <w:p w14:paraId="27D09E4F" w14:textId="588E2849" w:rsidR="00B067FE" w:rsidRDefault="00CC0930" w:rsidP="00B067FE">
      <w:pPr>
        <w:rPr>
          <w:rFonts w:asciiTheme="minorHAnsi" w:hAnsiTheme="minorHAnsi" w:cs="Arial"/>
        </w:rPr>
      </w:pPr>
      <w:r>
        <w:rPr>
          <w:rFonts w:asciiTheme="minorHAnsi" w:hAnsiTheme="minorHAnsi" w:cs="Arial"/>
        </w:rPr>
        <w:t>A</w:t>
      </w:r>
      <w:r w:rsidR="00982008" w:rsidRPr="00982008">
        <w:rPr>
          <w:rFonts w:asciiTheme="minorHAnsi" w:hAnsiTheme="minorHAnsi" w:cs="Arial"/>
        </w:rPr>
        <w:t xml:space="preserve"> Discussion Paper was released on 31 May 2018 and emailed to 96 individual ex-service organisations and to various ex-service committees encouraging them to circulate it among their members and to provide a submission.</w:t>
      </w:r>
      <w:r w:rsidR="00330E00">
        <w:rPr>
          <w:rFonts w:asciiTheme="minorHAnsi" w:hAnsiTheme="minorHAnsi" w:cs="Arial"/>
        </w:rPr>
        <w:t xml:space="preserve"> </w:t>
      </w:r>
      <w:r w:rsidR="00982008" w:rsidRPr="00982008">
        <w:rPr>
          <w:rFonts w:asciiTheme="minorHAnsi" w:hAnsiTheme="minorHAnsi" w:cs="Arial"/>
        </w:rPr>
        <w:t>Submissions can be made online or by hardcopy and will be accepted until 31 July 2018 (although late submissions will also be accepted).</w:t>
      </w:r>
      <w:r w:rsidR="00B067FE">
        <w:rPr>
          <w:rFonts w:asciiTheme="minorHAnsi" w:hAnsiTheme="minorHAnsi" w:cs="Arial"/>
        </w:rPr>
        <w:t xml:space="preserve"> </w:t>
      </w:r>
      <w:r w:rsidR="00B067FE" w:rsidRPr="00982008">
        <w:rPr>
          <w:rFonts w:asciiTheme="minorHAnsi" w:hAnsiTheme="minorHAnsi" w:cs="Arial"/>
        </w:rPr>
        <w:t>The Study is expected to report to Government in December 2018.</w:t>
      </w:r>
      <w:r w:rsidR="00B067FE">
        <w:rPr>
          <w:rFonts w:asciiTheme="minorHAnsi" w:hAnsiTheme="minorHAnsi" w:cs="Arial"/>
        </w:rPr>
        <w:t xml:space="preserve"> </w:t>
      </w:r>
    </w:p>
    <w:p w14:paraId="340780CA" w14:textId="5E3EBC74" w:rsidR="00982008" w:rsidRPr="00982008" w:rsidRDefault="00982008" w:rsidP="00982008">
      <w:pPr>
        <w:rPr>
          <w:rFonts w:asciiTheme="minorHAnsi" w:hAnsiTheme="minorHAnsi" w:cs="Arial"/>
        </w:rPr>
      </w:pPr>
    </w:p>
    <w:p w14:paraId="36C899F5" w14:textId="72F5B499" w:rsidR="00330E00" w:rsidRDefault="00982008" w:rsidP="00982008">
      <w:pPr>
        <w:rPr>
          <w:rFonts w:asciiTheme="minorHAnsi" w:hAnsiTheme="minorHAnsi" w:cs="Arial"/>
        </w:rPr>
      </w:pPr>
      <w:r w:rsidRPr="00982008">
        <w:rPr>
          <w:rFonts w:asciiTheme="minorHAnsi" w:hAnsiTheme="minorHAnsi" w:cs="Arial"/>
        </w:rPr>
        <w:t xml:space="preserve">Questionnaires are available to assist organisations or individuals in preparing </w:t>
      </w:r>
      <w:r w:rsidR="00CC0930">
        <w:rPr>
          <w:rFonts w:asciiTheme="minorHAnsi" w:hAnsiTheme="minorHAnsi" w:cs="Arial"/>
        </w:rPr>
        <w:t>a</w:t>
      </w:r>
      <w:r w:rsidRPr="00982008">
        <w:rPr>
          <w:rFonts w:asciiTheme="minorHAnsi" w:hAnsiTheme="minorHAnsi" w:cs="Arial"/>
        </w:rPr>
        <w:t xml:space="preserve"> submission. One is for organisations and individuals (ESO members, advocates, and other organisations)</w:t>
      </w:r>
      <w:r w:rsidR="00CC0930">
        <w:rPr>
          <w:rFonts w:asciiTheme="minorHAnsi" w:hAnsiTheme="minorHAnsi" w:cs="Arial"/>
        </w:rPr>
        <w:t xml:space="preserve"> and t</w:t>
      </w:r>
      <w:r w:rsidRPr="00982008">
        <w:rPr>
          <w:rFonts w:asciiTheme="minorHAnsi" w:hAnsiTheme="minorHAnsi" w:cs="Arial"/>
        </w:rPr>
        <w:t xml:space="preserve">he other is for veterans and members of their families who want to share their personal experience. </w:t>
      </w:r>
      <w:r w:rsidR="00330E00">
        <w:rPr>
          <w:rFonts w:asciiTheme="minorHAnsi" w:hAnsiTheme="minorHAnsi" w:cs="Arial"/>
        </w:rPr>
        <w:t xml:space="preserve">The questionnaires can be found at </w:t>
      </w:r>
      <w:hyperlink r:id="rId11" w:history="1">
        <w:r w:rsidR="00B067FE" w:rsidRPr="00974A98">
          <w:rPr>
            <w:rStyle w:val="Hyperlink"/>
            <w:rFonts w:asciiTheme="minorHAnsi" w:hAnsiTheme="minorHAnsi"/>
          </w:rPr>
          <w:t>https://www.dva.gov.au/consultation-and-grants/reviews/veterans-advocacy-and-support-services-scoping-study/questionnaires</w:t>
        </w:r>
      </w:hyperlink>
      <w:r w:rsidR="00330E00">
        <w:rPr>
          <w:rFonts w:asciiTheme="minorHAnsi" w:hAnsiTheme="minorHAnsi" w:cs="Arial"/>
        </w:rPr>
        <w:t>.</w:t>
      </w:r>
    </w:p>
    <w:p w14:paraId="3C31552C" w14:textId="684E303C" w:rsidR="00B067FE" w:rsidRDefault="00B067FE" w:rsidP="0091463B">
      <w:pPr>
        <w:rPr>
          <w:rFonts w:asciiTheme="minorHAnsi" w:hAnsiTheme="minorHAnsi" w:cs="Arial"/>
        </w:rPr>
      </w:pPr>
    </w:p>
    <w:p w14:paraId="0F2CCFE6" w14:textId="5F402DFE" w:rsidR="00646010" w:rsidRDefault="00330E00" w:rsidP="0091463B">
      <w:pPr>
        <w:rPr>
          <w:rFonts w:asciiTheme="minorHAnsi" w:hAnsiTheme="minorHAnsi" w:cs="Arial"/>
        </w:rPr>
      </w:pPr>
      <w:r>
        <w:rPr>
          <w:rFonts w:asciiTheme="minorHAnsi" w:hAnsiTheme="minorHAnsi" w:cs="Arial"/>
        </w:rPr>
        <w:t xml:space="preserve">Members noted the update and were encouraged to disseminate the information to their organisations. </w:t>
      </w:r>
    </w:p>
    <w:p w14:paraId="1D245CEE" w14:textId="77777777" w:rsidR="00982008" w:rsidRDefault="00982008" w:rsidP="0091463B">
      <w:pPr>
        <w:rPr>
          <w:rFonts w:asciiTheme="minorHAnsi" w:hAnsiTheme="minorHAnsi" w:cs="Arial"/>
        </w:rPr>
      </w:pPr>
    </w:p>
    <w:p w14:paraId="3E2CCEAD" w14:textId="77777777" w:rsidR="00306B9C" w:rsidRDefault="00306B9C" w:rsidP="0091463B">
      <w:pPr>
        <w:rPr>
          <w:rFonts w:asciiTheme="minorHAnsi" w:hAnsiTheme="minorHAnsi" w:cs="Arial"/>
          <w:b/>
          <w:bCs/>
        </w:rPr>
      </w:pPr>
    </w:p>
    <w:p w14:paraId="58018CE0" w14:textId="77777777" w:rsidR="00306B9C" w:rsidRDefault="00306B9C" w:rsidP="0091463B">
      <w:pPr>
        <w:rPr>
          <w:rFonts w:asciiTheme="minorHAnsi" w:hAnsiTheme="minorHAnsi" w:cs="Arial"/>
          <w:b/>
          <w:bCs/>
        </w:rPr>
      </w:pPr>
    </w:p>
    <w:p w14:paraId="3B1CC451" w14:textId="50018484" w:rsidR="00E96980" w:rsidRPr="0091463B" w:rsidRDefault="000E6AAD" w:rsidP="0091463B">
      <w:pPr>
        <w:rPr>
          <w:rFonts w:asciiTheme="minorHAnsi" w:hAnsiTheme="minorHAnsi" w:cs="Arial"/>
        </w:rPr>
      </w:pPr>
      <w:r>
        <w:rPr>
          <w:rFonts w:asciiTheme="minorHAnsi" w:hAnsiTheme="minorHAnsi" w:cs="Arial"/>
          <w:b/>
          <w:bCs/>
        </w:rPr>
        <w:lastRenderedPageBreak/>
        <w:t>Agenda Item 12</w:t>
      </w:r>
      <w:r w:rsidR="00E96980" w:rsidRPr="0091463B">
        <w:rPr>
          <w:rFonts w:asciiTheme="minorHAnsi" w:hAnsiTheme="minorHAnsi" w:cs="Arial"/>
          <w:b/>
          <w:bCs/>
        </w:rPr>
        <w:t>.</w:t>
      </w:r>
      <w:r w:rsidR="00E96980" w:rsidRPr="0091463B">
        <w:rPr>
          <w:rFonts w:asciiTheme="minorHAnsi" w:hAnsiTheme="minorHAnsi" w:cs="Arial"/>
          <w:b/>
          <w:bCs/>
        </w:rPr>
        <w:tab/>
      </w:r>
      <w:r>
        <w:rPr>
          <w:rFonts w:asciiTheme="minorHAnsi" w:hAnsiTheme="minorHAnsi" w:cs="Arial"/>
          <w:b/>
          <w:bCs/>
        </w:rPr>
        <w:t>Member submission – Military Firefighters</w:t>
      </w:r>
    </w:p>
    <w:p w14:paraId="612DDB5C" w14:textId="063ADB2B" w:rsidR="00AD6188" w:rsidRPr="00AD6188" w:rsidRDefault="00094019" w:rsidP="00AD6188">
      <w:pPr>
        <w:rPr>
          <w:rFonts w:asciiTheme="minorHAnsi" w:hAnsiTheme="minorHAnsi" w:cs="Arial"/>
        </w:rPr>
      </w:pPr>
      <w:r>
        <w:rPr>
          <w:rFonts w:asciiTheme="minorHAnsi" w:hAnsiTheme="minorHAnsi" w:cs="Arial"/>
        </w:rPr>
        <w:t xml:space="preserve">Mr </w:t>
      </w:r>
      <w:r w:rsidR="00C35ADE">
        <w:rPr>
          <w:rFonts w:asciiTheme="minorHAnsi" w:hAnsiTheme="minorHAnsi" w:cs="Arial"/>
        </w:rPr>
        <w:t>G</w:t>
      </w:r>
      <w:r w:rsidR="000239BE">
        <w:rPr>
          <w:rFonts w:asciiTheme="minorHAnsi" w:hAnsiTheme="minorHAnsi" w:cs="Arial"/>
        </w:rPr>
        <w:t xml:space="preserve">raeme Bland, representing </w:t>
      </w:r>
      <w:r w:rsidR="00CC0930">
        <w:rPr>
          <w:rFonts w:asciiTheme="minorHAnsi" w:hAnsiTheme="minorHAnsi" w:cs="Arial"/>
        </w:rPr>
        <w:t xml:space="preserve">the </w:t>
      </w:r>
      <w:r w:rsidR="000239BE" w:rsidRPr="000239BE">
        <w:rPr>
          <w:rFonts w:asciiTheme="minorHAnsi" w:hAnsiTheme="minorHAnsi" w:cs="Arial"/>
        </w:rPr>
        <w:t xml:space="preserve">Air </w:t>
      </w:r>
      <w:r w:rsidR="000239BE">
        <w:rPr>
          <w:rFonts w:asciiTheme="minorHAnsi" w:hAnsiTheme="minorHAnsi" w:cs="Arial"/>
        </w:rPr>
        <w:t xml:space="preserve">Force Association, </w:t>
      </w:r>
      <w:r w:rsidR="00AD6188">
        <w:rPr>
          <w:rFonts w:asciiTheme="minorHAnsi" w:hAnsiTheme="minorHAnsi" w:cs="Arial"/>
        </w:rPr>
        <w:t xml:space="preserve">raised the </w:t>
      </w:r>
      <w:r w:rsidR="004867EE">
        <w:rPr>
          <w:rFonts w:asciiTheme="minorHAnsi" w:hAnsiTheme="minorHAnsi" w:cs="Arial"/>
        </w:rPr>
        <w:t xml:space="preserve">importance of </w:t>
      </w:r>
      <w:r w:rsidR="00AD6188">
        <w:rPr>
          <w:rFonts w:asciiTheme="minorHAnsi" w:hAnsiTheme="minorHAnsi" w:cs="Arial"/>
        </w:rPr>
        <w:t xml:space="preserve">DVA delegates recognising the uniqueness of ADF </w:t>
      </w:r>
      <w:r w:rsidR="009C4E78">
        <w:rPr>
          <w:rFonts w:asciiTheme="minorHAnsi" w:hAnsiTheme="minorHAnsi" w:cs="Arial"/>
        </w:rPr>
        <w:t>Firef</w:t>
      </w:r>
      <w:r w:rsidR="00AD6188">
        <w:rPr>
          <w:rFonts w:asciiTheme="minorHAnsi" w:hAnsiTheme="minorHAnsi" w:cs="Arial"/>
        </w:rPr>
        <w:t>ighter employment. Mr Bland highlighted that M</w:t>
      </w:r>
      <w:r w:rsidR="00AD6188" w:rsidRPr="00AD6188">
        <w:rPr>
          <w:rFonts w:asciiTheme="minorHAnsi" w:hAnsiTheme="minorHAnsi" w:cs="Arial"/>
        </w:rPr>
        <w:t>ilitary Firefighters ha</w:t>
      </w:r>
      <w:r w:rsidR="00AD6188">
        <w:rPr>
          <w:rFonts w:asciiTheme="minorHAnsi" w:hAnsiTheme="minorHAnsi" w:cs="Arial"/>
        </w:rPr>
        <w:t>ve been actively lobbying to gain</w:t>
      </w:r>
      <w:r w:rsidR="00AD6188" w:rsidRPr="00AD6188">
        <w:rPr>
          <w:rFonts w:asciiTheme="minorHAnsi" w:hAnsiTheme="minorHAnsi" w:cs="Arial"/>
        </w:rPr>
        <w:t xml:space="preserve"> recognition of the hazards involved in their everyday </w:t>
      </w:r>
      <w:r w:rsidR="00B067FE">
        <w:rPr>
          <w:rFonts w:asciiTheme="minorHAnsi" w:hAnsiTheme="minorHAnsi" w:cs="Arial"/>
        </w:rPr>
        <w:t>d</w:t>
      </w:r>
      <w:r w:rsidR="00AD6188" w:rsidRPr="00AD6188">
        <w:rPr>
          <w:rFonts w:asciiTheme="minorHAnsi" w:hAnsiTheme="minorHAnsi" w:cs="Arial"/>
        </w:rPr>
        <w:t xml:space="preserve">uties. Inquiries have been held </w:t>
      </w:r>
      <w:r w:rsidR="00AD6188">
        <w:rPr>
          <w:rFonts w:asciiTheme="minorHAnsi" w:hAnsiTheme="minorHAnsi" w:cs="Arial"/>
        </w:rPr>
        <w:t>on</w:t>
      </w:r>
      <w:r w:rsidR="009C4E78">
        <w:rPr>
          <w:rFonts w:asciiTheme="minorHAnsi" w:hAnsiTheme="minorHAnsi" w:cs="Arial"/>
        </w:rPr>
        <w:t xml:space="preserve"> the</w:t>
      </w:r>
      <w:r w:rsidR="00AD6188">
        <w:rPr>
          <w:rFonts w:asciiTheme="minorHAnsi" w:hAnsiTheme="minorHAnsi" w:cs="Arial"/>
        </w:rPr>
        <w:t xml:space="preserve"> investigation of fire- fighting foam but further investigation needs to occur on</w:t>
      </w:r>
      <w:r w:rsidR="00CC0930">
        <w:rPr>
          <w:rFonts w:asciiTheme="minorHAnsi" w:hAnsiTheme="minorHAnsi" w:cs="Arial"/>
        </w:rPr>
        <w:t>:</w:t>
      </w:r>
      <w:r w:rsidR="00AD6188">
        <w:rPr>
          <w:rFonts w:asciiTheme="minorHAnsi" w:hAnsiTheme="minorHAnsi" w:cs="Arial"/>
        </w:rPr>
        <w:t xml:space="preserve"> </w:t>
      </w:r>
      <w:r w:rsidR="00AD6188" w:rsidRPr="00AD6188">
        <w:rPr>
          <w:rFonts w:asciiTheme="minorHAnsi" w:hAnsiTheme="minorHAnsi" w:cs="Arial"/>
        </w:rPr>
        <w:t>burnt chemicals</w:t>
      </w:r>
      <w:r w:rsidR="00CC0930">
        <w:rPr>
          <w:rFonts w:asciiTheme="minorHAnsi" w:hAnsiTheme="minorHAnsi" w:cs="Arial"/>
        </w:rPr>
        <w:t>;</w:t>
      </w:r>
      <w:r w:rsidR="00AD6188" w:rsidRPr="00AD6188">
        <w:rPr>
          <w:rFonts w:asciiTheme="minorHAnsi" w:hAnsiTheme="minorHAnsi" w:cs="Arial"/>
        </w:rPr>
        <w:t xml:space="preserve"> </w:t>
      </w:r>
      <w:r w:rsidR="00AD6188">
        <w:rPr>
          <w:rFonts w:asciiTheme="minorHAnsi" w:hAnsiTheme="minorHAnsi" w:cs="Arial"/>
        </w:rPr>
        <w:t>l</w:t>
      </w:r>
      <w:r w:rsidR="00AD6188" w:rsidRPr="00AD6188">
        <w:rPr>
          <w:rFonts w:asciiTheme="minorHAnsi" w:hAnsiTheme="minorHAnsi" w:cs="Arial"/>
        </w:rPr>
        <w:t>ack of adequate pr</w:t>
      </w:r>
      <w:r w:rsidR="00AD6188">
        <w:rPr>
          <w:rFonts w:asciiTheme="minorHAnsi" w:hAnsiTheme="minorHAnsi" w:cs="Arial"/>
        </w:rPr>
        <w:t>otective clothing and equipment</w:t>
      </w:r>
      <w:r w:rsidR="00CC0930">
        <w:rPr>
          <w:rFonts w:asciiTheme="minorHAnsi" w:hAnsiTheme="minorHAnsi" w:cs="Arial"/>
        </w:rPr>
        <w:t>;</w:t>
      </w:r>
      <w:r w:rsidR="00AD6188">
        <w:rPr>
          <w:rFonts w:asciiTheme="minorHAnsi" w:hAnsiTheme="minorHAnsi" w:cs="Arial"/>
        </w:rPr>
        <w:t xml:space="preserve"> </w:t>
      </w:r>
      <w:r w:rsidR="009C4E78">
        <w:rPr>
          <w:rFonts w:asciiTheme="minorHAnsi" w:hAnsiTheme="minorHAnsi" w:cs="Arial"/>
        </w:rPr>
        <w:t xml:space="preserve">and </w:t>
      </w:r>
      <w:r w:rsidR="00AD6188" w:rsidRPr="00AD6188">
        <w:rPr>
          <w:rFonts w:asciiTheme="minorHAnsi" w:hAnsiTheme="minorHAnsi" w:cs="Arial"/>
        </w:rPr>
        <w:t xml:space="preserve">effects of toxic smoke emitted from fire-pit </w:t>
      </w:r>
      <w:proofErr w:type="spellStart"/>
      <w:r w:rsidR="00AD6188" w:rsidRPr="00AD6188">
        <w:rPr>
          <w:rFonts w:asciiTheme="minorHAnsi" w:hAnsiTheme="minorHAnsi" w:cs="Arial"/>
        </w:rPr>
        <w:t>burnoffs</w:t>
      </w:r>
      <w:proofErr w:type="spellEnd"/>
      <w:r w:rsidR="00AD6188" w:rsidRPr="00AD6188">
        <w:rPr>
          <w:rFonts w:asciiTheme="minorHAnsi" w:hAnsiTheme="minorHAnsi" w:cs="Arial"/>
        </w:rPr>
        <w:t xml:space="preserve"> of chemicals, tyres, plastics, aviation fuels and benzene products.</w:t>
      </w:r>
    </w:p>
    <w:p w14:paraId="73615F63" w14:textId="77777777" w:rsidR="00982008" w:rsidRDefault="00982008" w:rsidP="0060657A">
      <w:pPr>
        <w:rPr>
          <w:rFonts w:asciiTheme="minorHAnsi" w:hAnsiTheme="minorHAnsi" w:cs="Arial"/>
        </w:rPr>
      </w:pPr>
    </w:p>
    <w:p w14:paraId="21AE9B3D" w14:textId="0525D7BB" w:rsidR="00F307DC" w:rsidRPr="00F307DC" w:rsidRDefault="004867EE" w:rsidP="00F307DC">
      <w:pPr>
        <w:rPr>
          <w:rFonts w:asciiTheme="minorHAnsi" w:hAnsiTheme="minorHAnsi" w:cs="Arial"/>
        </w:rPr>
      </w:pPr>
      <w:r>
        <w:rPr>
          <w:rFonts w:asciiTheme="minorHAnsi" w:hAnsiTheme="minorHAnsi" w:cs="Arial"/>
        </w:rPr>
        <w:t xml:space="preserve">DVA confirmed </w:t>
      </w:r>
      <w:r w:rsidR="00CC0930">
        <w:rPr>
          <w:rFonts w:asciiTheme="minorHAnsi" w:hAnsiTheme="minorHAnsi" w:cs="Arial"/>
        </w:rPr>
        <w:t>it</w:t>
      </w:r>
      <w:r w:rsidR="00F307DC" w:rsidRPr="00F307DC">
        <w:rPr>
          <w:rFonts w:asciiTheme="minorHAnsi" w:hAnsiTheme="minorHAnsi" w:cs="Arial"/>
        </w:rPr>
        <w:t xml:space="preserve"> has provided a dedicated focus on the firefighter group, commissioning</w:t>
      </w:r>
      <w:r w:rsidR="003E40DB">
        <w:rPr>
          <w:rFonts w:asciiTheme="minorHAnsi" w:hAnsiTheme="minorHAnsi" w:cs="Arial"/>
        </w:rPr>
        <w:t xml:space="preserve"> six ADF F</w:t>
      </w:r>
      <w:r w:rsidR="00F307DC" w:rsidRPr="00F307DC">
        <w:rPr>
          <w:rFonts w:asciiTheme="minorHAnsi" w:hAnsiTheme="minorHAnsi" w:cs="Arial"/>
        </w:rPr>
        <w:t>irefighter studies since 2012.  The results of these studies has identified the limitations in sound medical scientific evidence to confirm expectations of higher rates of ill health within the firefighter group.</w:t>
      </w:r>
    </w:p>
    <w:p w14:paraId="1F2E5F0C" w14:textId="311D8CBD" w:rsidR="009C4E78" w:rsidRDefault="009C4E78" w:rsidP="0060657A">
      <w:pPr>
        <w:rPr>
          <w:rFonts w:asciiTheme="minorHAnsi" w:hAnsiTheme="minorHAnsi" w:cs="Arial"/>
        </w:rPr>
      </w:pPr>
    </w:p>
    <w:p w14:paraId="205EA63D" w14:textId="71A68911" w:rsidR="00982008" w:rsidRDefault="00982008" w:rsidP="003E40DB">
      <w:pPr>
        <w:rPr>
          <w:rFonts w:asciiTheme="minorHAnsi" w:hAnsiTheme="minorHAnsi" w:cs="Arial"/>
          <w:lang w:val="en-US"/>
        </w:rPr>
      </w:pPr>
      <w:r w:rsidRPr="00982008">
        <w:rPr>
          <w:rFonts w:asciiTheme="minorHAnsi" w:hAnsiTheme="minorHAnsi" w:cs="Arial"/>
          <w:lang w:val="en-US"/>
        </w:rPr>
        <w:t xml:space="preserve">DVA encourages all serving and former </w:t>
      </w:r>
      <w:r w:rsidR="003E40DB">
        <w:rPr>
          <w:rFonts w:asciiTheme="minorHAnsi" w:hAnsiTheme="minorHAnsi" w:cs="Arial"/>
          <w:lang w:val="en-US"/>
        </w:rPr>
        <w:t>ADF</w:t>
      </w:r>
      <w:r w:rsidRPr="00982008">
        <w:rPr>
          <w:rFonts w:asciiTheme="minorHAnsi" w:hAnsiTheme="minorHAnsi" w:cs="Arial"/>
          <w:lang w:val="en-US"/>
        </w:rPr>
        <w:t xml:space="preserve"> members (including firefighters) to submit claims for injuries or diseases which they consider are related to their service</w:t>
      </w:r>
      <w:r w:rsidR="00D25999">
        <w:rPr>
          <w:rFonts w:asciiTheme="minorHAnsi" w:hAnsiTheme="minorHAnsi" w:cs="Arial"/>
          <w:lang w:val="en-US"/>
        </w:rPr>
        <w:t>.</w:t>
      </w:r>
      <w:r w:rsidR="003A1F4F">
        <w:rPr>
          <w:rFonts w:asciiTheme="minorHAnsi" w:hAnsiTheme="minorHAnsi" w:cs="Arial"/>
          <w:lang w:val="en-US"/>
        </w:rPr>
        <w:t xml:space="preserve"> </w:t>
      </w:r>
      <w:r w:rsidR="00F530D4">
        <w:rPr>
          <w:rFonts w:asciiTheme="minorHAnsi" w:hAnsiTheme="minorHAnsi" w:cs="Arial"/>
          <w:lang w:val="en-US"/>
        </w:rPr>
        <w:t xml:space="preserve">The Chair encouraged members to consider the new non-liability health care process that is in place and inform possible claimants of its existence. The Chair also noted that the department is considering the </w:t>
      </w:r>
      <w:r w:rsidR="00E52A02">
        <w:rPr>
          <w:rFonts w:asciiTheme="minorHAnsi" w:hAnsiTheme="minorHAnsi" w:cs="Arial"/>
          <w:lang w:val="en-US"/>
        </w:rPr>
        <w:t>outcomes of</w:t>
      </w:r>
      <w:r w:rsidR="00F530D4">
        <w:rPr>
          <w:rFonts w:asciiTheme="minorHAnsi" w:hAnsiTheme="minorHAnsi" w:cs="Arial"/>
          <w:lang w:val="en-US"/>
        </w:rPr>
        <w:t xml:space="preserve"> the current presumptive liability that is used in the civilian firefighter p</w:t>
      </w:r>
      <w:r w:rsidR="00E52A02">
        <w:rPr>
          <w:rFonts w:asciiTheme="minorHAnsi" w:hAnsiTheme="minorHAnsi" w:cs="Arial"/>
          <w:lang w:val="en-US"/>
        </w:rPr>
        <w:t xml:space="preserve">rofession. </w:t>
      </w:r>
      <w:r w:rsidR="00F530D4">
        <w:rPr>
          <w:rFonts w:asciiTheme="minorHAnsi" w:hAnsiTheme="minorHAnsi" w:cs="Arial"/>
          <w:lang w:val="en-US"/>
        </w:rPr>
        <w:t xml:space="preserve">  </w:t>
      </w:r>
    </w:p>
    <w:p w14:paraId="1ABE420E" w14:textId="77777777" w:rsidR="003E40DB" w:rsidRDefault="003E40DB" w:rsidP="003E40DB">
      <w:pPr>
        <w:rPr>
          <w:rFonts w:asciiTheme="minorHAnsi" w:hAnsiTheme="minorHAnsi" w:cs="Arial"/>
          <w:lang w:val="en-US"/>
        </w:rPr>
      </w:pPr>
    </w:p>
    <w:p w14:paraId="54CB70A9" w14:textId="474651E5" w:rsidR="00982008" w:rsidRDefault="00982008" w:rsidP="003E40DB">
      <w:pPr>
        <w:rPr>
          <w:rFonts w:asciiTheme="minorHAnsi" w:hAnsiTheme="minorHAnsi" w:cs="Arial"/>
          <w:lang w:val="en-US"/>
        </w:rPr>
      </w:pPr>
      <w:r w:rsidRPr="00982008">
        <w:rPr>
          <w:rFonts w:asciiTheme="minorHAnsi" w:hAnsiTheme="minorHAnsi" w:cs="Arial"/>
          <w:lang w:val="en-US"/>
        </w:rPr>
        <w:t>DVA is exploring ways to simplify claims processes for firefighters wherever possible</w:t>
      </w:r>
      <w:r w:rsidR="00F60C37">
        <w:rPr>
          <w:rFonts w:asciiTheme="minorHAnsi" w:hAnsiTheme="minorHAnsi" w:cs="Arial"/>
          <w:lang w:val="en-US"/>
        </w:rPr>
        <w:t xml:space="preserve"> and </w:t>
      </w:r>
      <w:r w:rsidR="00D25999">
        <w:rPr>
          <w:rFonts w:asciiTheme="minorHAnsi" w:hAnsiTheme="minorHAnsi" w:cs="Arial"/>
          <w:lang w:val="en-US"/>
        </w:rPr>
        <w:t xml:space="preserve">confirmed with members, DVA </w:t>
      </w:r>
      <w:r w:rsidR="00F60C37">
        <w:rPr>
          <w:rFonts w:asciiTheme="minorHAnsi" w:hAnsiTheme="minorHAnsi" w:cs="Arial"/>
          <w:lang w:val="en-US"/>
        </w:rPr>
        <w:t xml:space="preserve">policy officers and delegates are available </w:t>
      </w:r>
      <w:r w:rsidRPr="00982008">
        <w:rPr>
          <w:rFonts w:asciiTheme="minorHAnsi" w:hAnsiTheme="minorHAnsi" w:cs="Arial"/>
          <w:lang w:val="en-US"/>
        </w:rPr>
        <w:t>to review firefighter claims that have not previously been accepted.</w:t>
      </w:r>
    </w:p>
    <w:p w14:paraId="43D9EF4D" w14:textId="77777777" w:rsidR="003E40DB" w:rsidRPr="00982008" w:rsidRDefault="003E40DB" w:rsidP="003E40DB">
      <w:pPr>
        <w:ind w:left="360"/>
        <w:rPr>
          <w:rFonts w:asciiTheme="minorHAnsi" w:hAnsiTheme="minorHAnsi" w:cs="Arial"/>
          <w:lang w:val="en-US"/>
        </w:rPr>
      </w:pPr>
    </w:p>
    <w:p w14:paraId="19B9446F" w14:textId="17D1E605" w:rsidR="00CC0930" w:rsidRDefault="00982008" w:rsidP="00F60C37">
      <w:pPr>
        <w:rPr>
          <w:rFonts w:asciiTheme="minorHAnsi" w:hAnsiTheme="minorHAnsi" w:cs="Arial"/>
          <w:lang w:val="en-US"/>
        </w:rPr>
      </w:pPr>
      <w:r w:rsidRPr="00982008">
        <w:rPr>
          <w:rFonts w:asciiTheme="minorHAnsi" w:hAnsiTheme="minorHAnsi" w:cs="Arial"/>
          <w:lang w:val="en-US"/>
        </w:rPr>
        <w:t>DVA has been working to raise the p</w:t>
      </w:r>
      <w:r w:rsidR="00F2730D">
        <w:rPr>
          <w:rFonts w:asciiTheme="minorHAnsi" w:hAnsiTheme="minorHAnsi" w:cs="Arial"/>
          <w:lang w:val="en-US"/>
        </w:rPr>
        <w:t>rofile of issues impacting ADF F</w:t>
      </w:r>
      <w:r w:rsidRPr="00982008">
        <w:rPr>
          <w:rFonts w:asciiTheme="minorHAnsi" w:hAnsiTheme="minorHAnsi" w:cs="Arial"/>
          <w:lang w:val="en-US"/>
        </w:rPr>
        <w:t>irefighters through the Advocacy Training and Development Program (ATDP) network, ongoing meetings with representatives of the firefighter cohort and an article in the upcoming edition of the ATDP newsletter.</w:t>
      </w:r>
      <w:r w:rsidR="00EB5FA2">
        <w:rPr>
          <w:rFonts w:asciiTheme="minorHAnsi" w:hAnsiTheme="minorHAnsi" w:cs="Arial"/>
          <w:lang w:val="en-US"/>
        </w:rPr>
        <w:t xml:space="preserve"> </w:t>
      </w:r>
      <w:r w:rsidRPr="00982008">
        <w:rPr>
          <w:rFonts w:asciiTheme="minorHAnsi" w:hAnsiTheme="minorHAnsi" w:cs="Arial"/>
          <w:lang w:val="en-US"/>
        </w:rPr>
        <w:t xml:space="preserve">Further information can be obtained from Factsheet HSV109 or online at </w:t>
      </w:r>
      <w:hyperlink r:id="rId12" w:history="1">
        <w:r w:rsidR="00CC0930" w:rsidRPr="00594FB7">
          <w:rPr>
            <w:rStyle w:val="Hyperlink"/>
            <w:rFonts w:asciiTheme="minorHAnsi" w:hAnsiTheme="minorHAnsi"/>
            <w:lang w:val="en-US"/>
          </w:rPr>
          <w:t>www.dva.gov.au/nlhc</w:t>
        </w:r>
      </w:hyperlink>
      <w:r w:rsidRPr="00982008">
        <w:rPr>
          <w:rFonts w:asciiTheme="minorHAnsi" w:hAnsiTheme="minorHAnsi" w:cs="Arial"/>
          <w:lang w:val="en-US"/>
        </w:rPr>
        <w:t>.</w:t>
      </w:r>
      <w:r w:rsidR="00D25999">
        <w:rPr>
          <w:rFonts w:asciiTheme="minorHAnsi" w:hAnsiTheme="minorHAnsi" w:cs="Arial"/>
          <w:lang w:val="en-US"/>
        </w:rPr>
        <w:t xml:space="preserve"> </w:t>
      </w:r>
    </w:p>
    <w:p w14:paraId="05C287A6" w14:textId="77777777" w:rsidR="00CC0930" w:rsidRDefault="00CC0930" w:rsidP="00F60C37">
      <w:pPr>
        <w:rPr>
          <w:rFonts w:asciiTheme="minorHAnsi" w:hAnsiTheme="minorHAnsi" w:cs="Arial"/>
          <w:lang w:val="en-US"/>
        </w:rPr>
      </w:pPr>
    </w:p>
    <w:p w14:paraId="0A72EF8C" w14:textId="73830E25" w:rsidR="00982008" w:rsidRPr="00982008" w:rsidRDefault="00D25999" w:rsidP="00F60C37">
      <w:pPr>
        <w:rPr>
          <w:rFonts w:asciiTheme="minorHAnsi" w:hAnsiTheme="minorHAnsi" w:cs="Arial"/>
          <w:lang w:val="en-US"/>
        </w:rPr>
      </w:pPr>
      <w:r>
        <w:rPr>
          <w:rFonts w:asciiTheme="minorHAnsi" w:hAnsiTheme="minorHAnsi" w:cs="Arial"/>
          <w:lang w:val="en-US"/>
        </w:rPr>
        <w:t xml:space="preserve">Members noted the updated. </w:t>
      </w:r>
    </w:p>
    <w:p w14:paraId="4C95061A" w14:textId="77777777" w:rsidR="001D32A6" w:rsidRDefault="001D32A6" w:rsidP="00982008">
      <w:pPr>
        <w:rPr>
          <w:rFonts w:asciiTheme="minorHAnsi" w:hAnsiTheme="minorHAnsi" w:cs="Arial"/>
          <w:lang w:val="en-US"/>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42"/>
        <w:gridCol w:w="2247"/>
      </w:tblGrid>
      <w:tr w:rsidR="00F60C37" w:rsidRPr="00B558F8" w14:paraId="150115A3" w14:textId="77777777" w:rsidTr="00244360">
        <w:trPr>
          <w:trHeight w:val="259"/>
        </w:trPr>
        <w:tc>
          <w:tcPr>
            <w:tcW w:w="1129" w:type="dxa"/>
            <w:shd w:val="clear" w:color="auto" w:fill="95B3D7" w:themeFill="accent1" w:themeFillTint="99"/>
          </w:tcPr>
          <w:p w14:paraId="53140E7F" w14:textId="77777777" w:rsidR="00F60C37" w:rsidRPr="00B558F8" w:rsidRDefault="00F60C37" w:rsidP="00F74502">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 xml:space="preserve">Item </w:t>
            </w:r>
          </w:p>
        </w:tc>
        <w:tc>
          <w:tcPr>
            <w:tcW w:w="6542" w:type="dxa"/>
            <w:shd w:val="clear" w:color="auto" w:fill="95B3D7" w:themeFill="accent1" w:themeFillTint="99"/>
          </w:tcPr>
          <w:p w14:paraId="437CFDD2" w14:textId="77777777" w:rsidR="00F60C37" w:rsidRPr="00B558F8" w:rsidRDefault="00F60C37" w:rsidP="00F74502">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Action</w:t>
            </w:r>
          </w:p>
        </w:tc>
        <w:tc>
          <w:tcPr>
            <w:tcW w:w="2247" w:type="dxa"/>
            <w:shd w:val="clear" w:color="auto" w:fill="95B3D7" w:themeFill="accent1" w:themeFillTint="99"/>
          </w:tcPr>
          <w:p w14:paraId="2D223968" w14:textId="77777777" w:rsidR="00F60C37" w:rsidRPr="00B558F8" w:rsidRDefault="00F60C37" w:rsidP="00F74502">
            <w:pPr>
              <w:tabs>
                <w:tab w:val="left" w:pos="851"/>
              </w:tabs>
              <w:autoSpaceDE w:val="0"/>
              <w:autoSpaceDN w:val="0"/>
              <w:adjustRightInd w:val="0"/>
              <w:ind w:right="423"/>
              <w:rPr>
                <w:rFonts w:ascii="Calibri" w:hAnsi="Calibri"/>
                <w:b/>
                <w:i/>
                <w:color w:val="FFFFFF"/>
              </w:rPr>
            </w:pPr>
            <w:r w:rsidRPr="00B558F8">
              <w:rPr>
                <w:rFonts w:ascii="Calibri" w:hAnsi="Calibri"/>
                <w:b/>
                <w:i/>
                <w:color w:val="FFFFFF"/>
              </w:rPr>
              <w:t xml:space="preserve">Assigned to </w:t>
            </w:r>
          </w:p>
        </w:tc>
      </w:tr>
      <w:tr w:rsidR="00F60C37" w:rsidRPr="00F50DD4" w14:paraId="59B6EBB5" w14:textId="77777777" w:rsidTr="00244360">
        <w:trPr>
          <w:trHeight w:val="262"/>
        </w:trPr>
        <w:tc>
          <w:tcPr>
            <w:tcW w:w="1129" w:type="dxa"/>
            <w:shd w:val="clear" w:color="auto" w:fill="auto"/>
          </w:tcPr>
          <w:p w14:paraId="65A7D34C" w14:textId="6083AA26" w:rsidR="00F60C37" w:rsidRPr="00D25999" w:rsidRDefault="00753A7A" w:rsidP="00F74502">
            <w:pPr>
              <w:tabs>
                <w:tab w:val="left" w:pos="851"/>
              </w:tabs>
              <w:autoSpaceDE w:val="0"/>
              <w:autoSpaceDN w:val="0"/>
              <w:adjustRightInd w:val="0"/>
              <w:ind w:right="423"/>
              <w:rPr>
                <w:rFonts w:ascii="Calibri" w:hAnsi="Calibri"/>
              </w:rPr>
            </w:pPr>
            <w:r>
              <w:rPr>
                <w:rFonts w:ascii="Calibri" w:hAnsi="Calibri"/>
              </w:rPr>
              <w:t>30</w:t>
            </w:r>
          </w:p>
        </w:tc>
        <w:tc>
          <w:tcPr>
            <w:tcW w:w="6542" w:type="dxa"/>
            <w:shd w:val="clear" w:color="auto" w:fill="auto"/>
          </w:tcPr>
          <w:p w14:paraId="7261F694" w14:textId="52D727FC" w:rsidR="00F60C37" w:rsidRPr="00F60C37" w:rsidRDefault="00F2730D" w:rsidP="00F2730D">
            <w:pPr>
              <w:spacing w:after="240"/>
              <w:rPr>
                <w:rFonts w:asciiTheme="minorHAnsi" w:hAnsiTheme="minorHAnsi"/>
              </w:rPr>
            </w:pPr>
            <w:r>
              <w:rPr>
                <w:rFonts w:asciiTheme="minorHAnsi" w:hAnsiTheme="minorHAnsi" w:cs="Arial"/>
                <w:lang w:val="en-US"/>
              </w:rPr>
              <w:t>DVA to explore</w:t>
            </w:r>
            <w:r w:rsidRPr="00982008">
              <w:rPr>
                <w:rFonts w:asciiTheme="minorHAnsi" w:hAnsiTheme="minorHAnsi" w:cs="Arial"/>
                <w:lang w:val="en-US"/>
              </w:rPr>
              <w:t xml:space="preserve"> ways to simplify </w:t>
            </w:r>
            <w:r>
              <w:rPr>
                <w:rFonts w:asciiTheme="minorHAnsi" w:hAnsiTheme="minorHAnsi" w:cs="Arial"/>
                <w:lang w:val="en-US"/>
              </w:rPr>
              <w:t xml:space="preserve">the claims process </w:t>
            </w:r>
            <w:r w:rsidRPr="00982008">
              <w:rPr>
                <w:rFonts w:asciiTheme="minorHAnsi" w:hAnsiTheme="minorHAnsi" w:cs="Arial"/>
                <w:lang w:val="en-US"/>
              </w:rPr>
              <w:t>for firefighters wherever possible</w:t>
            </w:r>
            <w:r w:rsidR="00EB5FA2">
              <w:rPr>
                <w:rFonts w:asciiTheme="minorHAnsi" w:hAnsiTheme="minorHAnsi" w:cs="Arial"/>
                <w:lang w:val="en-US"/>
              </w:rPr>
              <w:t xml:space="preserve">, </w:t>
            </w:r>
            <w:r>
              <w:rPr>
                <w:rFonts w:asciiTheme="minorHAnsi" w:hAnsiTheme="minorHAnsi" w:cs="Arial"/>
                <w:lang w:val="en-US"/>
              </w:rPr>
              <w:t>through</w:t>
            </w:r>
            <w:r w:rsidR="00EB5FA2">
              <w:rPr>
                <w:rFonts w:asciiTheme="minorHAnsi" w:hAnsiTheme="minorHAnsi" w:cs="Arial"/>
                <w:lang w:val="en-US"/>
              </w:rPr>
              <w:t xml:space="preserve"> claims system reporting filters and building into the initial liability process to identify potential firefighter claimants. </w:t>
            </w:r>
          </w:p>
        </w:tc>
        <w:tc>
          <w:tcPr>
            <w:tcW w:w="2247" w:type="dxa"/>
            <w:shd w:val="clear" w:color="auto" w:fill="auto"/>
          </w:tcPr>
          <w:p w14:paraId="333D8227" w14:textId="6A72136C" w:rsidR="00F60C37" w:rsidRPr="00F60C37" w:rsidRDefault="00CC0930" w:rsidP="00F2730D">
            <w:pPr>
              <w:tabs>
                <w:tab w:val="left" w:pos="851"/>
              </w:tabs>
              <w:autoSpaceDE w:val="0"/>
              <w:autoSpaceDN w:val="0"/>
              <w:adjustRightInd w:val="0"/>
              <w:ind w:right="423"/>
              <w:rPr>
                <w:rFonts w:ascii="Calibri" w:hAnsi="Calibri"/>
              </w:rPr>
            </w:pPr>
            <w:r>
              <w:rPr>
                <w:rFonts w:ascii="Calibri" w:hAnsi="Calibri"/>
              </w:rPr>
              <w:t>Assistant Secretary Primary Claims</w:t>
            </w:r>
          </w:p>
        </w:tc>
      </w:tr>
    </w:tbl>
    <w:p w14:paraId="3828F225" w14:textId="77777777" w:rsidR="003047EC" w:rsidRDefault="003047EC" w:rsidP="0060657A">
      <w:pPr>
        <w:rPr>
          <w:rFonts w:asciiTheme="minorHAnsi" w:hAnsiTheme="minorHAnsi" w:cs="Arial"/>
          <w:b/>
        </w:rPr>
      </w:pPr>
    </w:p>
    <w:p w14:paraId="1A61C7DE" w14:textId="51CDC2D0" w:rsidR="000E6AAD" w:rsidRDefault="0060657A" w:rsidP="0060657A">
      <w:pPr>
        <w:rPr>
          <w:rFonts w:asciiTheme="minorHAnsi" w:hAnsiTheme="minorHAnsi" w:cs="Arial"/>
          <w:b/>
        </w:rPr>
      </w:pPr>
      <w:r>
        <w:rPr>
          <w:rFonts w:asciiTheme="minorHAnsi" w:hAnsiTheme="minorHAnsi" w:cs="Arial"/>
          <w:b/>
        </w:rPr>
        <w:t>A</w:t>
      </w:r>
      <w:r w:rsidR="00E96980" w:rsidRPr="0091463B">
        <w:rPr>
          <w:rFonts w:asciiTheme="minorHAnsi" w:hAnsiTheme="minorHAnsi" w:cs="Arial"/>
          <w:b/>
        </w:rPr>
        <w:t>genda Item 1</w:t>
      </w:r>
      <w:r w:rsidR="000E6AAD">
        <w:rPr>
          <w:rFonts w:asciiTheme="minorHAnsi" w:hAnsiTheme="minorHAnsi" w:cs="Arial"/>
          <w:b/>
        </w:rPr>
        <w:t>3</w:t>
      </w:r>
      <w:r w:rsidR="00E96980" w:rsidRPr="0091463B">
        <w:rPr>
          <w:rFonts w:asciiTheme="minorHAnsi" w:hAnsiTheme="minorHAnsi" w:cs="Arial"/>
          <w:b/>
        </w:rPr>
        <w:tab/>
      </w:r>
      <w:r w:rsidR="000E6AAD" w:rsidRPr="000E6AAD">
        <w:rPr>
          <w:rFonts w:asciiTheme="minorHAnsi" w:hAnsiTheme="minorHAnsi" w:cs="Arial"/>
          <w:b/>
        </w:rPr>
        <w:t xml:space="preserve">Other business </w:t>
      </w:r>
    </w:p>
    <w:p w14:paraId="33A7E8E8" w14:textId="1D3E0F63" w:rsidR="00330E00" w:rsidRPr="00330E00" w:rsidRDefault="00330E00" w:rsidP="0060657A">
      <w:pPr>
        <w:rPr>
          <w:rFonts w:asciiTheme="minorHAnsi" w:hAnsiTheme="minorHAnsi" w:cs="Arial"/>
        </w:rPr>
      </w:pPr>
      <w:r w:rsidRPr="000B6B8E">
        <w:rPr>
          <w:rFonts w:asciiTheme="minorHAnsi" w:hAnsiTheme="minorHAnsi" w:cs="Arial"/>
        </w:rPr>
        <w:t xml:space="preserve">Mr Clem Russell raised additional issues for the </w:t>
      </w:r>
      <w:r w:rsidR="000B6B8E" w:rsidRPr="000B6B8E">
        <w:rPr>
          <w:rFonts w:asciiTheme="minorHAnsi" w:hAnsiTheme="minorHAnsi" w:cs="Arial"/>
        </w:rPr>
        <w:t>members</w:t>
      </w:r>
      <w:r w:rsidRPr="000B6B8E">
        <w:rPr>
          <w:rFonts w:asciiTheme="minorHAnsi" w:hAnsiTheme="minorHAnsi" w:cs="Arial"/>
        </w:rPr>
        <w:t xml:space="preserve"> </w:t>
      </w:r>
      <w:r w:rsidR="00F530D4">
        <w:rPr>
          <w:rFonts w:asciiTheme="minorHAnsi" w:hAnsiTheme="minorHAnsi" w:cs="Arial"/>
        </w:rPr>
        <w:t xml:space="preserve">to consider </w:t>
      </w:r>
      <w:r w:rsidRPr="000B6B8E">
        <w:rPr>
          <w:rFonts w:asciiTheme="minorHAnsi" w:hAnsiTheme="minorHAnsi" w:cs="Arial"/>
        </w:rPr>
        <w:t>including</w:t>
      </w:r>
      <w:r w:rsidR="000B6B8E">
        <w:rPr>
          <w:rFonts w:asciiTheme="minorHAnsi" w:hAnsiTheme="minorHAnsi" w:cs="Arial"/>
        </w:rPr>
        <w:t xml:space="preserve"> Reservists and </w:t>
      </w:r>
      <w:r w:rsidR="00F64768">
        <w:rPr>
          <w:rFonts w:asciiTheme="minorHAnsi" w:hAnsiTheme="minorHAnsi" w:cs="Arial"/>
        </w:rPr>
        <w:t xml:space="preserve">their </w:t>
      </w:r>
      <w:r w:rsidR="000B6B8E">
        <w:rPr>
          <w:rFonts w:asciiTheme="minorHAnsi" w:hAnsiTheme="minorHAnsi" w:cs="Arial"/>
        </w:rPr>
        <w:t>eligibility for assistance</w:t>
      </w:r>
      <w:r w:rsidR="00E52A02">
        <w:rPr>
          <w:rFonts w:asciiTheme="minorHAnsi" w:hAnsiTheme="minorHAnsi" w:cs="Arial"/>
        </w:rPr>
        <w:t>.</w:t>
      </w:r>
    </w:p>
    <w:p w14:paraId="6EB54811" w14:textId="77777777" w:rsidR="00330E00" w:rsidRPr="000E6AAD" w:rsidRDefault="00330E00" w:rsidP="0060657A">
      <w:pPr>
        <w:rPr>
          <w:rFonts w:asciiTheme="minorHAnsi" w:hAnsiTheme="minorHAnsi" w:cs="Arial"/>
          <w:b/>
        </w:rPr>
      </w:pPr>
    </w:p>
    <w:p w14:paraId="50C6AAC9" w14:textId="4E8658E6" w:rsidR="001C2CFB" w:rsidRPr="0091463B" w:rsidRDefault="001C2CFB" w:rsidP="0091463B">
      <w:pPr>
        <w:rPr>
          <w:rFonts w:asciiTheme="minorHAnsi" w:hAnsiTheme="minorHAnsi" w:cs="Arial"/>
        </w:rPr>
      </w:pPr>
      <w:r>
        <w:rPr>
          <w:rFonts w:asciiTheme="minorHAnsi" w:hAnsiTheme="minorHAnsi" w:cs="Arial"/>
        </w:rPr>
        <w:t xml:space="preserve">The Chair concluded the meeting by thanking members for their </w:t>
      </w:r>
      <w:r w:rsidR="00D257E5">
        <w:rPr>
          <w:rFonts w:asciiTheme="minorHAnsi" w:hAnsiTheme="minorHAnsi" w:cs="Arial"/>
        </w:rPr>
        <w:t xml:space="preserve">contributions and </w:t>
      </w:r>
      <w:r>
        <w:rPr>
          <w:rFonts w:asciiTheme="minorHAnsi" w:hAnsiTheme="minorHAnsi" w:cs="Arial"/>
        </w:rPr>
        <w:t xml:space="preserve">time in advocating for their respective </w:t>
      </w:r>
      <w:r w:rsidR="00D257E5">
        <w:rPr>
          <w:rFonts w:asciiTheme="minorHAnsi" w:hAnsiTheme="minorHAnsi" w:cs="Arial"/>
        </w:rPr>
        <w:t>organisation</w:t>
      </w:r>
      <w:r w:rsidR="00482642">
        <w:rPr>
          <w:rFonts w:asciiTheme="minorHAnsi" w:hAnsiTheme="minorHAnsi" w:cs="Arial"/>
        </w:rPr>
        <w:t>,</w:t>
      </w:r>
      <w:r w:rsidR="00D257E5">
        <w:rPr>
          <w:rFonts w:asciiTheme="minorHAnsi" w:hAnsiTheme="minorHAnsi" w:cs="Arial"/>
        </w:rPr>
        <w:t xml:space="preserve"> members and families.</w:t>
      </w:r>
    </w:p>
    <w:p w14:paraId="46440F71" w14:textId="77777777" w:rsidR="00096D2D" w:rsidRPr="0091463B" w:rsidRDefault="00096D2D" w:rsidP="0091463B">
      <w:pPr>
        <w:rPr>
          <w:rFonts w:asciiTheme="minorHAnsi" w:hAnsiTheme="minorHAnsi" w:cs="Arial"/>
        </w:rPr>
      </w:pPr>
    </w:p>
    <w:p w14:paraId="69774A26" w14:textId="44BE4E4A" w:rsidR="009B0193" w:rsidRPr="005C19B0" w:rsidRDefault="001C5CE3" w:rsidP="00723C6C">
      <w:pPr>
        <w:outlineLvl w:val="0"/>
        <w:rPr>
          <w:rFonts w:asciiTheme="minorHAnsi" w:hAnsiTheme="minorHAnsi" w:cs="Arial"/>
          <w:bCs/>
        </w:rPr>
      </w:pPr>
      <w:r w:rsidRPr="0091463B">
        <w:rPr>
          <w:rFonts w:asciiTheme="minorHAnsi" w:hAnsiTheme="minorHAnsi" w:cs="Arial"/>
          <w:bCs/>
        </w:rPr>
        <w:t xml:space="preserve">The meeting closed at </w:t>
      </w:r>
      <w:r w:rsidR="005E223D">
        <w:rPr>
          <w:rFonts w:asciiTheme="minorHAnsi" w:hAnsiTheme="minorHAnsi" w:cs="Arial"/>
          <w:bCs/>
        </w:rPr>
        <w:t>4.00</w:t>
      </w:r>
      <w:r w:rsidR="00922856" w:rsidRPr="0091463B">
        <w:rPr>
          <w:rFonts w:asciiTheme="minorHAnsi" w:hAnsiTheme="minorHAnsi" w:cs="Arial"/>
          <w:bCs/>
        </w:rPr>
        <w:t>pm.</w:t>
      </w:r>
      <w:r w:rsidR="00587F6D" w:rsidRPr="0091463B">
        <w:rPr>
          <w:rFonts w:asciiTheme="minorHAnsi" w:hAnsiTheme="minorHAnsi" w:cs="Arial"/>
          <w:bCs/>
        </w:rPr>
        <w:t xml:space="preserve">  The next meeting is scheduled for </w:t>
      </w:r>
      <w:r w:rsidR="00094019">
        <w:rPr>
          <w:rFonts w:asciiTheme="minorHAnsi" w:hAnsiTheme="minorHAnsi" w:cs="Arial"/>
          <w:bCs/>
        </w:rPr>
        <w:t xml:space="preserve">Friday 16 November 2018. </w:t>
      </w:r>
    </w:p>
    <w:sectPr w:rsidR="009B0193" w:rsidRPr="005C19B0" w:rsidSect="000200CF">
      <w:headerReference w:type="even" r:id="rId13"/>
      <w:headerReference w:type="default" r:id="rId14"/>
      <w:footerReference w:type="even" r:id="rId15"/>
      <w:footerReference w:type="default" r:id="rId16"/>
      <w:headerReference w:type="first" r:id="rId17"/>
      <w:footerReference w:type="first" r:id="rId18"/>
      <w:pgSz w:w="11906" w:h="16838" w:code="9"/>
      <w:pgMar w:top="709" w:right="1106" w:bottom="851" w:left="1259" w:header="346" w:footer="5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5A325" w14:textId="77777777" w:rsidR="004A034D" w:rsidRDefault="004A034D">
      <w:r>
        <w:separator/>
      </w:r>
    </w:p>
  </w:endnote>
  <w:endnote w:type="continuationSeparator" w:id="0">
    <w:p w14:paraId="11639167" w14:textId="77777777" w:rsidR="004A034D" w:rsidRDefault="004A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85D" w14:textId="77777777" w:rsidR="00AD6E5E" w:rsidRDefault="00AD6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22CA9" w14:textId="77777777" w:rsidR="004A034D" w:rsidRDefault="004A034D">
    <w:pPr>
      <w:pStyle w:val="Footer"/>
      <w:jc w:val="center"/>
      <w:rP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DA6993">
      <w:rPr>
        <w:rStyle w:val="PageNumber"/>
        <w:rFonts w:ascii="Calibri" w:hAnsi="Calibri" w:cs="Arial"/>
        <w:noProof/>
        <w:sz w:val="20"/>
        <w:szCs w:val="20"/>
      </w:rPr>
      <w:t>5</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A6993">
      <w:rPr>
        <w:rStyle w:val="PageNumber"/>
        <w:rFonts w:ascii="Calibri" w:hAnsi="Calibri" w:cs="Arial"/>
        <w:noProof/>
        <w:sz w:val="20"/>
        <w:szCs w:val="20"/>
      </w:rPr>
      <w:t>5</w:t>
    </w:r>
    <w:r>
      <w:rPr>
        <w:rStyle w:val="PageNumber"/>
        <w:rFonts w:ascii="Calibri" w:hAnsi="Calibri"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4D44" w14:textId="77777777" w:rsidR="00AD6E5E" w:rsidRDefault="00AD6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773ED" w14:textId="77777777" w:rsidR="004A034D" w:rsidRDefault="004A034D">
      <w:r>
        <w:separator/>
      </w:r>
    </w:p>
  </w:footnote>
  <w:footnote w:type="continuationSeparator" w:id="0">
    <w:p w14:paraId="4BECE506" w14:textId="77777777" w:rsidR="004A034D" w:rsidRDefault="004A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AEF6" w14:textId="77777777" w:rsidR="00AD6E5E" w:rsidRDefault="00AD6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5A00" w14:textId="4F03380A" w:rsidR="004A034D" w:rsidRDefault="004A034D">
    <w:pPr>
      <w:pStyle w:val="Header"/>
      <w:jc w:val="cent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4A034D" w14:paraId="043F0070" w14:textId="77777777">
      <w:trPr>
        <w:jc w:val="center"/>
      </w:trPr>
      <w:tc>
        <w:tcPr>
          <w:tcW w:w="4643" w:type="dxa"/>
        </w:tcPr>
        <w:p w14:paraId="4BB5A4E5" w14:textId="77777777" w:rsidR="004A034D" w:rsidRDefault="004A034D">
          <w:pPr>
            <w:pStyle w:val="Header"/>
            <w:spacing w:after="60"/>
            <w:rPr>
              <w:rFonts w:ascii="Arial" w:hAnsi="Arial"/>
            </w:rPr>
          </w:pPr>
          <w:r>
            <w:rPr>
              <w:noProof/>
            </w:rPr>
            <w:drawing>
              <wp:anchor distT="0" distB="0" distL="114300" distR="114300" simplePos="0" relativeHeight="251657216"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4" name="Picture 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6D99A34B" w14:textId="224A80D2" w:rsidR="004A034D" w:rsidRPr="00F42A46" w:rsidRDefault="004A034D" w:rsidP="00DE232C">
          <w:pPr>
            <w:pStyle w:val="Header"/>
            <w:jc w:val="right"/>
            <w:rPr>
              <w:rFonts w:ascii="Calibri" w:hAnsi="Calibri" w:cs="Arial"/>
              <w:b/>
              <w:color w:val="000080"/>
              <w:sz w:val="32"/>
              <w:szCs w:val="32"/>
            </w:rPr>
          </w:pPr>
          <w:r w:rsidRPr="00F42A46">
            <w:rPr>
              <w:rFonts w:ascii="Calibri" w:hAnsi="Calibri" w:cs="Arial"/>
              <w:b/>
              <w:color w:val="000080"/>
              <w:sz w:val="32"/>
              <w:szCs w:val="32"/>
            </w:rPr>
            <w:t>Operational Working Party</w:t>
          </w:r>
        </w:p>
        <w:p w14:paraId="3A1A6623" w14:textId="30406ACE" w:rsidR="004A034D" w:rsidRPr="00F42A46" w:rsidRDefault="004E37EE" w:rsidP="00DE232C">
          <w:pPr>
            <w:jc w:val="right"/>
            <w:rPr>
              <w:rFonts w:ascii="Calibri" w:hAnsi="Calibri"/>
              <w:b/>
              <w:sz w:val="28"/>
              <w:szCs w:val="28"/>
              <w:lang w:val="en-US"/>
            </w:rPr>
          </w:pPr>
          <w:r>
            <w:rPr>
              <w:rFonts w:ascii="Calibri" w:hAnsi="Calibri"/>
              <w:b/>
              <w:sz w:val="28"/>
              <w:szCs w:val="28"/>
              <w:lang w:val="en-US"/>
            </w:rPr>
            <w:t>Wedne</w:t>
          </w:r>
          <w:r w:rsidR="004A034D" w:rsidRPr="00F42A46">
            <w:rPr>
              <w:rFonts w:ascii="Calibri" w:hAnsi="Calibri"/>
              <w:b/>
              <w:sz w:val="28"/>
              <w:szCs w:val="28"/>
              <w:lang w:val="en-US"/>
            </w:rPr>
            <w:t xml:space="preserve">sday </w:t>
          </w:r>
          <w:r>
            <w:rPr>
              <w:rFonts w:ascii="Calibri" w:hAnsi="Calibri"/>
              <w:b/>
              <w:sz w:val="28"/>
              <w:szCs w:val="28"/>
              <w:lang w:val="en-US"/>
            </w:rPr>
            <w:t>4</w:t>
          </w:r>
          <w:r w:rsidR="004A034D" w:rsidRPr="00F42A46">
            <w:rPr>
              <w:rFonts w:ascii="Calibri" w:hAnsi="Calibri"/>
              <w:b/>
              <w:sz w:val="28"/>
              <w:szCs w:val="28"/>
              <w:lang w:val="en-US"/>
            </w:rPr>
            <w:t xml:space="preserve"> </w:t>
          </w:r>
          <w:r>
            <w:rPr>
              <w:rFonts w:ascii="Calibri" w:hAnsi="Calibri"/>
              <w:b/>
              <w:sz w:val="28"/>
              <w:szCs w:val="28"/>
              <w:lang w:val="en-US"/>
            </w:rPr>
            <w:t>July</w:t>
          </w:r>
          <w:r w:rsidR="004A034D" w:rsidRPr="00F42A46">
            <w:rPr>
              <w:rFonts w:ascii="Calibri" w:hAnsi="Calibri"/>
              <w:b/>
              <w:sz w:val="28"/>
              <w:szCs w:val="28"/>
              <w:lang w:val="en-US"/>
            </w:rPr>
            <w:t xml:space="preserve"> 2018 </w:t>
          </w:r>
        </w:p>
        <w:p w14:paraId="21CD2A27" w14:textId="6C18A4E9" w:rsidR="004A034D" w:rsidRPr="00F42A46" w:rsidRDefault="004A034D" w:rsidP="00DE232C">
          <w:pPr>
            <w:jc w:val="right"/>
            <w:rPr>
              <w:rFonts w:ascii="Calibri" w:hAnsi="Calibri"/>
              <w:b/>
              <w:sz w:val="28"/>
              <w:szCs w:val="28"/>
              <w:lang w:val="en-US"/>
            </w:rPr>
          </w:pPr>
          <w:r w:rsidRPr="00F42A46">
            <w:rPr>
              <w:rFonts w:ascii="Calibri" w:hAnsi="Calibri"/>
              <w:b/>
              <w:sz w:val="28"/>
              <w:szCs w:val="28"/>
              <w:lang w:val="en-US"/>
            </w:rPr>
            <w:t xml:space="preserve">9:30am – </w:t>
          </w:r>
          <w:r w:rsidR="00336414">
            <w:rPr>
              <w:rFonts w:ascii="Calibri" w:hAnsi="Calibri"/>
              <w:b/>
              <w:sz w:val="28"/>
              <w:szCs w:val="28"/>
              <w:lang w:val="en-US"/>
            </w:rPr>
            <w:t>4</w:t>
          </w:r>
          <w:r w:rsidRPr="00F42A46">
            <w:rPr>
              <w:rFonts w:ascii="Calibri" w:hAnsi="Calibri"/>
              <w:b/>
              <w:sz w:val="28"/>
              <w:szCs w:val="28"/>
              <w:lang w:val="en-US"/>
            </w:rPr>
            <w:t>:00pm (AEDST)</w:t>
          </w:r>
        </w:p>
        <w:p w14:paraId="684A44D1" w14:textId="6B11855A" w:rsidR="004A034D" w:rsidRDefault="004A034D" w:rsidP="00336414">
          <w:pPr>
            <w:pStyle w:val="Header"/>
            <w:jc w:val="right"/>
            <w:rPr>
              <w:rFonts w:ascii="Arial" w:hAnsi="Arial" w:cs="Arial"/>
              <w:b/>
              <w:color w:val="000080"/>
              <w:sz w:val="28"/>
              <w:szCs w:val="28"/>
            </w:rPr>
          </w:pPr>
          <w:r w:rsidRPr="00F42A46">
            <w:rPr>
              <w:rFonts w:ascii="Calibri" w:hAnsi="Calibri"/>
              <w:b/>
              <w:sz w:val="28"/>
              <w:szCs w:val="28"/>
              <w:lang w:val="en-US"/>
            </w:rPr>
            <w:t xml:space="preserve">ACT LEVEL </w:t>
          </w:r>
          <w:r w:rsidR="00336414">
            <w:rPr>
              <w:rFonts w:ascii="Calibri" w:hAnsi="Calibri"/>
              <w:b/>
              <w:sz w:val="28"/>
              <w:szCs w:val="28"/>
              <w:lang w:val="en-US"/>
            </w:rPr>
            <w:t>8</w:t>
          </w:r>
          <w:r w:rsidRPr="00F42A46">
            <w:rPr>
              <w:rFonts w:ascii="Calibri" w:hAnsi="Calibri"/>
              <w:b/>
              <w:sz w:val="28"/>
              <w:szCs w:val="28"/>
              <w:lang w:val="en-US"/>
            </w:rPr>
            <w:t xml:space="preserve"> </w:t>
          </w:r>
          <w:r w:rsidR="00336414">
            <w:rPr>
              <w:rFonts w:ascii="Calibri" w:hAnsi="Calibri"/>
              <w:b/>
              <w:sz w:val="28"/>
              <w:szCs w:val="28"/>
              <w:lang w:val="en-US"/>
            </w:rPr>
            <w:t xml:space="preserve">Millen Room (BRIDGE </w:t>
          </w:r>
          <w:r w:rsidRPr="00F42A46">
            <w:rPr>
              <w:rFonts w:ascii="Calibri" w:hAnsi="Calibri"/>
              <w:b/>
              <w:sz w:val="28"/>
              <w:szCs w:val="28"/>
              <w:lang w:val="en-US"/>
            </w:rPr>
            <w:t>ROOM</w:t>
          </w:r>
          <w:r w:rsidR="00336414">
            <w:rPr>
              <w:rFonts w:ascii="Calibri" w:hAnsi="Calibri"/>
              <w:b/>
              <w:sz w:val="28"/>
              <w:szCs w:val="28"/>
              <w:lang w:val="en-US"/>
            </w:rPr>
            <w:t>)</w:t>
          </w:r>
          <w:r>
            <w:rPr>
              <w:rFonts w:ascii="Calibri" w:hAnsi="Calibri" w:cs="Arial"/>
              <w:b/>
              <w:color w:val="000080"/>
              <w:sz w:val="36"/>
              <w:szCs w:val="36"/>
            </w:rPr>
            <w:t xml:space="preserve"> </w:t>
          </w:r>
        </w:p>
      </w:tc>
    </w:tr>
    <w:tr w:rsidR="004A034D" w14:paraId="477107A9" w14:textId="77777777">
      <w:trPr>
        <w:jc w:val="center"/>
      </w:trPr>
      <w:tc>
        <w:tcPr>
          <w:tcW w:w="4643" w:type="dxa"/>
        </w:tcPr>
        <w:p w14:paraId="401080DD" w14:textId="6CEC2142" w:rsidR="004A034D" w:rsidRDefault="004A034D">
          <w:pPr>
            <w:pStyle w:val="Header"/>
            <w:spacing w:after="60"/>
            <w:rPr>
              <w:noProof/>
            </w:rPr>
          </w:pPr>
        </w:p>
      </w:tc>
      <w:tc>
        <w:tcPr>
          <w:tcW w:w="5617" w:type="dxa"/>
        </w:tcPr>
        <w:p w14:paraId="542C6D7C" w14:textId="77777777" w:rsidR="004A034D" w:rsidRDefault="004A034D" w:rsidP="00DE232C">
          <w:pPr>
            <w:pStyle w:val="Header"/>
            <w:jc w:val="right"/>
            <w:rPr>
              <w:rFonts w:ascii="Calibri" w:hAnsi="Calibri" w:cs="Arial"/>
              <w:b/>
              <w:color w:val="000080"/>
              <w:sz w:val="32"/>
              <w:szCs w:val="32"/>
              <w:highlight w:val="yellow"/>
            </w:rPr>
          </w:pPr>
        </w:p>
      </w:tc>
    </w:tr>
  </w:tbl>
  <w:p w14:paraId="00007B7E" w14:textId="777B4D26" w:rsidR="004A034D" w:rsidRDefault="004A03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45EB4AA"/>
    <w:lvl w:ilvl="0">
      <w:numFmt w:val="bullet"/>
      <w:lvlText w:val="*"/>
      <w:lvlJc w:val="left"/>
    </w:lvl>
  </w:abstractNum>
  <w:abstractNum w:abstractNumId="1" w15:restartNumberingAfterBreak="0">
    <w:nsid w:val="02BC07BD"/>
    <w:multiLevelType w:val="hybridMultilevel"/>
    <w:tmpl w:val="E65AD0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032D"/>
    <w:multiLevelType w:val="hybridMultilevel"/>
    <w:tmpl w:val="F00CAB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699D"/>
    <w:multiLevelType w:val="hybridMultilevel"/>
    <w:tmpl w:val="FA0AFF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758F3"/>
    <w:multiLevelType w:val="hybridMultilevel"/>
    <w:tmpl w:val="5D109368"/>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D32B8"/>
    <w:multiLevelType w:val="hybridMultilevel"/>
    <w:tmpl w:val="1A244BE0"/>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4C90"/>
    <w:multiLevelType w:val="hybridMultilevel"/>
    <w:tmpl w:val="DB50305E"/>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2A236FE"/>
    <w:multiLevelType w:val="hybridMultilevel"/>
    <w:tmpl w:val="DAC0AD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56E3D"/>
    <w:multiLevelType w:val="hybridMultilevel"/>
    <w:tmpl w:val="F350D4D8"/>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31684"/>
    <w:multiLevelType w:val="hybridMultilevel"/>
    <w:tmpl w:val="8D881582"/>
    <w:lvl w:ilvl="0" w:tplc="EF6A40D2">
      <w:start w:val="1"/>
      <w:numFmt w:val="bullet"/>
      <w:lvlText w:val=""/>
      <w:lvlJc w:val="left"/>
      <w:pPr>
        <w:ind w:left="360" w:hanging="360"/>
      </w:pPr>
      <w:rPr>
        <w:rFonts w:ascii="Symbol" w:hAnsi="Symbol" w:hint="default"/>
      </w:rPr>
    </w:lvl>
    <w:lvl w:ilvl="1" w:tplc="16B6AC12">
      <w:start w:val="1"/>
      <w:numFmt w:val="bullet"/>
      <w:lvlText w:val="o"/>
      <w:lvlJc w:val="left"/>
      <w:pPr>
        <w:ind w:left="1080" w:hanging="360"/>
      </w:pPr>
      <w:rPr>
        <w:rFonts w:ascii="Courier New" w:hAnsi="Courier New" w:cs="Courier New" w:hint="default"/>
      </w:rPr>
    </w:lvl>
    <w:lvl w:ilvl="2" w:tplc="BB4A9900">
      <w:start w:val="1"/>
      <w:numFmt w:val="bullet"/>
      <w:lvlText w:val=""/>
      <w:lvlJc w:val="left"/>
      <w:pPr>
        <w:ind w:left="1800" w:hanging="360"/>
      </w:pPr>
      <w:rPr>
        <w:rFonts w:ascii="Wingdings" w:hAnsi="Wingdings" w:hint="default"/>
      </w:rPr>
    </w:lvl>
    <w:lvl w:ilvl="3" w:tplc="0520F7B8">
      <w:start w:val="1"/>
      <w:numFmt w:val="bullet"/>
      <w:lvlText w:val=""/>
      <w:lvlJc w:val="left"/>
      <w:pPr>
        <w:ind w:left="2520" w:hanging="360"/>
      </w:pPr>
      <w:rPr>
        <w:rFonts w:ascii="Symbol" w:hAnsi="Symbol" w:hint="default"/>
      </w:rPr>
    </w:lvl>
    <w:lvl w:ilvl="4" w:tplc="0F1036D8">
      <w:start w:val="1"/>
      <w:numFmt w:val="bullet"/>
      <w:lvlText w:val="o"/>
      <w:lvlJc w:val="left"/>
      <w:pPr>
        <w:ind w:left="3240" w:hanging="360"/>
      </w:pPr>
      <w:rPr>
        <w:rFonts w:ascii="Courier New" w:hAnsi="Courier New" w:cs="Courier New" w:hint="default"/>
      </w:rPr>
    </w:lvl>
    <w:lvl w:ilvl="5" w:tplc="6C8EF2F0">
      <w:start w:val="1"/>
      <w:numFmt w:val="bullet"/>
      <w:lvlText w:val=""/>
      <w:lvlJc w:val="left"/>
      <w:pPr>
        <w:ind w:left="3960" w:hanging="360"/>
      </w:pPr>
      <w:rPr>
        <w:rFonts w:ascii="Wingdings" w:hAnsi="Wingdings" w:hint="default"/>
      </w:rPr>
    </w:lvl>
    <w:lvl w:ilvl="6" w:tplc="93000F1E">
      <w:start w:val="1"/>
      <w:numFmt w:val="bullet"/>
      <w:lvlText w:val=""/>
      <w:lvlJc w:val="left"/>
      <w:pPr>
        <w:ind w:left="4680" w:hanging="360"/>
      </w:pPr>
      <w:rPr>
        <w:rFonts w:ascii="Symbol" w:hAnsi="Symbol" w:hint="default"/>
      </w:rPr>
    </w:lvl>
    <w:lvl w:ilvl="7" w:tplc="3E0810E2">
      <w:start w:val="1"/>
      <w:numFmt w:val="bullet"/>
      <w:lvlText w:val="o"/>
      <w:lvlJc w:val="left"/>
      <w:pPr>
        <w:ind w:left="5400" w:hanging="360"/>
      </w:pPr>
      <w:rPr>
        <w:rFonts w:ascii="Courier New" w:hAnsi="Courier New" w:cs="Courier New" w:hint="default"/>
      </w:rPr>
    </w:lvl>
    <w:lvl w:ilvl="8" w:tplc="1786E296">
      <w:start w:val="1"/>
      <w:numFmt w:val="bullet"/>
      <w:lvlText w:val=""/>
      <w:lvlJc w:val="left"/>
      <w:pPr>
        <w:ind w:left="6120" w:hanging="360"/>
      </w:pPr>
      <w:rPr>
        <w:rFonts w:ascii="Wingdings" w:hAnsi="Wingdings" w:hint="default"/>
      </w:rPr>
    </w:lvl>
  </w:abstractNum>
  <w:abstractNum w:abstractNumId="10" w15:restartNumberingAfterBreak="0">
    <w:nsid w:val="364D70C1"/>
    <w:multiLevelType w:val="hybridMultilevel"/>
    <w:tmpl w:val="F9E6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CF7EF7"/>
    <w:multiLevelType w:val="hybridMultilevel"/>
    <w:tmpl w:val="243A41B2"/>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63131"/>
    <w:multiLevelType w:val="hybridMultilevel"/>
    <w:tmpl w:val="CAC20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964B0F"/>
    <w:multiLevelType w:val="hybridMultilevel"/>
    <w:tmpl w:val="6868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635DFC"/>
    <w:multiLevelType w:val="hybridMultilevel"/>
    <w:tmpl w:val="B9E28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F879BB"/>
    <w:multiLevelType w:val="hybridMultilevel"/>
    <w:tmpl w:val="B95A35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5956B1"/>
    <w:multiLevelType w:val="hybridMultilevel"/>
    <w:tmpl w:val="137E243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4AE71E0"/>
    <w:multiLevelType w:val="hybridMultilevel"/>
    <w:tmpl w:val="F4C237E6"/>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51125"/>
    <w:multiLevelType w:val="hybridMultilevel"/>
    <w:tmpl w:val="F8603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A2D1B"/>
    <w:multiLevelType w:val="hybridMultilevel"/>
    <w:tmpl w:val="5B68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9F12F6"/>
    <w:multiLevelType w:val="hybridMultilevel"/>
    <w:tmpl w:val="558E82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93053"/>
    <w:multiLevelType w:val="hybridMultilevel"/>
    <w:tmpl w:val="A0985DCC"/>
    <w:lvl w:ilvl="0" w:tplc="0A8A8CD8">
      <w:start w:val="10"/>
      <w:numFmt w:val="upperRoman"/>
      <w:lvlText w:val="%1."/>
      <w:lvlJc w:val="left"/>
      <w:pPr>
        <w:ind w:left="1080" w:hanging="72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1B6D25"/>
    <w:multiLevelType w:val="hybridMultilevel"/>
    <w:tmpl w:val="D84C6166"/>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BE56DD"/>
    <w:multiLevelType w:val="hybridMultilevel"/>
    <w:tmpl w:val="55483D9C"/>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4E2B17"/>
    <w:multiLevelType w:val="hybridMultilevel"/>
    <w:tmpl w:val="7870EE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C48538D"/>
    <w:multiLevelType w:val="hybridMultilevel"/>
    <w:tmpl w:val="37DEB3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64EEA"/>
    <w:multiLevelType w:val="hybridMultilevel"/>
    <w:tmpl w:val="4BEC07AC"/>
    <w:lvl w:ilvl="0" w:tplc="0C09000F">
      <w:start w:val="1"/>
      <w:numFmt w:val="decimal"/>
      <w:lvlText w:val="%1."/>
      <w:lvlJc w:val="left"/>
      <w:pPr>
        <w:tabs>
          <w:tab w:val="num" w:pos="360"/>
        </w:tabs>
        <w:ind w:left="360" w:hanging="360"/>
      </w:pPr>
      <w:rPr>
        <w:rFonts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4A723F"/>
    <w:multiLevelType w:val="hybridMultilevel"/>
    <w:tmpl w:val="5030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0"/>
  </w:num>
  <w:num w:numId="4">
    <w:abstractNumId w:val="25"/>
  </w:num>
  <w:num w:numId="5">
    <w:abstractNumId w:val="3"/>
  </w:num>
  <w:num w:numId="6">
    <w:abstractNumId w:val="1"/>
  </w:num>
  <w:num w:numId="7">
    <w:abstractNumId w:val="15"/>
  </w:num>
  <w:num w:numId="8">
    <w:abstractNumId w:val="2"/>
  </w:num>
  <w:num w:numId="9">
    <w:abstractNumId w:val="7"/>
  </w:num>
  <w:num w:numId="10">
    <w:abstractNumId w:val="17"/>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5"/>
  </w:num>
  <w:num w:numId="13">
    <w:abstractNumId w:val="4"/>
  </w:num>
  <w:num w:numId="14">
    <w:abstractNumId w:val="22"/>
  </w:num>
  <w:num w:numId="15">
    <w:abstractNumId w:val="23"/>
  </w:num>
  <w:num w:numId="16">
    <w:abstractNumId w:val="8"/>
  </w:num>
  <w:num w:numId="17">
    <w:abstractNumId w:val="11"/>
  </w:num>
  <w:num w:numId="18">
    <w:abstractNumId w:val="26"/>
  </w:num>
  <w:num w:numId="19">
    <w:abstractNumId w:val="16"/>
  </w:num>
  <w:num w:numId="20">
    <w:abstractNumId w:val="21"/>
  </w:num>
  <w:num w:numId="21">
    <w:abstractNumId w:val="13"/>
  </w:num>
  <w:num w:numId="22">
    <w:abstractNumId w:val="14"/>
  </w:num>
  <w:num w:numId="23">
    <w:abstractNumId w:val="18"/>
  </w:num>
  <w:num w:numId="24">
    <w:abstractNumId w:val="10"/>
  </w:num>
  <w:num w:numId="25">
    <w:abstractNumId w:val="12"/>
  </w:num>
  <w:num w:numId="26">
    <w:abstractNumId w:val="27"/>
  </w:num>
  <w:num w:numId="27">
    <w:abstractNumId w:val="28"/>
  </w:num>
  <w:num w:numId="28">
    <w:abstractNumId w:val="9"/>
  </w:num>
  <w:num w:numId="2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3A92"/>
    <w:rsid w:val="0001198F"/>
    <w:rsid w:val="000151AE"/>
    <w:rsid w:val="00015944"/>
    <w:rsid w:val="000200CF"/>
    <w:rsid w:val="00020E13"/>
    <w:rsid w:val="00021716"/>
    <w:rsid w:val="0002396F"/>
    <w:rsid w:val="000239BE"/>
    <w:rsid w:val="00023C7A"/>
    <w:rsid w:val="000255C8"/>
    <w:rsid w:val="00030647"/>
    <w:rsid w:val="00033985"/>
    <w:rsid w:val="00034730"/>
    <w:rsid w:val="0003498B"/>
    <w:rsid w:val="00036232"/>
    <w:rsid w:val="0004316F"/>
    <w:rsid w:val="00047B25"/>
    <w:rsid w:val="00053F49"/>
    <w:rsid w:val="00057E5D"/>
    <w:rsid w:val="000603E5"/>
    <w:rsid w:val="00062C8F"/>
    <w:rsid w:val="0006343F"/>
    <w:rsid w:val="0006707B"/>
    <w:rsid w:val="00077479"/>
    <w:rsid w:val="00080A56"/>
    <w:rsid w:val="000913A7"/>
    <w:rsid w:val="00094019"/>
    <w:rsid w:val="00096D2D"/>
    <w:rsid w:val="000A2054"/>
    <w:rsid w:val="000A2536"/>
    <w:rsid w:val="000A4B08"/>
    <w:rsid w:val="000B6B8E"/>
    <w:rsid w:val="000B7DD2"/>
    <w:rsid w:val="000C0D20"/>
    <w:rsid w:val="000C1AA8"/>
    <w:rsid w:val="000C372A"/>
    <w:rsid w:val="000C469C"/>
    <w:rsid w:val="000D1334"/>
    <w:rsid w:val="000D7034"/>
    <w:rsid w:val="000E43A5"/>
    <w:rsid w:val="000E4F33"/>
    <w:rsid w:val="000E59C7"/>
    <w:rsid w:val="000E6AAD"/>
    <w:rsid w:val="000F375E"/>
    <w:rsid w:val="000F5F49"/>
    <w:rsid w:val="000F5FD6"/>
    <w:rsid w:val="00103D3B"/>
    <w:rsid w:val="00104CAF"/>
    <w:rsid w:val="00105F77"/>
    <w:rsid w:val="0010607A"/>
    <w:rsid w:val="001079FE"/>
    <w:rsid w:val="00107D62"/>
    <w:rsid w:val="00107F74"/>
    <w:rsid w:val="00110032"/>
    <w:rsid w:val="0011139D"/>
    <w:rsid w:val="00111B89"/>
    <w:rsid w:val="00112E28"/>
    <w:rsid w:val="00115F83"/>
    <w:rsid w:val="00117F1D"/>
    <w:rsid w:val="00120994"/>
    <w:rsid w:val="001209F5"/>
    <w:rsid w:val="00122E26"/>
    <w:rsid w:val="001230DF"/>
    <w:rsid w:val="0012525E"/>
    <w:rsid w:val="001274B8"/>
    <w:rsid w:val="00127D10"/>
    <w:rsid w:val="00130ACE"/>
    <w:rsid w:val="00141014"/>
    <w:rsid w:val="001474DC"/>
    <w:rsid w:val="00160038"/>
    <w:rsid w:val="0016140D"/>
    <w:rsid w:val="00161C55"/>
    <w:rsid w:val="00162234"/>
    <w:rsid w:val="001630A2"/>
    <w:rsid w:val="00171F6E"/>
    <w:rsid w:val="00176FED"/>
    <w:rsid w:val="001810AB"/>
    <w:rsid w:val="001810DA"/>
    <w:rsid w:val="00181597"/>
    <w:rsid w:val="00182B61"/>
    <w:rsid w:val="0019463D"/>
    <w:rsid w:val="00194DB5"/>
    <w:rsid w:val="00196778"/>
    <w:rsid w:val="001A2507"/>
    <w:rsid w:val="001A2F69"/>
    <w:rsid w:val="001A3CF4"/>
    <w:rsid w:val="001A5315"/>
    <w:rsid w:val="001A5A68"/>
    <w:rsid w:val="001B2A55"/>
    <w:rsid w:val="001C0C7D"/>
    <w:rsid w:val="001C2CFB"/>
    <w:rsid w:val="001C5CE3"/>
    <w:rsid w:val="001D0789"/>
    <w:rsid w:val="001D11F9"/>
    <w:rsid w:val="001D1C9F"/>
    <w:rsid w:val="001D32A6"/>
    <w:rsid w:val="001D3EF6"/>
    <w:rsid w:val="001D6A03"/>
    <w:rsid w:val="001E445A"/>
    <w:rsid w:val="001E4B97"/>
    <w:rsid w:val="001F3A57"/>
    <w:rsid w:val="001F4B22"/>
    <w:rsid w:val="001F4DC3"/>
    <w:rsid w:val="001F6FA2"/>
    <w:rsid w:val="001F724D"/>
    <w:rsid w:val="001F7D2B"/>
    <w:rsid w:val="00210B2D"/>
    <w:rsid w:val="00211A19"/>
    <w:rsid w:val="00212A42"/>
    <w:rsid w:val="002152CA"/>
    <w:rsid w:val="002158F9"/>
    <w:rsid w:val="00215D10"/>
    <w:rsid w:val="00216EC8"/>
    <w:rsid w:val="0022087D"/>
    <w:rsid w:val="00221761"/>
    <w:rsid w:val="0023651D"/>
    <w:rsid w:val="00237A8D"/>
    <w:rsid w:val="00237FFE"/>
    <w:rsid w:val="002410D7"/>
    <w:rsid w:val="00242E61"/>
    <w:rsid w:val="00244360"/>
    <w:rsid w:val="00244BD7"/>
    <w:rsid w:val="00244ED3"/>
    <w:rsid w:val="00246764"/>
    <w:rsid w:val="00246A96"/>
    <w:rsid w:val="00251DCA"/>
    <w:rsid w:val="00252EEE"/>
    <w:rsid w:val="002545BC"/>
    <w:rsid w:val="0025683A"/>
    <w:rsid w:val="00261E5C"/>
    <w:rsid w:val="0026252A"/>
    <w:rsid w:val="00264681"/>
    <w:rsid w:val="002648F9"/>
    <w:rsid w:val="00265311"/>
    <w:rsid w:val="00272EA8"/>
    <w:rsid w:val="00273DD0"/>
    <w:rsid w:val="002755F1"/>
    <w:rsid w:val="00276EDF"/>
    <w:rsid w:val="00282610"/>
    <w:rsid w:val="00284548"/>
    <w:rsid w:val="00285161"/>
    <w:rsid w:val="00285D50"/>
    <w:rsid w:val="00286852"/>
    <w:rsid w:val="00287212"/>
    <w:rsid w:val="0029189D"/>
    <w:rsid w:val="00294918"/>
    <w:rsid w:val="00294F37"/>
    <w:rsid w:val="00295568"/>
    <w:rsid w:val="00296122"/>
    <w:rsid w:val="002A03A3"/>
    <w:rsid w:val="002A2E72"/>
    <w:rsid w:val="002A33AF"/>
    <w:rsid w:val="002A367A"/>
    <w:rsid w:val="002A4F05"/>
    <w:rsid w:val="002A65FF"/>
    <w:rsid w:val="002A76A0"/>
    <w:rsid w:val="002B58B5"/>
    <w:rsid w:val="002C33A3"/>
    <w:rsid w:val="002C582B"/>
    <w:rsid w:val="002C59A7"/>
    <w:rsid w:val="002C7298"/>
    <w:rsid w:val="002C79D4"/>
    <w:rsid w:val="002D0306"/>
    <w:rsid w:val="002D0485"/>
    <w:rsid w:val="002D0585"/>
    <w:rsid w:val="002D24E6"/>
    <w:rsid w:val="002D27CD"/>
    <w:rsid w:val="002D5389"/>
    <w:rsid w:val="002E2143"/>
    <w:rsid w:val="002E37AE"/>
    <w:rsid w:val="002E5FA2"/>
    <w:rsid w:val="002F0AE8"/>
    <w:rsid w:val="002F43C4"/>
    <w:rsid w:val="002F710D"/>
    <w:rsid w:val="00300B1B"/>
    <w:rsid w:val="003047EC"/>
    <w:rsid w:val="00306B9C"/>
    <w:rsid w:val="003113CA"/>
    <w:rsid w:val="003120B9"/>
    <w:rsid w:val="00313698"/>
    <w:rsid w:val="00313800"/>
    <w:rsid w:val="003140E8"/>
    <w:rsid w:val="00317F94"/>
    <w:rsid w:val="003253B2"/>
    <w:rsid w:val="00330E00"/>
    <w:rsid w:val="00330FD3"/>
    <w:rsid w:val="00331ACE"/>
    <w:rsid w:val="00334EE2"/>
    <w:rsid w:val="00336414"/>
    <w:rsid w:val="0033661D"/>
    <w:rsid w:val="003371A1"/>
    <w:rsid w:val="003401DE"/>
    <w:rsid w:val="003523E6"/>
    <w:rsid w:val="00352DD4"/>
    <w:rsid w:val="003541C2"/>
    <w:rsid w:val="003546DC"/>
    <w:rsid w:val="00354BEA"/>
    <w:rsid w:val="00360423"/>
    <w:rsid w:val="00360ABA"/>
    <w:rsid w:val="00364336"/>
    <w:rsid w:val="003666B4"/>
    <w:rsid w:val="00370BF7"/>
    <w:rsid w:val="00371EFA"/>
    <w:rsid w:val="003733E0"/>
    <w:rsid w:val="00375A4A"/>
    <w:rsid w:val="003803B7"/>
    <w:rsid w:val="0038391A"/>
    <w:rsid w:val="00384445"/>
    <w:rsid w:val="003851D0"/>
    <w:rsid w:val="00392BBA"/>
    <w:rsid w:val="00395115"/>
    <w:rsid w:val="00395A87"/>
    <w:rsid w:val="003A1AED"/>
    <w:rsid w:val="003A1F4F"/>
    <w:rsid w:val="003A4C15"/>
    <w:rsid w:val="003A66B4"/>
    <w:rsid w:val="003B09E4"/>
    <w:rsid w:val="003B2734"/>
    <w:rsid w:val="003B4626"/>
    <w:rsid w:val="003B4F22"/>
    <w:rsid w:val="003B6A29"/>
    <w:rsid w:val="003C209B"/>
    <w:rsid w:val="003C529C"/>
    <w:rsid w:val="003C7466"/>
    <w:rsid w:val="003D3B2E"/>
    <w:rsid w:val="003D3CD7"/>
    <w:rsid w:val="003D4F1C"/>
    <w:rsid w:val="003D6C21"/>
    <w:rsid w:val="003E12D6"/>
    <w:rsid w:val="003E1951"/>
    <w:rsid w:val="003E40DB"/>
    <w:rsid w:val="003E5A3F"/>
    <w:rsid w:val="003E6763"/>
    <w:rsid w:val="003F3363"/>
    <w:rsid w:val="003F40F6"/>
    <w:rsid w:val="003F53D0"/>
    <w:rsid w:val="00400A4C"/>
    <w:rsid w:val="00403614"/>
    <w:rsid w:val="00406572"/>
    <w:rsid w:val="0041224D"/>
    <w:rsid w:val="004141D4"/>
    <w:rsid w:val="00421487"/>
    <w:rsid w:val="00421E24"/>
    <w:rsid w:val="0042355E"/>
    <w:rsid w:val="004238B9"/>
    <w:rsid w:val="004270C0"/>
    <w:rsid w:val="004354F3"/>
    <w:rsid w:val="004363A6"/>
    <w:rsid w:val="00442913"/>
    <w:rsid w:val="00445DB9"/>
    <w:rsid w:val="00446BFE"/>
    <w:rsid w:val="00453F74"/>
    <w:rsid w:val="0046257C"/>
    <w:rsid w:val="0046389B"/>
    <w:rsid w:val="0046444D"/>
    <w:rsid w:val="00464D50"/>
    <w:rsid w:val="00467AC0"/>
    <w:rsid w:val="00471655"/>
    <w:rsid w:val="004734F4"/>
    <w:rsid w:val="004748CD"/>
    <w:rsid w:val="0047681A"/>
    <w:rsid w:val="00477521"/>
    <w:rsid w:val="00480E35"/>
    <w:rsid w:val="00482642"/>
    <w:rsid w:val="004842C8"/>
    <w:rsid w:val="004845D9"/>
    <w:rsid w:val="00485EED"/>
    <w:rsid w:val="004867EE"/>
    <w:rsid w:val="00486BC0"/>
    <w:rsid w:val="00490CEC"/>
    <w:rsid w:val="00495C30"/>
    <w:rsid w:val="00496148"/>
    <w:rsid w:val="00496BD8"/>
    <w:rsid w:val="004A034D"/>
    <w:rsid w:val="004A43B2"/>
    <w:rsid w:val="004B22D8"/>
    <w:rsid w:val="004B23A8"/>
    <w:rsid w:val="004C2458"/>
    <w:rsid w:val="004C63AD"/>
    <w:rsid w:val="004D0B22"/>
    <w:rsid w:val="004D32FE"/>
    <w:rsid w:val="004D4BC3"/>
    <w:rsid w:val="004D4C54"/>
    <w:rsid w:val="004D5E72"/>
    <w:rsid w:val="004D7732"/>
    <w:rsid w:val="004E37EE"/>
    <w:rsid w:val="004F2C4E"/>
    <w:rsid w:val="004F4338"/>
    <w:rsid w:val="005019EA"/>
    <w:rsid w:val="00502103"/>
    <w:rsid w:val="00510AFA"/>
    <w:rsid w:val="00514983"/>
    <w:rsid w:val="00517862"/>
    <w:rsid w:val="00517AE5"/>
    <w:rsid w:val="00521AFB"/>
    <w:rsid w:val="0052394C"/>
    <w:rsid w:val="00523F83"/>
    <w:rsid w:val="0052456F"/>
    <w:rsid w:val="00524B85"/>
    <w:rsid w:val="00527D7A"/>
    <w:rsid w:val="0053363D"/>
    <w:rsid w:val="00541991"/>
    <w:rsid w:val="00542B2F"/>
    <w:rsid w:val="0054349B"/>
    <w:rsid w:val="00545509"/>
    <w:rsid w:val="00550415"/>
    <w:rsid w:val="00552C35"/>
    <w:rsid w:val="005539F7"/>
    <w:rsid w:val="00553BC9"/>
    <w:rsid w:val="005570B0"/>
    <w:rsid w:val="00563720"/>
    <w:rsid w:val="00571980"/>
    <w:rsid w:val="0057508F"/>
    <w:rsid w:val="00580201"/>
    <w:rsid w:val="005833C8"/>
    <w:rsid w:val="00585BAC"/>
    <w:rsid w:val="00586152"/>
    <w:rsid w:val="00586431"/>
    <w:rsid w:val="00587F6D"/>
    <w:rsid w:val="005907DE"/>
    <w:rsid w:val="005935D9"/>
    <w:rsid w:val="005A3C79"/>
    <w:rsid w:val="005A4D93"/>
    <w:rsid w:val="005A67F8"/>
    <w:rsid w:val="005A7AF5"/>
    <w:rsid w:val="005B0504"/>
    <w:rsid w:val="005B1DA0"/>
    <w:rsid w:val="005B254A"/>
    <w:rsid w:val="005B2B60"/>
    <w:rsid w:val="005B5489"/>
    <w:rsid w:val="005C19B0"/>
    <w:rsid w:val="005C1FC2"/>
    <w:rsid w:val="005C249E"/>
    <w:rsid w:val="005C280D"/>
    <w:rsid w:val="005C7879"/>
    <w:rsid w:val="005D2788"/>
    <w:rsid w:val="005E00D8"/>
    <w:rsid w:val="005E223D"/>
    <w:rsid w:val="005E4286"/>
    <w:rsid w:val="005F482E"/>
    <w:rsid w:val="0060335A"/>
    <w:rsid w:val="0060344F"/>
    <w:rsid w:val="0060657A"/>
    <w:rsid w:val="00613C86"/>
    <w:rsid w:val="0061433D"/>
    <w:rsid w:val="00617CD2"/>
    <w:rsid w:val="0062025A"/>
    <w:rsid w:val="00622D7D"/>
    <w:rsid w:val="00625383"/>
    <w:rsid w:val="006305D6"/>
    <w:rsid w:val="006325D3"/>
    <w:rsid w:val="0063688D"/>
    <w:rsid w:val="00637944"/>
    <w:rsid w:val="00640C98"/>
    <w:rsid w:val="00640E52"/>
    <w:rsid w:val="00646010"/>
    <w:rsid w:val="006472A5"/>
    <w:rsid w:val="006503CB"/>
    <w:rsid w:val="00650BA6"/>
    <w:rsid w:val="00651352"/>
    <w:rsid w:val="006513F1"/>
    <w:rsid w:val="006530DE"/>
    <w:rsid w:val="00666A0B"/>
    <w:rsid w:val="0067089A"/>
    <w:rsid w:val="0067209B"/>
    <w:rsid w:val="006734D4"/>
    <w:rsid w:val="0067477C"/>
    <w:rsid w:val="006832E9"/>
    <w:rsid w:val="006901E3"/>
    <w:rsid w:val="00695124"/>
    <w:rsid w:val="00695327"/>
    <w:rsid w:val="00697A37"/>
    <w:rsid w:val="006A1515"/>
    <w:rsid w:val="006A22BD"/>
    <w:rsid w:val="006A2E1C"/>
    <w:rsid w:val="006A44BF"/>
    <w:rsid w:val="006A67C0"/>
    <w:rsid w:val="006B1241"/>
    <w:rsid w:val="006B2D78"/>
    <w:rsid w:val="006C2F00"/>
    <w:rsid w:val="006C2F68"/>
    <w:rsid w:val="006C3461"/>
    <w:rsid w:val="006E0887"/>
    <w:rsid w:val="006E3918"/>
    <w:rsid w:val="006E65F3"/>
    <w:rsid w:val="006F26B7"/>
    <w:rsid w:val="006F4F50"/>
    <w:rsid w:val="00700022"/>
    <w:rsid w:val="00702BF1"/>
    <w:rsid w:val="00704ABC"/>
    <w:rsid w:val="00710C3F"/>
    <w:rsid w:val="00712F4C"/>
    <w:rsid w:val="00715981"/>
    <w:rsid w:val="00723C6C"/>
    <w:rsid w:val="00731A8A"/>
    <w:rsid w:val="00734144"/>
    <w:rsid w:val="00737FAA"/>
    <w:rsid w:val="00740497"/>
    <w:rsid w:val="007416E9"/>
    <w:rsid w:val="00742447"/>
    <w:rsid w:val="00752238"/>
    <w:rsid w:val="00753A7A"/>
    <w:rsid w:val="00754B88"/>
    <w:rsid w:val="0075524C"/>
    <w:rsid w:val="00760E11"/>
    <w:rsid w:val="00761B7E"/>
    <w:rsid w:val="00766A98"/>
    <w:rsid w:val="00772CE9"/>
    <w:rsid w:val="0077666E"/>
    <w:rsid w:val="00777174"/>
    <w:rsid w:val="0078389A"/>
    <w:rsid w:val="00784651"/>
    <w:rsid w:val="0078477A"/>
    <w:rsid w:val="007863D4"/>
    <w:rsid w:val="007872DF"/>
    <w:rsid w:val="00793619"/>
    <w:rsid w:val="0079631A"/>
    <w:rsid w:val="007A0E18"/>
    <w:rsid w:val="007A304C"/>
    <w:rsid w:val="007A6409"/>
    <w:rsid w:val="007A7BBA"/>
    <w:rsid w:val="007B0164"/>
    <w:rsid w:val="007B05D0"/>
    <w:rsid w:val="007B0AEB"/>
    <w:rsid w:val="007B16A7"/>
    <w:rsid w:val="007B2ECF"/>
    <w:rsid w:val="007B320B"/>
    <w:rsid w:val="007B3699"/>
    <w:rsid w:val="007B6204"/>
    <w:rsid w:val="007B792C"/>
    <w:rsid w:val="007C1A58"/>
    <w:rsid w:val="007C3C6C"/>
    <w:rsid w:val="007C53B5"/>
    <w:rsid w:val="007D16B4"/>
    <w:rsid w:val="007D2B70"/>
    <w:rsid w:val="007D5C94"/>
    <w:rsid w:val="007D7ED5"/>
    <w:rsid w:val="007E06D2"/>
    <w:rsid w:val="007E1BC4"/>
    <w:rsid w:val="007E2165"/>
    <w:rsid w:val="007E333A"/>
    <w:rsid w:val="007E612A"/>
    <w:rsid w:val="007E6B6A"/>
    <w:rsid w:val="007F3B90"/>
    <w:rsid w:val="007F5808"/>
    <w:rsid w:val="007F6574"/>
    <w:rsid w:val="007F65E5"/>
    <w:rsid w:val="00800AD2"/>
    <w:rsid w:val="008012A5"/>
    <w:rsid w:val="008013A7"/>
    <w:rsid w:val="00803201"/>
    <w:rsid w:val="00805446"/>
    <w:rsid w:val="0080734D"/>
    <w:rsid w:val="00810A33"/>
    <w:rsid w:val="00815BB0"/>
    <w:rsid w:val="0081633B"/>
    <w:rsid w:val="008169DD"/>
    <w:rsid w:val="008200EB"/>
    <w:rsid w:val="008207AA"/>
    <w:rsid w:val="00821D05"/>
    <w:rsid w:val="00822720"/>
    <w:rsid w:val="00823188"/>
    <w:rsid w:val="008245D8"/>
    <w:rsid w:val="00825F14"/>
    <w:rsid w:val="00826E7C"/>
    <w:rsid w:val="00832B89"/>
    <w:rsid w:val="00833E63"/>
    <w:rsid w:val="00837A31"/>
    <w:rsid w:val="00841810"/>
    <w:rsid w:val="008516AF"/>
    <w:rsid w:val="00852E9A"/>
    <w:rsid w:val="008539B7"/>
    <w:rsid w:val="0085680D"/>
    <w:rsid w:val="00856E69"/>
    <w:rsid w:val="008604E3"/>
    <w:rsid w:val="008648C9"/>
    <w:rsid w:val="008715F6"/>
    <w:rsid w:val="008728DF"/>
    <w:rsid w:val="008733BE"/>
    <w:rsid w:val="008746A5"/>
    <w:rsid w:val="00874DDF"/>
    <w:rsid w:val="00881D74"/>
    <w:rsid w:val="0088322B"/>
    <w:rsid w:val="0088402E"/>
    <w:rsid w:val="008852CF"/>
    <w:rsid w:val="00885C98"/>
    <w:rsid w:val="008867E2"/>
    <w:rsid w:val="00894AC6"/>
    <w:rsid w:val="00897275"/>
    <w:rsid w:val="00897ABF"/>
    <w:rsid w:val="00897B0F"/>
    <w:rsid w:val="008A2EF0"/>
    <w:rsid w:val="008A5BD9"/>
    <w:rsid w:val="008A61C8"/>
    <w:rsid w:val="008B09F6"/>
    <w:rsid w:val="008B452F"/>
    <w:rsid w:val="008B66D2"/>
    <w:rsid w:val="008C51D4"/>
    <w:rsid w:val="008D10C9"/>
    <w:rsid w:val="008D2853"/>
    <w:rsid w:val="008D29AB"/>
    <w:rsid w:val="008D3381"/>
    <w:rsid w:val="008D4833"/>
    <w:rsid w:val="008D5A3C"/>
    <w:rsid w:val="008D7105"/>
    <w:rsid w:val="008E00D8"/>
    <w:rsid w:val="008E120B"/>
    <w:rsid w:val="008E29F9"/>
    <w:rsid w:val="008E5914"/>
    <w:rsid w:val="008E6F7B"/>
    <w:rsid w:val="008E7BA5"/>
    <w:rsid w:val="008F5AB6"/>
    <w:rsid w:val="00900AF5"/>
    <w:rsid w:val="00901087"/>
    <w:rsid w:val="00903F2F"/>
    <w:rsid w:val="00905652"/>
    <w:rsid w:val="009109EC"/>
    <w:rsid w:val="0091199A"/>
    <w:rsid w:val="00913E9A"/>
    <w:rsid w:val="0091463B"/>
    <w:rsid w:val="00915B84"/>
    <w:rsid w:val="00921FDA"/>
    <w:rsid w:val="00922157"/>
    <w:rsid w:val="00922856"/>
    <w:rsid w:val="00923BEC"/>
    <w:rsid w:val="00927449"/>
    <w:rsid w:val="00927E1A"/>
    <w:rsid w:val="00930928"/>
    <w:rsid w:val="00933B6F"/>
    <w:rsid w:val="00937D3A"/>
    <w:rsid w:val="00943758"/>
    <w:rsid w:val="009538E9"/>
    <w:rsid w:val="009542AE"/>
    <w:rsid w:val="00954B78"/>
    <w:rsid w:val="00955D91"/>
    <w:rsid w:val="00960F73"/>
    <w:rsid w:val="00963C3D"/>
    <w:rsid w:val="0096511F"/>
    <w:rsid w:val="009711C2"/>
    <w:rsid w:val="0097338C"/>
    <w:rsid w:val="0097380B"/>
    <w:rsid w:val="00976607"/>
    <w:rsid w:val="00982008"/>
    <w:rsid w:val="009821AE"/>
    <w:rsid w:val="0098290F"/>
    <w:rsid w:val="0098338C"/>
    <w:rsid w:val="009849F6"/>
    <w:rsid w:val="00990C77"/>
    <w:rsid w:val="00992AE7"/>
    <w:rsid w:val="009A0B43"/>
    <w:rsid w:val="009A6486"/>
    <w:rsid w:val="009B0193"/>
    <w:rsid w:val="009C0504"/>
    <w:rsid w:val="009C065F"/>
    <w:rsid w:val="009C35BA"/>
    <w:rsid w:val="009C4E78"/>
    <w:rsid w:val="009C6503"/>
    <w:rsid w:val="009D360F"/>
    <w:rsid w:val="009D54C6"/>
    <w:rsid w:val="009D73BE"/>
    <w:rsid w:val="009E3931"/>
    <w:rsid w:val="009E395E"/>
    <w:rsid w:val="009E57E8"/>
    <w:rsid w:val="009E6443"/>
    <w:rsid w:val="009F0251"/>
    <w:rsid w:val="009F1C01"/>
    <w:rsid w:val="00A02292"/>
    <w:rsid w:val="00A03429"/>
    <w:rsid w:val="00A035E9"/>
    <w:rsid w:val="00A05B82"/>
    <w:rsid w:val="00A05D40"/>
    <w:rsid w:val="00A05F0D"/>
    <w:rsid w:val="00A0799B"/>
    <w:rsid w:val="00A13789"/>
    <w:rsid w:val="00A13F6D"/>
    <w:rsid w:val="00A143BB"/>
    <w:rsid w:val="00A148A7"/>
    <w:rsid w:val="00A2094E"/>
    <w:rsid w:val="00A20DF2"/>
    <w:rsid w:val="00A24774"/>
    <w:rsid w:val="00A3082B"/>
    <w:rsid w:val="00A31F00"/>
    <w:rsid w:val="00A32A2A"/>
    <w:rsid w:val="00A33AD9"/>
    <w:rsid w:val="00A3599F"/>
    <w:rsid w:val="00A364B9"/>
    <w:rsid w:val="00A3701C"/>
    <w:rsid w:val="00A406BB"/>
    <w:rsid w:val="00A40E13"/>
    <w:rsid w:val="00A50790"/>
    <w:rsid w:val="00A537D5"/>
    <w:rsid w:val="00A56429"/>
    <w:rsid w:val="00A609EC"/>
    <w:rsid w:val="00A63361"/>
    <w:rsid w:val="00A63DAD"/>
    <w:rsid w:val="00A65DE8"/>
    <w:rsid w:val="00A6739B"/>
    <w:rsid w:val="00A67697"/>
    <w:rsid w:val="00A67BC6"/>
    <w:rsid w:val="00A72295"/>
    <w:rsid w:val="00A76704"/>
    <w:rsid w:val="00A82749"/>
    <w:rsid w:val="00A8516E"/>
    <w:rsid w:val="00A90B3B"/>
    <w:rsid w:val="00A9387F"/>
    <w:rsid w:val="00A950B1"/>
    <w:rsid w:val="00A9524A"/>
    <w:rsid w:val="00A96185"/>
    <w:rsid w:val="00A97ED4"/>
    <w:rsid w:val="00AA2216"/>
    <w:rsid w:val="00AA257B"/>
    <w:rsid w:val="00AA5B7A"/>
    <w:rsid w:val="00AA6D4B"/>
    <w:rsid w:val="00AA7376"/>
    <w:rsid w:val="00AB173D"/>
    <w:rsid w:val="00AB494C"/>
    <w:rsid w:val="00AB561A"/>
    <w:rsid w:val="00AB72F5"/>
    <w:rsid w:val="00AC1EBB"/>
    <w:rsid w:val="00AC3365"/>
    <w:rsid w:val="00AC39E7"/>
    <w:rsid w:val="00AC3BF5"/>
    <w:rsid w:val="00AC53D9"/>
    <w:rsid w:val="00AC72E6"/>
    <w:rsid w:val="00AD1271"/>
    <w:rsid w:val="00AD16C0"/>
    <w:rsid w:val="00AD511B"/>
    <w:rsid w:val="00AD6188"/>
    <w:rsid w:val="00AD6E5E"/>
    <w:rsid w:val="00AE5029"/>
    <w:rsid w:val="00AE5BEB"/>
    <w:rsid w:val="00AF2655"/>
    <w:rsid w:val="00AF2C21"/>
    <w:rsid w:val="00AF59F4"/>
    <w:rsid w:val="00AF6E7D"/>
    <w:rsid w:val="00AF70F3"/>
    <w:rsid w:val="00AF7A27"/>
    <w:rsid w:val="00AF7BCD"/>
    <w:rsid w:val="00B040C9"/>
    <w:rsid w:val="00B067FE"/>
    <w:rsid w:val="00B1025C"/>
    <w:rsid w:val="00B108EA"/>
    <w:rsid w:val="00B11EFD"/>
    <w:rsid w:val="00B22260"/>
    <w:rsid w:val="00B222F2"/>
    <w:rsid w:val="00B22C72"/>
    <w:rsid w:val="00B23542"/>
    <w:rsid w:val="00B31532"/>
    <w:rsid w:val="00B32DBB"/>
    <w:rsid w:val="00B3579E"/>
    <w:rsid w:val="00B35B70"/>
    <w:rsid w:val="00B43BA6"/>
    <w:rsid w:val="00B5543C"/>
    <w:rsid w:val="00B5716B"/>
    <w:rsid w:val="00B71610"/>
    <w:rsid w:val="00B73B10"/>
    <w:rsid w:val="00B764AB"/>
    <w:rsid w:val="00B82E1E"/>
    <w:rsid w:val="00B8398D"/>
    <w:rsid w:val="00B85DCC"/>
    <w:rsid w:val="00B90C9E"/>
    <w:rsid w:val="00B91C95"/>
    <w:rsid w:val="00B968C8"/>
    <w:rsid w:val="00B96C68"/>
    <w:rsid w:val="00BA25C8"/>
    <w:rsid w:val="00BB0E92"/>
    <w:rsid w:val="00BB4CD7"/>
    <w:rsid w:val="00BB543F"/>
    <w:rsid w:val="00BB594C"/>
    <w:rsid w:val="00BB7C6C"/>
    <w:rsid w:val="00BC0A11"/>
    <w:rsid w:val="00BC212B"/>
    <w:rsid w:val="00BC283B"/>
    <w:rsid w:val="00BC3610"/>
    <w:rsid w:val="00BC59A9"/>
    <w:rsid w:val="00BC7231"/>
    <w:rsid w:val="00BD6C18"/>
    <w:rsid w:val="00BD6C5E"/>
    <w:rsid w:val="00BE2B3A"/>
    <w:rsid w:val="00BF06FB"/>
    <w:rsid w:val="00BF0B6F"/>
    <w:rsid w:val="00BF2301"/>
    <w:rsid w:val="00BF7280"/>
    <w:rsid w:val="00BF7750"/>
    <w:rsid w:val="00C006D8"/>
    <w:rsid w:val="00C02457"/>
    <w:rsid w:val="00C024F2"/>
    <w:rsid w:val="00C03810"/>
    <w:rsid w:val="00C11669"/>
    <w:rsid w:val="00C14D9D"/>
    <w:rsid w:val="00C1508D"/>
    <w:rsid w:val="00C16D83"/>
    <w:rsid w:val="00C211BC"/>
    <w:rsid w:val="00C21DB8"/>
    <w:rsid w:val="00C25C62"/>
    <w:rsid w:val="00C3216D"/>
    <w:rsid w:val="00C340F1"/>
    <w:rsid w:val="00C35ADE"/>
    <w:rsid w:val="00C3619E"/>
    <w:rsid w:val="00C40831"/>
    <w:rsid w:val="00C43376"/>
    <w:rsid w:val="00C44599"/>
    <w:rsid w:val="00C47285"/>
    <w:rsid w:val="00C500BB"/>
    <w:rsid w:val="00C52EC1"/>
    <w:rsid w:val="00C55F1C"/>
    <w:rsid w:val="00C572F0"/>
    <w:rsid w:val="00C60175"/>
    <w:rsid w:val="00C60DE1"/>
    <w:rsid w:val="00C63339"/>
    <w:rsid w:val="00C638C6"/>
    <w:rsid w:val="00C638FA"/>
    <w:rsid w:val="00C66C75"/>
    <w:rsid w:val="00C6734C"/>
    <w:rsid w:val="00C70117"/>
    <w:rsid w:val="00C71661"/>
    <w:rsid w:val="00C72936"/>
    <w:rsid w:val="00C72A6F"/>
    <w:rsid w:val="00C7336A"/>
    <w:rsid w:val="00C764E5"/>
    <w:rsid w:val="00C922B6"/>
    <w:rsid w:val="00C92FD3"/>
    <w:rsid w:val="00C9597A"/>
    <w:rsid w:val="00CA09CB"/>
    <w:rsid w:val="00CA6A66"/>
    <w:rsid w:val="00CA7591"/>
    <w:rsid w:val="00CB0DBA"/>
    <w:rsid w:val="00CB22BF"/>
    <w:rsid w:val="00CC0930"/>
    <w:rsid w:val="00CC384F"/>
    <w:rsid w:val="00CC6D5D"/>
    <w:rsid w:val="00CD3043"/>
    <w:rsid w:val="00CD587C"/>
    <w:rsid w:val="00CD788E"/>
    <w:rsid w:val="00CE11E5"/>
    <w:rsid w:val="00CF0508"/>
    <w:rsid w:val="00CF3BF4"/>
    <w:rsid w:val="00CF6F09"/>
    <w:rsid w:val="00CF70A9"/>
    <w:rsid w:val="00D00014"/>
    <w:rsid w:val="00D0074E"/>
    <w:rsid w:val="00D02552"/>
    <w:rsid w:val="00D0530D"/>
    <w:rsid w:val="00D07C36"/>
    <w:rsid w:val="00D12784"/>
    <w:rsid w:val="00D13C98"/>
    <w:rsid w:val="00D1556C"/>
    <w:rsid w:val="00D1599B"/>
    <w:rsid w:val="00D2067F"/>
    <w:rsid w:val="00D2092A"/>
    <w:rsid w:val="00D21D87"/>
    <w:rsid w:val="00D243A1"/>
    <w:rsid w:val="00D24A66"/>
    <w:rsid w:val="00D24A98"/>
    <w:rsid w:val="00D257E5"/>
    <w:rsid w:val="00D25999"/>
    <w:rsid w:val="00D30AAA"/>
    <w:rsid w:val="00D30FE1"/>
    <w:rsid w:val="00D3119F"/>
    <w:rsid w:val="00D3158B"/>
    <w:rsid w:val="00D32CD8"/>
    <w:rsid w:val="00D34B9C"/>
    <w:rsid w:val="00D34F4C"/>
    <w:rsid w:val="00D35A97"/>
    <w:rsid w:val="00D42C40"/>
    <w:rsid w:val="00D42CDF"/>
    <w:rsid w:val="00D47D76"/>
    <w:rsid w:val="00D5094B"/>
    <w:rsid w:val="00D515C7"/>
    <w:rsid w:val="00D52390"/>
    <w:rsid w:val="00D52860"/>
    <w:rsid w:val="00D606F2"/>
    <w:rsid w:val="00D60707"/>
    <w:rsid w:val="00D64E68"/>
    <w:rsid w:val="00D707ED"/>
    <w:rsid w:val="00D74CA0"/>
    <w:rsid w:val="00D8081D"/>
    <w:rsid w:val="00D811D5"/>
    <w:rsid w:val="00D82300"/>
    <w:rsid w:val="00D827D5"/>
    <w:rsid w:val="00D83216"/>
    <w:rsid w:val="00D85347"/>
    <w:rsid w:val="00D90A6A"/>
    <w:rsid w:val="00DA1291"/>
    <w:rsid w:val="00DA30A5"/>
    <w:rsid w:val="00DA5636"/>
    <w:rsid w:val="00DA6993"/>
    <w:rsid w:val="00DB0127"/>
    <w:rsid w:val="00DB7BA2"/>
    <w:rsid w:val="00DC78C5"/>
    <w:rsid w:val="00DD08DB"/>
    <w:rsid w:val="00DE1F63"/>
    <w:rsid w:val="00DE232C"/>
    <w:rsid w:val="00DE2B50"/>
    <w:rsid w:val="00DE2E6A"/>
    <w:rsid w:val="00DE3844"/>
    <w:rsid w:val="00DE4C4C"/>
    <w:rsid w:val="00DF7079"/>
    <w:rsid w:val="00E003A2"/>
    <w:rsid w:val="00E03779"/>
    <w:rsid w:val="00E05753"/>
    <w:rsid w:val="00E0645B"/>
    <w:rsid w:val="00E107F5"/>
    <w:rsid w:val="00E11500"/>
    <w:rsid w:val="00E1524F"/>
    <w:rsid w:val="00E2056F"/>
    <w:rsid w:val="00E23802"/>
    <w:rsid w:val="00E25F6A"/>
    <w:rsid w:val="00E30437"/>
    <w:rsid w:val="00E30852"/>
    <w:rsid w:val="00E31CFD"/>
    <w:rsid w:val="00E34521"/>
    <w:rsid w:val="00E357AE"/>
    <w:rsid w:val="00E40D7A"/>
    <w:rsid w:val="00E41A81"/>
    <w:rsid w:val="00E4434D"/>
    <w:rsid w:val="00E449AF"/>
    <w:rsid w:val="00E509E4"/>
    <w:rsid w:val="00E525E4"/>
    <w:rsid w:val="00E52953"/>
    <w:rsid w:val="00E52A02"/>
    <w:rsid w:val="00E54767"/>
    <w:rsid w:val="00E5496C"/>
    <w:rsid w:val="00E5521C"/>
    <w:rsid w:val="00E56015"/>
    <w:rsid w:val="00E56F7F"/>
    <w:rsid w:val="00E60323"/>
    <w:rsid w:val="00E619D7"/>
    <w:rsid w:val="00E65AE7"/>
    <w:rsid w:val="00E6664D"/>
    <w:rsid w:val="00E67127"/>
    <w:rsid w:val="00E7109E"/>
    <w:rsid w:val="00E74DAD"/>
    <w:rsid w:val="00E8266C"/>
    <w:rsid w:val="00E83F84"/>
    <w:rsid w:val="00E853CC"/>
    <w:rsid w:val="00E855BF"/>
    <w:rsid w:val="00E900E6"/>
    <w:rsid w:val="00E9191F"/>
    <w:rsid w:val="00E922D4"/>
    <w:rsid w:val="00E93A9F"/>
    <w:rsid w:val="00E94A07"/>
    <w:rsid w:val="00E96980"/>
    <w:rsid w:val="00EA22AA"/>
    <w:rsid w:val="00EA3051"/>
    <w:rsid w:val="00EA682F"/>
    <w:rsid w:val="00EA6B9B"/>
    <w:rsid w:val="00EA7CB7"/>
    <w:rsid w:val="00EB0240"/>
    <w:rsid w:val="00EB11BD"/>
    <w:rsid w:val="00EB1FF6"/>
    <w:rsid w:val="00EB5B39"/>
    <w:rsid w:val="00EB5FA2"/>
    <w:rsid w:val="00EB6DB7"/>
    <w:rsid w:val="00EB7F0A"/>
    <w:rsid w:val="00EC394B"/>
    <w:rsid w:val="00EC554F"/>
    <w:rsid w:val="00EC6EE9"/>
    <w:rsid w:val="00ED0998"/>
    <w:rsid w:val="00ED2C37"/>
    <w:rsid w:val="00ED741D"/>
    <w:rsid w:val="00EE4FF9"/>
    <w:rsid w:val="00EE58C3"/>
    <w:rsid w:val="00EF0E3F"/>
    <w:rsid w:val="00EF17CB"/>
    <w:rsid w:val="00EF58EE"/>
    <w:rsid w:val="00F002C9"/>
    <w:rsid w:val="00F049DC"/>
    <w:rsid w:val="00F06164"/>
    <w:rsid w:val="00F07CAE"/>
    <w:rsid w:val="00F11F2F"/>
    <w:rsid w:val="00F2730D"/>
    <w:rsid w:val="00F307DC"/>
    <w:rsid w:val="00F34988"/>
    <w:rsid w:val="00F36AA9"/>
    <w:rsid w:val="00F403FD"/>
    <w:rsid w:val="00F41073"/>
    <w:rsid w:val="00F41632"/>
    <w:rsid w:val="00F41904"/>
    <w:rsid w:val="00F42A46"/>
    <w:rsid w:val="00F46026"/>
    <w:rsid w:val="00F51B0F"/>
    <w:rsid w:val="00F530D4"/>
    <w:rsid w:val="00F54D6D"/>
    <w:rsid w:val="00F556CA"/>
    <w:rsid w:val="00F60C37"/>
    <w:rsid w:val="00F63BAA"/>
    <w:rsid w:val="00F64601"/>
    <w:rsid w:val="00F6471E"/>
    <w:rsid w:val="00F64768"/>
    <w:rsid w:val="00F64CC4"/>
    <w:rsid w:val="00F658B2"/>
    <w:rsid w:val="00F658D5"/>
    <w:rsid w:val="00F6703F"/>
    <w:rsid w:val="00F70C88"/>
    <w:rsid w:val="00F7285C"/>
    <w:rsid w:val="00F80DC8"/>
    <w:rsid w:val="00F821AD"/>
    <w:rsid w:val="00F826B4"/>
    <w:rsid w:val="00F85078"/>
    <w:rsid w:val="00F878C9"/>
    <w:rsid w:val="00F90D57"/>
    <w:rsid w:val="00F93F58"/>
    <w:rsid w:val="00F97EC9"/>
    <w:rsid w:val="00FA0578"/>
    <w:rsid w:val="00FA151F"/>
    <w:rsid w:val="00FA1E82"/>
    <w:rsid w:val="00FA284B"/>
    <w:rsid w:val="00FA431B"/>
    <w:rsid w:val="00FA4578"/>
    <w:rsid w:val="00FA52F5"/>
    <w:rsid w:val="00FA6F3B"/>
    <w:rsid w:val="00FB61F4"/>
    <w:rsid w:val="00FC126C"/>
    <w:rsid w:val="00FC244A"/>
    <w:rsid w:val="00FC582B"/>
    <w:rsid w:val="00FC6D98"/>
    <w:rsid w:val="00FD2F09"/>
    <w:rsid w:val="00FD7FB3"/>
    <w:rsid w:val="00FE10D2"/>
    <w:rsid w:val="00FE294B"/>
    <w:rsid w:val="00FE2F7B"/>
    <w:rsid w:val="00FE40F5"/>
    <w:rsid w:val="00FE6502"/>
    <w:rsid w:val="00FE739E"/>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ListParagraphChar">
    <w:name w:val="List Paragraph Char"/>
    <w:aliases w:val="Recommendation Char,List Paragraph1 Char,List Paragraph11 Char,L Char"/>
    <w:basedOn w:val="DefaultParagraphFont"/>
    <w:link w:val="ListParagraph"/>
    <w:uiPriority w:val="34"/>
    <w:locked/>
    <w:rsid w:val="00772CE9"/>
    <w:rPr>
      <w:sz w:val="24"/>
      <w:szCs w:val="24"/>
    </w:rPr>
  </w:style>
  <w:style w:type="paragraph" w:styleId="Revision">
    <w:name w:val="Revision"/>
    <w:hidden/>
    <w:uiPriority w:val="99"/>
    <w:semiHidden/>
    <w:rsid w:val="003140E8"/>
    <w:rPr>
      <w:sz w:val="24"/>
      <w:szCs w:val="24"/>
    </w:rPr>
  </w:style>
  <w:style w:type="paragraph" w:styleId="NormalWeb">
    <w:name w:val="Normal (Web)"/>
    <w:basedOn w:val="Normal"/>
    <w:semiHidden/>
    <w:unhideWhenUsed/>
    <w:rsid w:val="007C3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592474817">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845943640">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4765">
      <w:bodyDiv w:val="1"/>
      <w:marLeft w:val="0"/>
      <w:marRight w:val="0"/>
      <w:marTop w:val="0"/>
      <w:marBottom w:val="0"/>
      <w:divBdr>
        <w:top w:val="none" w:sz="0" w:space="0" w:color="auto"/>
        <w:left w:val="none" w:sz="0" w:space="0" w:color="auto"/>
        <w:bottom w:val="none" w:sz="0" w:space="0" w:color="auto"/>
        <w:right w:val="none" w:sz="0" w:space="0" w:color="auto"/>
      </w:divBdr>
    </w:div>
    <w:div w:id="1207837964">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419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va.gov.au/sites/default/files/files/publications/corporate/P0342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va.gov.au/nlh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consultation-and-grants/reviews/veterans-advocacy-and-support-services-scoping-study/questionnai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ims@dva.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ta.dva.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C9E0-273D-43A9-9B15-D0A389F4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2179</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2020-04-15T06:50:00Z</dcterms:created>
  <dcterms:modified xsi:type="dcterms:W3CDTF">2020-04-15T23:48:00Z</dcterms:modified>
</cp:coreProperties>
</file>