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96B62" w14:textId="77777777" w:rsidR="007017C2" w:rsidRDefault="007017C2" w:rsidP="002043D6">
      <w:pPr>
        <w:jc w:val="center"/>
        <w:rPr>
          <w:rFonts w:ascii="Arial" w:hAnsi="Arial" w:cs="Arial"/>
          <w:b/>
          <w:sz w:val="24"/>
          <w:szCs w:val="24"/>
        </w:rPr>
      </w:pPr>
      <w:bookmarkStart w:id="0" w:name="_Ref301535260"/>
      <w:bookmarkStart w:id="1" w:name="_Ref301535280"/>
      <w:bookmarkStart w:id="2" w:name="_Ref301535470"/>
      <w:bookmarkEnd w:id="0"/>
      <w:bookmarkEnd w:id="1"/>
      <w:bookmarkEnd w:id="2"/>
    </w:p>
    <w:p w14:paraId="227944C7" w14:textId="77777777" w:rsidR="007017C2" w:rsidRPr="00277F3B" w:rsidRDefault="007017C2" w:rsidP="007017C2">
      <w:pPr>
        <w:rPr>
          <w:rFonts w:ascii="Arial" w:hAnsi="Arial" w:cs="Arial"/>
        </w:rPr>
      </w:pPr>
    </w:p>
    <w:p w14:paraId="21504649" w14:textId="77777777" w:rsidR="007017C2" w:rsidRPr="00277F3B" w:rsidRDefault="007017C2" w:rsidP="007017C2">
      <w:pPr>
        <w:pBdr>
          <w:top w:val="single" w:sz="24" w:space="1" w:color="auto"/>
          <w:left w:val="single" w:sz="24" w:space="1" w:color="auto"/>
          <w:bottom w:val="single" w:sz="24" w:space="1" w:color="auto"/>
          <w:right w:val="single" w:sz="24" w:space="1" w:color="auto"/>
        </w:pBdr>
        <w:shd w:val="pct10" w:color="auto" w:fill="auto"/>
        <w:jc w:val="center"/>
        <w:rPr>
          <w:rFonts w:ascii="Arial" w:hAnsi="Arial" w:cs="Arial"/>
          <w:b/>
          <w:smallCaps/>
          <w:sz w:val="32"/>
        </w:rPr>
      </w:pPr>
    </w:p>
    <w:p w14:paraId="1FA516A5" w14:textId="77777777" w:rsidR="007017C2" w:rsidRDefault="007017C2" w:rsidP="007017C2">
      <w:pPr>
        <w:pBdr>
          <w:top w:val="single" w:sz="24" w:space="1" w:color="auto"/>
          <w:left w:val="single" w:sz="24" w:space="1" w:color="auto"/>
          <w:bottom w:val="single" w:sz="24" w:space="1" w:color="auto"/>
          <w:right w:val="single" w:sz="24" w:space="1" w:color="auto"/>
        </w:pBdr>
        <w:shd w:val="pct10" w:color="auto" w:fill="auto"/>
        <w:jc w:val="center"/>
        <w:rPr>
          <w:rFonts w:ascii="Arial" w:hAnsi="Arial" w:cs="Arial"/>
          <w:b/>
          <w:smallCaps/>
          <w:sz w:val="32"/>
        </w:rPr>
      </w:pPr>
      <w:r w:rsidRPr="00277F3B">
        <w:rPr>
          <w:rFonts w:ascii="Arial" w:hAnsi="Arial" w:cs="Arial"/>
          <w:b/>
          <w:smallCaps/>
          <w:sz w:val="32"/>
        </w:rPr>
        <w:t>MEDICAL GRADE FOOTW</w:t>
      </w:r>
      <w:r w:rsidR="00747913" w:rsidRPr="00277F3B">
        <w:rPr>
          <w:rFonts w:ascii="Arial" w:hAnsi="Arial" w:cs="Arial"/>
          <w:b/>
          <w:smallCaps/>
          <w:sz w:val="32"/>
        </w:rPr>
        <w:t>EAR</w:t>
      </w:r>
      <w:r w:rsidR="00387E5C">
        <w:rPr>
          <w:rFonts w:ascii="Arial" w:hAnsi="Arial" w:cs="Arial"/>
          <w:b/>
          <w:smallCaps/>
          <w:sz w:val="32"/>
        </w:rPr>
        <w:t xml:space="preserve"> </w:t>
      </w:r>
    </w:p>
    <w:p w14:paraId="1B626D4B" w14:textId="77777777" w:rsidR="00387E5C" w:rsidRPr="00277F3B" w:rsidRDefault="00387E5C" w:rsidP="007017C2">
      <w:pPr>
        <w:pBdr>
          <w:top w:val="single" w:sz="24" w:space="1" w:color="auto"/>
          <w:left w:val="single" w:sz="24" w:space="1" w:color="auto"/>
          <w:bottom w:val="single" w:sz="24" w:space="1" w:color="auto"/>
          <w:right w:val="single" w:sz="24" w:space="1" w:color="auto"/>
        </w:pBdr>
        <w:shd w:val="pct10" w:color="auto" w:fill="auto"/>
        <w:jc w:val="center"/>
        <w:rPr>
          <w:rFonts w:ascii="Arial" w:hAnsi="Arial" w:cs="Arial"/>
          <w:b/>
          <w:i/>
          <w:smallCaps/>
          <w:sz w:val="32"/>
        </w:rPr>
      </w:pPr>
      <w:r>
        <w:rPr>
          <w:rFonts w:ascii="Arial" w:hAnsi="Arial" w:cs="Arial"/>
          <w:b/>
          <w:smallCaps/>
          <w:sz w:val="32"/>
        </w:rPr>
        <w:t>TERMS AND CONDITIONS</w:t>
      </w:r>
    </w:p>
    <w:p w14:paraId="2A079650" w14:textId="77777777" w:rsidR="007017C2" w:rsidRPr="00277F3B" w:rsidRDefault="007017C2" w:rsidP="007017C2">
      <w:pPr>
        <w:pBdr>
          <w:top w:val="single" w:sz="24" w:space="1" w:color="auto"/>
          <w:left w:val="single" w:sz="24" w:space="1" w:color="auto"/>
          <w:bottom w:val="single" w:sz="24" w:space="1" w:color="auto"/>
          <w:right w:val="single" w:sz="24" w:space="1" w:color="auto"/>
        </w:pBdr>
        <w:shd w:val="pct10" w:color="auto" w:fill="auto"/>
        <w:jc w:val="center"/>
        <w:rPr>
          <w:rFonts w:ascii="Arial" w:hAnsi="Arial" w:cs="Arial"/>
          <w:b/>
          <w:smallCaps/>
          <w:sz w:val="32"/>
        </w:rPr>
      </w:pPr>
    </w:p>
    <w:p w14:paraId="001E3A28" w14:textId="77777777" w:rsidR="007017C2" w:rsidRDefault="007017C2" w:rsidP="007017C2">
      <w:pPr>
        <w:rPr>
          <w:rFonts w:ascii="Arial" w:hAnsi="Arial" w:cs="Arial"/>
        </w:rPr>
      </w:pPr>
    </w:p>
    <w:p w14:paraId="22A9C1C3" w14:textId="77777777" w:rsidR="00A02083" w:rsidRDefault="00A02083" w:rsidP="007017C2">
      <w:pPr>
        <w:rPr>
          <w:rFonts w:ascii="Arial" w:hAnsi="Arial" w:cs="Arial"/>
        </w:rPr>
      </w:pPr>
    </w:p>
    <w:p w14:paraId="657B1647" w14:textId="77777777" w:rsidR="00A02083" w:rsidRPr="00277F3B" w:rsidRDefault="00A02083" w:rsidP="007017C2">
      <w:pPr>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179"/>
      </w:tblGrid>
      <w:tr w:rsidR="002D599B" w:rsidRPr="00277F3B" w14:paraId="12B75471" w14:textId="77777777" w:rsidTr="002D599B">
        <w:tc>
          <w:tcPr>
            <w:tcW w:w="3780" w:type="dxa"/>
          </w:tcPr>
          <w:p w14:paraId="3E12921C" w14:textId="77777777" w:rsidR="002D599B" w:rsidRPr="00277F3B" w:rsidRDefault="002D599B" w:rsidP="0043070B">
            <w:pPr>
              <w:ind w:left="284"/>
              <w:rPr>
                <w:rFonts w:ascii="Arial" w:hAnsi="Arial" w:cs="Arial"/>
                <w:b/>
                <w:sz w:val="32"/>
              </w:rPr>
            </w:pPr>
            <w:r w:rsidRPr="00277F3B">
              <w:rPr>
                <w:rFonts w:ascii="Arial" w:hAnsi="Arial" w:cs="Arial"/>
                <w:b/>
                <w:sz w:val="32"/>
              </w:rPr>
              <w:t xml:space="preserve">Lodgement Place: </w:t>
            </w:r>
          </w:p>
        </w:tc>
        <w:tc>
          <w:tcPr>
            <w:tcW w:w="5179" w:type="dxa"/>
          </w:tcPr>
          <w:p w14:paraId="697C20B9" w14:textId="77777777" w:rsidR="009F7362" w:rsidRPr="002D599B" w:rsidRDefault="009F7362" w:rsidP="009F7362">
            <w:pPr>
              <w:rPr>
                <w:rFonts w:ascii="Arial" w:hAnsi="Arial" w:cs="Arial"/>
                <w:sz w:val="24"/>
                <w:szCs w:val="24"/>
              </w:rPr>
            </w:pPr>
            <w:r w:rsidRPr="002D599B">
              <w:rPr>
                <w:rFonts w:ascii="Arial" w:hAnsi="Arial" w:cs="Arial"/>
                <w:sz w:val="24"/>
                <w:szCs w:val="24"/>
              </w:rPr>
              <w:t>Email to:</w:t>
            </w:r>
          </w:p>
          <w:p w14:paraId="5A005044" w14:textId="77777777" w:rsidR="009F7362" w:rsidRPr="002D599B" w:rsidRDefault="009F7362" w:rsidP="009F7362">
            <w:pPr>
              <w:rPr>
                <w:rFonts w:ascii="Arial" w:hAnsi="Arial" w:cs="Arial"/>
                <w:sz w:val="24"/>
                <w:szCs w:val="24"/>
              </w:rPr>
            </w:pPr>
          </w:p>
          <w:p w14:paraId="59143298" w14:textId="77777777" w:rsidR="009F7362" w:rsidRPr="002D599B" w:rsidRDefault="009F7362" w:rsidP="009F7362">
            <w:pPr>
              <w:rPr>
                <w:rFonts w:ascii="Arial" w:hAnsi="Arial" w:cs="Arial"/>
                <w:sz w:val="24"/>
                <w:szCs w:val="24"/>
              </w:rPr>
            </w:pPr>
            <w:r w:rsidRPr="002D599B">
              <w:rPr>
                <w:rFonts w:ascii="Arial" w:hAnsi="Arial" w:cs="Arial"/>
                <w:sz w:val="24"/>
                <w:szCs w:val="24"/>
              </w:rPr>
              <w:t xml:space="preserve">MGF </w:t>
            </w:r>
            <w:r w:rsidR="00001D3E">
              <w:rPr>
                <w:rFonts w:ascii="Arial" w:hAnsi="Arial" w:cs="Arial"/>
                <w:sz w:val="24"/>
                <w:szCs w:val="24"/>
              </w:rPr>
              <w:t>Contract</w:t>
            </w:r>
            <w:r w:rsidRPr="002D599B">
              <w:rPr>
                <w:rFonts w:ascii="Arial" w:hAnsi="Arial" w:cs="Arial"/>
                <w:sz w:val="24"/>
                <w:szCs w:val="24"/>
              </w:rPr>
              <w:t xml:space="preserve"> Manager</w:t>
            </w:r>
          </w:p>
          <w:p w14:paraId="76E5CEA7" w14:textId="77777777" w:rsidR="009F7362" w:rsidRDefault="00F54622" w:rsidP="009F7362">
            <w:pPr>
              <w:rPr>
                <w:rFonts w:ascii="Arial" w:hAnsi="Arial" w:cs="Arial"/>
                <w:sz w:val="24"/>
                <w:szCs w:val="24"/>
              </w:rPr>
            </w:pPr>
            <w:hyperlink r:id="rId11" w:history="1">
              <w:r w:rsidR="009F7362" w:rsidRPr="00FA3727">
                <w:rPr>
                  <w:rStyle w:val="Hyperlink"/>
                  <w:rFonts w:ascii="Arial" w:hAnsi="Arial" w:cs="Arial"/>
                  <w:sz w:val="24"/>
                  <w:szCs w:val="24"/>
                </w:rPr>
                <w:t>mgf.contracts@dva.gov.au</w:t>
              </w:r>
            </w:hyperlink>
          </w:p>
          <w:p w14:paraId="6935C9E9" w14:textId="77777777" w:rsidR="002D599B" w:rsidRPr="002D599B" w:rsidRDefault="002D599B" w:rsidP="002D599B">
            <w:pPr>
              <w:rPr>
                <w:rFonts w:ascii="Arial" w:hAnsi="Arial" w:cs="Arial"/>
                <w:sz w:val="24"/>
                <w:szCs w:val="24"/>
              </w:rPr>
            </w:pPr>
          </w:p>
          <w:p w14:paraId="4F8FE98D" w14:textId="77777777" w:rsidR="009F7362" w:rsidRPr="002D599B" w:rsidRDefault="009F7362" w:rsidP="002D599B">
            <w:pPr>
              <w:rPr>
                <w:rFonts w:ascii="Arial" w:hAnsi="Arial" w:cs="Arial"/>
                <w:sz w:val="24"/>
                <w:szCs w:val="24"/>
              </w:rPr>
            </w:pPr>
          </w:p>
          <w:p w14:paraId="5EFFB45E" w14:textId="77777777" w:rsidR="002D599B" w:rsidRPr="00277F3B" w:rsidRDefault="002D599B" w:rsidP="009F7362">
            <w:pPr>
              <w:rPr>
                <w:rFonts w:ascii="Arial" w:hAnsi="Arial" w:cs="Arial"/>
                <w:b/>
                <w:sz w:val="32"/>
              </w:rPr>
            </w:pPr>
          </w:p>
        </w:tc>
      </w:tr>
    </w:tbl>
    <w:p w14:paraId="1E2F21CF" w14:textId="77777777" w:rsidR="007017C2" w:rsidRPr="00277F3B" w:rsidRDefault="007017C2" w:rsidP="007017C2">
      <w:pPr>
        <w:rPr>
          <w:rFonts w:ascii="Arial" w:hAnsi="Arial" w:cs="Arial"/>
        </w:rPr>
      </w:pPr>
    </w:p>
    <w:p w14:paraId="1130C2DE" w14:textId="77777777" w:rsidR="007017C2" w:rsidRPr="00277F3B" w:rsidRDefault="007017C2" w:rsidP="007017C2">
      <w:pPr>
        <w:rPr>
          <w:rFonts w:ascii="Arial" w:hAnsi="Arial" w:cs="Arial"/>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172"/>
      </w:tblGrid>
      <w:tr w:rsidR="007017C2" w:rsidRPr="00277F3B" w14:paraId="581E13AA" w14:textId="77777777">
        <w:tc>
          <w:tcPr>
            <w:tcW w:w="3828" w:type="dxa"/>
          </w:tcPr>
          <w:p w14:paraId="16B068C3" w14:textId="77777777" w:rsidR="007017C2" w:rsidRPr="00277F3B" w:rsidRDefault="007017C2" w:rsidP="0043070B">
            <w:pPr>
              <w:ind w:left="284"/>
              <w:rPr>
                <w:rFonts w:ascii="Arial" w:hAnsi="Arial" w:cs="Arial"/>
                <w:b/>
                <w:sz w:val="32"/>
              </w:rPr>
            </w:pPr>
            <w:r w:rsidRPr="00277F3B">
              <w:rPr>
                <w:rFonts w:ascii="Arial" w:hAnsi="Arial" w:cs="Arial"/>
                <w:b/>
                <w:sz w:val="32"/>
              </w:rPr>
              <w:t>Issue Date:</w:t>
            </w:r>
          </w:p>
        </w:tc>
        <w:tc>
          <w:tcPr>
            <w:tcW w:w="5172" w:type="dxa"/>
          </w:tcPr>
          <w:p w14:paraId="08AFB777" w14:textId="77777777" w:rsidR="007017C2" w:rsidRPr="002D599B" w:rsidRDefault="00001D3E" w:rsidP="0043070B">
            <w:pPr>
              <w:rPr>
                <w:rFonts w:ascii="Arial" w:hAnsi="Arial" w:cs="Arial"/>
                <w:sz w:val="24"/>
              </w:rPr>
            </w:pPr>
            <w:r>
              <w:rPr>
                <w:rFonts w:ascii="Arial" w:hAnsi="Arial" w:cs="Arial"/>
                <w:sz w:val="24"/>
              </w:rPr>
              <w:t>7</w:t>
            </w:r>
            <w:r w:rsidR="00A02083">
              <w:rPr>
                <w:rFonts w:ascii="Arial" w:hAnsi="Arial" w:cs="Arial"/>
                <w:sz w:val="24"/>
              </w:rPr>
              <w:t xml:space="preserve"> February 2024</w:t>
            </w:r>
          </w:p>
        </w:tc>
      </w:tr>
    </w:tbl>
    <w:p w14:paraId="14E54CE2" w14:textId="77777777" w:rsidR="007017C2" w:rsidRPr="00277F3B" w:rsidRDefault="007017C2" w:rsidP="007017C2">
      <w:pPr>
        <w:rPr>
          <w:rFonts w:ascii="Arial" w:hAnsi="Arial" w:cs="Arial"/>
        </w:rPr>
      </w:pPr>
    </w:p>
    <w:p w14:paraId="3BC331B3" w14:textId="77777777" w:rsidR="007017C2" w:rsidRDefault="007017C2" w:rsidP="002043D6">
      <w:pPr>
        <w:jc w:val="center"/>
        <w:rPr>
          <w:rFonts w:ascii="Arial" w:hAnsi="Arial" w:cs="Arial"/>
          <w:b/>
          <w:sz w:val="24"/>
          <w:szCs w:val="24"/>
        </w:rPr>
      </w:pPr>
    </w:p>
    <w:p w14:paraId="4A567153" w14:textId="77777777" w:rsidR="00B256C0" w:rsidRDefault="00B256C0" w:rsidP="002043D6">
      <w:pPr>
        <w:jc w:val="center"/>
        <w:rPr>
          <w:rFonts w:ascii="Arial" w:hAnsi="Arial" w:cs="Arial"/>
          <w:b/>
          <w:sz w:val="24"/>
          <w:szCs w:val="24"/>
        </w:rPr>
      </w:pPr>
    </w:p>
    <w:p w14:paraId="71465A10" w14:textId="77777777" w:rsidR="00B256C0" w:rsidRDefault="00B256C0" w:rsidP="002043D6">
      <w:pPr>
        <w:jc w:val="center"/>
        <w:rPr>
          <w:rFonts w:ascii="Arial" w:hAnsi="Arial" w:cs="Arial"/>
          <w:b/>
          <w:sz w:val="24"/>
          <w:szCs w:val="24"/>
        </w:rPr>
      </w:pPr>
    </w:p>
    <w:p w14:paraId="32F9FAA5" w14:textId="77777777" w:rsidR="00B256C0" w:rsidRDefault="00B256C0" w:rsidP="002043D6">
      <w:pPr>
        <w:jc w:val="center"/>
        <w:rPr>
          <w:rFonts w:ascii="Arial" w:hAnsi="Arial" w:cs="Arial"/>
          <w:b/>
          <w:sz w:val="24"/>
          <w:szCs w:val="24"/>
        </w:rPr>
      </w:pPr>
    </w:p>
    <w:p w14:paraId="3B1155E5" w14:textId="77777777" w:rsidR="00B256C0" w:rsidRDefault="00B256C0" w:rsidP="002043D6">
      <w:pPr>
        <w:jc w:val="center"/>
        <w:rPr>
          <w:rFonts w:ascii="Arial" w:hAnsi="Arial" w:cs="Arial"/>
          <w:b/>
          <w:sz w:val="24"/>
          <w:szCs w:val="24"/>
        </w:rPr>
      </w:pPr>
    </w:p>
    <w:p w14:paraId="231916BF" w14:textId="77777777" w:rsidR="00B256C0" w:rsidRDefault="00B256C0" w:rsidP="002043D6">
      <w:pPr>
        <w:jc w:val="center"/>
        <w:rPr>
          <w:rFonts w:ascii="Arial" w:hAnsi="Arial" w:cs="Arial"/>
          <w:b/>
          <w:sz w:val="24"/>
          <w:szCs w:val="24"/>
        </w:rPr>
      </w:pPr>
    </w:p>
    <w:p w14:paraId="148A6E16" w14:textId="77777777" w:rsidR="00B256C0" w:rsidRDefault="00B256C0" w:rsidP="002043D6">
      <w:pPr>
        <w:jc w:val="center"/>
        <w:rPr>
          <w:rFonts w:ascii="Arial" w:hAnsi="Arial" w:cs="Arial"/>
          <w:b/>
          <w:sz w:val="24"/>
          <w:szCs w:val="24"/>
        </w:rPr>
      </w:pPr>
    </w:p>
    <w:p w14:paraId="1DAE0D86" w14:textId="77777777" w:rsidR="00A02083" w:rsidRDefault="00A02083" w:rsidP="002043D6">
      <w:pPr>
        <w:jc w:val="center"/>
        <w:rPr>
          <w:rFonts w:ascii="Arial" w:hAnsi="Arial" w:cs="Arial"/>
          <w:b/>
          <w:sz w:val="24"/>
          <w:szCs w:val="24"/>
        </w:rPr>
      </w:pPr>
    </w:p>
    <w:p w14:paraId="394984C1" w14:textId="77777777" w:rsidR="00A02083" w:rsidRDefault="00A02083" w:rsidP="002043D6">
      <w:pPr>
        <w:jc w:val="center"/>
        <w:rPr>
          <w:rFonts w:ascii="Arial" w:hAnsi="Arial" w:cs="Arial"/>
          <w:b/>
          <w:sz w:val="24"/>
          <w:szCs w:val="24"/>
        </w:rPr>
      </w:pPr>
    </w:p>
    <w:p w14:paraId="5476A6FF" w14:textId="77777777" w:rsidR="00A02083" w:rsidRDefault="00A02083" w:rsidP="002043D6">
      <w:pPr>
        <w:jc w:val="center"/>
        <w:rPr>
          <w:rFonts w:ascii="Arial" w:hAnsi="Arial" w:cs="Arial"/>
          <w:b/>
          <w:sz w:val="24"/>
          <w:szCs w:val="24"/>
        </w:rPr>
      </w:pPr>
    </w:p>
    <w:p w14:paraId="66F15808" w14:textId="77777777" w:rsidR="00A02083" w:rsidRDefault="00A02083" w:rsidP="002043D6">
      <w:pPr>
        <w:jc w:val="center"/>
        <w:rPr>
          <w:rFonts w:ascii="Arial" w:hAnsi="Arial" w:cs="Arial"/>
          <w:b/>
          <w:sz w:val="24"/>
          <w:szCs w:val="24"/>
        </w:rPr>
      </w:pPr>
    </w:p>
    <w:p w14:paraId="53CB0B1D" w14:textId="77777777" w:rsidR="00A02083" w:rsidRDefault="00A02083" w:rsidP="002043D6">
      <w:pPr>
        <w:jc w:val="center"/>
        <w:rPr>
          <w:rFonts w:ascii="Arial" w:hAnsi="Arial" w:cs="Arial"/>
          <w:b/>
          <w:sz w:val="24"/>
          <w:szCs w:val="24"/>
        </w:rPr>
      </w:pPr>
    </w:p>
    <w:p w14:paraId="2F763A11" w14:textId="77777777" w:rsidR="00A02083" w:rsidRDefault="00A02083" w:rsidP="002043D6">
      <w:pPr>
        <w:jc w:val="center"/>
        <w:rPr>
          <w:rFonts w:ascii="Arial" w:hAnsi="Arial" w:cs="Arial"/>
          <w:b/>
          <w:sz w:val="24"/>
          <w:szCs w:val="24"/>
        </w:rPr>
      </w:pPr>
    </w:p>
    <w:p w14:paraId="659E728B" w14:textId="77777777" w:rsidR="00A02083" w:rsidRDefault="00A02083" w:rsidP="002043D6">
      <w:pPr>
        <w:jc w:val="center"/>
        <w:rPr>
          <w:rFonts w:ascii="Arial" w:hAnsi="Arial" w:cs="Arial"/>
          <w:b/>
          <w:sz w:val="24"/>
          <w:szCs w:val="24"/>
        </w:rPr>
      </w:pPr>
    </w:p>
    <w:p w14:paraId="0A9D2C92" w14:textId="77777777" w:rsidR="00A02083" w:rsidRDefault="00A02083" w:rsidP="002043D6">
      <w:pPr>
        <w:jc w:val="center"/>
        <w:rPr>
          <w:rFonts w:ascii="Arial" w:hAnsi="Arial" w:cs="Arial"/>
          <w:b/>
          <w:sz w:val="24"/>
          <w:szCs w:val="24"/>
        </w:rPr>
      </w:pPr>
    </w:p>
    <w:p w14:paraId="4AC389FF" w14:textId="77777777" w:rsidR="00B256C0" w:rsidRPr="00277F3B" w:rsidRDefault="00B256C0" w:rsidP="002043D6">
      <w:pPr>
        <w:jc w:val="center"/>
        <w:rPr>
          <w:rFonts w:ascii="Arial" w:hAnsi="Arial" w:cs="Arial"/>
          <w:b/>
          <w:sz w:val="24"/>
          <w:szCs w:val="24"/>
        </w:rPr>
      </w:pPr>
    </w:p>
    <w:p w14:paraId="4A91D4E0" w14:textId="77777777" w:rsidR="007017C2" w:rsidRPr="00277F3B" w:rsidRDefault="007017C2" w:rsidP="002043D6">
      <w:pPr>
        <w:jc w:val="center"/>
        <w:rPr>
          <w:rFonts w:ascii="Arial" w:hAnsi="Arial" w:cs="Arial"/>
          <w:b/>
          <w:sz w:val="24"/>
          <w:szCs w:val="24"/>
        </w:rPr>
      </w:pPr>
    </w:p>
    <w:p w14:paraId="57A07C07" w14:textId="77777777" w:rsidR="007017C2" w:rsidRPr="00277F3B" w:rsidRDefault="007017C2" w:rsidP="002043D6">
      <w:pPr>
        <w:jc w:val="center"/>
        <w:rPr>
          <w:rFonts w:ascii="Arial" w:hAnsi="Arial" w:cs="Arial"/>
          <w:b/>
          <w:sz w:val="24"/>
          <w:szCs w:val="24"/>
        </w:rPr>
      </w:pPr>
    </w:p>
    <w:p w14:paraId="42C2EC8A" w14:textId="77777777" w:rsidR="007017C2" w:rsidRPr="00277F3B" w:rsidRDefault="007017C2" w:rsidP="002043D6">
      <w:pPr>
        <w:jc w:val="center"/>
        <w:rPr>
          <w:rFonts w:ascii="Arial" w:hAnsi="Arial" w:cs="Arial"/>
          <w:b/>
          <w:sz w:val="24"/>
          <w:szCs w:val="24"/>
        </w:rPr>
      </w:pPr>
    </w:p>
    <w:p w14:paraId="4AF9355C" w14:textId="77777777" w:rsidR="007017C2" w:rsidRPr="00277F3B" w:rsidRDefault="007017C2" w:rsidP="002043D6">
      <w:pPr>
        <w:jc w:val="center"/>
        <w:rPr>
          <w:rFonts w:ascii="Arial" w:hAnsi="Arial" w:cs="Arial"/>
          <w:b/>
          <w:sz w:val="24"/>
          <w:szCs w:val="24"/>
        </w:rPr>
      </w:pPr>
    </w:p>
    <w:p w14:paraId="5580F259" w14:textId="77777777" w:rsidR="007017C2" w:rsidRPr="00277F3B" w:rsidRDefault="007017C2" w:rsidP="002043D6">
      <w:pPr>
        <w:jc w:val="center"/>
        <w:rPr>
          <w:rFonts w:ascii="Arial" w:hAnsi="Arial" w:cs="Arial"/>
          <w:b/>
          <w:sz w:val="24"/>
          <w:szCs w:val="24"/>
        </w:rPr>
      </w:pPr>
    </w:p>
    <w:p w14:paraId="4EDE17B3" w14:textId="77777777" w:rsidR="007017C2" w:rsidRPr="00277F3B" w:rsidRDefault="007017C2" w:rsidP="002043D6">
      <w:pPr>
        <w:jc w:val="center"/>
        <w:rPr>
          <w:rFonts w:ascii="Arial" w:hAnsi="Arial" w:cs="Arial"/>
          <w:b/>
          <w:sz w:val="24"/>
          <w:szCs w:val="24"/>
        </w:rPr>
      </w:pPr>
    </w:p>
    <w:p w14:paraId="393FFFED" w14:textId="77777777" w:rsidR="007017C2" w:rsidRPr="00277F3B" w:rsidRDefault="007017C2" w:rsidP="002043D6">
      <w:pPr>
        <w:jc w:val="center"/>
        <w:rPr>
          <w:rFonts w:ascii="Arial" w:hAnsi="Arial" w:cs="Arial"/>
          <w:b/>
          <w:sz w:val="24"/>
          <w:szCs w:val="24"/>
        </w:rPr>
      </w:pPr>
    </w:p>
    <w:p w14:paraId="6749EF07" w14:textId="77777777" w:rsidR="001C3583" w:rsidRDefault="001C3583">
      <w:pPr>
        <w:rPr>
          <w:rFonts w:ascii="Arial" w:hAnsi="Arial" w:cs="Arial"/>
          <w:b/>
          <w:sz w:val="24"/>
          <w:szCs w:val="24"/>
        </w:rPr>
      </w:pPr>
      <w:r>
        <w:rPr>
          <w:rFonts w:ascii="Arial" w:hAnsi="Arial" w:cs="Arial"/>
          <w:b/>
          <w:sz w:val="24"/>
          <w:szCs w:val="24"/>
        </w:rPr>
        <w:br w:type="page"/>
      </w:r>
    </w:p>
    <w:p w14:paraId="1A63C7C5" w14:textId="77777777" w:rsidR="00403FBF" w:rsidRPr="00277F3B" w:rsidRDefault="00797AC0" w:rsidP="004246B2">
      <w:pPr>
        <w:pStyle w:val="StyleTOC1Left"/>
      </w:pPr>
      <w:r w:rsidRPr="00277F3B">
        <w:lastRenderedPageBreak/>
        <w:t>Table of Contents</w:t>
      </w:r>
    </w:p>
    <w:p w14:paraId="00F39D72" w14:textId="77777777" w:rsidR="00797AC0" w:rsidRPr="00277F3B" w:rsidRDefault="002D599B" w:rsidP="004246B2">
      <w:pPr>
        <w:pStyle w:val="StyleTOC1Left"/>
      </w:pPr>
      <w:r w:rsidRPr="00061649">
        <w:rPr>
          <w:noProof/>
          <w:lang w:eastAsia="en-AU"/>
        </w:rPr>
        <mc:AlternateContent>
          <mc:Choice Requires="wps">
            <w:drawing>
              <wp:anchor distT="45720" distB="45720" distL="114300" distR="114300" simplePos="0" relativeHeight="251677696" behindDoc="0" locked="0" layoutInCell="1" allowOverlap="1" wp14:anchorId="3F102457" wp14:editId="694EE562">
                <wp:simplePos x="0" y="0"/>
                <wp:positionH relativeFrom="column">
                  <wp:posOffset>5381625</wp:posOffset>
                </wp:positionH>
                <wp:positionV relativeFrom="paragraph">
                  <wp:posOffset>26670</wp:posOffset>
                </wp:positionV>
                <wp:extent cx="609600" cy="314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4325"/>
                        </a:xfrm>
                        <a:prstGeom prst="rect">
                          <a:avLst/>
                        </a:prstGeom>
                        <a:noFill/>
                        <a:ln w="9525">
                          <a:noFill/>
                          <a:miter lim="800000"/>
                          <a:headEnd/>
                          <a:tailEnd/>
                        </a:ln>
                      </wps:spPr>
                      <wps:txbx>
                        <w:txbxContent>
                          <w:p w14:paraId="38D9F6EB" w14:textId="77777777" w:rsidR="005C282C" w:rsidRPr="00061649" w:rsidRDefault="005C282C" w:rsidP="002D599B">
                            <w:pPr>
                              <w:jc w:val="center"/>
                              <w:rPr>
                                <w:b/>
                                <w:sz w:val="20"/>
                                <w:szCs w:val="20"/>
                              </w:rPr>
                            </w:pPr>
                            <w:r w:rsidRPr="00061649">
                              <w:rPr>
                                <w:b/>
                                <w:sz w:val="20"/>
                                <w:szCs w:val="20"/>
                              </w:rPr>
                              <w:t>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02457" id="_x0000_t202" coordsize="21600,21600" o:spt="202" path="m,l,21600r21600,l21600,xe">
                <v:stroke joinstyle="miter"/>
                <v:path gradientshapeok="t" o:connecttype="rect"/>
              </v:shapetype>
              <v:shape id="Text Box 2" o:spid="_x0000_s1026" type="#_x0000_t202" style="position:absolute;margin-left:423.75pt;margin-top:2.1pt;width:48pt;height:24.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1GCQIAAPMDAAAOAAAAZHJzL2Uyb0RvYy54bWysU9tuGyEQfa/Uf0C813uJ7cQrr6M0aapK&#10;6UVK+gEsy3pRgaGAvet+fQbWcaz0rSoPiGGGM3PODOvrUSuyF85LMDUtZjklwnBopdnW9OfT/Ycr&#10;SnxgpmUKjKjpQXh6vXn/bj3YSpTQg2qFIwhifDXYmvYh2CrLPO+FZn4GVhh0duA0C2i6bdY6NiC6&#10;VlmZ58tsANdaB1x4j7d3k5NuEn7XCR6+d50XgaiaYm0h7S7tTdyzzZpVW8dsL/mxDPYPVWgmDSY9&#10;Qd2xwMjOyb+gtOQOPHRhxkFn0HWSi8QB2RT5GzaPPbMicUFxvD3J5P8fLP+2/+GIbGtaFpeUGKax&#10;SU9iDOQjjKSM+gzWVxj2aDEwjHiNfU5cvX0A/ssTA7c9M1tx4xwMvWAt1lfEl9nZ0wnHR5Bm+Aot&#10;pmG7AAlo7JyO4qEcBNGxT4dTb2IpHC+X+WqZo4ej66KYX5SLlIFVL4+t8+GzAE3ioaYOW5/A2f7B&#10;h1gMq15CYi4D91Kp1H5lyFDT1QIh33i0DDidSuqaXuVxTfMSOX4ybXocmFTTGRMocyQdeU6Mw9iM&#10;GBiVaKA9IH0H0xTir8FDD+4PJQNOYE397x1zghL1xaCEq2I+jyObjPniskTDnXuacw8zHKFqGiiZ&#10;jrchjfnE6Aal7mSS4bWSY604WUmd4y+Io3tup6jXv7p5BgAA//8DAFBLAwQUAAYACAAAACEAW1la&#10;Et0AAAAIAQAADwAAAGRycy9kb3ducmV2LnhtbEyPwU7DMBBE70j8g7VI3KhNm9A2ZFMhEFcQBSr1&#10;5ibbJCJeR7HbhL9nOcFxNKOZN/lmcp060xBazwi3MwOKuPRVyzXCx/vzzQpUiJYr23kmhG8KsCku&#10;L3KbVX7kNzpvY62khENmEZoY+0zrUDbkbJj5nli8ox+cjSKHWleDHaXcdXpuzJ12tmVZaGxPjw2V&#10;X9uTQ/h8Oe53iXmtn1zaj34ymt1aI15fTQ/3oCJN8S8Mv/iCDoUwHfyJq6A6hFWyTCWKkMxBib9O&#10;FqIPCOliCbrI9f8DxQ8AAAD//wMAUEsBAi0AFAAGAAgAAAAhALaDOJL+AAAA4QEAABMAAAAAAAAA&#10;AAAAAAAAAAAAAFtDb250ZW50X1R5cGVzXS54bWxQSwECLQAUAAYACAAAACEAOP0h/9YAAACUAQAA&#10;CwAAAAAAAAAAAAAAAAAvAQAAX3JlbHMvLnJlbHNQSwECLQAUAAYACAAAACEAo2GNRgkCAADzAwAA&#10;DgAAAAAAAAAAAAAAAAAuAgAAZHJzL2Uyb0RvYy54bWxQSwECLQAUAAYACAAAACEAW1laEt0AAAAI&#10;AQAADwAAAAAAAAAAAAAAAABjBAAAZHJzL2Rvd25yZXYueG1sUEsFBgAAAAAEAAQA8wAAAG0FAAAA&#10;AA==&#10;" filled="f" stroked="f">
                <v:textbox>
                  <w:txbxContent>
                    <w:p w14:paraId="38D9F6EB" w14:textId="77777777" w:rsidR="005C282C" w:rsidRPr="00061649" w:rsidRDefault="005C282C" w:rsidP="002D599B">
                      <w:pPr>
                        <w:jc w:val="center"/>
                        <w:rPr>
                          <w:b/>
                          <w:sz w:val="20"/>
                          <w:szCs w:val="20"/>
                        </w:rPr>
                      </w:pPr>
                      <w:r w:rsidRPr="00061649">
                        <w:rPr>
                          <w:b/>
                          <w:sz w:val="20"/>
                          <w:szCs w:val="20"/>
                        </w:rPr>
                        <w:t>Page</w:t>
                      </w:r>
                    </w:p>
                  </w:txbxContent>
                </v:textbox>
                <w10:wrap type="square"/>
              </v:shape>
            </w:pict>
          </mc:Fallback>
        </mc:AlternateContent>
      </w:r>
    </w:p>
    <w:p w14:paraId="1CE25EA7" w14:textId="77777777" w:rsidR="001C3583" w:rsidRDefault="005D18AE">
      <w:pPr>
        <w:pStyle w:val="TOC1"/>
        <w:rPr>
          <w:rFonts w:eastAsiaTheme="minorEastAsia"/>
          <w:b w:val="0"/>
          <w:bCs w:val="0"/>
          <w:noProof/>
          <w:sz w:val="22"/>
          <w:szCs w:val="22"/>
          <w:lang w:eastAsia="en-AU"/>
        </w:rPr>
      </w:pPr>
      <w:r w:rsidRPr="005D18AE">
        <w:rPr>
          <w:rFonts w:eastAsia="Times New Roman" w:cs="Arial"/>
          <w:sz w:val="24"/>
          <w:szCs w:val="24"/>
          <w:lang w:eastAsia="en-AU"/>
        </w:rPr>
        <w:fldChar w:fldCharType="begin"/>
      </w:r>
      <w:r w:rsidRPr="005D18AE">
        <w:rPr>
          <w:rFonts w:eastAsia="Times New Roman" w:cs="Arial"/>
          <w:sz w:val="24"/>
          <w:szCs w:val="24"/>
          <w:lang w:eastAsia="en-AU"/>
        </w:rPr>
        <w:instrText xml:space="preserve"> TOC \o "1-1" \h \z \u </w:instrText>
      </w:r>
      <w:r w:rsidRPr="005D18AE">
        <w:rPr>
          <w:rFonts w:eastAsia="Times New Roman" w:cs="Arial"/>
          <w:sz w:val="24"/>
          <w:szCs w:val="24"/>
          <w:lang w:eastAsia="en-AU"/>
        </w:rPr>
        <w:fldChar w:fldCharType="separate"/>
      </w:r>
      <w:hyperlink w:anchor="_Toc157770147" w:history="1">
        <w:r w:rsidR="001C3583" w:rsidRPr="00E804CA">
          <w:rPr>
            <w:rStyle w:val="Hyperlink"/>
            <w:rFonts w:ascii="Arial Bold" w:eastAsia="STZhongsong" w:hAnsi="Arial Bold" w:cs="Times New Roman"/>
            <w:caps/>
            <w:noProof/>
            <w:lang w:val="en-GB" w:eastAsia="zh-CN"/>
          </w:rPr>
          <w:t>1.</w:t>
        </w:r>
        <w:r w:rsidR="001C3583">
          <w:rPr>
            <w:rFonts w:eastAsiaTheme="minorEastAsia"/>
            <w:b w:val="0"/>
            <w:bCs w:val="0"/>
            <w:noProof/>
            <w:sz w:val="22"/>
            <w:szCs w:val="22"/>
            <w:lang w:eastAsia="en-AU"/>
          </w:rPr>
          <w:tab/>
        </w:r>
        <w:r w:rsidR="001C3583" w:rsidRPr="00E804CA">
          <w:rPr>
            <w:rStyle w:val="Hyperlink"/>
            <w:rFonts w:eastAsia="STZhongsong" w:cs="Times New Roman"/>
            <w:caps/>
            <w:noProof/>
            <w:lang w:val="en-GB" w:eastAsia="zh-CN"/>
          </w:rPr>
          <w:t>OVERVIEW</w:t>
        </w:r>
        <w:r w:rsidR="001C3583">
          <w:rPr>
            <w:noProof/>
            <w:webHidden/>
          </w:rPr>
          <w:tab/>
        </w:r>
        <w:r w:rsidR="001C3583">
          <w:rPr>
            <w:noProof/>
            <w:webHidden/>
          </w:rPr>
          <w:fldChar w:fldCharType="begin"/>
        </w:r>
        <w:r w:rsidR="001C3583">
          <w:rPr>
            <w:noProof/>
            <w:webHidden/>
          </w:rPr>
          <w:instrText xml:space="preserve"> PAGEREF _Toc157770147 \h </w:instrText>
        </w:r>
        <w:r w:rsidR="001C3583">
          <w:rPr>
            <w:noProof/>
            <w:webHidden/>
          </w:rPr>
        </w:r>
        <w:r w:rsidR="001C3583">
          <w:rPr>
            <w:noProof/>
            <w:webHidden/>
          </w:rPr>
          <w:fldChar w:fldCharType="separate"/>
        </w:r>
        <w:r w:rsidR="001C3583">
          <w:rPr>
            <w:noProof/>
            <w:webHidden/>
          </w:rPr>
          <w:t>3</w:t>
        </w:r>
        <w:r w:rsidR="001C3583">
          <w:rPr>
            <w:noProof/>
            <w:webHidden/>
          </w:rPr>
          <w:fldChar w:fldCharType="end"/>
        </w:r>
      </w:hyperlink>
    </w:p>
    <w:p w14:paraId="3355F8DF" w14:textId="77777777" w:rsidR="001C3583" w:rsidRDefault="00F54622">
      <w:pPr>
        <w:pStyle w:val="TOC1"/>
        <w:rPr>
          <w:rFonts w:eastAsiaTheme="minorEastAsia"/>
          <w:b w:val="0"/>
          <w:bCs w:val="0"/>
          <w:noProof/>
          <w:sz w:val="22"/>
          <w:szCs w:val="22"/>
          <w:lang w:eastAsia="en-AU"/>
        </w:rPr>
      </w:pPr>
      <w:hyperlink w:anchor="_Toc157770148" w:history="1">
        <w:r w:rsidR="001C3583" w:rsidRPr="00E804CA">
          <w:rPr>
            <w:rStyle w:val="Hyperlink"/>
            <w:rFonts w:ascii="Arial Bold" w:eastAsia="STZhongsong" w:hAnsi="Arial Bold" w:cs="Times New Roman"/>
            <w:caps/>
            <w:noProof/>
            <w:lang w:val="en-GB" w:eastAsia="zh-CN"/>
          </w:rPr>
          <w:t>2.</w:t>
        </w:r>
        <w:r w:rsidR="001C3583">
          <w:rPr>
            <w:rFonts w:eastAsiaTheme="minorEastAsia"/>
            <w:b w:val="0"/>
            <w:bCs w:val="0"/>
            <w:noProof/>
            <w:sz w:val="22"/>
            <w:szCs w:val="22"/>
            <w:lang w:eastAsia="en-AU"/>
          </w:rPr>
          <w:tab/>
        </w:r>
        <w:r w:rsidR="001C3583" w:rsidRPr="00E804CA">
          <w:rPr>
            <w:rStyle w:val="Hyperlink"/>
            <w:rFonts w:eastAsia="STZhongsong" w:cs="Times New Roman"/>
            <w:caps/>
            <w:noProof/>
            <w:lang w:val="en-GB" w:eastAsia="zh-CN"/>
          </w:rPr>
          <w:t>PRE-Conditions of the agreement</w:t>
        </w:r>
        <w:r w:rsidR="001C3583">
          <w:rPr>
            <w:noProof/>
            <w:webHidden/>
          </w:rPr>
          <w:tab/>
        </w:r>
        <w:r w:rsidR="001C3583">
          <w:rPr>
            <w:noProof/>
            <w:webHidden/>
          </w:rPr>
          <w:fldChar w:fldCharType="begin"/>
        </w:r>
        <w:r w:rsidR="001C3583">
          <w:rPr>
            <w:noProof/>
            <w:webHidden/>
          </w:rPr>
          <w:instrText xml:space="preserve"> PAGEREF _Toc157770148 \h </w:instrText>
        </w:r>
        <w:r w:rsidR="001C3583">
          <w:rPr>
            <w:noProof/>
            <w:webHidden/>
          </w:rPr>
        </w:r>
        <w:r w:rsidR="001C3583">
          <w:rPr>
            <w:noProof/>
            <w:webHidden/>
          </w:rPr>
          <w:fldChar w:fldCharType="separate"/>
        </w:r>
        <w:r w:rsidR="001C3583">
          <w:rPr>
            <w:noProof/>
            <w:webHidden/>
          </w:rPr>
          <w:t>3</w:t>
        </w:r>
        <w:r w:rsidR="001C3583">
          <w:rPr>
            <w:noProof/>
            <w:webHidden/>
          </w:rPr>
          <w:fldChar w:fldCharType="end"/>
        </w:r>
      </w:hyperlink>
    </w:p>
    <w:p w14:paraId="04395271" w14:textId="77777777" w:rsidR="001C3583" w:rsidRDefault="00F54622">
      <w:pPr>
        <w:pStyle w:val="TOC1"/>
        <w:rPr>
          <w:rFonts w:eastAsiaTheme="minorEastAsia"/>
          <w:b w:val="0"/>
          <w:bCs w:val="0"/>
          <w:noProof/>
          <w:sz w:val="22"/>
          <w:szCs w:val="22"/>
          <w:lang w:eastAsia="en-AU"/>
        </w:rPr>
      </w:pPr>
      <w:hyperlink w:anchor="_Toc157770149" w:history="1">
        <w:r w:rsidR="001C3583" w:rsidRPr="00E804CA">
          <w:rPr>
            <w:rStyle w:val="Hyperlink"/>
            <w:rFonts w:ascii="Arial Bold" w:eastAsia="STZhongsong" w:hAnsi="Arial Bold" w:cs="Times New Roman"/>
            <w:caps/>
            <w:noProof/>
            <w:lang w:val="en-GB" w:eastAsia="zh-CN"/>
          </w:rPr>
          <w:t>3.</w:t>
        </w:r>
        <w:r w:rsidR="001C3583">
          <w:rPr>
            <w:rFonts w:eastAsiaTheme="minorEastAsia"/>
            <w:b w:val="0"/>
            <w:bCs w:val="0"/>
            <w:noProof/>
            <w:sz w:val="22"/>
            <w:szCs w:val="22"/>
            <w:lang w:eastAsia="en-AU"/>
          </w:rPr>
          <w:tab/>
        </w:r>
        <w:r w:rsidR="001C3583" w:rsidRPr="00E804CA">
          <w:rPr>
            <w:rStyle w:val="Hyperlink"/>
            <w:rFonts w:eastAsia="STZhongsong" w:cs="Times New Roman"/>
            <w:caps/>
            <w:noProof/>
            <w:lang w:val="en-GB" w:eastAsia="zh-CN"/>
          </w:rPr>
          <w:t>Acceptance of offer by DVA</w:t>
        </w:r>
        <w:r w:rsidR="001C3583">
          <w:rPr>
            <w:noProof/>
            <w:webHidden/>
          </w:rPr>
          <w:tab/>
        </w:r>
        <w:r w:rsidR="001C3583">
          <w:rPr>
            <w:noProof/>
            <w:webHidden/>
          </w:rPr>
          <w:fldChar w:fldCharType="begin"/>
        </w:r>
        <w:r w:rsidR="001C3583">
          <w:rPr>
            <w:noProof/>
            <w:webHidden/>
          </w:rPr>
          <w:instrText xml:space="preserve"> PAGEREF _Toc157770149 \h </w:instrText>
        </w:r>
        <w:r w:rsidR="001C3583">
          <w:rPr>
            <w:noProof/>
            <w:webHidden/>
          </w:rPr>
        </w:r>
        <w:r w:rsidR="001C3583">
          <w:rPr>
            <w:noProof/>
            <w:webHidden/>
          </w:rPr>
          <w:fldChar w:fldCharType="separate"/>
        </w:r>
        <w:r w:rsidR="001C3583">
          <w:rPr>
            <w:noProof/>
            <w:webHidden/>
          </w:rPr>
          <w:t>5</w:t>
        </w:r>
        <w:r w:rsidR="001C3583">
          <w:rPr>
            <w:noProof/>
            <w:webHidden/>
          </w:rPr>
          <w:fldChar w:fldCharType="end"/>
        </w:r>
      </w:hyperlink>
    </w:p>
    <w:p w14:paraId="261C5AD8" w14:textId="77777777" w:rsidR="001C3583" w:rsidRDefault="00F54622">
      <w:pPr>
        <w:pStyle w:val="TOC1"/>
        <w:rPr>
          <w:rFonts w:eastAsiaTheme="minorEastAsia"/>
          <w:b w:val="0"/>
          <w:bCs w:val="0"/>
          <w:noProof/>
          <w:sz w:val="22"/>
          <w:szCs w:val="22"/>
          <w:lang w:eastAsia="en-AU"/>
        </w:rPr>
      </w:pPr>
      <w:hyperlink w:anchor="_Toc157770150" w:history="1">
        <w:r w:rsidR="001C3583" w:rsidRPr="00E804CA">
          <w:rPr>
            <w:rStyle w:val="Hyperlink"/>
            <w:rFonts w:ascii="Arial Bold" w:eastAsia="STZhongsong" w:hAnsi="Arial Bold" w:cs="Times New Roman"/>
            <w:caps/>
            <w:noProof/>
            <w:lang w:val="en-GB" w:eastAsia="zh-CN"/>
          </w:rPr>
          <w:t>4.</w:t>
        </w:r>
        <w:r w:rsidR="001C3583">
          <w:rPr>
            <w:rFonts w:eastAsiaTheme="minorEastAsia"/>
            <w:b w:val="0"/>
            <w:bCs w:val="0"/>
            <w:noProof/>
            <w:sz w:val="22"/>
            <w:szCs w:val="22"/>
            <w:lang w:eastAsia="en-AU"/>
          </w:rPr>
          <w:tab/>
        </w:r>
        <w:r w:rsidR="001C3583" w:rsidRPr="00E804CA">
          <w:rPr>
            <w:rStyle w:val="Hyperlink"/>
            <w:rFonts w:eastAsia="STZhongsong" w:cs="Times New Roman"/>
            <w:caps/>
            <w:noProof/>
            <w:lang w:val="en-GB" w:eastAsia="zh-CN"/>
          </w:rPr>
          <w:t>The AGREEMENT</w:t>
        </w:r>
        <w:r w:rsidR="001C3583">
          <w:rPr>
            <w:noProof/>
            <w:webHidden/>
          </w:rPr>
          <w:tab/>
        </w:r>
        <w:r w:rsidR="001C3583">
          <w:rPr>
            <w:noProof/>
            <w:webHidden/>
          </w:rPr>
          <w:fldChar w:fldCharType="begin"/>
        </w:r>
        <w:r w:rsidR="001C3583">
          <w:rPr>
            <w:noProof/>
            <w:webHidden/>
          </w:rPr>
          <w:instrText xml:space="preserve"> PAGEREF _Toc157770150 \h </w:instrText>
        </w:r>
        <w:r w:rsidR="001C3583">
          <w:rPr>
            <w:noProof/>
            <w:webHidden/>
          </w:rPr>
        </w:r>
        <w:r w:rsidR="001C3583">
          <w:rPr>
            <w:noProof/>
            <w:webHidden/>
          </w:rPr>
          <w:fldChar w:fldCharType="separate"/>
        </w:r>
        <w:r w:rsidR="001C3583">
          <w:rPr>
            <w:noProof/>
            <w:webHidden/>
          </w:rPr>
          <w:t>5</w:t>
        </w:r>
        <w:r w:rsidR="001C3583">
          <w:rPr>
            <w:noProof/>
            <w:webHidden/>
          </w:rPr>
          <w:fldChar w:fldCharType="end"/>
        </w:r>
      </w:hyperlink>
    </w:p>
    <w:p w14:paraId="28D5E73D" w14:textId="77777777" w:rsidR="001C3583" w:rsidRDefault="00F54622">
      <w:pPr>
        <w:pStyle w:val="TOC1"/>
        <w:rPr>
          <w:rFonts w:eastAsiaTheme="minorEastAsia"/>
          <w:b w:val="0"/>
          <w:bCs w:val="0"/>
          <w:noProof/>
          <w:sz w:val="22"/>
          <w:szCs w:val="22"/>
          <w:lang w:eastAsia="en-AU"/>
        </w:rPr>
      </w:pPr>
      <w:hyperlink w:anchor="_Toc157770151" w:history="1">
        <w:r w:rsidR="001C3583" w:rsidRPr="00E804CA">
          <w:rPr>
            <w:rStyle w:val="Hyperlink"/>
            <w:rFonts w:ascii="Arial Bold" w:eastAsia="STZhongsong" w:hAnsi="Arial Bold" w:cs="Times New Roman"/>
            <w:caps/>
            <w:noProof/>
            <w:lang w:val="en-GB" w:eastAsia="zh-CN"/>
          </w:rPr>
          <w:t>5.</w:t>
        </w:r>
        <w:r w:rsidR="001C3583">
          <w:rPr>
            <w:rFonts w:eastAsiaTheme="minorEastAsia"/>
            <w:b w:val="0"/>
            <w:bCs w:val="0"/>
            <w:noProof/>
            <w:sz w:val="22"/>
            <w:szCs w:val="22"/>
            <w:lang w:eastAsia="en-AU"/>
          </w:rPr>
          <w:tab/>
        </w:r>
        <w:r w:rsidR="001C3583" w:rsidRPr="00E804CA">
          <w:rPr>
            <w:rStyle w:val="Hyperlink"/>
            <w:rFonts w:eastAsia="STZhongsong" w:cs="Times New Roman"/>
            <w:caps/>
            <w:noProof/>
            <w:lang w:val="en-GB" w:eastAsia="zh-CN"/>
          </w:rPr>
          <w:t>Term of agreement</w:t>
        </w:r>
        <w:r w:rsidR="001C3583">
          <w:rPr>
            <w:noProof/>
            <w:webHidden/>
          </w:rPr>
          <w:tab/>
        </w:r>
        <w:r w:rsidR="001C3583">
          <w:rPr>
            <w:noProof/>
            <w:webHidden/>
          </w:rPr>
          <w:fldChar w:fldCharType="begin"/>
        </w:r>
        <w:r w:rsidR="001C3583">
          <w:rPr>
            <w:noProof/>
            <w:webHidden/>
          </w:rPr>
          <w:instrText xml:space="preserve"> PAGEREF _Toc157770151 \h </w:instrText>
        </w:r>
        <w:r w:rsidR="001C3583">
          <w:rPr>
            <w:noProof/>
            <w:webHidden/>
          </w:rPr>
        </w:r>
        <w:r w:rsidR="001C3583">
          <w:rPr>
            <w:noProof/>
            <w:webHidden/>
          </w:rPr>
          <w:fldChar w:fldCharType="separate"/>
        </w:r>
        <w:r w:rsidR="001C3583">
          <w:rPr>
            <w:noProof/>
            <w:webHidden/>
          </w:rPr>
          <w:t>6</w:t>
        </w:r>
        <w:r w:rsidR="001C3583">
          <w:rPr>
            <w:noProof/>
            <w:webHidden/>
          </w:rPr>
          <w:fldChar w:fldCharType="end"/>
        </w:r>
      </w:hyperlink>
    </w:p>
    <w:p w14:paraId="3114CFAD" w14:textId="77777777" w:rsidR="001C3583" w:rsidRDefault="00F54622">
      <w:pPr>
        <w:pStyle w:val="TOC1"/>
        <w:rPr>
          <w:rFonts w:eastAsiaTheme="minorEastAsia"/>
          <w:b w:val="0"/>
          <w:bCs w:val="0"/>
          <w:noProof/>
          <w:sz w:val="22"/>
          <w:szCs w:val="22"/>
          <w:lang w:eastAsia="en-AU"/>
        </w:rPr>
      </w:pPr>
      <w:hyperlink w:anchor="_Toc157770152" w:history="1">
        <w:r w:rsidR="001C3583" w:rsidRPr="00E804CA">
          <w:rPr>
            <w:rStyle w:val="Hyperlink"/>
            <w:rFonts w:ascii="Arial Bold" w:eastAsia="STZhongsong" w:hAnsi="Arial Bold" w:cs="Times New Roman"/>
            <w:caps/>
            <w:noProof/>
            <w:lang w:val="en-GB" w:eastAsia="zh-CN"/>
          </w:rPr>
          <w:t>6.</w:t>
        </w:r>
        <w:r w:rsidR="001C3583">
          <w:rPr>
            <w:rFonts w:eastAsiaTheme="minorEastAsia"/>
            <w:b w:val="0"/>
            <w:bCs w:val="0"/>
            <w:noProof/>
            <w:sz w:val="22"/>
            <w:szCs w:val="22"/>
            <w:lang w:eastAsia="en-AU"/>
          </w:rPr>
          <w:tab/>
        </w:r>
        <w:r w:rsidR="001C3583" w:rsidRPr="00E804CA">
          <w:rPr>
            <w:rStyle w:val="Hyperlink"/>
            <w:rFonts w:eastAsia="STZhongsong" w:cs="Times New Roman"/>
            <w:caps/>
            <w:noProof/>
            <w:lang w:val="en-GB" w:eastAsia="zh-CN"/>
          </w:rPr>
          <w:t>Periodic review of agreement</w:t>
        </w:r>
        <w:r w:rsidR="001C3583">
          <w:rPr>
            <w:noProof/>
            <w:webHidden/>
          </w:rPr>
          <w:tab/>
        </w:r>
        <w:r w:rsidR="001C3583">
          <w:rPr>
            <w:noProof/>
            <w:webHidden/>
          </w:rPr>
          <w:fldChar w:fldCharType="begin"/>
        </w:r>
        <w:r w:rsidR="001C3583">
          <w:rPr>
            <w:noProof/>
            <w:webHidden/>
          </w:rPr>
          <w:instrText xml:space="preserve"> PAGEREF _Toc157770152 \h </w:instrText>
        </w:r>
        <w:r w:rsidR="001C3583">
          <w:rPr>
            <w:noProof/>
            <w:webHidden/>
          </w:rPr>
        </w:r>
        <w:r w:rsidR="001C3583">
          <w:rPr>
            <w:noProof/>
            <w:webHidden/>
          </w:rPr>
          <w:fldChar w:fldCharType="separate"/>
        </w:r>
        <w:r w:rsidR="001C3583">
          <w:rPr>
            <w:noProof/>
            <w:webHidden/>
          </w:rPr>
          <w:t>6</w:t>
        </w:r>
        <w:r w:rsidR="001C3583">
          <w:rPr>
            <w:noProof/>
            <w:webHidden/>
          </w:rPr>
          <w:fldChar w:fldCharType="end"/>
        </w:r>
      </w:hyperlink>
    </w:p>
    <w:p w14:paraId="066FE263" w14:textId="77777777" w:rsidR="001C3583" w:rsidRDefault="00F54622">
      <w:pPr>
        <w:pStyle w:val="TOC1"/>
        <w:rPr>
          <w:rFonts w:eastAsiaTheme="minorEastAsia"/>
          <w:b w:val="0"/>
          <w:bCs w:val="0"/>
          <w:noProof/>
          <w:sz w:val="22"/>
          <w:szCs w:val="22"/>
          <w:lang w:eastAsia="en-AU"/>
        </w:rPr>
      </w:pPr>
      <w:hyperlink w:anchor="_Toc157770153" w:history="1">
        <w:r w:rsidR="001C3583" w:rsidRPr="00E804CA">
          <w:rPr>
            <w:rStyle w:val="Hyperlink"/>
            <w:rFonts w:ascii="Arial Bold" w:eastAsia="STZhongsong" w:hAnsi="Arial Bold" w:cs="Times New Roman"/>
            <w:caps/>
            <w:noProof/>
            <w:lang w:val="en-GB" w:eastAsia="zh-CN"/>
          </w:rPr>
          <w:t>7.</w:t>
        </w:r>
        <w:r w:rsidR="001C3583">
          <w:rPr>
            <w:rFonts w:eastAsiaTheme="minorEastAsia"/>
            <w:b w:val="0"/>
            <w:bCs w:val="0"/>
            <w:noProof/>
            <w:sz w:val="22"/>
            <w:szCs w:val="22"/>
            <w:lang w:eastAsia="en-AU"/>
          </w:rPr>
          <w:tab/>
        </w:r>
        <w:r w:rsidR="001C3583" w:rsidRPr="00E804CA">
          <w:rPr>
            <w:rStyle w:val="Hyperlink"/>
            <w:rFonts w:eastAsia="STZhongsong" w:cs="Times New Roman"/>
            <w:caps/>
            <w:noProof/>
            <w:lang w:val="en-GB" w:eastAsia="zh-CN"/>
          </w:rPr>
          <w:t>Withdrawal from scheme and termination of agreement</w:t>
        </w:r>
        <w:r w:rsidR="001C3583">
          <w:rPr>
            <w:noProof/>
            <w:webHidden/>
          </w:rPr>
          <w:tab/>
        </w:r>
        <w:r w:rsidR="001C3583">
          <w:rPr>
            <w:noProof/>
            <w:webHidden/>
          </w:rPr>
          <w:fldChar w:fldCharType="begin"/>
        </w:r>
        <w:r w:rsidR="001C3583">
          <w:rPr>
            <w:noProof/>
            <w:webHidden/>
          </w:rPr>
          <w:instrText xml:space="preserve"> PAGEREF _Toc157770153 \h </w:instrText>
        </w:r>
        <w:r w:rsidR="001C3583">
          <w:rPr>
            <w:noProof/>
            <w:webHidden/>
          </w:rPr>
        </w:r>
        <w:r w:rsidR="001C3583">
          <w:rPr>
            <w:noProof/>
            <w:webHidden/>
          </w:rPr>
          <w:fldChar w:fldCharType="separate"/>
        </w:r>
        <w:r w:rsidR="001C3583">
          <w:rPr>
            <w:noProof/>
            <w:webHidden/>
          </w:rPr>
          <w:t>6</w:t>
        </w:r>
        <w:r w:rsidR="001C3583">
          <w:rPr>
            <w:noProof/>
            <w:webHidden/>
          </w:rPr>
          <w:fldChar w:fldCharType="end"/>
        </w:r>
      </w:hyperlink>
    </w:p>
    <w:p w14:paraId="0D4CAED5" w14:textId="77777777" w:rsidR="001C3583" w:rsidRDefault="00F54622">
      <w:pPr>
        <w:pStyle w:val="TOC1"/>
        <w:rPr>
          <w:rFonts w:eastAsiaTheme="minorEastAsia"/>
          <w:b w:val="0"/>
          <w:bCs w:val="0"/>
          <w:noProof/>
          <w:sz w:val="22"/>
          <w:szCs w:val="22"/>
          <w:lang w:eastAsia="en-AU"/>
        </w:rPr>
      </w:pPr>
      <w:hyperlink w:anchor="_Toc157770154" w:history="1">
        <w:r w:rsidR="001C3583" w:rsidRPr="00E804CA">
          <w:rPr>
            <w:rStyle w:val="Hyperlink"/>
            <w:rFonts w:ascii="Arial Bold" w:eastAsia="STZhongsong" w:hAnsi="Arial Bold" w:cs="Times New Roman"/>
            <w:caps/>
            <w:noProof/>
            <w:lang w:val="en-GB" w:eastAsia="zh-CN"/>
          </w:rPr>
          <w:t>8.</w:t>
        </w:r>
        <w:r w:rsidR="001C3583">
          <w:rPr>
            <w:rFonts w:eastAsiaTheme="minorEastAsia"/>
            <w:b w:val="0"/>
            <w:bCs w:val="0"/>
            <w:noProof/>
            <w:sz w:val="22"/>
            <w:szCs w:val="22"/>
            <w:lang w:eastAsia="en-AU"/>
          </w:rPr>
          <w:tab/>
        </w:r>
        <w:r w:rsidR="001C3583" w:rsidRPr="00E804CA">
          <w:rPr>
            <w:rStyle w:val="Hyperlink"/>
            <w:rFonts w:eastAsia="STZhongsong" w:cs="Times New Roman"/>
            <w:caps/>
            <w:noProof/>
            <w:lang w:val="en-GB" w:eastAsia="zh-CN"/>
          </w:rPr>
          <w:t>Termination of agreement by DVA</w:t>
        </w:r>
        <w:r w:rsidR="001C3583">
          <w:rPr>
            <w:noProof/>
            <w:webHidden/>
          </w:rPr>
          <w:tab/>
        </w:r>
        <w:r w:rsidR="001C3583">
          <w:rPr>
            <w:noProof/>
            <w:webHidden/>
          </w:rPr>
          <w:fldChar w:fldCharType="begin"/>
        </w:r>
        <w:r w:rsidR="001C3583">
          <w:rPr>
            <w:noProof/>
            <w:webHidden/>
          </w:rPr>
          <w:instrText xml:space="preserve"> PAGEREF _Toc157770154 \h </w:instrText>
        </w:r>
        <w:r w:rsidR="001C3583">
          <w:rPr>
            <w:noProof/>
            <w:webHidden/>
          </w:rPr>
        </w:r>
        <w:r w:rsidR="001C3583">
          <w:rPr>
            <w:noProof/>
            <w:webHidden/>
          </w:rPr>
          <w:fldChar w:fldCharType="separate"/>
        </w:r>
        <w:r w:rsidR="001C3583">
          <w:rPr>
            <w:noProof/>
            <w:webHidden/>
          </w:rPr>
          <w:t>6</w:t>
        </w:r>
        <w:r w:rsidR="001C3583">
          <w:rPr>
            <w:noProof/>
            <w:webHidden/>
          </w:rPr>
          <w:fldChar w:fldCharType="end"/>
        </w:r>
      </w:hyperlink>
    </w:p>
    <w:p w14:paraId="51DBE410" w14:textId="77777777" w:rsidR="001C3583" w:rsidRDefault="00F54622">
      <w:pPr>
        <w:pStyle w:val="TOC1"/>
        <w:rPr>
          <w:rFonts w:eastAsiaTheme="minorEastAsia"/>
          <w:b w:val="0"/>
          <w:bCs w:val="0"/>
          <w:noProof/>
          <w:sz w:val="22"/>
          <w:szCs w:val="22"/>
          <w:lang w:eastAsia="en-AU"/>
        </w:rPr>
      </w:pPr>
      <w:hyperlink w:anchor="_Toc157770155" w:history="1">
        <w:r w:rsidR="001C3583" w:rsidRPr="00E804CA">
          <w:rPr>
            <w:rStyle w:val="Hyperlink"/>
            <w:rFonts w:ascii="Arial Bold" w:eastAsia="STZhongsong" w:hAnsi="Arial Bold" w:cs="Times New Roman"/>
            <w:caps/>
            <w:noProof/>
            <w:lang w:val="en-GB" w:eastAsia="zh-CN"/>
          </w:rPr>
          <w:t>9.</w:t>
        </w:r>
        <w:r w:rsidR="001C3583">
          <w:rPr>
            <w:rFonts w:eastAsiaTheme="minorEastAsia"/>
            <w:b w:val="0"/>
            <w:bCs w:val="0"/>
            <w:noProof/>
            <w:sz w:val="22"/>
            <w:szCs w:val="22"/>
            <w:lang w:eastAsia="en-AU"/>
          </w:rPr>
          <w:tab/>
        </w:r>
        <w:r w:rsidR="001C3583" w:rsidRPr="00E804CA">
          <w:rPr>
            <w:rStyle w:val="Hyperlink"/>
            <w:rFonts w:eastAsia="STZhongsong" w:cs="Times New Roman"/>
            <w:caps/>
            <w:noProof/>
            <w:lang w:val="en-GB" w:eastAsia="zh-CN"/>
          </w:rPr>
          <w:t>MGF prices</w:t>
        </w:r>
        <w:r w:rsidR="001C3583">
          <w:rPr>
            <w:noProof/>
            <w:webHidden/>
          </w:rPr>
          <w:tab/>
        </w:r>
        <w:r w:rsidR="001C3583">
          <w:rPr>
            <w:noProof/>
            <w:webHidden/>
          </w:rPr>
          <w:fldChar w:fldCharType="begin"/>
        </w:r>
        <w:r w:rsidR="001C3583">
          <w:rPr>
            <w:noProof/>
            <w:webHidden/>
          </w:rPr>
          <w:instrText xml:space="preserve"> PAGEREF _Toc157770155 \h </w:instrText>
        </w:r>
        <w:r w:rsidR="001C3583">
          <w:rPr>
            <w:noProof/>
            <w:webHidden/>
          </w:rPr>
        </w:r>
        <w:r w:rsidR="001C3583">
          <w:rPr>
            <w:noProof/>
            <w:webHidden/>
          </w:rPr>
          <w:fldChar w:fldCharType="separate"/>
        </w:r>
        <w:r w:rsidR="001C3583">
          <w:rPr>
            <w:noProof/>
            <w:webHidden/>
          </w:rPr>
          <w:t>7</w:t>
        </w:r>
        <w:r w:rsidR="001C3583">
          <w:rPr>
            <w:noProof/>
            <w:webHidden/>
          </w:rPr>
          <w:fldChar w:fldCharType="end"/>
        </w:r>
      </w:hyperlink>
    </w:p>
    <w:p w14:paraId="7BC92CF9" w14:textId="77777777" w:rsidR="001C3583" w:rsidRDefault="00F54622">
      <w:pPr>
        <w:pStyle w:val="TOC1"/>
        <w:rPr>
          <w:rFonts w:eastAsiaTheme="minorEastAsia"/>
          <w:b w:val="0"/>
          <w:bCs w:val="0"/>
          <w:noProof/>
          <w:sz w:val="22"/>
          <w:szCs w:val="22"/>
          <w:lang w:eastAsia="en-AU"/>
        </w:rPr>
      </w:pPr>
      <w:hyperlink w:anchor="_Toc157770156" w:history="1">
        <w:r w:rsidR="001C3583" w:rsidRPr="00E804CA">
          <w:rPr>
            <w:rStyle w:val="Hyperlink"/>
            <w:rFonts w:ascii="Arial Bold" w:eastAsia="STZhongsong" w:hAnsi="Arial Bold" w:cs="Times New Roman"/>
            <w:caps/>
            <w:noProof/>
            <w:lang w:val="en-GB" w:eastAsia="zh-CN"/>
          </w:rPr>
          <w:t>10.</w:t>
        </w:r>
        <w:r w:rsidR="001C3583">
          <w:rPr>
            <w:rFonts w:eastAsiaTheme="minorEastAsia"/>
            <w:b w:val="0"/>
            <w:bCs w:val="0"/>
            <w:noProof/>
            <w:sz w:val="22"/>
            <w:szCs w:val="22"/>
            <w:lang w:eastAsia="en-AU"/>
          </w:rPr>
          <w:tab/>
        </w:r>
        <w:r w:rsidR="001C3583" w:rsidRPr="00E804CA">
          <w:rPr>
            <w:rStyle w:val="Hyperlink"/>
            <w:rFonts w:eastAsia="STZhongsong" w:cs="Times New Roman"/>
            <w:caps/>
            <w:noProof/>
            <w:lang w:val="en-GB" w:eastAsia="zh-CN"/>
          </w:rPr>
          <w:t>Amendment of agreement terms</w:t>
        </w:r>
        <w:r w:rsidR="001C3583">
          <w:rPr>
            <w:noProof/>
            <w:webHidden/>
          </w:rPr>
          <w:tab/>
        </w:r>
        <w:r w:rsidR="001C3583">
          <w:rPr>
            <w:noProof/>
            <w:webHidden/>
          </w:rPr>
          <w:fldChar w:fldCharType="begin"/>
        </w:r>
        <w:r w:rsidR="001C3583">
          <w:rPr>
            <w:noProof/>
            <w:webHidden/>
          </w:rPr>
          <w:instrText xml:space="preserve"> PAGEREF _Toc157770156 \h </w:instrText>
        </w:r>
        <w:r w:rsidR="001C3583">
          <w:rPr>
            <w:noProof/>
            <w:webHidden/>
          </w:rPr>
        </w:r>
        <w:r w:rsidR="001C3583">
          <w:rPr>
            <w:noProof/>
            <w:webHidden/>
          </w:rPr>
          <w:fldChar w:fldCharType="separate"/>
        </w:r>
        <w:r w:rsidR="001C3583">
          <w:rPr>
            <w:noProof/>
            <w:webHidden/>
          </w:rPr>
          <w:t>7</w:t>
        </w:r>
        <w:r w:rsidR="001C3583">
          <w:rPr>
            <w:noProof/>
            <w:webHidden/>
          </w:rPr>
          <w:fldChar w:fldCharType="end"/>
        </w:r>
      </w:hyperlink>
    </w:p>
    <w:p w14:paraId="6FCF53A0" w14:textId="77777777" w:rsidR="001C3583" w:rsidRDefault="00F54622">
      <w:pPr>
        <w:pStyle w:val="TOC1"/>
        <w:rPr>
          <w:rFonts w:eastAsiaTheme="minorEastAsia"/>
          <w:b w:val="0"/>
          <w:bCs w:val="0"/>
          <w:noProof/>
          <w:sz w:val="22"/>
          <w:szCs w:val="22"/>
          <w:lang w:eastAsia="en-AU"/>
        </w:rPr>
      </w:pPr>
      <w:hyperlink w:anchor="_Toc157770157" w:history="1">
        <w:r w:rsidR="001C3583" w:rsidRPr="00E804CA">
          <w:rPr>
            <w:rStyle w:val="Hyperlink"/>
            <w:rFonts w:ascii="Arial Bold" w:eastAsia="STZhongsong" w:hAnsi="Arial Bold" w:cs="Times New Roman"/>
            <w:caps/>
            <w:noProof/>
            <w:lang w:val="en-GB" w:eastAsia="zh-CN"/>
          </w:rPr>
          <w:t>11.</w:t>
        </w:r>
        <w:r w:rsidR="001C3583">
          <w:rPr>
            <w:rFonts w:eastAsiaTheme="minorEastAsia"/>
            <w:b w:val="0"/>
            <w:bCs w:val="0"/>
            <w:noProof/>
            <w:sz w:val="22"/>
            <w:szCs w:val="22"/>
            <w:lang w:eastAsia="en-AU"/>
          </w:rPr>
          <w:tab/>
        </w:r>
        <w:r w:rsidR="001C3583" w:rsidRPr="00E804CA">
          <w:rPr>
            <w:rStyle w:val="Hyperlink"/>
            <w:rFonts w:eastAsia="STZhongsong" w:cs="Times New Roman"/>
            <w:caps/>
            <w:noProof/>
            <w:lang w:val="en-GB" w:eastAsia="zh-CN"/>
          </w:rPr>
          <w:t>Consent to disclose personal information</w:t>
        </w:r>
        <w:r w:rsidR="001C3583">
          <w:rPr>
            <w:noProof/>
            <w:webHidden/>
          </w:rPr>
          <w:tab/>
        </w:r>
        <w:r w:rsidR="001C3583">
          <w:rPr>
            <w:noProof/>
            <w:webHidden/>
          </w:rPr>
          <w:fldChar w:fldCharType="begin"/>
        </w:r>
        <w:r w:rsidR="001C3583">
          <w:rPr>
            <w:noProof/>
            <w:webHidden/>
          </w:rPr>
          <w:instrText xml:space="preserve"> PAGEREF _Toc157770157 \h </w:instrText>
        </w:r>
        <w:r w:rsidR="001C3583">
          <w:rPr>
            <w:noProof/>
            <w:webHidden/>
          </w:rPr>
        </w:r>
        <w:r w:rsidR="001C3583">
          <w:rPr>
            <w:noProof/>
            <w:webHidden/>
          </w:rPr>
          <w:fldChar w:fldCharType="separate"/>
        </w:r>
        <w:r w:rsidR="001C3583">
          <w:rPr>
            <w:noProof/>
            <w:webHidden/>
          </w:rPr>
          <w:t>7</w:t>
        </w:r>
        <w:r w:rsidR="001C3583">
          <w:rPr>
            <w:noProof/>
            <w:webHidden/>
          </w:rPr>
          <w:fldChar w:fldCharType="end"/>
        </w:r>
      </w:hyperlink>
    </w:p>
    <w:p w14:paraId="7FC81509" w14:textId="77777777" w:rsidR="001C3583" w:rsidRDefault="00F54622">
      <w:pPr>
        <w:pStyle w:val="TOC1"/>
        <w:rPr>
          <w:rFonts w:eastAsiaTheme="minorEastAsia"/>
          <w:b w:val="0"/>
          <w:bCs w:val="0"/>
          <w:noProof/>
          <w:sz w:val="22"/>
          <w:szCs w:val="22"/>
          <w:lang w:eastAsia="en-AU"/>
        </w:rPr>
      </w:pPr>
      <w:hyperlink w:anchor="_Toc157770158" w:history="1">
        <w:r w:rsidR="001C3583" w:rsidRPr="00E804CA">
          <w:rPr>
            <w:rStyle w:val="Hyperlink"/>
            <w:rFonts w:ascii="Arial Bold" w:eastAsia="STZhongsong" w:hAnsi="Arial Bold" w:cs="Times New Roman"/>
            <w:caps/>
            <w:noProof/>
            <w:lang w:val="en-GB" w:eastAsia="zh-CN"/>
          </w:rPr>
          <w:t>12.</w:t>
        </w:r>
        <w:r w:rsidR="001C3583">
          <w:rPr>
            <w:rFonts w:eastAsiaTheme="minorEastAsia"/>
            <w:b w:val="0"/>
            <w:bCs w:val="0"/>
            <w:noProof/>
            <w:sz w:val="22"/>
            <w:szCs w:val="22"/>
            <w:lang w:eastAsia="en-AU"/>
          </w:rPr>
          <w:tab/>
        </w:r>
        <w:r w:rsidR="001C3583" w:rsidRPr="00E804CA">
          <w:rPr>
            <w:rStyle w:val="Hyperlink"/>
            <w:rFonts w:eastAsia="STZhongsong" w:cs="Times New Roman"/>
            <w:caps/>
            <w:noProof/>
            <w:lang w:val="en-GB" w:eastAsia="zh-CN"/>
          </w:rPr>
          <w:t>compliance with law and policy</w:t>
        </w:r>
        <w:r w:rsidR="001C3583">
          <w:rPr>
            <w:noProof/>
            <w:webHidden/>
          </w:rPr>
          <w:tab/>
        </w:r>
        <w:r w:rsidR="001C3583">
          <w:rPr>
            <w:noProof/>
            <w:webHidden/>
          </w:rPr>
          <w:fldChar w:fldCharType="begin"/>
        </w:r>
        <w:r w:rsidR="001C3583">
          <w:rPr>
            <w:noProof/>
            <w:webHidden/>
          </w:rPr>
          <w:instrText xml:space="preserve"> PAGEREF _Toc157770158 \h </w:instrText>
        </w:r>
        <w:r w:rsidR="001C3583">
          <w:rPr>
            <w:noProof/>
            <w:webHidden/>
          </w:rPr>
        </w:r>
        <w:r w:rsidR="001C3583">
          <w:rPr>
            <w:noProof/>
            <w:webHidden/>
          </w:rPr>
          <w:fldChar w:fldCharType="separate"/>
        </w:r>
        <w:r w:rsidR="001C3583">
          <w:rPr>
            <w:noProof/>
            <w:webHidden/>
          </w:rPr>
          <w:t>8</w:t>
        </w:r>
        <w:r w:rsidR="001C3583">
          <w:rPr>
            <w:noProof/>
            <w:webHidden/>
          </w:rPr>
          <w:fldChar w:fldCharType="end"/>
        </w:r>
      </w:hyperlink>
    </w:p>
    <w:p w14:paraId="39DBFA79" w14:textId="77777777" w:rsidR="001C3583" w:rsidRDefault="00F54622">
      <w:pPr>
        <w:pStyle w:val="TOC1"/>
        <w:rPr>
          <w:rFonts w:eastAsiaTheme="minorEastAsia"/>
          <w:b w:val="0"/>
          <w:bCs w:val="0"/>
          <w:noProof/>
          <w:sz w:val="22"/>
          <w:szCs w:val="22"/>
          <w:lang w:eastAsia="en-AU"/>
        </w:rPr>
      </w:pPr>
      <w:hyperlink w:anchor="_Toc157770159" w:history="1">
        <w:r w:rsidR="001C3583" w:rsidRPr="00E804CA">
          <w:rPr>
            <w:rStyle w:val="Hyperlink"/>
            <w:rFonts w:ascii="Arial Bold" w:eastAsia="STZhongsong" w:hAnsi="Arial Bold" w:cs="Times New Roman"/>
            <w:caps/>
            <w:noProof/>
            <w:lang w:val="en-GB" w:eastAsia="zh-CN"/>
          </w:rPr>
          <w:t>13.</w:t>
        </w:r>
        <w:r w:rsidR="001C3583">
          <w:rPr>
            <w:rFonts w:eastAsiaTheme="minorEastAsia"/>
            <w:b w:val="0"/>
            <w:bCs w:val="0"/>
            <w:noProof/>
            <w:sz w:val="22"/>
            <w:szCs w:val="22"/>
            <w:lang w:eastAsia="en-AU"/>
          </w:rPr>
          <w:tab/>
        </w:r>
        <w:r w:rsidR="001C3583" w:rsidRPr="00E804CA">
          <w:rPr>
            <w:rStyle w:val="Hyperlink"/>
            <w:rFonts w:eastAsia="STZhongsong" w:cs="Times New Roman"/>
            <w:caps/>
            <w:noProof/>
            <w:lang w:val="en-GB" w:eastAsia="zh-CN"/>
          </w:rPr>
          <w:t>DeclarationS</w:t>
        </w:r>
        <w:r w:rsidR="001C3583">
          <w:rPr>
            <w:noProof/>
            <w:webHidden/>
          </w:rPr>
          <w:tab/>
        </w:r>
        <w:r w:rsidR="001C3583">
          <w:rPr>
            <w:noProof/>
            <w:webHidden/>
          </w:rPr>
          <w:fldChar w:fldCharType="begin"/>
        </w:r>
        <w:r w:rsidR="001C3583">
          <w:rPr>
            <w:noProof/>
            <w:webHidden/>
          </w:rPr>
          <w:instrText xml:space="preserve"> PAGEREF _Toc157770159 \h </w:instrText>
        </w:r>
        <w:r w:rsidR="001C3583">
          <w:rPr>
            <w:noProof/>
            <w:webHidden/>
          </w:rPr>
        </w:r>
        <w:r w:rsidR="001C3583">
          <w:rPr>
            <w:noProof/>
            <w:webHidden/>
          </w:rPr>
          <w:fldChar w:fldCharType="separate"/>
        </w:r>
        <w:r w:rsidR="001C3583">
          <w:rPr>
            <w:noProof/>
            <w:webHidden/>
          </w:rPr>
          <w:t>9</w:t>
        </w:r>
        <w:r w:rsidR="001C3583">
          <w:rPr>
            <w:noProof/>
            <w:webHidden/>
          </w:rPr>
          <w:fldChar w:fldCharType="end"/>
        </w:r>
      </w:hyperlink>
    </w:p>
    <w:p w14:paraId="4724C5B4" w14:textId="77777777" w:rsidR="001C3583" w:rsidRDefault="00F54622">
      <w:pPr>
        <w:pStyle w:val="TOC1"/>
        <w:rPr>
          <w:rFonts w:eastAsiaTheme="minorEastAsia"/>
          <w:b w:val="0"/>
          <w:bCs w:val="0"/>
          <w:noProof/>
          <w:sz w:val="22"/>
          <w:szCs w:val="22"/>
          <w:lang w:eastAsia="en-AU"/>
        </w:rPr>
      </w:pPr>
      <w:hyperlink w:anchor="_Toc157770160" w:history="1">
        <w:r w:rsidR="001C3583" w:rsidRPr="00E804CA">
          <w:rPr>
            <w:rStyle w:val="Hyperlink"/>
            <w:rFonts w:ascii="Arial Bold" w:eastAsia="STZhongsong" w:hAnsi="Arial Bold" w:cs="Times New Roman"/>
            <w:caps/>
            <w:noProof/>
            <w:lang w:val="en-GB" w:eastAsia="zh-CN"/>
          </w:rPr>
          <w:t>14.</w:t>
        </w:r>
        <w:r w:rsidR="001C3583">
          <w:rPr>
            <w:rFonts w:eastAsiaTheme="minorEastAsia"/>
            <w:b w:val="0"/>
            <w:bCs w:val="0"/>
            <w:noProof/>
            <w:sz w:val="22"/>
            <w:szCs w:val="22"/>
            <w:lang w:eastAsia="en-AU"/>
          </w:rPr>
          <w:tab/>
        </w:r>
        <w:r w:rsidR="001C3583" w:rsidRPr="00E804CA">
          <w:rPr>
            <w:rStyle w:val="Hyperlink"/>
            <w:rFonts w:eastAsia="STZhongsong" w:cs="Times New Roman"/>
            <w:caps/>
            <w:noProof/>
            <w:lang w:val="en-GB" w:eastAsia="zh-CN"/>
          </w:rPr>
          <w:t>Acceptance of offer</w:t>
        </w:r>
        <w:r w:rsidR="001C3583">
          <w:rPr>
            <w:noProof/>
            <w:webHidden/>
          </w:rPr>
          <w:tab/>
        </w:r>
        <w:r w:rsidR="001C3583">
          <w:rPr>
            <w:noProof/>
            <w:webHidden/>
          </w:rPr>
          <w:fldChar w:fldCharType="begin"/>
        </w:r>
        <w:r w:rsidR="001C3583">
          <w:rPr>
            <w:noProof/>
            <w:webHidden/>
          </w:rPr>
          <w:instrText xml:space="preserve"> PAGEREF _Toc157770160 \h </w:instrText>
        </w:r>
        <w:r w:rsidR="001C3583">
          <w:rPr>
            <w:noProof/>
            <w:webHidden/>
          </w:rPr>
        </w:r>
        <w:r w:rsidR="001C3583">
          <w:rPr>
            <w:noProof/>
            <w:webHidden/>
          </w:rPr>
          <w:fldChar w:fldCharType="separate"/>
        </w:r>
        <w:r w:rsidR="001C3583">
          <w:rPr>
            <w:noProof/>
            <w:webHidden/>
          </w:rPr>
          <w:t>10</w:t>
        </w:r>
        <w:r w:rsidR="001C3583">
          <w:rPr>
            <w:noProof/>
            <w:webHidden/>
          </w:rPr>
          <w:fldChar w:fldCharType="end"/>
        </w:r>
      </w:hyperlink>
    </w:p>
    <w:p w14:paraId="68C16ABF" w14:textId="77777777" w:rsidR="001C3583" w:rsidRDefault="00F54622">
      <w:pPr>
        <w:pStyle w:val="TOC1"/>
        <w:rPr>
          <w:rFonts w:eastAsiaTheme="minorEastAsia"/>
          <w:b w:val="0"/>
          <w:bCs w:val="0"/>
          <w:noProof/>
          <w:sz w:val="22"/>
          <w:szCs w:val="22"/>
          <w:lang w:eastAsia="en-AU"/>
        </w:rPr>
      </w:pPr>
      <w:hyperlink w:anchor="_Toc157770161" w:history="1">
        <w:r w:rsidR="001C3583" w:rsidRPr="00E804CA">
          <w:rPr>
            <w:rStyle w:val="Hyperlink"/>
            <w:rFonts w:ascii="Arial Bold" w:eastAsia="STZhongsong" w:hAnsi="Arial Bold" w:cs="Times New Roman"/>
            <w:caps/>
            <w:noProof/>
            <w:lang w:val="en-GB" w:eastAsia="zh-CN"/>
          </w:rPr>
          <w:t>15.</w:t>
        </w:r>
        <w:r w:rsidR="001C3583">
          <w:rPr>
            <w:rFonts w:eastAsiaTheme="minorEastAsia"/>
            <w:b w:val="0"/>
            <w:bCs w:val="0"/>
            <w:noProof/>
            <w:sz w:val="22"/>
            <w:szCs w:val="22"/>
            <w:lang w:eastAsia="en-AU"/>
          </w:rPr>
          <w:tab/>
        </w:r>
        <w:r w:rsidR="001C3583" w:rsidRPr="00E804CA">
          <w:rPr>
            <w:rStyle w:val="Hyperlink"/>
            <w:rFonts w:eastAsia="STZhongsong" w:cs="Times New Roman"/>
            <w:caps/>
            <w:noProof/>
            <w:lang w:val="en-GB" w:eastAsia="zh-CN"/>
          </w:rPr>
          <w:t>Attachment A - Definition of Rural and Remote Areas in Australia</w:t>
        </w:r>
        <w:r w:rsidR="001C3583">
          <w:rPr>
            <w:noProof/>
            <w:webHidden/>
          </w:rPr>
          <w:tab/>
        </w:r>
        <w:r w:rsidR="001C3583">
          <w:rPr>
            <w:noProof/>
            <w:webHidden/>
          </w:rPr>
          <w:fldChar w:fldCharType="begin"/>
        </w:r>
        <w:r w:rsidR="001C3583">
          <w:rPr>
            <w:noProof/>
            <w:webHidden/>
          </w:rPr>
          <w:instrText xml:space="preserve"> PAGEREF _Toc157770161 \h </w:instrText>
        </w:r>
        <w:r w:rsidR="001C3583">
          <w:rPr>
            <w:noProof/>
            <w:webHidden/>
          </w:rPr>
        </w:r>
        <w:r w:rsidR="001C3583">
          <w:rPr>
            <w:noProof/>
            <w:webHidden/>
          </w:rPr>
          <w:fldChar w:fldCharType="separate"/>
        </w:r>
        <w:r w:rsidR="001C3583">
          <w:rPr>
            <w:noProof/>
            <w:webHidden/>
          </w:rPr>
          <w:t>12</w:t>
        </w:r>
        <w:r w:rsidR="001C3583">
          <w:rPr>
            <w:noProof/>
            <w:webHidden/>
          </w:rPr>
          <w:fldChar w:fldCharType="end"/>
        </w:r>
      </w:hyperlink>
    </w:p>
    <w:p w14:paraId="5F2911DA" w14:textId="77777777" w:rsidR="001C3583" w:rsidRDefault="00F54622">
      <w:pPr>
        <w:pStyle w:val="TOC1"/>
        <w:rPr>
          <w:rFonts w:eastAsiaTheme="minorEastAsia"/>
          <w:b w:val="0"/>
          <w:bCs w:val="0"/>
          <w:noProof/>
          <w:sz w:val="22"/>
          <w:szCs w:val="22"/>
          <w:lang w:eastAsia="en-AU"/>
        </w:rPr>
      </w:pPr>
      <w:hyperlink w:anchor="_Toc157770162" w:history="1">
        <w:r w:rsidR="001C3583" w:rsidRPr="00E804CA">
          <w:rPr>
            <w:rStyle w:val="Hyperlink"/>
            <w:rFonts w:ascii="Arial Bold" w:eastAsia="STZhongsong" w:hAnsi="Arial Bold" w:cs="Times New Roman"/>
            <w:caps/>
            <w:noProof/>
            <w:lang w:val="en-GB" w:eastAsia="zh-CN"/>
          </w:rPr>
          <w:t>16.</w:t>
        </w:r>
        <w:r w:rsidR="001C3583">
          <w:rPr>
            <w:rFonts w:eastAsiaTheme="minorEastAsia"/>
            <w:b w:val="0"/>
            <w:bCs w:val="0"/>
            <w:noProof/>
            <w:sz w:val="22"/>
            <w:szCs w:val="22"/>
            <w:lang w:eastAsia="en-AU"/>
          </w:rPr>
          <w:tab/>
        </w:r>
        <w:r w:rsidR="001C3583" w:rsidRPr="00E804CA">
          <w:rPr>
            <w:rStyle w:val="Hyperlink"/>
            <w:rFonts w:eastAsia="STZhongsong" w:cs="Times New Roman"/>
            <w:caps/>
            <w:noProof/>
            <w:lang w:val="en-GB" w:eastAsia="zh-CN"/>
          </w:rPr>
          <w:t>ATTACHMENT B - Geographical coverage/areas of supply</w:t>
        </w:r>
        <w:r w:rsidR="001C3583">
          <w:rPr>
            <w:noProof/>
            <w:webHidden/>
          </w:rPr>
          <w:tab/>
        </w:r>
        <w:r w:rsidR="001C3583">
          <w:rPr>
            <w:noProof/>
            <w:webHidden/>
          </w:rPr>
          <w:fldChar w:fldCharType="begin"/>
        </w:r>
        <w:r w:rsidR="001C3583">
          <w:rPr>
            <w:noProof/>
            <w:webHidden/>
          </w:rPr>
          <w:instrText xml:space="preserve"> PAGEREF _Toc157770162 \h </w:instrText>
        </w:r>
        <w:r w:rsidR="001C3583">
          <w:rPr>
            <w:noProof/>
            <w:webHidden/>
          </w:rPr>
        </w:r>
        <w:r w:rsidR="001C3583">
          <w:rPr>
            <w:noProof/>
            <w:webHidden/>
          </w:rPr>
          <w:fldChar w:fldCharType="separate"/>
        </w:r>
        <w:r w:rsidR="001C3583">
          <w:rPr>
            <w:noProof/>
            <w:webHidden/>
          </w:rPr>
          <w:t>13</w:t>
        </w:r>
        <w:r w:rsidR="001C3583">
          <w:rPr>
            <w:noProof/>
            <w:webHidden/>
          </w:rPr>
          <w:fldChar w:fldCharType="end"/>
        </w:r>
      </w:hyperlink>
    </w:p>
    <w:p w14:paraId="459ECAB0" w14:textId="77777777" w:rsidR="00797AC0" w:rsidRPr="005D18AE" w:rsidRDefault="005D18AE" w:rsidP="005D18AE">
      <w:pPr>
        <w:tabs>
          <w:tab w:val="left" w:pos="709"/>
        </w:tabs>
        <w:rPr>
          <w:rFonts w:ascii="Arial" w:hAnsi="Arial" w:cs="Arial"/>
          <w:sz w:val="24"/>
          <w:szCs w:val="24"/>
        </w:rPr>
      </w:pPr>
      <w:r w:rsidRPr="005D18AE">
        <w:rPr>
          <w:rFonts w:eastAsia="Times New Roman" w:cs="Arial"/>
          <w:bCs/>
          <w:sz w:val="24"/>
          <w:szCs w:val="24"/>
          <w:lang w:eastAsia="en-AU"/>
        </w:rPr>
        <w:fldChar w:fldCharType="end"/>
      </w:r>
    </w:p>
    <w:p w14:paraId="77D28A64" w14:textId="77777777" w:rsidR="00797AC0" w:rsidRPr="00277F3B" w:rsidRDefault="00797AC0">
      <w:pPr>
        <w:rPr>
          <w:rFonts w:ascii="Arial" w:hAnsi="Arial" w:cs="Arial"/>
          <w:sz w:val="24"/>
          <w:szCs w:val="24"/>
        </w:rPr>
      </w:pPr>
    </w:p>
    <w:p w14:paraId="631410F7" w14:textId="77777777" w:rsidR="00797AC0" w:rsidRPr="00277F3B" w:rsidRDefault="00797AC0">
      <w:pPr>
        <w:rPr>
          <w:rFonts w:ascii="Arial" w:hAnsi="Arial" w:cs="Arial"/>
          <w:b/>
          <w:sz w:val="24"/>
          <w:szCs w:val="24"/>
        </w:rPr>
      </w:pPr>
    </w:p>
    <w:p w14:paraId="13DBD0A4" w14:textId="77777777" w:rsidR="00797AC0" w:rsidRPr="00277F3B" w:rsidRDefault="00797AC0">
      <w:pPr>
        <w:rPr>
          <w:rFonts w:ascii="Arial" w:hAnsi="Arial" w:cs="Arial"/>
          <w:b/>
          <w:sz w:val="24"/>
          <w:szCs w:val="24"/>
        </w:rPr>
      </w:pPr>
      <w:r w:rsidRPr="00277F3B">
        <w:rPr>
          <w:rFonts w:ascii="Arial" w:hAnsi="Arial" w:cs="Arial"/>
          <w:b/>
          <w:sz w:val="24"/>
          <w:szCs w:val="24"/>
        </w:rPr>
        <w:br w:type="page"/>
      </w:r>
      <w:r w:rsidR="00C12229" w:rsidRPr="00277F3B">
        <w:rPr>
          <w:rFonts w:ascii="Arial" w:hAnsi="Arial" w:cs="Arial"/>
          <w:b/>
          <w:sz w:val="24"/>
          <w:szCs w:val="24"/>
        </w:rPr>
        <w:lastRenderedPageBreak/>
        <w:t>TERMS AND CONDITIONS</w:t>
      </w:r>
    </w:p>
    <w:p w14:paraId="72DFCF2F" w14:textId="77777777" w:rsidR="00797AC0" w:rsidRPr="00277F3B" w:rsidRDefault="00797AC0">
      <w:pPr>
        <w:rPr>
          <w:rFonts w:ascii="Arial" w:hAnsi="Arial" w:cs="Arial"/>
          <w:b/>
          <w:sz w:val="24"/>
          <w:szCs w:val="24"/>
        </w:rPr>
      </w:pPr>
    </w:p>
    <w:p w14:paraId="0F1C3357" w14:textId="77777777" w:rsidR="007017C2" w:rsidRPr="00277F3B" w:rsidRDefault="0043070B" w:rsidP="002D515D">
      <w:pPr>
        <w:pStyle w:val="Heading1"/>
        <w:numPr>
          <w:ilvl w:val="0"/>
          <w:numId w:val="36"/>
        </w:numPr>
        <w:adjustRightInd w:val="0"/>
        <w:spacing w:before="0"/>
        <w:ind w:hanging="720"/>
        <w:jc w:val="both"/>
        <w:rPr>
          <w:rFonts w:eastAsia="STZhongsong" w:cs="Times New Roman"/>
          <w:bCs w:val="0"/>
          <w:caps/>
          <w:kern w:val="0"/>
          <w:sz w:val="24"/>
          <w:szCs w:val="20"/>
          <w:lang w:val="en-GB" w:eastAsia="zh-CN"/>
        </w:rPr>
      </w:pPr>
      <w:bookmarkStart w:id="3" w:name="_Toc157770147"/>
      <w:r w:rsidRPr="00277F3B">
        <w:rPr>
          <w:rFonts w:eastAsia="STZhongsong" w:cs="Times New Roman"/>
          <w:bCs w:val="0"/>
          <w:caps/>
          <w:kern w:val="0"/>
          <w:sz w:val="24"/>
          <w:szCs w:val="20"/>
          <w:lang w:val="en-GB" w:eastAsia="zh-CN"/>
        </w:rPr>
        <w:t>OVERVIEW</w:t>
      </w:r>
      <w:bookmarkEnd w:id="3"/>
    </w:p>
    <w:p w14:paraId="47EA4E6C" w14:textId="77777777" w:rsidR="0043070B" w:rsidRPr="00277F3B" w:rsidRDefault="0043070B" w:rsidP="00E05B82">
      <w:pPr>
        <w:pStyle w:val="Heading2A"/>
        <w:spacing w:before="120"/>
        <w:rPr>
          <w:rFonts w:ascii="Arial" w:hAnsi="Arial" w:cs="Arial"/>
          <w:sz w:val="24"/>
          <w:szCs w:val="24"/>
        </w:rPr>
      </w:pPr>
      <w:bookmarkStart w:id="4" w:name="_Toc301533797"/>
      <w:r w:rsidRPr="00277F3B">
        <w:rPr>
          <w:rFonts w:ascii="Arial" w:hAnsi="Arial"/>
          <w:sz w:val="24"/>
        </w:rPr>
        <w:t>General</w:t>
      </w:r>
      <w:bookmarkEnd w:id="4"/>
      <w:r w:rsidRPr="00277F3B">
        <w:rPr>
          <w:rFonts w:ascii="Arial" w:hAnsi="Arial" w:cs="Arial"/>
          <w:sz w:val="24"/>
          <w:szCs w:val="24"/>
        </w:rPr>
        <w:t xml:space="preserve"> </w:t>
      </w:r>
    </w:p>
    <w:p w14:paraId="02CF5975" w14:textId="77777777" w:rsidR="00D04D72" w:rsidRPr="00277F3B" w:rsidRDefault="00DD52A1" w:rsidP="002D515D">
      <w:pPr>
        <w:pStyle w:val="Heading2"/>
        <w:keepNext w:val="0"/>
        <w:numPr>
          <w:ilvl w:val="1"/>
          <w:numId w:val="36"/>
        </w:numPr>
        <w:adjustRightInd w:val="0"/>
        <w:spacing w:before="0"/>
        <w:ind w:hanging="720"/>
        <w:jc w:val="both"/>
        <w:rPr>
          <w:b w:val="0"/>
          <w:i w:val="0"/>
          <w:sz w:val="24"/>
          <w:szCs w:val="24"/>
        </w:rPr>
      </w:pPr>
      <w:bookmarkStart w:id="5" w:name="_Toc301533798"/>
      <w:r w:rsidRPr="00277F3B">
        <w:rPr>
          <w:b w:val="0"/>
          <w:i w:val="0"/>
          <w:sz w:val="24"/>
          <w:szCs w:val="24"/>
        </w:rPr>
        <w:t xml:space="preserve">The Commonwealth, as represented by the Department of Veterans' Affairs, the Repatriation Commission and the Military Rehabilitation Compensation Commission (collectively referred to as DVA) </w:t>
      </w:r>
      <w:r w:rsidR="00B9002F">
        <w:rPr>
          <w:b w:val="0"/>
          <w:i w:val="0"/>
          <w:sz w:val="24"/>
          <w:szCs w:val="24"/>
        </w:rPr>
        <w:t xml:space="preserve">seeks </w:t>
      </w:r>
      <w:r w:rsidR="000356C9" w:rsidRPr="00277F3B">
        <w:rPr>
          <w:b w:val="0"/>
          <w:i w:val="0"/>
          <w:sz w:val="24"/>
          <w:szCs w:val="24"/>
        </w:rPr>
        <w:t>Medical Grade Footwear (</w:t>
      </w:r>
      <w:r w:rsidR="001A4B2F" w:rsidRPr="00277F3B">
        <w:rPr>
          <w:b w:val="0"/>
          <w:i w:val="0"/>
          <w:sz w:val="24"/>
          <w:szCs w:val="24"/>
        </w:rPr>
        <w:t>MGF</w:t>
      </w:r>
      <w:r w:rsidR="000356C9" w:rsidRPr="00277F3B">
        <w:rPr>
          <w:b w:val="0"/>
          <w:i w:val="0"/>
          <w:sz w:val="24"/>
          <w:szCs w:val="24"/>
        </w:rPr>
        <w:t>)</w:t>
      </w:r>
      <w:r w:rsidR="001A4B2F" w:rsidRPr="00277F3B">
        <w:rPr>
          <w:b w:val="0"/>
          <w:i w:val="0"/>
          <w:sz w:val="24"/>
          <w:szCs w:val="24"/>
        </w:rPr>
        <w:t xml:space="preserve"> suppliers</w:t>
      </w:r>
      <w:r w:rsidR="002D06A1" w:rsidRPr="00277F3B">
        <w:rPr>
          <w:b w:val="0"/>
          <w:i w:val="0"/>
          <w:sz w:val="24"/>
          <w:szCs w:val="24"/>
        </w:rPr>
        <w:t xml:space="preserve"> </w:t>
      </w:r>
      <w:r w:rsidRPr="00277F3B">
        <w:rPr>
          <w:b w:val="0"/>
          <w:i w:val="0"/>
          <w:sz w:val="24"/>
          <w:szCs w:val="24"/>
        </w:rPr>
        <w:t xml:space="preserve">for the provision of </w:t>
      </w:r>
      <w:r w:rsidR="00747913" w:rsidRPr="00277F3B">
        <w:rPr>
          <w:b w:val="0"/>
          <w:i w:val="0"/>
          <w:sz w:val="24"/>
          <w:szCs w:val="24"/>
        </w:rPr>
        <w:t>MGF</w:t>
      </w:r>
      <w:r w:rsidRPr="00277F3B">
        <w:rPr>
          <w:b w:val="0"/>
          <w:i w:val="0"/>
          <w:sz w:val="24"/>
          <w:szCs w:val="24"/>
        </w:rPr>
        <w:t xml:space="preserve"> to entitled persons. </w:t>
      </w:r>
      <w:r w:rsidR="00FA50B9" w:rsidRPr="00277F3B">
        <w:rPr>
          <w:b w:val="0"/>
          <w:i w:val="0"/>
          <w:sz w:val="24"/>
          <w:szCs w:val="24"/>
        </w:rPr>
        <w:t xml:space="preserve"> </w:t>
      </w:r>
      <w:r w:rsidR="0043070B" w:rsidRPr="00277F3B">
        <w:rPr>
          <w:b w:val="0"/>
          <w:i w:val="0"/>
          <w:sz w:val="24"/>
          <w:szCs w:val="24"/>
        </w:rPr>
        <w:t xml:space="preserve">This </w:t>
      </w:r>
      <w:r w:rsidR="00E47948">
        <w:rPr>
          <w:b w:val="0"/>
          <w:i w:val="0"/>
          <w:sz w:val="24"/>
          <w:szCs w:val="24"/>
        </w:rPr>
        <w:t xml:space="preserve">agreement </w:t>
      </w:r>
      <w:r w:rsidR="00D04D72" w:rsidRPr="00277F3B">
        <w:rPr>
          <w:b w:val="0"/>
          <w:i w:val="0"/>
          <w:sz w:val="24"/>
          <w:szCs w:val="24"/>
        </w:rPr>
        <w:t>comprises</w:t>
      </w:r>
      <w:r w:rsidR="00FA50B9" w:rsidRPr="00277F3B">
        <w:rPr>
          <w:b w:val="0"/>
          <w:i w:val="0"/>
          <w:sz w:val="24"/>
          <w:szCs w:val="24"/>
        </w:rPr>
        <w:t xml:space="preserve"> the</w:t>
      </w:r>
      <w:r w:rsidR="00D04D72" w:rsidRPr="00277F3B">
        <w:rPr>
          <w:b w:val="0"/>
          <w:i w:val="0"/>
          <w:sz w:val="24"/>
          <w:szCs w:val="24"/>
        </w:rPr>
        <w:t>:</w:t>
      </w:r>
      <w:bookmarkEnd w:id="5"/>
    </w:p>
    <w:p w14:paraId="67A79746" w14:textId="77777777" w:rsidR="000E7053" w:rsidRPr="00277F3B" w:rsidRDefault="00387E5C" w:rsidP="003B156A">
      <w:pPr>
        <w:pStyle w:val="ListParagraph"/>
        <w:spacing w:before="240" w:after="240"/>
        <w:ind w:left="1560" w:hanging="851"/>
        <w:contextualSpacing w:val="0"/>
        <w:rPr>
          <w:rFonts w:ascii="Arial" w:hAnsi="Arial"/>
          <w:sz w:val="24"/>
        </w:rPr>
      </w:pPr>
      <w:r>
        <w:rPr>
          <w:rFonts w:ascii="Arial" w:hAnsi="Arial"/>
          <w:sz w:val="24"/>
        </w:rPr>
        <w:t xml:space="preserve">Medical Grade Footwear </w:t>
      </w:r>
      <w:r w:rsidR="00D04D72" w:rsidRPr="00277F3B">
        <w:rPr>
          <w:rFonts w:ascii="Arial" w:hAnsi="Arial"/>
          <w:sz w:val="24"/>
        </w:rPr>
        <w:t xml:space="preserve">Terms and Conditions </w:t>
      </w:r>
      <w:r w:rsidR="00FA50B9" w:rsidRPr="00277F3B">
        <w:rPr>
          <w:rFonts w:ascii="Arial" w:hAnsi="Arial"/>
          <w:sz w:val="24"/>
        </w:rPr>
        <w:t>(this document);</w:t>
      </w:r>
    </w:p>
    <w:p w14:paraId="236333FF" w14:textId="77777777" w:rsidR="00A76D7C" w:rsidRDefault="00387E5C" w:rsidP="003B156A">
      <w:pPr>
        <w:pStyle w:val="ListParagraph"/>
        <w:spacing w:before="240" w:after="240"/>
        <w:ind w:left="1560" w:hanging="851"/>
        <w:contextualSpacing w:val="0"/>
        <w:rPr>
          <w:rFonts w:ascii="Arial" w:hAnsi="Arial"/>
          <w:sz w:val="24"/>
        </w:rPr>
      </w:pPr>
      <w:r>
        <w:rPr>
          <w:rFonts w:ascii="Arial" w:hAnsi="Arial"/>
          <w:sz w:val="24"/>
        </w:rPr>
        <w:t xml:space="preserve">The </w:t>
      </w:r>
      <w:r w:rsidR="000E7053" w:rsidRPr="00277F3B">
        <w:rPr>
          <w:rFonts w:ascii="Arial" w:hAnsi="Arial"/>
          <w:sz w:val="24"/>
        </w:rPr>
        <w:t>Notes for Medical Grade Footwear Suppliers</w:t>
      </w:r>
    </w:p>
    <w:p w14:paraId="2FCE86C5" w14:textId="77777777" w:rsidR="00A76D7C" w:rsidRDefault="00A76D7C" w:rsidP="003B156A">
      <w:pPr>
        <w:pStyle w:val="ListParagraph"/>
        <w:spacing w:before="240" w:after="240"/>
        <w:ind w:left="1560" w:hanging="851"/>
        <w:contextualSpacing w:val="0"/>
        <w:rPr>
          <w:rFonts w:ascii="Arial" w:hAnsi="Arial"/>
          <w:sz w:val="24"/>
        </w:rPr>
      </w:pPr>
      <w:r>
        <w:rPr>
          <w:rFonts w:ascii="Arial" w:hAnsi="Arial"/>
          <w:sz w:val="24"/>
        </w:rPr>
        <w:t>DVA Medical Grade Footwear Schedule of Fees; and</w:t>
      </w:r>
    </w:p>
    <w:p w14:paraId="2114F1D6" w14:textId="77777777" w:rsidR="000E7053" w:rsidRPr="00277F3B" w:rsidRDefault="00A76D7C" w:rsidP="003B156A">
      <w:pPr>
        <w:pStyle w:val="ListParagraph"/>
        <w:spacing w:before="240" w:after="240"/>
        <w:ind w:left="1560" w:hanging="851"/>
        <w:contextualSpacing w:val="0"/>
        <w:rPr>
          <w:rFonts w:ascii="Arial" w:hAnsi="Arial"/>
          <w:sz w:val="24"/>
        </w:rPr>
      </w:pPr>
      <w:r>
        <w:rPr>
          <w:rFonts w:ascii="Arial" w:hAnsi="Arial"/>
          <w:sz w:val="24"/>
        </w:rPr>
        <w:t>Register of DVA-approved ready-made MGF footwear</w:t>
      </w:r>
      <w:r w:rsidR="00590EA8">
        <w:rPr>
          <w:rFonts w:ascii="Arial" w:hAnsi="Arial"/>
          <w:sz w:val="24"/>
        </w:rPr>
        <w:t>,</w:t>
      </w:r>
    </w:p>
    <w:p w14:paraId="3B8E500C" w14:textId="77777777" w:rsidR="00590EA8" w:rsidRPr="00AD2C74" w:rsidRDefault="00590EA8" w:rsidP="00AD2C74">
      <w:pPr>
        <w:ind w:left="709"/>
        <w:rPr>
          <w:rFonts w:ascii="Arial" w:eastAsia="Times New Roman" w:hAnsi="Arial" w:cs="Arial"/>
          <w:bCs/>
          <w:iCs/>
          <w:sz w:val="24"/>
          <w:szCs w:val="24"/>
          <w:lang w:eastAsia="en-AU"/>
        </w:rPr>
      </w:pPr>
      <w:bookmarkStart w:id="6" w:name="_Toc301533799"/>
      <w:r w:rsidRPr="00AD2C74">
        <w:rPr>
          <w:rFonts w:ascii="Arial" w:eastAsia="Times New Roman" w:hAnsi="Arial" w:cs="Arial"/>
          <w:bCs/>
          <w:iCs/>
          <w:sz w:val="24"/>
          <w:szCs w:val="24"/>
          <w:lang w:eastAsia="en-AU"/>
        </w:rPr>
        <w:t>with the document appearing higher in the list having precedence to the extent of the ambiguity or inconsistency.</w:t>
      </w:r>
    </w:p>
    <w:p w14:paraId="5DA1A3C4" w14:textId="77777777" w:rsidR="00DD31DE" w:rsidRPr="00277F3B" w:rsidRDefault="000356C9" w:rsidP="00E05B82">
      <w:pPr>
        <w:pStyle w:val="Heading2A"/>
        <w:spacing w:before="120"/>
        <w:rPr>
          <w:rFonts w:ascii="Arial" w:hAnsi="Arial"/>
          <w:sz w:val="24"/>
        </w:rPr>
      </w:pPr>
      <w:r w:rsidRPr="00277F3B">
        <w:rPr>
          <w:rFonts w:ascii="Arial" w:hAnsi="Arial"/>
          <w:sz w:val="24"/>
        </w:rPr>
        <w:t>Purpose</w:t>
      </w:r>
      <w:bookmarkEnd w:id="6"/>
    </w:p>
    <w:p w14:paraId="1D147404" w14:textId="77777777" w:rsidR="00CA1976" w:rsidRPr="00D84E41" w:rsidRDefault="00CA1976" w:rsidP="00CA1976">
      <w:pPr>
        <w:pStyle w:val="Heading2"/>
        <w:keepNext w:val="0"/>
        <w:numPr>
          <w:ilvl w:val="1"/>
          <w:numId w:val="36"/>
        </w:numPr>
        <w:adjustRightInd w:val="0"/>
        <w:spacing w:before="0"/>
        <w:ind w:hanging="720"/>
        <w:jc w:val="both"/>
        <w:rPr>
          <w:b w:val="0"/>
          <w:i w:val="0"/>
          <w:sz w:val="24"/>
          <w:szCs w:val="22"/>
        </w:rPr>
      </w:pPr>
      <w:r w:rsidRPr="00766E34">
        <w:rPr>
          <w:b w:val="0"/>
          <w:i w:val="0"/>
          <w:sz w:val="24"/>
          <w:szCs w:val="22"/>
        </w:rPr>
        <w:t xml:space="preserve">DVA </w:t>
      </w:r>
      <w:r w:rsidR="00AB63FB">
        <w:rPr>
          <w:b w:val="0"/>
          <w:i w:val="0"/>
          <w:sz w:val="24"/>
          <w:szCs w:val="22"/>
        </w:rPr>
        <w:t xml:space="preserve">requires the provision of </w:t>
      </w:r>
      <w:r w:rsidRPr="00766E34">
        <w:rPr>
          <w:b w:val="0"/>
          <w:i w:val="0"/>
          <w:sz w:val="24"/>
          <w:szCs w:val="22"/>
        </w:rPr>
        <w:t xml:space="preserve">MGF products and services to entitled </w:t>
      </w:r>
      <w:r w:rsidRPr="00E47948">
        <w:rPr>
          <w:b w:val="0"/>
          <w:i w:val="0"/>
          <w:sz w:val="24"/>
          <w:szCs w:val="22"/>
        </w:rPr>
        <w:t>persons</w:t>
      </w:r>
      <w:r w:rsidRPr="00D84E41">
        <w:rPr>
          <w:b w:val="0"/>
          <w:i w:val="0"/>
          <w:sz w:val="24"/>
        </w:rPr>
        <w:t>.</w:t>
      </w:r>
    </w:p>
    <w:p w14:paraId="34B380D1" w14:textId="77777777" w:rsidR="00CA1976" w:rsidRPr="00CA1976" w:rsidRDefault="00CA1976" w:rsidP="00CA1976">
      <w:pPr>
        <w:pStyle w:val="Heading2"/>
        <w:keepNext w:val="0"/>
        <w:numPr>
          <w:ilvl w:val="1"/>
          <w:numId w:val="36"/>
        </w:numPr>
        <w:adjustRightInd w:val="0"/>
        <w:spacing w:before="0"/>
        <w:ind w:hanging="720"/>
        <w:jc w:val="both"/>
        <w:rPr>
          <w:b w:val="0"/>
          <w:i w:val="0"/>
          <w:sz w:val="24"/>
        </w:rPr>
      </w:pPr>
      <w:r w:rsidRPr="00277F3B">
        <w:rPr>
          <w:b w:val="0"/>
          <w:i w:val="0"/>
          <w:sz w:val="24"/>
        </w:rPr>
        <w:t xml:space="preserve">All MGF suppliers who </w:t>
      </w:r>
      <w:r w:rsidR="00AB63FB">
        <w:rPr>
          <w:b w:val="0"/>
          <w:i w:val="0"/>
          <w:sz w:val="24"/>
        </w:rPr>
        <w:t xml:space="preserve">meet the pre-conditions set out in clause </w:t>
      </w:r>
      <w:r w:rsidR="00AB63FB">
        <w:rPr>
          <w:b w:val="0"/>
          <w:i w:val="0"/>
          <w:sz w:val="24"/>
        </w:rPr>
        <w:fldChar w:fldCharType="begin"/>
      </w:r>
      <w:r w:rsidR="00AB63FB">
        <w:rPr>
          <w:b w:val="0"/>
          <w:i w:val="0"/>
          <w:sz w:val="24"/>
        </w:rPr>
        <w:instrText xml:space="preserve"> REF _Ref143157595 \r \h </w:instrText>
      </w:r>
      <w:r w:rsidR="00AB63FB">
        <w:rPr>
          <w:b w:val="0"/>
          <w:i w:val="0"/>
          <w:sz w:val="24"/>
        </w:rPr>
      </w:r>
      <w:r w:rsidR="00AB63FB">
        <w:rPr>
          <w:b w:val="0"/>
          <w:i w:val="0"/>
          <w:sz w:val="24"/>
        </w:rPr>
        <w:fldChar w:fldCharType="separate"/>
      </w:r>
      <w:r w:rsidR="00AB63FB">
        <w:rPr>
          <w:b w:val="0"/>
          <w:i w:val="0"/>
          <w:sz w:val="24"/>
        </w:rPr>
        <w:t>2</w:t>
      </w:r>
      <w:r w:rsidR="00AB63FB">
        <w:rPr>
          <w:b w:val="0"/>
          <w:i w:val="0"/>
          <w:sz w:val="24"/>
        </w:rPr>
        <w:fldChar w:fldCharType="end"/>
      </w:r>
      <w:r w:rsidR="00780159">
        <w:rPr>
          <w:b w:val="0"/>
          <w:i w:val="0"/>
          <w:sz w:val="24"/>
        </w:rPr>
        <w:t>,</w:t>
      </w:r>
      <w:r w:rsidR="00AB63FB">
        <w:rPr>
          <w:b w:val="0"/>
          <w:i w:val="0"/>
          <w:sz w:val="24"/>
        </w:rPr>
        <w:t xml:space="preserve"> </w:t>
      </w:r>
      <w:r w:rsidRPr="00277F3B">
        <w:rPr>
          <w:b w:val="0"/>
          <w:i w:val="0"/>
          <w:sz w:val="24"/>
        </w:rPr>
        <w:t xml:space="preserve">accept </w:t>
      </w:r>
      <w:r w:rsidRPr="00277F3B">
        <w:rPr>
          <w:b w:val="0"/>
          <w:i w:val="0"/>
          <w:sz w:val="24"/>
          <w:szCs w:val="22"/>
        </w:rPr>
        <w:t xml:space="preserve">the terms and conditions of this </w:t>
      </w:r>
      <w:r w:rsidR="00E47948">
        <w:rPr>
          <w:b w:val="0"/>
          <w:i w:val="0"/>
          <w:sz w:val="24"/>
          <w:szCs w:val="22"/>
        </w:rPr>
        <w:t>agreement</w:t>
      </w:r>
      <w:r w:rsidR="00780159">
        <w:rPr>
          <w:b w:val="0"/>
          <w:i w:val="0"/>
          <w:sz w:val="24"/>
          <w:szCs w:val="22"/>
        </w:rPr>
        <w:t>, and are found suitable by DVA to be an MGF supplier</w:t>
      </w:r>
      <w:r w:rsidRPr="00277F3B">
        <w:rPr>
          <w:b w:val="0"/>
          <w:i w:val="0"/>
          <w:sz w:val="24"/>
          <w:szCs w:val="22"/>
        </w:rPr>
        <w:t xml:space="preserve"> will be include</w:t>
      </w:r>
      <w:r w:rsidR="007326E4">
        <w:rPr>
          <w:b w:val="0"/>
          <w:i w:val="0"/>
          <w:sz w:val="24"/>
          <w:szCs w:val="22"/>
        </w:rPr>
        <w:t xml:space="preserve">d on DVA’s list of </w:t>
      </w:r>
      <w:r w:rsidRPr="00277F3B">
        <w:rPr>
          <w:b w:val="0"/>
          <w:i w:val="0"/>
          <w:sz w:val="24"/>
          <w:szCs w:val="22"/>
        </w:rPr>
        <w:t>MGF suppliers and be authorised to accept and fulfil prescriptions for MGF.</w:t>
      </w:r>
    </w:p>
    <w:p w14:paraId="656190B7" w14:textId="77777777" w:rsidR="005902DA" w:rsidRPr="005902DA" w:rsidRDefault="00EE4FEC" w:rsidP="005902DA">
      <w:pPr>
        <w:pStyle w:val="Heading2"/>
        <w:keepNext w:val="0"/>
        <w:numPr>
          <w:ilvl w:val="1"/>
          <w:numId w:val="36"/>
        </w:numPr>
        <w:adjustRightInd w:val="0"/>
        <w:spacing w:before="0"/>
        <w:ind w:hanging="720"/>
        <w:jc w:val="both"/>
        <w:rPr>
          <w:b w:val="0"/>
          <w:sz w:val="24"/>
          <w:szCs w:val="22"/>
        </w:rPr>
      </w:pPr>
      <w:r>
        <w:rPr>
          <w:b w:val="0"/>
          <w:i w:val="0"/>
          <w:sz w:val="24"/>
          <w:szCs w:val="22"/>
        </w:rPr>
        <w:t>The parties</w:t>
      </w:r>
      <w:r w:rsidRPr="00EE4FEC">
        <w:rPr>
          <w:b w:val="0"/>
          <w:i w:val="0"/>
          <w:sz w:val="24"/>
          <w:szCs w:val="22"/>
        </w:rPr>
        <w:t xml:space="preserve"> have agreed that when the MGF supplier receives a prescription from an approved assessing health provider, the MGF supplier will provide the services specified in the prescription in accordance with the terms and </w:t>
      </w:r>
      <w:r w:rsidRPr="005902DA">
        <w:rPr>
          <w:b w:val="0"/>
          <w:i w:val="0"/>
          <w:sz w:val="24"/>
          <w:szCs w:val="22"/>
        </w:rPr>
        <w:t xml:space="preserve">conditions set out in this </w:t>
      </w:r>
      <w:r w:rsidR="00E47948">
        <w:rPr>
          <w:b w:val="0"/>
          <w:i w:val="0"/>
          <w:sz w:val="24"/>
          <w:szCs w:val="22"/>
        </w:rPr>
        <w:t>agreement</w:t>
      </w:r>
      <w:r w:rsidRPr="005902DA">
        <w:rPr>
          <w:b w:val="0"/>
          <w:i w:val="0"/>
          <w:sz w:val="24"/>
          <w:szCs w:val="22"/>
        </w:rPr>
        <w:t>.</w:t>
      </w:r>
      <w:r w:rsidR="00051082" w:rsidRPr="005902DA">
        <w:rPr>
          <w:b w:val="0"/>
          <w:sz w:val="24"/>
          <w:szCs w:val="22"/>
        </w:rPr>
        <w:t xml:space="preserve"> </w:t>
      </w:r>
    </w:p>
    <w:p w14:paraId="6AF99E8F" w14:textId="77777777" w:rsidR="007E532A" w:rsidRPr="00277F3B" w:rsidRDefault="007E532A" w:rsidP="005A0A5F"/>
    <w:p w14:paraId="0544CB3D" w14:textId="77777777" w:rsidR="00877249" w:rsidRPr="00403E52" w:rsidRDefault="00C12229" w:rsidP="002D515D">
      <w:pPr>
        <w:pStyle w:val="Heading1"/>
        <w:numPr>
          <w:ilvl w:val="0"/>
          <w:numId w:val="36"/>
        </w:numPr>
        <w:adjustRightInd w:val="0"/>
        <w:spacing w:before="0"/>
        <w:ind w:hanging="720"/>
        <w:jc w:val="both"/>
        <w:rPr>
          <w:rFonts w:eastAsia="STZhongsong" w:cs="Times New Roman"/>
          <w:bCs w:val="0"/>
          <w:caps/>
          <w:kern w:val="0"/>
          <w:sz w:val="24"/>
          <w:szCs w:val="20"/>
          <w:lang w:val="en-GB" w:eastAsia="zh-CN"/>
        </w:rPr>
      </w:pPr>
      <w:bookmarkStart w:id="7" w:name="_Ref143157595"/>
      <w:bookmarkStart w:id="8" w:name="_Ref143160651"/>
      <w:bookmarkStart w:id="9" w:name="_Ref143177160"/>
      <w:bookmarkStart w:id="10" w:name="_Toc157770148"/>
      <w:r w:rsidRPr="00403E52">
        <w:rPr>
          <w:rFonts w:eastAsia="STZhongsong" w:cs="Times New Roman"/>
          <w:bCs w:val="0"/>
          <w:caps/>
          <w:kern w:val="0"/>
          <w:sz w:val="24"/>
          <w:szCs w:val="20"/>
          <w:lang w:val="en-GB" w:eastAsia="zh-CN"/>
        </w:rPr>
        <w:t>PRE-</w:t>
      </w:r>
      <w:r w:rsidR="00A04A86" w:rsidRPr="00403E52">
        <w:rPr>
          <w:rFonts w:eastAsia="STZhongsong" w:cs="Times New Roman"/>
          <w:bCs w:val="0"/>
          <w:caps/>
          <w:kern w:val="0"/>
          <w:sz w:val="24"/>
          <w:szCs w:val="20"/>
          <w:lang w:val="en-GB" w:eastAsia="zh-CN"/>
        </w:rPr>
        <w:t xml:space="preserve">Conditions of </w:t>
      </w:r>
      <w:r w:rsidR="00E47948">
        <w:rPr>
          <w:rFonts w:eastAsia="STZhongsong" w:cs="Times New Roman"/>
          <w:bCs w:val="0"/>
          <w:caps/>
          <w:kern w:val="0"/>
          <w:sz w:val="24"/>
          <w:szCs w:val="20"/>
          <w:lang w:val="en-GB" w:eastAsia="zh-CN"/>
        </w:rPr>
        <w:t>the agreement</w:t>
      </w:r>
      <w:bookmarkEnd w:id="7"/>
      <w:bookmarkEnd w:id="8"/>
      <w:bookmarkEnd w:id="9"/>
      <w:bookmarkEnd w:id="10"/>
    </w:p>
    <w:p w14:paraId="3B359D3B" w14:textId="77777777" w:rsidR="00F84493" w:rsidRDefault="001413ED" w:rsidP="002D515D">
      <w:pPr>
        <w:pStyle w:val="Heading2"/>
        <w:keepNext w:val="0"/>
        <w:numPr>
          <w:ilvl w:val="1"/>
          <w:numId w:val="36"/>
        </w:numPr>
        <w:adjustRightInd w:val="0"/>
        <w:spacing w:before="0"/>
        <w:ind w:hanging="720"/>
        <w:jc w:val="both"/>
        <w:rPr>
          <w:b w:val="0"/>
          <w:i w:val="0"/>
          <w:sz w:val="24"/>
          <w:szCs w:val="24"/>
        </w:rPr>
      </w:pPr>
      <w:bookmarkStart w:id="11" w:name="_Toc301533802"/>
      <w:r>
        <w:rPr>
          <w:b w:val="0"/>
          <w:i w:val="0"/>
          <w:sz w:val="24"/>
        </w:rPr>
        <w:t xml:space="preserve">On signing of these Terms and Conditions, and for the duration of the agreement, the </w:t>
      </w:r>
      <w:r w:rsidR="00037F28" w:rsidRPr="00403E52">
        <w:rPr>
          <w:b w:val="0"/>
          <w:i w:val="0"/>
          <w:sz w:val="24"/>
        </w:rPr>
        <w:t xml:space="preserve">MGF supplier must meet the pre-conditions in clause </w:t>
      </w:r>
      <w:r w:rsidR="00403FBF" w:rsidRPr="00403E52">
        <w:rPr>
          <w:b w:val="0"/>
          <w:i w:val="0"/>
          <w:sz w:val="24"/>
        </w:rPr>
        <w:fldChar w:fldCharType="begin"/>
      </w:r>
      <w:r w:rsidR="00403FBF" w:rsidRPr="00403E52">
        <w:rPr>
          <w:b w:val="0"/>
          <w:i w:val="0"/>
          <w:sz w:val="24"/>
        </w:rPr>
        <w:instrText xml:space="preserve"> REF _Ref301535238 \r \h </w:instrText>
      </w:r>
      <w:r w:rsidR="00277F3B" w:rsidRPr="00403E52">
        <w:rPr>
          <w:b w:val="0"/>
          <w:i w:val="0"/>
          <w:sz w:val="24"/>
        </w:rPr>
        <w:instrText xml:space="preserve"> \* MERGEFORMAT </w:instrText>
      </w:r>
      <w:r w:rsidR="00403FBF" w:rsidRPr="00403E52">
        <w:rPr>
          <w:b w:val="0"/>
          <w:i w:val="0"/>
          <w:sz w:val="24"/>
        </w:rPr>
      </w:r>
      <w:r w:rsidR="00403FBF" w:rsidRPr="00403E52">
        <w:rPr>
          <w:b w:val="0"/>
          <w:i w:val="0"/>
          <w:sz w:val="24"/>
        </w:rPr>
        <w:fldChar w:fldCharType="separate"/>
      </w:r>
      <w:r w:rsidR="00DA7930">
        <w:rPr>
          <w:b w:val="0"/>
          <w:i w:val="0"/>
          <w:sz w:val="24"/>
        </w:rPr>
        <w:t>2.2</w:t>
      </w:r>
      <w:r w:rsidR="00403FBF" w:rsidRPr="00403E52">
        <w:rPr>
          <w:b w:val="0"/>
          <w:i w:val="0"/>
          <w:sz w:val="24"/>
        </w:rPr>
        <w:fldChar w:fldCharType="end"/>
      </w:r>
      <w:r w:rsidR="00403FBF" w:rsidRPr="00403E52">
        <w:rPr>
          <w:b w:val="0"/>
          <w:i w:val="0"/>
          <w:sz w:val="24"/>
        </w:rPr>
        <w:t xml:space="preserve"> </w:t>
      </w:r>
      <w:r w:rsidR="00037F28" w:rsidRPr="00403E52">
        <w:rPr>
          <w:b w:val="0"/>
          <w:i w:val="0"/>
          <w:sz w:val="24"/>
        </w:rPr>
        <w:t>to clause</w:t>
      </w:r>
      <w:r w:rsidR="00403FBF" w:rsidRPr="00403E52">
        <w:rPr>
          <w:b w:val="0"/>
          <w:i w:val="0"/>
          <w:sz w:val="24"/>
        </w:rPr>
        <w:t xml:space="preserve"> </w:t>
      </w:r>
      <w:r w:rsidR="00403FBF" w:rsidRPr="00403E52">
        <w:rPr>
          <w:b w:val="0"/>
          <w:i w:val="0"/>
          <w:sz w:val="24"/>
        </w:rPr>
        <w:fldChar w:fldCharType="begin"/>
      </w:r>
      <w:r w:rsidR="00403FBF" w:rsidRPr="00403E52">
        <w:rPr>
          <w:b w:val="0"/>
          <w:i w:val="0"/>
          <w:sz w:val="24"/>
        </w:rPr>
        <w:instrText xml:space="preserve"> REF _Ref301535281 \r \h </w:instrText>
      </w:r>
      <w:r w:rsidR="00277F3B" w:rsidRPr="00403E52">
        <w:rPr>
          <w:b w:val="0"/>
          <w:i w:val="0"/>
          <w:sz w:val="24"/>
        </w:rPr>
        <w:instrText xml:space="preserve"> \* MERGEFORMAT </w:instrText>
      </w:r>
      <w:r w:rsidR="00403FBF" w:rsidRPr="00403E52">
        <w:rPr>
          <w:b w:val="0"/>
          <w:i w:val="0"/>
          <w:sz w:val="24"/>
        </w:rPr>
      </w:r>
      <w:r w:rsidR="00403FBF" w:rsidRPr="00403E52">
        <w:rPr>
          <w:b w:val="0"/>
          <w:i w:val="0"/>
          <w:sz w:val="24"/>
        </w:rPr>
        <w:fldChar w:fldCharType="separate"/>
      </w:r>
      <w:r w:rsidR="00DA7930">
        <w:rPr>
          <w:b w:val="0"/>
          <w:i w:val="0"/>
          <w:sz w:val="24"/>
        </w:rPr>
        <w:t>2.5</w:t>
      </w:r>
      <w:r w:rsidR="00403FBF" w:rsidRPr="00403E52">
        <w:rPr>
          <w:b w:val="0"/>
          <w:i w:val="0"/>
          <w:sz w:val="24"/>
        </w:rPr>
        <w:fldChar w:fldCharType="end"/>
      </w:r>
      <w:r w:rsidR="00037F28" w:rsidRPr="00403E52">
        <w:rPr>
          <w:b w:val="0"/>
          <w:i w:val="0"/>
          <w:sz w:val="24"/>
        </w:rPr>
        <w:t xml:space="preserve">, inclusive. </w:t>
      </w:r>
      <w:r w:rsidR="00037F28" w:rsidRPr="00403E52">
        <w:rPr>
          <w:b w:val="0"/>
          <w:i w:val="0"/>
          <w:sz w:val="24"/>
          <w:szCs w:val="24"/>
        </w:rPr>
        <w:t>Tick the boxes below as appropriate.</w:t>
      </w:r>
      <w:bookmarkEnd w:id="11"/>
      <w:r>
        <w:rPr>
          <w:b w:val="0"/>
          <w:i w:val="0"/>
          <w:sz w:val="24"/>
          <w:szCs w:val="24"/>
        </w:rPr>
        <w:t xml:space="preserve">  The MGF supplier must provide evidence of compliance with the pre-conditions</w:t>
      </w:r>
      <w:r w:rsidR="00AD2C74">
        <w:rPr>
          <w:b w:val="0"/>
          <w:i w:val="0"/>
          <w:sz w:val="24"/>
          <w:szCs w:val="24"/>
        </w:rPr>
        <w:t xml:space="preserve"> within 10 business days of receipt of a</w:t>
      </w:r>
      <w:r>
        <w:rPr>
          <w:b w:val="0"/>
          <w:i w:val="0"/>
          <w:sz w:val="24"/>
          <w:szCs w:val="24"/>
        </w:rPr>
        <w:t xml:space="preserve"> written request </w:t>
      </w:r>
      <w:r w:rsidR="00AD2C74">
        <w:rPr>
          <w:b w:val="0"/>
          <w:i w:val="0"/>
          <w:sz w:val="24"/>
          <w:szCs w:val="24"/>
        </w:rPr>
        <w:t>from</w:t>
      </w:r>
      <w:r>
        <w:rPr>
          <w:b w:val="0"/>
          <w:i w:val="0"/>
          <w:sz w:val="24"/>
          <w:szCs w:val="24"/>
        </w:rPr>
        <w:t xml:space="preserve"> DVA.</w:t>
      </w:r>
    </w:p>
    <w:p w14:paraId="12DDB182" w14:textId="77777777" w:rsidR="00F84493" w:rsidRPr="00F84493" w:rsidRDefault="00F84493" w:rsidP="00F84493">
      <w:pPr>
        <w:ind w:left="709"/>
        <w:rPr>
          <w:rFonts w:ascii="Arial" w:hAnsi="Arial"/>
          <w:b/>
          <w:sz w:val="24"/>
        </w:rPr>
      </w:pPr>
      <w:bookmarkStart w:id="12" w:name="_Toc301533803"/>
      <w:r w:rsidRPr="00F84493">
        <w:rPr>
          <w:rFonts w:ascii="Arial" w:hAnsi="Arial"/>
          <w:b/>
          <w:sz w:val="24"/>
        </w:rPr>
        <w:t>Experience</w:t>
      </w:r>
      <w:bookmarkEnd w:id="12"/>
    </w:p>
    <w:p w14:paraId="5DEF903B" w14:textId="77777777" w:rsidR="00F84493" w:rsidRPr="00F84493" w:rsidRDefault="00F84493" w:rsidP="00F84493">
      <w:pPr>
        <w:rPr>
          <w:lang w:eastAsia="en-AU"/>
        </w:rPr>
      </w:pPr>
    </w:p>
    <w:p w14:paraId="4A7D16A0" w14:textId="77777777" w:rsidR="00037F28" w:rsidRPr="00F84493" w:rsidRDefault="00F84493" w:rsidP="00F84493">
      <w:pPr>
        <w:pStyle w:val="Heading2"/>
        <w:keepNext w:val="0"/>
        <w:numPr>
          <w:ilvl w:val="1"/>
          <w:numId w:val="36"/>
        </w:numPr>
        <w:adjustRightInd w:val="0"/>
        <w:spacing w:before="0"/>
        <w:ind w:hanging="720"/>
        <w:jc w:val="both"/>
        <w:rPr>
          <w:b w:val="0"/>
          <w:i w:val="0"/>
          <w:sz w:val="24"/>
          <w:szCs w:val="24"/>
        </w:rPr>
      </w:pPr>
      <w:r w:rsidRPr="00F84493">
        <w:rPr>
          <w:b w:val="0"/>
          <w:bCs w:val="0"/>
          <w:i w:val="0"/>
          <w:iCs w:val="0"/>
          <w:sz w:val="24"/>
          <w:szCs w:val="24"/>
        </w:rPr>
        <w:t xml:space="preserve">The MGF supplier must </w:t>
      </w:r>
      <w:r w:rsidRPr="00F84493">
        <w:rPr>
          <w:rFonts w:eastAsiaTheme="minorHAnsi" w:cstheme="minorBidi"/>
          <w:b w:val="0"/>
          <w:bCs w:val="0"/>
          <w:i w:val="0"/>
          <w:iCs w:val="0"/>
          <w:sz w:val="24"/>
          <w:szCs w:val="22"/>
          <w:lang w:eastAsia="en-US"/>
        </w:rPr>
        <w:t>have one</w:t>
      </w:r>
      <w:r w:rsidRPr="00F84493">
        <w:rPr>
          <w:b w:val="0"/>
          <w:i w:val="0"/>
          <w:sz w:val="24"/>
        </w:rPr>
        <w:t xml:space="preserve"> or more staff within</w:t>
      </w:r>
      <w:r w:rsidRPr="00F84493">
        <w:rPr>
          <w:rStyle w:val="CommentReference"/>
          <w:rFonts w:asciiTheme="minorHAnsi" w:eastAsiaTheme="minorHAnsi" w:hAnsiTheme="minorHAnsi" w:cstheme="minorBidi"/>
          <w:b w:val="0"/>
          <w:bCs w:val="0"/>
          <w:i w:val="0"/>
          <w:iCs w:val="0"/>
          <w:lang w:eastAsia="en-US"/>
        </w:rPr>
        <w:t xml:space="preserve"> </w:t>
      </w:r>
      <w:r w:rsidRPr="00F84493">
        <w:rPr>
          <w:b w:val="0"/>
          <w:i w:val="0"/>
          <w:sz w:val="24"/>
        </w:rPr>
        <w:t xml:space="preserve">the organisation </w:t>
      </w:r>
      <w:r w:rsidRPr="00F84493">
        <w:rPr>
          <w:rFonts w:eastAsiaTheme="minorHAnsi" w:cstheme="minorBidi"/>
          <w:b w:val="0"/>
          <w:bCs w:val="0"/>
          <w:i w:val="0"/>
          <w:iCs w:val="0"/>
          <w:sz w:val="24"/>
          <w:szCs w:val="22"/>
          <w:lang w:eastAsia="en-US"/>
        </w:rPr>
        <w:t>with</w:t>
      </w:r>
      <w:r w:rsidRPr="00F84493">
        <w:rPr>
          <w:b w:val="0"/>
          <w:i w:val="0"/>
          <w:sz w:val="24"/>
        </w:rPr>
        <w:t xml:space="preserve"> a minimum of</w:t>
      </w:r>
      <w:r w:rsidRPr="00F84493">
        <w:rPr>
          <w:rStyle w:val="CommentReference"/>
          <w:rFonts w:asciiTheme="minorHAnsi" w:eastAsiaTheme="minorHAnsi" w:hAnsiTheme="minorHAnsi" w:cstheme="minorBidi"/>
          <w:b w:val="0"/>
          <w:bCs w:val="0"/>
          <w:i w:val="0"/>
          <w:iCs w:val="0"/>
          <w:lang w:eastAsia="en-US"/>
        </w:rPr>
        <w:t xml:space="preserve"> </w:t>
      </w:r>
      <w:r w:rsidRPr="00F84493">
        <w:rPr>
          <w:rFonts w:eastAsiaTheme="minorHAnsi" w:cstheme="minorBidi"/>
          <w:b w:val="0"/>
          <w:bCs w:val="0"/>
          <w:i w:val="0"/>
          <w:iCs w:val="0"/>
          <w:sz w:val="24"/>
          <w:szCs w:val="22"/>
          <w:lang w:eastAsia="en-US"/>
        </w:rPr>
        <w:t>three (3) years’ experience in the provision and/or manufacturing of MGF, and must be available for in-person fitting of the MGF.</w:t>
      </w:r>
    </w:p>
    <w:p w14:paraId="3BD9E73F" w14:textId="77777777" w:rsidR="002057D1" w:rsidRPr="00277F3B" w:rsidRDefault="002057D1" w:rsidP="00877249">
      <w:pPr>
        <w:pStyle w:val="Heading2A"/>
        <w:spacing w:before="120"/>
        <w:rPr>
          <w:rFonts w:ascii="Arial" w:hAnsi="Arial"/>
          <w:sz w:val="24"/>
        </w:rPr>
      </w:pPr>
      <w:bookmarkStart w:id="13" w:name="_Toc301533805"/>
      <w:r w:rsidRPr="00277F3B">
        <w:rPr>
          <w:rFonts w:ascii="Arial" w:hAnsi="Arial"/>
          <w:sz w:val="24"/>
        </w:rPr>
        <w:lastRenderedPageBreak/>
        <w:t>Conflict of interest declaration</w:t>
      </w:r>
      <w:bookmarkEnd w:id="13"/>
    </w:p>
    <w:p w14:paraId="31891DAD" w14:textId="77777777" w:rsidR="00512BB2" w:rsidRDefault="00B2047C" w:rsidP="002D515D">
      <w:pPr>
        <w:pStyle w:val="Heading2"/>
        <w:keepNext w:val="0"/>
        <w:numPr>
          <w:ilvl w:val="1"/>
          <w:numId w:val="36"/>
        </w:numPr>
        <w:adjustRightInd w:val="0"/>
        <w:spacing w:before="0"/>
        <w:ind w:hanging="720"/>
        <w:jc w:val="both"/>
        <w:rPr>
          <w:b w:val="0"/>
          <w:i w:val="0"/>
          <w:sz w:val="24"/>
          <w:szCs w:val="24"/>
        </w:rPr>
      </w:pPr>
      <w:bookmarkStart w:id="14" w:name="_Toc301533806"/>
      <w:r>
        <w:rPr>
          <w:b w:val="0"/>
          <w:i w:val="0"/>
          <w:sz w:val="24"/>
          <w:szCs w:val="24"/>
        </w:rPr>
        <w:t xml:space="preserve">The </w:t>
      </w:r>
      <w:r w:rsidR="00095461" w:rsidRPr="00277F3B">
        <w:rPr>
          <w:b w:val="0"/>
          <w:i w:val="0"/>
          <w:sz w:val="24"/>
          <w:szCs w:val="24"/>
        </w:rPr>
        <w:t xml:space="preserve">MGF supplier or a related person </w:t>
      </w:r>
      <w:r>
        <w:rPr>
          <w:b w:val="0"/>
          <w:i w:val="0"/>
          <w:sz w:val="24"/>
          <w:szCs w:val="24"/>
        </w:rPr>
        <w:t xml:space="preserve">must not </w:t>
      </w:r>
      <w:r w:rsidR="00095461" w:rsidRPr="00277F3B">
        <w:rPr>
          <w:b w:val="0"/>
          <w:i w:val="0"/>
          <w:sz w:val="24"/>
          <w:szCs w:val="24"/>
        </w:rPr>
        <w:t xml:space="preserve">also </w:t>
      </w:r>
      <w:r>
        <w:rPr>
          <w:b w:val="0"/>
          <w:i w:val="0"/>
          <w:sz w:val="24"/>
          <w:szCs w:val="24"/>
        </w:rPr>
        <w:t xml:space="preserve">be </w:t>
      </w:r>
      <w:r w:rsidR="00095461" w:rsidRPr="00277F3B">
        <w:rPr>
          <w:b w:val="0"/>
          <w:i w:val="0"/>
          <w:sz w:val="24"/>
          <w:szCs w:val="24"/>
        </w:rPr>
        <w:t xml:space="preserve">a DVA footwear assessing health provider unless </w:t>
      </w:r>
      <w:r>
        <w:rPr>
          <w:b w:val="0"/>
          <w:i w:val="0"/>
          <w:sz w:val="24"/>
          <w:szCs w:val="24"/>
        </w:rPr>
        <w:t xml:space="preserve">the MGF supplier is </w:t>
      </w:r>
      <w:r w:rsidR="00095461" w:rsidRPr="00277F3B">
        <w:rPr>
          <w:b w:val="0"/>
          <w:i w:val="0"/>
          <w:sz w:val="24"/>
          <w:szCs w:val="24"/>
        </w:rPr>
        <w:t>providing</w:t>
      </w:r>
      <w:r>
        <w:rPr>
          <w:b w:val="0"/>
          <w:i w:val="0"/>
          <w:sz w:val="24"/>
          <w:szCs w:val="24"/>
        </w:rPr>
        <w:t xml:space="preserve"> </w:t>
      </w:r>
      <w:r w:rsidR="00095461" w:rsidRPr="00277F3B">
        <w:rPr>
          <w:b w:val="0"/>
          <w:i w:val="0"/>
          <w:sz w:val="24"/>
          <w:szCs w:val="24"/>
        </w:rPr>
        <w:t xml:space="preserve">MGF services in a rural or remote area.  </w:t>
      </w:r>
    </w:p>
    <w:p w14:paraId="74443BC1" w14:textId="77777777" w:rsidR="00512BB2" w:rsidRDefault="00095461" w:rsidP="00F84493">
      <w:pPr>
        <w:pStyle w:val="Heading2"/>
        <w:keepNext w:val="0"/>
        <w:numPr>
          <w:ilvl w:val="0"/>
          <w:numId w:val="0"/>
        </w:numPr>
        <w:adjustRightInd w:val="0"/>
        <w:spacing w:before="0"/>
        <w:ind w:left="720"/>
        <w:jc w:val="both"/>
        <w:rPr>
          <w:b w:val="0"/>
          <w:i w:val="0"/>
          <w:sz w:val="24"/>
          <w:szCs w:val="24"/>
        </w:rPr>
      </w:pPr>
      <w:r w:rsidRPr="00277F3B">
        <w:rPr>
          <w:b w:val="0"/>
          <w:i w:val="0"/>
          <w:sz w:val="24"/>
          <w:szCs w:val="24"/>
        </w:rPr>
        <w:t xml:space="preserve">A related person </w:t>
      </w:r>
      <w:r w:rsidR="00D44C2F">
        <w:rPr>
          <w:b w:val="0"/>
          <w:i w:val="0"/>
          <w:sz w:val="24"/>
          <w:szCs w:val="24"/>
        </w:rPr>
        <w:t>is</w:t>
      </w:r>
      <w:r w:rsidR="00512BB2">
        <w:rPr>
          <w:b w:val="0"/>
          <w:i w:val="0"/>
          <w:sz w:val="24"/>
          <w:szCs w:val="24"/>
        </w:rPr>
        <w:t>:</w:t>
      </w:r>
    </w:p>
    <w:p w14:paraId="78B54702" w14:textId="77777777" w:rsidR="00512BB2" w:rsidRDefault="00512BB2" w:rsidP="00F84493">
      <w:pPr>
        <w:pStyle w:val="Heading2"/>
        <w:keepNext w:val="0"/>
        <w:numPr>
          <w:ilvl w:val="0"/>
          <w:numId w:val="61"/>
        </w:numPr>
        <w:adjustRightInd w:val="0"/>
        <w:spacing w:before="0"/>
        <w:jc w:val="both"/>
        <w:rPr>
          <w:b w:val="0"/>
          <w:i w:val="0"/>
          <w:sz w:val="24"/>
          <w:szCs w:val="24"/>
        </w:rPr>
      </w:pPr>
      <w:r>
        <w:rPr>
          <w:b w:val="0"/>
          <w:i w:val="0"/>
          <w:sz w:val="24"/>
          <w:szCs w:val="24"/>
        </w:rPr>
        <w:t xml:space="preserve">an employee of the MGF supplier; </w:t>
      </w:r>
      <w:r w:rsidR="00B2047C" w:rsidRPr="00512BB2">
        <w:rPr>
          <w:b w:val="0"/>
          <w:i w:val="0"/>
          <w:sz w:val="24"/>
          <w:szCs w:val="24"/>
        </w:rPr>
        <w:t>or</w:t>
      </w:r>
      <w:r w:rsidR="00095461" w:rsidRPr="00512BB2">
        <w:rPr>
          <w:b w:val="0"/>
          <w:i w:val="0"/>
          <w:sz w:val="24"/>
          <w:szCs w:val="24"/>
        </w:rPr>
        <w:t xml:space="preserve"> </w:t>
      </w:r>
    </w:p>
    <w:p w14:paraId="5D720725" w14:textId="77777777" w:rsidR="00512BB2" w:rsidRDefault="00095461" w:rsidP="00F84493">
      <w:pPr>
        <w:pStyle w:val="Heading2"/>
        <w:keepNext w:val="0"/>
        <w:numPr>
          <w:ilvl w:val="0"/>
          <w:numId w:val="61"/>
        </w:numPr>
        <w:adjustRightInd w:val="0"/>
        <w:spacing w:before="0"/>
        <w:jc w:val="both"/>
        <w:rPr>
          <w:b w:val="0"/>
          <w:i w:val="0"/>
          <w:sz w:val="24"/>
          <w:szCs w:val="24"/>
        </w:rPr>
      </w:pPr>
      <w:r w:rsidRPr="00512BB2">
        <w:rPr>
          <w:b w:val="0"/>
          <w:i w:val="0"/>
          <w:sz w:val="24"/>
          <w:szCs w:val="24"/>
        </w:rPr>
        <w:t>a spouse, partner</w:t>
      </w:r>
      <w:r w:rsidR="00B2047C" w:rsidRPr="00512BB2">
        <w:rPr>
          <w:b w:val="0"/>
          <w:i w:val="0"/>
          <w:sz w:val="24"/>
          <w:szCs w:val="24"/>
        </w:rPr>
        <w:t xml:space="preserve"> or</w:t>
      </w:r>
      <w:r w:rsidRPr="00512BB2">
        <w:rPr>
          <w:b w:val="0"/>
          <w:i w:val="0"/>
          <w:sz w:val="24"/>
          <w:szCs w:val="24"/>
        </w:rPr>
        <w:t xml:space="preserve"> family relation</w:t>
      </w:r>
      <w:r w:rsidR="00B2047C" w:rsidRPr="00512BB2">
        <w:rPr>
          <w:b w:val="0"/>
          <w:i w:val="0"/>
          <w:sz w:val="24"/>
          <w:szCs w:val="24"/>
        </w:rPr>
        <w:t xml:space="preserve"> of </w:t>
      </w:r>
      <w:r w:rsidR="00EB4387" w:rsidRPr="00512BB2">
        <w:rPr>
          <w:b w:val="0"/>
          <w:i w:val="0"/>
          <w:sz w:val="24"/>
          <w:szCs w:val="24"/>
        </w:rPr>
        <w:t>the MGF supplier</w:t>
      </w:r>
      <w:r w:rsidR="00512BB2">
        <w:rPr>
          <w:b w:val="0"/>
          <w:i w:val="0"/>
          <w:sz w:val="24"/>
          <w:szCs w:val="24"/>
        </w:rPr>
        <w:t>;</w:t>
      </w:r>
      <w:r w:rsidR="00EB4387" w:rsidRPr="00512BB2">
        <w:rPr>
          <w:b w:val="0"/>
          <w:i w:val="0"/>
          <w:sz w:val="24"/>
          <w:szCs w:val="24"/>
        </w:rPr>
        <w:t xml:space="preserve"> or </w:t>
      </w:r>
    </w:p>
    <w:p w14:paraId="7A88F42C" w14:textId="77777777" w:rsidR="00512BB2" w:rsidRDefault="00512BB2" w:rsidP="00F84493">
      <w:pPr>
        <w:pStyle w:val="Heading2"/>
        <w:keepNext w:val="0"/>
        <w:numPr>
          <w:ilvl w:val="0"/>
          <w:numId w:val="61"/>
        </w:numPr>
        <w:adjustRightInd w:val="0"/>
        <w:spacing w:before="0"/>
        <w:jc w:val="both"/>
        <w:rPr>
          <w:b w:val="0"/>
          <w:i w:val="0"/>
          <w:sz w:val="24"/>
          <w:szCs w:val="24"/>
        </w:rPr>
      </w:pPr>
      <w:r>
        <w:rPr>
          <w:b w:val="0"/>
          <w:i w:val="0"/>
          <w:sz w:val="24"/>
          <w:szCs w:val="24"/>
        </w:rPr>
        <w:t xml:space="preserve">a spouse, partner or family relation of </w:t>
      </w:r>
      <w:r w:rsidR="00B2047C" w:rsidRPr="00512BB2">
        <w:rPr>
          <w:b w:val="0"/>
          <w:i w:val="0"/>
          <w:sz w:val="24"/>
          <w:szCs w:val="24"/>
        </w:rPr>
        <w:t>an employee of the MGF supplier</w:t>
      </w:r>
      <w:r w:rsidR="00095461" w:rsidRPr="00512BB2">
        <w:rPr>
          <w:b w:val="0"/>
          <w:i w:val="0"/>
          <w:sz w:val="24"/>
          <w:szCs w:val="24"/>
        </w:rPr>
        <w:t xml:space="preserve">.  </w:t>
      </w:r>
    </w:p>
    <w:p w14:paraId="730C451A" w14:textId="77777777" w:rsidR="00095461" w:rsidRPr="00512BB2" w:rsidRDefault="00095461" w:rsidP="00F84493">
      <w:pPr>
        <w:pStyle w:val="Heading2"/>
        <w:keepNext w:val="0"/>
        <w:numPr>
          <w:ilvl w:val="0"/>
          <w:numId w:val="0"/>
        </w:numPr>
        <w:adjustRightInd w:val="0"/>
        <w:spacing w:before="0"/>
        <w:ind w:left="709"/>
        <w:jc w:val="both"/>
        <w:rPr>
          <w:b w:val="0"/>
          <w:i w:val="0"/>
          <w:sz w:val="24"/>
          <w:szCs w:val="24"/>
        </w:rPr>
      </w:pPr>
      <w:r w:rsidRPr="00512BB2">
        <w:rPr>
          <w:b w:val="0"/>
          <w:i w:val="0"/>
          <w:sz w:val="24"/>
          <w:szCs w:val="24"/>
        </w:rPr>
        <w:t xml:space="preserve">Any assessing health provider who wishes to enter a DVA </w:t>
      </w:r>
      <w:r w:rsidR="00831D78" w:rsidRPr="00512BB2">
        <w:rPr>
          <w:b w:val="0"/>
          <w:i w:val="0"/>
          <w:sz w:val="24"/>
          <w:szCs w:val="24"/>
        </w:rPr>
        <w:t>agreement</w:t>
      </w:r>
      <w:r w:rsidRPr="00512BB2">
        <w:rPr>
          <w:b w:val="0"/>
          <w:i w:val="0"/>
          <w:sz w:val="24"/>
          <w:szCs w:val="24"/>
        </w:rPr>
        <w:t xml:space="preserve"> to supply MGF may choose to resign from the assessing health provider role.</w:t>
      </w:r>
      <w:bookmarkEnd w:id="14"/>
      <w:r w:rsidRPr="00512BB2">
        <w:rPr>
          <w:b w:val="0"/>
          <w:i w:val="0"/>
          <w:sz w:val="24"/>
          <w:szCs w:val="24"/>
        </w:rPr>
        <w:t> </w:t>
      </w:r>
    </w:p>
    <w:p w14:paraId="38C3DFDF" w14:textId="77777777" w:rsidR="00530CC8" w:rsidRDefault="00E2659B" w:rsidP="002D515D">
      <w:pPr>
        <w:pStyle w:val="ListParagraph"/>
        <w:numPr>
          <w:ilvl w:val="0"/>
          <w:numId w:val="39"/>
        </w:numPr>
        <w:tabs>
          <w:tab w:val="left" w:pos="1985"/>
          <w:tab w:val="left" w:pos="2835"/>
        </w:tabs>
        <w:spacing w:before="240" w:after="240"/>
        <w:ind w:hanging="720"/>
        <w:contextualSpacing w:val="0"/>
        <w:rPr>
          <w:rFonts w:ascii="Arial" w:hAnsi="Arial" w:cs="Arial"/>
          <w:sz w:val="24"/>
          <w:szCs w:val="24"/>
        </w:rPr>
      </w:pPr>
      <w:r w:rsidRPr="00277F3B">
        <w:rPr>
          <w:noProof/>
          <w:lang w:eastAsia="en-AU"/>
        </w:rPr>
        <mc:AlternateContent>
          <mc:Choice Requires="wps">
            <w:drawing>
              <wp:anchor distT="0" distB="0" distL="114300" distR="114300" simplePos="0" relativeHeight="251671552" behindDoc="0" locked="0" layoutInCell="1" allowOverlap="1" wp14:anchorId="5265C517" wp14:editId="2546ED3B">
                <wp:simplePos x="0" y="0"/>
                <wp:positionH relativeFrom="rightMargin">
                  <wp:align>left</wp:align>
                </wp:positionH>
                <wp:positionV relativeFrom="paragraph">
                  <wp:posOffset>159385</wp:posOffset>
                </wp:positionV>
                <wp:extent cx="156845" cy="156845"/>
                <wp:effectExtent l="0" t="0" r="14605" b="14605"/>
                <wp:wrapTight wrapText="bothSides">
                  <wp:wrapPolygon edited="0">
                    <wp:start x="0" y="0"/>
                    <wp:lineTo x="0" y="20988"/>
                    <wp:lineTo x="20988" y="20988"/>
                    <wp:lineTo x="20988" y="0"/>
                    <wp:lineTo x="0" y="0"/>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6845"/>
                        </a:xfrm>
                        <a:prstGeom prst="rect">
                          <a:avLst/>
                        </a:prstGeom>
                        <a:solidFill>
                          <a:sysClr val="window" lastClr="FFFFFF"/>
                        </a:solidFill>
                        <a:ln w="12700">
                          <a:solidFill>
                            <a:prstClr val="black"/>
                          </a:solidFill>
                        </a:ln>
                        <a:effectLst/>
                      </wps:spPr>
                      <wps:txbx>
                        <w:txbxContent>
                          <w:p w14:paraId="212BE918" w14:textId="77777777" w:rsidR="005C282C" w:rsidRPr="009A2A53" w:rsidRDefault="005C282C" w:rsidP="00553487">
                            <w:pP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5C517" id="Text Box 4" o:spid="_x0000_s1027" type="#_x0000_t202" style="position:absolute;left:0;text-align:left;margin-left:0;margin-top:12.55pt;width:12.35pt;height:12.35pt;z-index:25167155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xYwIAAOAEAAAOAAAAZHJzL2Uyb0RvYy54bWysVE1v2zAMvQ/YfxB0X50E6VcQp8haZBgQ&#10;tAXaoWdFlhOjsqhJSuzs1+9JdtKs3WlYDgolko/kI+npTVtrtlPOV2RyPjwbcKaMpKIy65z/eF58&#10;ueLMB2EKocmonO+V5zezz5+mjZ2oEW1IF8oxgBg/aWzONyHYSZZ5uVG18GdklYGyJFeLgKtbZ4UT&#10;DdBrnY0Gg4usIVdYR1J5j9e7TslnCb8slQwPZelVYDrnyC2k06VzFc9sNhWTtRN2U8k+DfEPWdSi&#10;Mgh6hLoTQbCtqz5A1ZV05KkMZ5LqjMqykirVgGqGg3fVPG2EVakWkOPtkSb//2Dl/e7RsarI+Tln&#10;RtRo0bNqA/tKLRtHdhrrJzB6sjALLZ7R5VSpt0uSrx4m2YlN5+BhHdloS1fHf9TJ4IgG7I+kxygy&#10;op1fXI0RXELVyxHzzdk6H74pqlkUcu7Q05SA2C196EwPJjGWJ10Vi0rrdNn7W+3YTqD9mJqCGs60&#10;8AGPOV+kXywS0f5w04Y1yGZ0ORh0tZ5ixmBH0JUW8vUjBAC1iQmoNIN9opGnjpoohXbVJuaHB55X&#10;VOxBs6NuTL2ViwrBlkj4UTjMJQjEroUHHKUmpEi9xNmG3K+/vUd7jAu0nDWY85z7n1vhFHj4bjBI&#10;18PxOC5GuozPL0e4uFPN6lRjtvUtgcshttrKJEb7oA9i6ah+wUrOY1SohJGInfNwEG9Dt31Yaanm&#10;82SEVbAiLM2TlRE68hZJfm5fhLN92wPm5Z4OGyEm77rf2UZPQ/NtoLJKoxF57ljtxxRrlNrdr3zc&#10;09N7snr7MM1+AwAA//8DAFBLAwQUAAYACAAAACEAALt2lt0AAAAFAQAADwAAAGRycy9kb3ducmV2&#10;LnhtbEyPQU+DQBSE7yb+h80z8WLapYi1Io8GjZx6UFvjeQuvQLr7lrBbiv5615MeJzOZ+SZbT0aL&#10;kQbXWUZYzCMQxJWtO24QPnblbAXCecW10pYJ4YscrPPLi0yltT3zO41b34hQwi5VCK33fSqlq1oy&#10;ys1tTxy8gx2M8kEOjawHdQ7lRss4ipbSqI7DQqt6em6pOm5PBqEsNp/lMnnSN7cvx1dbvMl4/D4g&#10;Xl9NxSMIT5P/C8MvfkCHPDDt7YlrJzRCOOIR4rsFiODGyT2IPULysAKZZ/I/ff4DAAD//wMAUEsB&#10;Ai0AFAAGAAgAAAAhALaDOJL+AAAA4QEAABMAAAAAAAAAAAAAAAAAAAAAAFtDb250ZW50X1R5cGVz&#10;XS54bWxQSwECLQAUAAYACAAAACEAOP0h/9YAAACUAQAACwAAAAAAAAAAAAAAAAAvAQAAX3JlbHMv&#10;LnJlbHNQSwECLQAUAAYACAAAACEAfiQbsWMCAADgBAAADgAAAAAAAAAAAAAAAAAuAgAAZHJzL2Uy&#10;b0RvYy54bWxQSwECLQAUAAYACAAAACEAALt2lt0AAAAFAQAADwAAAAAAAAAAAAAAAAC9BAAAZHJz&#10;L2Rvd25yZXYueG1sUEsFBgAAAAAEAAQA8wAAAMcFAAAAAA==&#10;" fillcolor="window" strokeweight="1pt">
                <v:path arrowok="t"/>
                <v:textbox>
                  <w:txbxContent>
                    <w:p w14:paraId="212BE918" w14:textId="77777777" w:rsidR="005C282C" w:rsidRPr="009A2A53" w:rsidRDefault="005C282C" w:rsidP="00553487">
                      <w:pPr>
                        <w:rPr>
                          <w:rFonts w:ascii="Arial" w:hAnsi="Arial" w:cs="Arial"/>
                          <w:b/>
                        </w:rPr>
                      </w:pPr>
                    </w:p>
                  </w:txbxContent>
                </v:textbox>
                <w10:wrap type="tight" anchorx="margin"/>
              </v:shape>
            </w:pict>
          </mc:Fallback>
        </mc:AlternateContent>
      </w:r>
      <w:r w:rsidR="00B2047C">
        <w:rPr>
          <w:rFonts w:ascii="Arial" w:hAnsi="Arial" w:cs="Arial"/>
          <w:sz w:val="24"/>
          <w:szCs w:val="24"/>
        </w:rPr>
        <w:t>The MGF supplier</w:t>
      </w:r>
      <w:r w:rsidR="00095461" w:rsidRPr="00277F3B">
        <w:rPr>
          <w:rFonts w:ascii="Arial" w:hAnsi="Arial" w:cs="Arial"/>
          <w:sz w:val="24"/>
          <w:szCs w:val="24"/>
        </w:rPr>
        <w:t xml:space="preserve"> do</w:t>
      </w:r>
      <w:r w:rsidR="00B2047C">
        <w:rPr>
          <w:rFonts w:ascii="Arial" w:hAnsi="Arial" w:cs="Arial"/>
          <w:sz w:val="24"/>
          <w:szCs w:val="24"/>
        </w:rPr>
        <w:t>es</w:t>
      </w:r>
      <w:r w:rsidR="00095461" w:rsidRPr="00277F3B">
        <w:rPr>
          <w:rFonts w:ascii="Arial" w:hAnsi="Arial" w:cs="Arial"/>
          <w:sz w:val="24"/>
          <w:szCs w:val="24"/>
        </w:rPr>
        <w:t xml:space="preserve"> </w:t>
      </w:r>
      <w:r w:rsidR="00A04A86" w:rsidRPr="00277F3B">
        <w:rPr>
          <w:rFonts w:ascii="Arial" w:hAnsi="Arial" w:cs="Arial"/>
          <w:sz w:val="24"/>
          <w:szCs w:val="24"/>
        </w:rPr>
        <w:t>not have a</w:t>
      </w:r>
      <w:r w:rsidR="000323C7" w:rsidRPr="00277F3B">
        <w:rPr>
          <w:rFonts w:ascii="Arial" w:hAnsi="Arial" w:cs="Arial"/>
          <w:sz w:val="24"/>
          <w:szCs w:val="24"/>
        </w:rPr>
        <w:t xml:space="preserve"> conflict of interest.</w:t>
      </w:r>
      <w:r w:rsidR="00A04A86" w:rsidRPr="00277F3B">
        <w:rPr>
          <w:rFonts w:ascii="Arial" w:hAnsi="Arial" w:cs="Arial"/>
          <w:sz w:val="24"/>
          <w:szCs w:val="24"/>
        </w:rPr>
        <w:t xml:space="preserve">  Also </w:t>
      </w:r>
      <w:r w:rsidR="00B2047C">
        <w:rPr>
          <w:rFonts w:ascii="Arial" w:hAnsi="Arial" w:cs="Arial"/>
          <w:sz w:val="24"/>
          <w:szCs w:val="24"/>
        </w:rPr>
        <w:t xml:space="preserve">the MGF supplier </w:t>
      </w:r>
      <w:r w:rsidR="00A04A86" w:rsidRPr="00277F3B">
        <w:rPr>
          <w:rFonts w:ascii="Arial" w:hAnsi="Arial" w:cs="Arial"/>
          <w:sz w:val="24"/>
          <w:szCs w:val="24"/>
        </w:rPr>
        <w:t>agree</w:t>
      </w:r>
      <w:r w:rsidR="00B2047C">
        <w:rPr>
          <w:rFonts w:ascii="Arial" w:hAnsi="Arial" w:cs="Arial"/>
          <w:sz w:val="24"/>
          <w:szCs w:val="24"/>
        </w:rPr>
        <w:t>s</w:t>
      </w:r>
      <w:r w:rsidR="00A04A86" w:rsidRPr="00277F3B">
        <w:rPr>
          <w:rFonts w:ascii="Arial" w:hAnsi="Arial" w:cs="Arial"/>
          <w:sz w:val="24"/>
          <w:szCs w:val="24"/>
        </w:rPr>
        <w:t xml:space="preserve"> that if a </w:t>
      </w:r>
      <w:r w:rsidR="000323C7" w:rsidRPr="00277F3B">
        <w:rPr>
          <w:rFonts w:ascii="Arial" w:hAnsi="Arial" w:cs="Arial"/>
          <w:sz w:val="24"/>
          <w:szCs w:val="24"/>
        </w:rPr>
        <w:t xml:space="preserve">conflict of interest </w:t>
      </w:r>
      <w:r w:rsidR="00A04A86" w:rsidRPr="00277F3B">
        <w:rPr>
          <w:rFonts w:ascii="Arial" w:hAnsi="Arial" w:cs="Arial"/>
          <w:sz w:val="24"/>
          <w:szCs w:val="24"/>
        </w:rPr>
        <w:t xml:space="preserve">develops </w:t>
      </w:r>
      <w:r w:rsidR="000323C7" w:rsidRPr="00277F3B">
        <w:rPr>
          <w:rFonts w:ascii="Arial" w:hAnsi="Arial" w:cs="Arial"/>
          <w:sz w:val="24"/>
          <w:szCs w:val="24"/>
        </w:rPr>
        <w:t xml:space="preserve">during </w:t>
      </w:r>
      <w:r w:rsidR="00A04A86" w:rsidRPr="00277F3B">
        <w:rPr>
          <w:rFonts w:ascii="Arial" w:hAnsi="Arial" w:cs="Arial"/>
          <w:sz w:val="24"/>
          <w:szCs w:val="24"/>
        </w:rPr>
        <w:t xml:space="preserve">the course of the </w:t>
      </w:r>
      <w:r w:rsidR="00831D78">
        <w:rPr>
          <w:rFonts w:ascii="Arial" w:hAnsi="Arial" w:cs="Arial"/>
          <w:sz w:val="24"/>
          <w:szCs w:val="24"/>
        </w:rPr>
        <w:t>agreement</w:t>
      </w:r>
      <w:r w:rsidR="00A04A86" w:rsidRPr="00277F3B">
        <w:rPr>
          <w:rFonts w:ascii="Arial" w:hAnsi="Arial" w:cs="Arial"/>
          <w:sz w:val="24"/>
          <w:szCs w:val="24"/>
        </w:rPr>
        <w:t xml:space="preserve">, </w:t>
      </w:r>
      <w:r w:rsidR="00B2047C">
        <w:rPr>
          <w:rFonts w:ascii="Arial" w:hAnsi="Arial" w:cs="Arial"/>
          <w:sz w:val="24"/>
          <w:szCs w:val="24"/>
        </w:rPr>
        <w:t>the MGF supplier</w:t>
      </w:r>
      <w:r w:rsidR="001E22DF" w:rsidRPr="00277F3B">
        <w:rPr>
          <w:rFonts w:ascii="Arial" w:hAnsi="Arial" w:cs="Arial"/>
          <w:sz w:val="24"/>
          <w:szCs w:val="24"/>
        </w:rPr>
        <w:t xml:space="preserve"> will notify DVA</w:t>
      </w:r>
      <w:r w:rsidR="00A04A86" w:rsidRPr="00277F3B">
        <w:rPr>
          <w:rFonts w:ascii="Arial" w:hAnsi="Arial" w:cs="Arial"/>
          <w:sz w:val="24"/>
          <w:szCs w:val="24"/>
        </w:rPr>
        <w:t xml:space="preserve">. </w:t>
      </w:r>
    </w:p>
    <w:p w14:paraId="2C9A0640" w14:textId="77777777" w:rsidR="00095461" w:rsidRPr="00277F3B" w:rsidRDefault="00530CC8" w:rsidP="0050351B">
      <w:pPr>
        <w:pStyle w:val="ListParagraph"/>
        <w:numPr>
          <w:ilvl w:val="0"/>
          <w:numId w:val="0"/>
        </w:numPr>
        <w:tabs>
          <w:tab w:val="left" w:pos="1985"/>
          <w:tab w:val="left" w:pos="2835"/>
        </w:tabs>
        <w:spacing w:before="240" w:after="240"/>
        <w:ind w:left="1429"/>
        <w:contextualSpacing w:val="0"/>
        <w:rPr>
          <w:rFonts w:ascii="Arial" w:hAnsi="Arial" w:cs="Arial"/>
          <w:sz w:val="24"/>
          <w:szCs w:val="24"/>
        </w:rPr>
      </w:pPr>
      <w:r>
        <w:rPr>
          <w:rFonts w:ascii="Arial" w:hAnsi="Arial" w:cs="Arial"/>
          <w:sz w:val="24"/>
          <w:szCs w:val="24"/>
        </w:rPr>
        <w:t>OR</w:t>
      </w:r>
      <w:r w:rsidR="00A04A86" w:rsidRPr="00277F3B">
        <w:rPr>
          <w:rFonts w:ascii="Arial" w:hAnsi="Arial" w:cs="Arial"/>
          <w:sz w:val="24"/>
          <w:szCs w:val="24"/>
        </w:rPr>
        <w:t xml:space="preserve"> </w:t>
      </w:r>
    </w:p>
    <w:p w14:paraId="2BEE987F" w14:textId="77777777" w:rsidR="002057D1" w:rsidRPr="00277F3B" w:rsidRDefault="00403E52" w:rsidP="002D515D">
      <w:pPr>
        <w:pStyle w:val="ListParagraph"/>
        <w:numPr>
          <w:ilvl w:val="0"/>
          <w:numId w:val="39"/>
        </w:numPr>
        <w:tabs>
          <w:tab w:val="left" w:pos="1985"/>
          <w:tab w:val="left" w:pos="2835"/>
        </w:tabs>
        <w:spacing w:before="240" w:after="240"/>
        <w:ind w:hanging="720"/>
        <w:contextualSpacing w:val="0"/>
        <w:rPr>
          <w:rFonts w:ascii="Arial" w:hAnsi="Arial" w:cs="Arial"/>
          <w:sz w:val="24"/>
          <w:szCs w:val="24"/>
        </w:rPr>
      </w:pPr>
      <w:r w:rsidRPr="00277F3B">
        <w:rPr>
          <w:rFonts w:ascii="Arial" w:hAnsi="Arial" w:cs="Arial"/>
          <w:noProof/>
          <w:sz w:val="24"/>
          <w:szCs w:val="24"/>
          <w:lang w:eastAsia="en-AU"/>
        </w:rPr>
        <mc:AlternateContent>
          <mc:Choice Requires="wps">
            <w:drawing>
              <wp:anchor distT="0" distB="0" distL="114300" distR="114300" simplePos="0" relativeHeight="251672576" behindDoc="0" locked="0" layoutInCell="1" allowOverlap="1" wp14:anchorId="2D07BD29" wp14:editId="1CF0A7BC">
                <wp:simplePos x="0" y="0"/>
                <wp:positionH relativeFrom="rightMargin">
                  <wp:align>left</wp:align>
                </wp:positionH>
                <wp:positionV relativeFrom="paragraph">
                  <wp:posOffset>142240</wp:posOffset>
                </wp:positionV>
                <wp:extent cx="156845" cy="156845"/>
                <wp:effectExtent l="0" t="0" r="14605" b="14605"/>
                <wp:wrapTight wrapText="bothSides">
                  <wp:wrapPolygon edited="0">
                    <wp:start x="0" y="0"/>
                    <wp:lineTo x="0" y="20988"/>
                    <wp:lineTo x="20988" y="20988"/>
                    <wp:lineTo x="20988" y="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6845"/>
                        </a:xfrm>
                        <a:prstGeom prst="rect">
                          <a:avLst/>
                        </a:prstGeom>
                        <a:solidFill>
                          <a:sysClr val="window" lastClr="FFFFFF"/>
                        </a:solidFill>
                        <a:ln w="12700">
                          <a:solidFill>
                            <a:prstClr val="black"/>
                          </a:solidFill>
                        </a:ln>
                        <a:effectLst/>
                      </wps:spPr>
                      <wps:txbx>
                        <w:txbxContent>
                          <w:p w14:paraId="2FD9BD48" w14:textId="77777777" w:rsidR="005C282C" w:rsidRPr="009A2A53" w:rsidRDefault="005C282C" w:rsidP="00553487">
                            <w:pP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7BD29" id="_x0000_s1028" type="#_x0000_t202" style="position:absolute;left:0;text-align:left;margin-left:0;margin-top:11.2pt;width:12.35pt;height:12.35pt;z-index:25167257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jJZAIAAOAEAAAOAAAAZHJzL2Uyb0RvYy54bWysVMFu2zAMvQ/YPwi6r06ypO2COkWWIsOA&#10;oC3QDj0rstwYlUVNUmJnX78n2UmzdqdhOSiUSD6Sj6Svrttas51yviKT8+HZgDNlJBWVec75j8fl&#10;p0vOfBCmEJqMyvleeX49+/jhqrFTNaIN6UI5BhDjp43N+SYEO80yLzeqFv6MrDJQluRqEXB1z1nh&#10;RAP0WmejweA8a8gV1pFU3uP1plPyWcIvSyXDXVl6FZjOOXIL6XTpXMczm12J6bMTdlPJPg3xD1nU&#10;ojIIeoS6EUGwraveQdWVdOSpDGeS6ozKspIq1YBqhoM31TxshFWpFpDj7ZEm//9g5e3u3rGqyPln&#10;zoyo0aJH1Qb2lVo2juw01k9h9GBhFlo8o8upUm9XJF88TLITm87Bwzqy0Zaujv+ok8ERDdgfSY9R&#10;ZESbnF+OJ5xJqHo5Yr46W+fDN0U1i0LOHXqaEhC7lQ+d6cEkxvKkq2JZaZ0ue7/Qju0E2o+pKajh&#10;TAsf8JjzZfrFIhHtDzdtWINsRheDQVfrKWYMdgRdayFf3kMAUJuYgEoz2CcaeeqoiVJo121ifnTg&#10;eU3FHjQ76sbUW7msEGyFhO+Fw1yCQOxauMNRakKK1Eucbcj9+tt7tMe4QMtZgznPuf+5FU6Bh+8G&#10;g/RlOB7HxUiX8eRihIs71axPNWZbLwhcDrHVViYx2gd9EEtH9RNWch6jQiWMROych4O4CN32YaWl&#10;ms+TEVbBirAyD1ZG6MhbJPmxfRLO9m0PmJdbOmyEmL7pfmcbPQ3Nt4HKKo1G5LljtR9TrFFqd7/y&#10;cU9P78nq9cM0+w0AAP//AwBQSwMEFAAGAAgAAAAhALkKeUrdAAAABQEAAA8AAABkcnMvZG93bnJl&#10;di54bWxMj8FOwzAQRO9I/IO1SFwQdWqiFoVsqoDIiQOlIM5uvE2ixusodtPA12NOcBzNaOZNvplt&#10;LyYafecYYblIQBDXznTcIHy8V7f3IHzQbHTvmBC+yMOmuLzIdWbcmd9o2oVGxBL2mUZoQxgyKX3d&#10;ktV+4Qbi6B3caHWIcmykGfU5ltteqiRZSas7jgutHuippfq4O1mEqnz5rFbpY39z93x8deVWqun7&#10;gHh9NZcPIALN4S8Mv/gRHYrItHcnNl70CPFIQFAqBRFdla5B7BHS9RJkkcv/9MUPAAAA//8DAFBL&#10;AQItABQABgAIAAAAIQC2gziS/gAAAOEBAAATAAAAAAAAAAAAAAAAAAAAAABbQ29udGVudF9UeXBl&#10;c10ueG1sUEsBAi0AFAAGAAgAAAAhADj9If/WAAAAlAEAAAsAAAAAAAAAAAAAAAAALwEAAF9yZWxz&#10;Ly5yZWxzUEsBAi0AFAAGAAgAAAAhAOvFqMlkAgAA4AQAAA4AAAAAAAAAAAAAAAAALgIAAGRycy9l&#10;Mm9Eb2MueG1sUEsBAi0AFAAGAAgAAAAhALkKeUrdAAAABQEAAA8AAAAAAAAAAAAAAAAAvgQAAGRy&#10;cy9kb3ducmV2LnhtbFBLBQYAAAAABAAEAPMAAADIBQAAAAA=&#10;" fillcolor="window" strokeweight="1pt">
                <v:path arrowok="t"/>
                <v:textbox>
                  <w:txbxContent>
                    <w:p w14:paraId="2FD9BD48" w14:textId="77777777" w:rsidR="005C282C" w:rsidRPr="009A2A53" w:rsidRDefault="005C282C" w:rsidP="00553487">
                      <w:pPr>
                        <w:rPr>
                          <w:rFonts w:ascii="Arial" w:hAnsi="Arial" w:cs="Arial"/>
                          <w:b/>
                        </w:rPr>
                      </w:pPr>
                    </w:p>
                  </w:txbxContent>
                </v:textbox>
                <w10:wrap type="tight" anchorx="margin"/>
              </v:shape>
            </w:pict>
          </mc:Fallback>
        </mc:AlternateContent>
      </w:r>
      <w:r w:rsidR="00B2047C">
        <w:rPr>
          <w:rFonts w:ascii="Arial" w:hAnsi="Arial" w:cs="Arial"/>
          <w:sz w:val="24"/>
          <w:szCs w:val="24"/>
        </w:rPr>
        <w:t>The MGF supplier</w:t>
      </w:r>
      <w:r w:rsidR="00095461" w:rsidRPr="00277F3B">
        <w:rPr>
          <w:rFonts w:ascii="Arial" w:hAnsi="Arial" w:cs="Arial"/>
          <w:sz w:val="24"/>
          <w:szCs w:val="24"/>
        </w:rPr>
        <w:t xml:space="preserve"> ha</w:t>
      </w:r>
      <w:r w:rsidR="00B2047C">
        <w:rPr>
          <w:rFonts w:ascii="Arial" w:hAnsi="Arial" w:cs="Arial"/>
          <w:sz w:val="24"/>
          <w:szCs w:val="24"/>
        </w:rPr>
        <w:t>s</w:t>
      </w:r>
      <w:r w:rsidR="00095461" w:rsidRPr="00277F3B">
        <w:rPr>
          <w:rFonts w:ascii="Arial" w:hAnsi="Arial" w:cs="Arial"/>
          <w:sz w:val="24"/>
          <w:szCs w:val="24"/>
        </w:rPr>
        <w:t xml:space="preserve"> a conflict of interest but </w:t>
      </w:r>
      <w:r w:rsidR="004D567B" w:rsidRPr="00277F3B">
        <w:rPr>
          <w:rFonts w:ascii="Arial" w:hAnsi="Arial" w:cs="Arial"/>
          <w:sz w:val="24"/>
          <w:szCs w:val="24"/>
        </w:rPr>
        <w:t>provide MGF services</w:t>
      </w:r>
      <w:r w:rsidR="00095461" w:rsidRPr="00277F3B">
        <w:rPr>
          <w:rFonts w:ascii="Arial" w:hAnsi="Arial" w:cs="Arial"/>
          <w:sz w:val="24"/>
          <w:szCs w:val="24"/>
        </w:rPr>
        <w:t xml:space="preserve"> in a rural/remote area</w:t>
      </w:r>
      <w:r w:rsidR="004D567B" w:rsidRPr="00277F3B">
        <w:rPr>
          <w:rFonts w:ascii="Arial" w:hAnsi="Arial" w:cs="Arial"/>
          <w:sz w:val="24"/>
          <w:szCs w:val="24"/>
        </w:rPr>
        <w:t xml:space="preserve">(s).  See </w:t>
      </w:r>
      <w:r w:rsidR="004D567B" w:rsidRPr="00277F3B">
        <w:rPr>
          <w:rFonts w:ascii="Arial" w:hAnsi="Arial" w:cs="Arial"/>
          <w:sz w:val="24"/>
          <w:szCs w:val="24"/>
          <w:u w:val="single"/>
        </w:rPr>
        <w:t>Attachment A</w:t>
      </w:r>
      <w:r w:rsidR="004D567B" w:rsidRPr="00277F3B">
        <w:rPr>
          <w:rFonts w:ascii="Arial" w:hAnsi="Arial" w:cs="Arial"/>
          <w:sz w:val="24"/>
          <w:szCs w:val="24"/>
        </w:rPr>
        <w:t xml:space="preserve"> for the definition of rural/remote areas.  </w:t>
      </w:r>
    </w:p>
    <w:p w14:paraId="4F3F48E0" w14:textId="77777777" w:rsidR="002057D1" w:rsidRPr="00277F3B" w:rsidRDefault="002057D1" w:rsidP="00553487">
      <w:pPr>
        <w:pStyle w:val="Heading2A"/>
        <w:spacing w:before="120"/>
        <w:rPr>
          <w:rFonts w:ascii="Arial" w:hAnsi="Arial"/>
          <w:sz w:val="24"/>
        </w:rPr>
      </w:pPr>
      <w:bookmarkStart w:id="15" w:name="_Toc301533807"/>
      <w:r w:rsidRPr="00277F3B">
        <w:rPr>
          <w:rFonts w:ascii="Arial" w:hAnsi="Arial"/>
          <w:sz w:val="24"/>
        </w:rPr>
        <w:t>Public and product insurance</w:t>
      </w:r>
      <w:bookmarkEnd w:id="15"/>
    </w:p>
    <w:p w14:paraId="49DB8B6C" w14:textId="77777777" w:rsidR="00037F28" w:rsidRPr="00277F3B" w:rsidRDefault="00B2047C" w:rsidP="002D515D">
      <w:pPr>
        <w:pStyle w:val="Heading2"/>
        <w:keepNext w:val="0"/>
        <w:numPr>
          <w:ilvl w:val="1"/>
          <w:numId w:val="36"/>
        </w:numPr>
        <w:adjustRightInd w:val="0"/>
        <w:spacing w:before="0"/>
        <w:ind w:left="709" w:hanging="709"/>
        <w:jc w:val="both"/>
        <w:rPr>
          <w:b w:val="0"/>
          <w:i w:val="0"/>
        </w:rPr>
      </w:pPr>
      <w:bookmarkStart w:id="16" w:name="_Toc301533808"/>
      <w:bookmarkStart w:id="17" w:name="OLE_LINK8"/>
      <w:bookmarkStart w:id="18" w:name="OLE_LINK9"/>
      <w:r>
        <w:rPr>
          <w:b w:val="0"/>
          <w:i w:val="0"/>
          <w:sz w:val="24"/>
          <w:szCs w:val="24"/>
        </w:rPr>
        <w:t xml:space="preserve">The MGF supplier must </w:t>
      </w:r>
      <w:r w:rsidR="00D71E6A" w:rsidRPr="00277F3B">
        <w:rPr>
          <w:b w:val="0"/>
          <w:i w:val="0"/>
          <w:sz w:val="24"/>
        </w:rPr>
        <w:t>have</w:t>
      </w:r>
      <w:r w:rsidR="0034231F" w:rsidRPr="00277F3B">
        <w:rPr>
          <w:b w:val="0"/>
          <w:i w:val="0"/>
          <w:sz w:val="24"/>
        </w:rPr>
        <w:t xml:space="preserve"> </w:t>
      </w:r>
      <w:r w:rsidR="00D71E6A" w:rsidRPr="00277F3B">
        <w:rPr>
          <w:b w:val="0"/>
          <w:i w:val="0"/>
          <w:sz w:val="24"/>
        </w:rPr>
        <w:t xml:space="preserve">Public (and Products) liability insurance for not less than $10,000,000 per claim covering liability owed to another person who </w:t>
      </w:r>
      <w:bookmarkStart w:id="19" w:name="_GoBack"/>
      <w:bookmarkEnd w:id="19"/>
      <w:r w:rsidR="00D71E6A" w:rsidRPr="00277F3B">
        <w:rPr>
          <w:b w:val="0"/>
          <w:i w:val="0"/>
          <w:sz w:val="24"/>
        </w:rPr>
        <w:t xml:space="preserve">suffers loss or damage by reason of </w:t>
      </w:r>
      <w:r w:rsidR="00D44C2F">
        <w:rPr>
          <w:b w:val="0"/>
          <w:i w:val="0"/>
          <w:sz w:val="24"/>
        </w:rPr>
        <w:t xml:space="preserve">the MGF supplier’s </w:t>
      </w:r>
      <w:r w:rsidR="00D71E6A" w:rsidRPr="00277F3B">
        <w:rPr>
          <w:b w:val="0"/>
          <w:i w:val="0"/>
          <w:sz w:val="24"/>
        </w:rPr>
        <w:t>business activities.</w:t>
      </w:r>
      <w:bookmarkEnd w:id="16"/>
    </w:p>
    <w:p w14:paraId="0680841B" w14:textId="77777777" w:rsidR="00D71E6A" w:rsidRDefault="007716FD" w:rsidP="002D515D">
      <w:pPr>
        <w:pStyle w:val="ListParagraph"/>
        <w:numPr>
          <w:ilvl w:val="0"/>
          <w:numId w:val="37"/>
        </w:numPr>
        <w:spacing w:before="240" w:after="240"/>
        <w:ind w:left="1418" w:hanging="709"/>
        <w:contextualSpacing w:val="0"/>
        <w:rPr>
          <w:rFonts w:ascii="Arial" w:hAnsi="Arial" w:cs="Arial"/>
          <w:sz w:val="24"/>
          <w:szCs w:val="24"/>
        </w:rPr>
      </w:pPr>
      <w:r w:rsidRPr="009035F7">
        <w:rPr>
          <w:rFonts w:ascii="Arial" w:hAnsi="Arial" w:cs="Arial"/>
          <w:noProof/>
          <w:sz w:val="24"/>
          <w:szCs w:val="24"/>
          <w:lang w:eastAsia="en-AU"/>
        </w:rPr>
        <mc:AlternateContent>
          <mc:Choice Requires="wps">
            <w:drawing>
              <wp:anchor distT="0" distB="0" distL="114300" distR="114300" simplePos="0" relativeHeight="251673600" behindDoc="0" locked="0" layoutInCell="1" allowOverlap="1" wp14:anchorId="575FA8F8" wp14:editId="0BE20B7D">
                <wp:simplePos x="0" y="0"/>
                <wp:positionH relativeFrom="rightMargin">
                  <wp:align>left</wp:align>
                </wp:positionH>
                <wp:positionV relativeFrom="paragraph">
                  <wp:posOffset>174625</wp:posOffset>
                </wp:positionV>
                <wp:extent cx="156845" cy="156845"/>
                <wp:effectExtent l="0" t="0" r="14605" b="14605"/>
                <wp:wrapTight wrapText="bothSides">
                  <wp:wrapPolygon edited="0">
                    <wp:start x="0" y="0"/>
                    <wp:lineTo x="0" y="20988"/>
                    <wp:lineTo x="20988" y="20988"/>
                    <wp:lineTo x="20988" y="0"/>
                    <wp:lineTo x="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6845"/>
                        </a:xfrm>
                        <a:prstGeom prst="rect">
                          <a:avLst/>
                        </a:prstGeom>
                        <a:solidFill>
                          <a:sysClr val="window" lastClr="FFFFFF"/>
                        </a:solidFill>
                        <a:ln w="12700">
                          <a:solidFill>
                            <a:prstClr val="black"/>
                          </a:solidFill>
                        </a:ln>
                        <a:effectLst/>
                      </wps:spPr>
                      <wps:txbx>
                        <w:txbxContent>
                          <w:p w14:paraId="3DDB213A" w14:textId="77777777" w:rsidR="005C282C" w:rsidRPr="009A2A53" w:rsidRDefault="005C282C" w:rsidP="00D71E6A">
                            <w:pP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FA8F8" id="_x0000_s1029" type="#_x0000_t202" style="position:absolute;left:0;text-align:left;margin-left:0;margin-top:13.75pt;width:12.35pt;height:12.35pt;z-index:25167360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ZXYQIAAOAEAAAOAAAAZHJzL2Uyb0RvYy54bWysVE1vGjEQvVfqf7B8bxYo+UJZIpqIqhJK&#10;IpEqZ+P1wipej2sbdumv77N3ISjpqSoHM/a8+Xozsze3ba3ZTjlfkcn58GzAmTKSisqsc/7zef7l&#10;ijMfhCmEJqNyvlee304/f7pp7ESNaEO6UI7BifGTxuZ8E4KdZJmXG1ULf0ZWGShLcrUIuLp1VjjR&#10;wHuts9FgcJE15ArrSCrv8XrfKfk0+S9LJcNjWXoVmM45cgvpdOlcxTOb3ojJ2gm7qWSfhviHLGpR&#10;GQQ9uroXQbCtqz64qivpyFMZziTVGZVlJVWqAdUMB++qWW6EVakWkOPtkSb//9zKh92TY1WB3nFm&#10;RI0WPas2sG/UsnFkp7F+AtDSAhZaPEdkrNTbBclXD0h2gukMPNAR05aujv+ok8EQDdgfSY9RZPR2&#10;fnE1PudMQtXL0eebsXU+fFdUsyjk3KGnKQGxW/jQQQ+QlBfpqphXWqfL3t9px3YC7cfUFNRwpoUP&#10;eMz5PP1ikYjmT820YQ2yGV0OBl2tp8oY7Oh0pYV8/egCDrWJCag0g32ikaeOmiiFdtUm5r8eeF5R&#10;sQfNjrox9VbOKwRbIOEn4TCXIBC7Fh5xlJqQIvUSZxtyv//2HvEYF2g5azDnOfe/tsIp8PDDYJCu&#10;h+NxXIx0GZ9fjnBxp5rVqcZs6zsClxgWZJfEiA/6IJaO6hes5CxGhUoYidg5DwfxLnTbh5WWajZL&#10;IKyCFWFhllZG15G3SPJz+yKc7dseMC8PdNgIMXnX/Q4bLQ3NtoHKKo1G5LljtR9TrFFqd7/ycU9P&#10;7wn19mGa/gEAAP//AwBQSwMEFAAGAAgAAAAhAFtEwT/dAAAABQEAAA8AAABkcnMvZG93bnJldi54&#10;bWxMj81OwzAQhO9IvIO1SFwQdTD9QSGbKiBy4gCUqmc33iZR43UUu2ng6TEnOI5mNPNNtp5sJ0Ya&#10;fOsY4W6WgCCunGm5Rth+lrcPIHzQbHTnmBC+yMM6v7zIdGrcmT9o3IRaxBL2qUZoQuhTKX3VkNV+&#10;5nri6B3cYHWIcqilGfQ5lttOqiRZSqtbjguN7um5oeq4OVmEsnjdlcv5U3dz/3J8c8W7VOP3AfH6&#10;aioeQQSawl8YfvEjOuSRae9ObLzoEOKRgKBWCxDRVfMViD3CQimQeSb/0+c/AAAA//8DAFBLAQIt&#10;ABQABgAIAAAAIQC2gziS/gAAAOEBAAATAAAAAAAAAAAAAAAAAAAAAABbQ29udGVudF9UeXBlc10u&#10;eG1sUEsBAi0AFAAGAAgAAAAhADj9If/WAAAAlAEAAAsAAAAAAAAAAAAAAAAALwEAAF9yZWxzLy5y&#10;ZWxzUEsBAi0AFAAGAAgAAAAhAKeYFldhAgAA4AQAAA4AAAAAAAAAAAAAAAAALgIAAGRycy9lMm9E&#10;b2MueG1sUEsBAi0AFAAGAAgAAAAhAFtEwT/dAAAABQEAAA8AAAAAAAAAAAAAAAAAuwQAAGRycy9k&#10;b3ducmV2LnhtbFBLBQYAAAAABAAEAPMAAADFBQAAAAA=&#10;" fillcolor="window" strokeweight="1pt">
                <v:path arrowok="t"/>
                <v:textbox>
                  <w:txbxContent>
                    <w:p w14:paraId="3DDB213A" w14:textId="77777777" w:rsidR="005C282C" w:rsidRPr="009A2A53" w:rsidRDefault="005C282C" w:rsidP="00D71E6A">
                      <w:pPr>
                        <w:rPr>
                          <w:rFonts w:ascii="Arial" w:hAnsi="Arial" w:cs="Arial"/>
                          <w:b/>
                        </w:rPr>
                      </w:pPr>
                    </w:p>
                  </w:txbxContent>
                </v:textbox>
                <w10:wrap type="tight" anchorx="margin"/>
              </v:shape>
            </w:pict>
          </mc:Fallback>
        </mc:AlternateContent>
      </w:r>
      <w:r w:rsidR="00D71E6A" w:rsidRPr="009035F7">
        <w:rPr>
          <w:rFonts w:ascii="Arial" w:hAnsi="Arial" w:cs="Arial"/>
          <w:sz w:val="24"/>
          <w:szCs w:val="24"/>
        </w:rPr>
        <w:t>Currently have this type and level of insurance</w:t>
      </w:r>
      <w:r w:rsidR="00403FBF" w:rsidRPr="009035F7">
        <w:rPr>
          <w:rFonts w:ascii="Arial" w:hAnsi="Arial" w:cs="Arial"/>
          <w:sz w:val="24"/>
          <w:szCs w:val="24"/>
        </w:rPr>
        <w:t xml:space="preserve"> and will maintain for the </w:t>
      </w:r>
      <w:r w:rsidR="005A148A" w:rsidRPr="009035F7">
        <w:rPr>
          <w:rFonts w:ascii="Arial" w:hAnsi="Arial" w:cs="Arial"/>
          <w:sz w:val="24"/>
          <w:szCs w:val="24"/>
        </w:rPr>
        <w:t xml:space="preserve">term of the </w:t>
      </w:r>
      <w:r w:rsidR="00831D78">
        <w:rPr>
          <w:rFonts w:ascii="Arial" w:hAnsi="Arial" w:cs="Arial"/>
          <w:sz w:val="24"/>
          <w:szCs w:val="24"/>
        </w:rPr>
        <w:t>agreement</w:t>
      </w:r>
      <w:r w:rsidR="000E7053" w:rsidRPr="009035F7">
        <w:rPr>
          <w:rFonts w:ascii="Arial" w:hAnsi="Arial" w:cs="Arial"/>
          <w:sz w:val="24"/>
          <w:szCs w:val="24"/>
        </w:rPr>
        <w:t>.</w:t>
      </w:r>
      <w:r w:rsidR="00D71E6A" w:rsidRPr="009035F7">
        <w:rPr>
          <w:rFonts w:ascii="Arial" w:hAnsi="Arial" w:cs="Arial"/>
          <w:sz w:val="24"/>
          <w:szCs w:val="24"/>
        </w:rPr>
        <w:t xml:space="preserve"> </w:t>
      </w:r>
    </w:p>
    <w:p w14:paraId="1A9674A8" w14:textId="77777777" w:rsidR="00530CC8" w:rsidRPr="009035F7" w:rsidRDefault="00530CC8" w:rsidP="0050351B">
      <w:pPr>
        <w:pStyle w:val="ListParagraph"/>
        <w:numPr>
          <w:ilvl w:val="0"/>
          <w:numId w:val="0"/>
        </w:numPr>
        <w:spacing w:before="240" w:after="240"/>
        <w:ind w:left="1418"/>
        <w:contextualSpacing w:val="0"/>
        <w:rPr>
          <w:rFonts w:ascii="Arial" w:hAnsi="Arial" w:cs="Arial"/>
          <w:sz w:val="24"/>
          <w:szCs w:val="24"/>
        </w:rPr>
      </w:pPr>
      <w:r>
        <w:rPr>
          <w:rFonts w:ascii="Arial" w:hAnsi="Arial" w:cs="Arial"/>
          <w:sz w:val="24"/>
          <w:szCs w:val="24"/>
        </w:rPr>
        <w:t>OR</w:t>
      </w:r>
    </w:p>
    <w:p w14:paraId="1906088E" w14:textId="77777777" w:rsidR="00037F28" w:rsidRDefault="00CA1976" w:rsidP="002D515D">
      <w:pPr>
        <w:pStyle w:val="ListParagraph"/>
        <w:numPr>
          <w:ilvl w:val="0"/>
          <w:numId w:val="37"/>
        </w:numPr>
        <w:spacing w:before="240" w:after="240"/>
        <w:ind w:left="1418" w:hanging="709"/>
        <w:contextualSpacing w:val="0"/>
        <w:rPr>
          <w:rFonts w:ascii="Arial" w:hAnsi="Arial" w:cs="Arial"/>
          <w:sz w:val="24"/>
          <w:szCs w:val="24"/>
        </w:rPr>
      </w:pPr>
      <w:r w:rsidRPr="009035F7">
        <w:rPr>
          <w:rFonts w:ascii="Arial" w:hAnsi="Arial" w:cs="Arial"/>
          <w:noProof/>
          <w:sz w:val="24"/>
          <w:szCs w:val="24"/>
          <w:lang w:eastAsia="en-AU"/>
        </w:rPr>
        <mc:AlternateContent>
          <mc:Choice Requires="wps">
            <w:drawing>
              <wp:anchor distT="0" distB="0" distL="114300" distR="114300" simplePos="0" relativeHeight="251674624" behindDoc="0" locked="0" layoutInCell="1" allowOverlap="1" wp14:anchorId="79DF6245" wp14:editId="09C9E330">
                <wp:simplePos x="0" y="0"/>
                <wp:positionH relativeFrom="rightMargin">
                  <wp:align>left</wp:align>
                </wp:positionH>
                <wp:positionV relativeFrom="paragraph">
                  <wp:posOffset>149860</wp:posOffset>
                </wp:positionV>
                <wp:extent cx="156845" cy="156845"/>
                <wp:effectExtent l="0" t="0" r="14605" b="14605"/>
                <wp:wrapTight wrapText="bothSides">
                  <wp:wrapPolygon edited="0">
                    <wp:start x="0" y="0"/>
                    <wp:lineTo x="0" y="20988"/>
                    <wp:lineTo x="20988" y="20988"/>
                    <wp:lineTo x="20988" y="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6845"/>
                        </a:xfrm>
                        <a:prstGeom prst="rect">
                          <a:avLst/>
                        </a:prstGeom>
                        <a:solidFill>
                          <a:sysClr val="window" lastClr="FFFFFF"/>
                        </a:solidFill>
                        <a:ln w="12700">
                          <a:solidFill>
                            <a:prstClr val="black"/>
                          </a:solidFill>
                        </a:ln>
                        <a:effectLst/>
                      </wps:spPr>
                      <wps:txbx>
                        <w:txbxContent>
                          <w:p w14:paraId="080FCD18" w14:textId="77777777" w:rsidR="005C282C" w:rsidRPr="009A2A53" w:rsidRDefault="005C282C" w:rsidP="00D71E6A">
                            <w:pP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F6245" id="_x0000_s1030" type="#_x0000_t202" style="position:absolute;left:0;text-align:left;margin-left:0;margin-top:11.8pt;width:12.35pt;height:12.35pt;z-index:25167462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qTYwIAAOAEAAAOAAAAZHJzL2Uyb0RvYy54bWysVE1v2zAMvQ/YfxB0X50E6VcQp8haZBgQ&#10;tAXaoWdFlhOjsqhJSuzs1+9JdtKs3WlYDgolko/kI+npTVtrtlPOV2RyPjwbcKaMpKIy65z/eF58&#10;ueLMB2EKocmonO+V5zezz5+mjZ2oEW1IF8oxgBg/aWzONyHYSZZ5uVG18GdklYGyJFeLgKtbZ4UT&#10;DdBrnY0Gg4usIVdYR1J5j9e7TslnCb8slQwPZelVYDrnyC2k06VzFc9sNhWTtRN2U8k+DfEPWdSi&#10;Mgh6hLoTQbCtqz5A1ZV05KkMZ5LqjMqykirVgGqGg3fVPG2EVakWkOPtkSb//2Dl/e7RsarI+Ygz&#10;I2q06Fm1gX2llo0jO431Exg9WZiFFs/ocqrU2yXJVw+T7MSmc/Cwjmy0pavjP+pkcEQD9kfSYxQZ&#10;0c4vrsbnnEmoejlivjlb58M3RTWLQs4depoSELulD53pwSTG8qSrYlFpnS57f6sd2wm0H1NTUMOZ&#10;Fj7gMeeL9ItFItofbtqwBtmMLgeDrtZTzBjsCLrSQr5+hACgNjEBlWawTzTy1FETpdCu2sT8kecV&#10;FXvQ7KgbU2/lokKwJRJ+FA5zCQKxa+EBR6kJKVIvcbYh9+tv79Ee4wItZw3mPOf+51Y4BR6+GwzS&#10;9XA8jouRLuPzyxEu7lSzOtWYbX1L4HKIrbYyidE+6INYOqpfsJLzGBUqYSRi5zwcxNvQbR9WWqr5&#10;PBlhFawIS/NkZYSOvEWSn9sX4Wzf9oB5uafDRojJu+53ttHT0HwbqKzSaESeO1b7McUapXb3Kx/3&#10;9PSerN4+TLPfAAAA//8DAFBLAwQUAAYACAAAACEALYFvk9wAAAAFAQAADwAAAGRycy9kb3ducmV2&#10;LnhtbEyPQU+DQBSE7yb+h80z8WLsIhBskEeDRk4erNV43rKvQMq+JeyWor/e9aTHyUxmvik2ixnE&#10;TJPrLSPcrSIQxI3VPbcIH+/17RqE84q1GiwTwhc52JSXF4XKtT3zG80734pQwi5XCJ33Yy6lazoy&#10;yq3sSBy8g52M8kFOrdSTOodyM8g4ijJpVM9hoVMjPXXUHHcng1BXL591lj4ON8nz8dVWWxnP3wfE&#10;66ulegDhafF/YfjFD+hQBqa9PbF2YkAIRzxCnGQgghun9yD2COk6AVkW8j99+QMAAP//AwBQSwEC&#10;LQAUAAYACAAAACEAtoM4kv4AAADhAQAAEwAAAAAAAAAAAAAAAAAAAAAAW0NvbnRlbnRfVHlwZXNd&#10;LnhtbFBLAQItABQABgAIAAAAIQA4/SH/1gAAAJQBAAALAAAAAAAAAAAAAAAAAC8BAABfcmVscy8u&#10;cmVsc1BLAQItABQABgAIAAAAIQCTFtqTYwIAAOAEAAAOAAAAAAAAAAAAAAAAAC4CAABkcnMvZTJv&#10;RG9jLnhtbFBLAQItABQABgAIAAAAIQAtgW+T3AAAAAUBAAAPAAAAAAAAAAAAAAAAAL0EAABkcnMv&#10;ZG93bnJldi54bWxQSwUGAAAAAAQABADzAAAAxgUAAAAA&#10;" fillcolor="window" strokeweight="1pt">
                <v:path arrowok="t"/>
                <v:textbox>
                  <w:txbxContent>
                    <w:p w14:paraId="080FCD18" w14:textId="77777777" w:rsidR="005C282C" w:rsidRPr="009A2A53" w:rsidRDefault="005C282C" w:rsidP="00D71E6A">
                      <w:pPr>
                        <w:rPr>
                          <w:rFonts w:ascii="Arial" w:hAnsi="Arial" w:cs="Arial"/>
                          <w:b/>
                        </w:rPr>
                      </w:pPr>
                    </w:p>
                  </w:txbxContent>
                </v:textbox>
                <w10:wrap type="tight" anchorx="margin"/>
              </v:shape>
            </w:pict>
          </mc:Fallback>
        </mc:AlternateContent>
      </w:r>
      <w:r w:rsidR="00D71E6A" w:rsidRPr="009035F7">
        <w:rPr>
          <w:rFonts w:ascii="Arial" w:hAnsi="Arial" w:cs="Arial"/>
          <w:sz w:val="24"/>
          <w:szCs w:val="24"/>
        </w:rPr>
        <w:t>Do not have this type and/or level of insurance but undertake to obtain it</w:t>
      </w:r>
      <w:r w:rsidR="000247E3">
        <w:rPr>
          <w:rFonts w:ascii="Arial" w:hAnsi="Arial" w:cs="Arial"/>
          <w:sz w:val="24"/>
          <w:szCs w:val="24"/>
        </w:rPr>
        <w:t xml:space="preserve"> and maintain for the term of the agreement</w:t>
      </w:r>
      <w:r w:rsidR="000E7053" w:rsidRPr="009035F7">
        <w:rPr>
          <w:rFonts w:ascii="Arial" w:hAnsi="Arial" w:cs="Arial"/>
          <w:sz w:val="24"/>
          <w:szCs w:val="24"/>
        </w:rPr>
        <w:t>.</w:t>
      </w:r>
    </w:p>
    <w:p w14:paraId="613BB8C1" w14:textId="77777777" w:rsidR="00273127" w:rsidRPr="009035F7" w:rsidRDefault="00B2047C" w:rsidP="00273127">
      <w:pPr>
        <w:pStyle w:val="ListParagraph"/>
        <w:numPr>
          <w:ilvl w:val="0"/>
          <w:numId w:val="0"/>
        </w:numPr>
        <w:spacing w:before="240" w:after="240"/>
        <w:ind w:left="1418"/>
        <w:contextualSpacing w:val="0"/>
        <w:rPr>
          <w:rFonts w:ascii="Arial" w:hAnsi="Arial" w:cs="Arial"/>
          <w:sz w:val="24"/>
          <w:szCs w:val="24"/>
        </w:rPr>
      </w:pPr>
      <w:r w:rsidRPr="00B2047C">
        <w:rPr>
          <w:rFonts w:ascii="Arial" w:hAnsi="Arial" w:cs="Arial"/>
          <w:sz w:val="24"/>
          <w:szCs w:val="24"/>
        </w:rPr>
        <w:t xml:space="preserve">The </w:t>
      </w:r>
      <w:r>
        <w:rPr>
          <w:rFonts w:ascii="Arial" w:hAnsi="Arial" w:cs="Arial"/>
          <w:sz w:val="24"/>
          <w:szCs w:val="24"/>
        </w:rPr>
        <w:t xml:space="preserve">MGF supplier </w:t>
      </w:r>
      <w:r w:rsidRPr="00B2047C">
        <w:rPr>
          <w:rFonts w:ascii="Arial" w:hAnsi="Arial" w:cs="Arial"/>
          <w:sz w:val="24"/>
          <w:szCs w:val="24"/>
        </w:rPr>
        <w:t>must provide DVA with a copy of the insurance policies or certificates of currency on written request by DVA.</w:t>
      </w:r>
    </w:p>
    <w:p w14:paraId="4B2BB64E" w14:textId="77777777" w:rsidR="002057D1" w:rsidRPr="00277F3B" w:rsidRDefault="002057D1" w:rsidP="00D71E6A">
      <w:pPr>
        <w:pStyle w:val="Heading2A"/>
        <w:spacing w:before="120"/>
        <w:rPr>
          <w:rFonts w:ascii="Arial" w:hAnsi="Arial"/>
          <w:sz w:val="24"/>
        </w:rPr>
      </w:pPr>
      <w:bookmarkStart w:id="20" w:name="_Toc301533809"/>
      <w:r w:rsidRPr="00277F3B">
        <w:rPr>
          <w:rFonts w:ascii="Arial" w:hAnsi="Arial"/>
          <w:sz w:val="24"/>
        </w:rPr>
        <w:t>Geographical areas of supply</w:t>
      </w:r>
      <w:bookmarkEnd w:id="20"/>
      <w:r w:rsidRPr="00277F3B">
        <w:rPr>
          <w:rFonts w:ascii="Arial" w:hAnsi="Arial"/>
          <w:sz w:val="24"/>
        </w:rPr>
        <w:t xml:space="preserve"> </w:t>
      </w:r>
    </w:p>
    <w:p w14:paraId="66FDA148" w14:textId="77777777" w:rsidR="002057D1" w:rsidRPr="00277F3B" w:rsidRDefault="000247E3" w:rsidP="002D515D">
      <w:pPr>
        <w:pStyle w:val="Heading2"/>
        <w:keepNext w:val="0"/>
        <w:numPr>
          <w:ilvl w:val="1"/>
          <w:numId w:val="36"/>
        </w:numPr>
        <w:adjustRightInd w:val="0"/>
        <w:spacing w:before="0"/>
        <w:ind w:hanging="720"/>
        <w:jc w:val="both"/>
        <w:rPr>
          <w:b w:val="0"/>
          <w:i w:val="0"/>
          <w:sz w:val="24"/>
          <w:szCs w:val="24"/>
        </w:rPr>
      </w:pPr>
      <w:bookmarkStart w:id="21" w:name="_Toc301533810"/>
      <w:bookmarkStart w:id="22" w:name="_Ref301535281"/>
      <w:r>
        <w:rPr>
          <w:b w:val="0"/>
          <w:i w:val="0"/>
          <w:sz w:val="24"/>
          <w:szCs w:val="24"/>
        </w:rPr>
        <w:t xml:space="preserve">The MGF supplier </w:t>
      </w:r>
      <w:r w:rsidR="002057D1" w:rsidRPr="00277F3B">
        <w:rPr>
          <w:b w:val="0"/>
          <w:i w:val="0"/>
          <w:sz w:val="24"/>
          <w:szCs w:val="24"/>
        </w:rPr>
        <w:t xml:space="preserve">must complete </w:t>
      </w:r>
      <w:r w:rsidR="002057D1" w:rsidRPr="00277F3B">
        <w:rPr>
          <w:b w:val="0"/>
          <w:i w:val="0"/>
          <w:sz w:val="24"/>
          <w:szCs w:val="24"/>
          <w:u w:val="single"/>
        </w:rPr>
        <w:t xml:space="preserve">Attachment </w:t>
      </w:r>
      <w:r w:rsidR="004D567B" w:rsidRPr="00277F3B">
        <w:rPr>
          <w:b w:val="0"/>
          <w:i w:val="0"/>
          <w:sz w:val="24"/>
          <w:szCs w:val="24"/>
          <w:u w:val="single"/>
        </w:rPr>
        <w:t>B</w:t>
      </w:r>
      <w:r w:rsidR="002057D1" w:rsidRPr="00277F3B">
        <w:rPr>
          <w:b w:val="0"/>
          <w:i w:val="0"/>
          <w:sz w:val="24"/>
          <w:szCs w:val="24"/>
        </w:rPr>
        <w:t xml:space="preserve"> describing </w:t>
      </w:r>
      <w:r w:rsidR="002D0BCD" w:rsidRPr="00277F3B">
        <w:rPr>
          <w:b w:val="0"/>
          <w:i w:val="0"/>
          <w:sz w:val="24"/>
          <w:szCs w:val="24"/>
        </w:rPr>
        <w:t xml:space="preserve">the </w:t>
      </w:r>
      <w:r w:rsidR="002057D1" w:rsidRPr="00277F3B">
        <w:rPr>
          <w:b w:val="0"/>
          <w:i w:val="0"/>
          <w:sz w:val="24"/>
          <w:szCs w:val="24"/>
        </w:rPr>
        <w:t>geographical coverage</w:t>
      </w:r>
      <w:r w:rsidR="002D0BCD" w:rsidRPr="00277F3B">
        <w:rPr>
          <w:b w:val="0"/>
          <w:i w:val="0"/>
          <w:sz w:val="24"/>
          <w:szCs w:val="24"/>
        </w:rPr>
        <w:t xml:space="preserve"> and retail addresses of </w:t>
      </w:r>
      <w:r>
        <w:rPr>
          <w:b w:val="0"/>
          <w:i w:val="0"/>
          <w:sz w:val="24"/>
          <w:szCs w:val="24"/>
        </w:rPr>
        <w:t xml:space="preserve">the MGF suppliers </w:t>
      </w:r>
      <w:r w:rsidR="002D0BCD" w:rsidRPr="00277F3B">
        <w:rPr>
          <w:b w:val="0"/>
          <w:i w:val="0"/>
          <w:sz w:val="24"/>
          <w:szCs w:val="24"/>
        </w:rPr>
        <w:t>premises</w:t>
      </w:r>
      <w:r>
        <w:rPr>
          <w:b w:val="0"/>
          <w:i w:val="0"/>
          <w:sz w:val="24"/>
          <w:szCs w:val="24"/>
        </w:rPr>
        <w:t xml:space="preserve"> and provide services in the areas as set out in Attachment B</w:t>
      </w:r>
      <w:r w:rsidR="002D0BCD" w:rsidRPr="00277F3B">
        <w:rPr>
          <w:b w:val="0"/>
          <w:i w:val="0"/>
          <w:sz w:val="24"/>
          <w:szCs w:val="24"/>
        </w:rPr>
        <w:t>.</w:t>
      </w:r>
      <w:bookmarkEnd w:id="21"/>
      <w:bookmarkEnd w:id="22"/>
      <w:r w:rsidR="002D0BCD" w:rsidRPr="00277F3B">
        <w:rPr>
          <w:b w:val="0"/>
          <w:i w:val="0"/>
          <w:sz w:val="24"/>
          <w:szCs w:val="24"/>
        </w:rPr>
        <w:t xml:space="preserve">  </w:t>
      </w:r>
    </w:p>
    <w:bookmarkEnd w:id="17"/>
    <w:bookmarkEnd w:id="18"/>
    <w:p w14:paraId="2B2123EB" w14:textId="77777777" w:rsidR="001A4B2F" w:rsidRDefault="00403E52" w:rsidP="002D515D">
      <w:pPr>
        <w:pStyle w:val="ListParagraph"/>
        <w:numPr>
          <w:ilvl w:val="0"/>
          <w:numId w:val="41"/>
        </w:numPr>
        <w:spacing w:before="240" w:after="240"/>
        <w:ind w:left="1418" w:hanging="709"/>
        <w:rPr>
          <w:rFonts w:ascii="Arial" w:hAnsi="Arial" w:cs="Arial"/>
          <w:sz w:val="24"/>
          <w:szCs w:val="24"/>
        </w:rPr>
      </w:pPr>
      <w:r w:rsidRPr="00277F3B">
        <w:rPr>
          <w:noProof/>
          <w:sz w:val="24"/>
          <w:szCs w:val="24"/>
          <w:u w:val="single"/>
          <w:lang w:eastAsia="en-AU"/>
        </w:rPr>
        <mc:AlternateContent>
          <mc:Choice Requires="wps">
            <w:drawing>
              <wp:anchor distT="0" distB="0" distL="114300" distR="114300" simplePos="0" relativeHeight="251675648" behindDoc="0" locked="0" layoutInCell="1" allowOverlap="1" wp14:anchorId="211D4E21" wp14:editId="7C4B0979">
                <wp:simplePos x="0" y="0"/>
                <wp:positionH relativeFrom="rightMargin">
                  <wp:align>left</wp:align>
                </wp:positionH>
                <wp:positionV relativeFrom="paragraph">
                  <wp:posOffset>5876</wp:posOffset>
                </wp:positionV>
                <wp:extent cx="156845" cy="156845"/>
                <wp:effectExtent l="0" t="0" r="14605" b="14605"/>
                <wp:wrapTight wrapText="bothSides">
                  <wp:wrapPolygon edited="0">
                    <wp:start x="0" y="0"/>
                    <wp:lineTo x="0" y="20988"/>
                    <wp:lineTo x="20988" y="20988"/>
                    <wp:lineTo x="20988"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6845"/>
                        </a:xfrm>
                        <a:prstGeom prst="rect">
                          <a:avLst/>
                        </a:prstGeom>
                        <a:solidFill>
                          <a:sysClr val="window" lastClr="FFFFFF"/>
                        </a:solidFill>
                        <a:ln w="12700">
                          <a:solidFill>
                            <a:prstClr val="black"/>
                          </a:solidFill>
                        </a:ln>
                        <a:effectLst/>
                      </wps:spPr>
                      <wps:txbx>
                        <w:txbxContent>
                          <w:p w14:paraId="3667507D" w14:textId="77777777" w:rsidR="005C282C" w:rsidRPr="009A2A53" w:rsidRDefault="005C282C" w:rsidP="002D515D">
                            <w:pP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D4E21" id="_x0000_s1031" type="#_x0000_t202" style="position:absolute;left:0;text-align:left;margin-left:0;margin-top:.45pt;width:12.35pt;height:12.35pt;z-index:2516756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eaZAIAAOAEAAAOAAAAZHJzL2Uyb0RvYy54bWysVE1v2zAMvQ/YfxB0X50EST+COkXWIsOA&#10;oC2QDj0rstwYlUVNUmJnv35PspNm7U7DclAokXwkH0lf37S1ZjvlfEUm58OzAWfKSCoq85LzH0+L&#10;L5ec+SBMITQZlfO98vxm9vnTdWOnakQb0oVyDCDGTxub800IdpplXm5ULfwZWWWgLMnVIuDqXrLC&#10;iQbotc5Gg8F51pArrCOpvMfrXafks4RflkqGh7L0KjCdc+QW0unSuY5nNrsW0xcn7KaSfRriH7Ko&#10;RWUQ9Ah1J4JgW1d9gKor6chTGc4k1RmVZSVVqgHVDAfvqllthFWpFpDj7ZEm//9g5f3u0bGqyPmY&#10;MyNqtOhJtYF9pZaNIzuN9VMYrSzMQotndDlV6u2S5KuHSXZi0zl4WEc22tLV8R91MjiiAfsj6TGK&#10;jGiT88vxhDMJVS9HzDdn63z4pqhmUci5Q09TAmK39KEzPZjEWJ50VSwqrdNl72+1YzuB9mNqCmo4&#10;08IHPOZ8kX6xSET7w00b1iCb0cVg0NV6ihmDHUHXWsjXjxAA1CYmoNIM9olGnjpqohTadZuYnxx4&#10;XlOxB82OujH1Vi4qBFsi4UfhMJcgELsWHnCUmpAi9RJnG3K//vYe7TEu0HLWYM5z7n9uhVPg4bvB&#10;IF0Nx+O4GOkynlyMcHGnmvWpxmzrWwKXQ2y1lUmM9kEfxNJR/YyVnMeoUAkjETvn4SDehm77sNJS&#10;zefJCKtgRVialZUROvIWSX5qn4WzfdsD5uWeDhshpu+639lGT0PzbaCySqMRee5Y7ccUa5Ta3a98&#10;3NPTe7J6+zDNfgMAAP//AwBQSwMEFAAGAAgAAAAhAGRnsFvbAAAAAwEAAA8AAABkcnMvZG93bnJl&#10;di54bWxMj8FOwzAQRO9I/IO1SFwQdQglQIhTBUROPQAFcXbjbRLVXkexmwa+nuUEp9VoRjNvi9Xs&#10;rJhwDL0nBVeLBARS401PrYKP9/ryDkSImoy2nlDBFwZYlacnhc6NP9IbTpvYCi6hkGsFXYxDLmVo&#10;OnQ6LPyAxN7Oj05HlmMrzaiPXO6sTJMkk073xAudHvCpw2a/OTgFdbX+rLPlo724ft6/+OpVptP3&#10;Tqnzs7l6ABFxjn9h+MVndCiZaesPZIKwCviRqOAeBHvp8hbElu9NBrIs5H/28gcAAP//AwBQSwEC&#10;LQAUAAYACAAAACEAtoM4kv4AAADhAQAAEwAAAAAAAAAAAAAAAAAAAAAAW0NvbnRlbnRfVHlwZXNd&#10;LnhtbFBLAQItABQABgAIAAAAIQA4/SH/1gAAAJQBAAALAAAAAAAAAAAAAAAAAC8BAABfcmVscy8u&#10;cmVsc1BLAQItABQABgAIAAAAIQC5lYeaZAIAAOAEAAAOAAAAAAAAAAAAAAAAAC4CAABkcnMvZTJv&#10;RG9jLnhtbFBLAQItABQABgAIAAAAIQBkZ7Bb2wAAAAMBAAAPAAAAAAAAAAAAAAAAAL4EAABkcnMv&#10;ZG93bnJldi54bWxQSwUGAAAAAAQABADzAAAAxgUAAAAA&#10;" fillcolor="window" strokeweight="1pt">
                <v:path arrowok="t"/>
                <v:textbox>
                  <w:txbxContent>
                    <w:p w14:paraId="3667507D" w14:textId="77777777" w:rsidR="005C282C" w:rsidRPr="009A2A53" w:rsidRDefault="005C282C" w:rsidP="002D515D">
                      <w:pPr>
                        <w:rPr>
                          <w:rFonts w:ascii="Arial" w:hAnsi="Arial" w:cs="Arial"/>
                          <w:b/>
                        </w:rPr>
                      </w:pPr>
                    </w:p>
                  </w:txbxContent>
                </v:textbox>
                <w10:wrap type="tight" anchorx="margin"/>
              </v:shape>
            </w:pict>
          </mc:Fallback>
        </mc:AlternateContent>
      </w:r>
      <w:r w:rsidR="002D515D" w:rsidRPr="00277F3B">
        <w:rPr>
          <w:rFonts w:ascii="Arial" w:hAnsi="Arial" w:cs="Arial"/>
          <w:sz w:val="24"/>
          <w:szCs w:val="24"/>
          <w:u w:val="single"/>
        </w:rPr>
        <w:t>Attachment B</w:t>
      </w:r>
      <w:r w:rsidR="002D515D" w:rsidRPr="00277F3B">
        <w:rPr>
          <w:rFonts w:ascii="Arial" w:hAnsi="Arial" w:cs="Arial"/>
          <w:sz w:val="24"/>
          <w:szCs w:val="24"/>
        </w:rPr>
        <w:t xml:space="preserve"> is completed and is attached.</w:t>
      </w:r>
    </w:p>
    <w:p w14:paraId="3487A746" w14:textId="77777777" w:rsidR="00D75CD1" w:rsidRPr="00D75CD1" w:rsidRDefault="00D75CD1" w:rsidP="006039E6">
      <w:pPr>
        <w:pStyle w:val="Heading2A"/>
        <w:spacing w:before="120"/>
        <w:rPr>
          <w:rFonts w:ascii="Arial" w:hAnsi="Arial"/>
          <w:sz w:val="24"/>
        </w:rPr>
      </w:pPr>
      <w:r w:rsidRPr="00D75CD1">
        <w:rPr>
          <w:rFonts w:ascii="Arial" w:hAnsi="Arial"/>
          <w:sz w:val="24"/>
        </w:rPr>
        <w:lastRenderedPageBreak/>
        <w:t>Type of Medical Grade Footwear</w:t>
      </w:r>
    </w:p>
    <w:p w14:paraId="5328F66E" w14:textId="77777777" w:rsidR="00273127" w:rsidRDefault="00D75CD1" w:rsidP="006039E6">
      <w:pPr>
        <w:pStyle w:val="Heading2"/>
        <w:keepNext w:val="0"/>
        <w:numPr>
          <w:ilvl w:val="1"/>
          <w:numId w:val="36"/>
        </w:numPr>
        <w:adjustRightInd w:val="0"/>
        <w:spacing w:before="0"/>
        <w:ind w:hanging="720"/>
        <w:jc w:val="both"/>
        <w:rPr>
          <w:sz w:val="24"/>
          <w:szCs w:val="24"/>
        </w:rPr>
      </w:pPr>
      <w:r w:rsidRPr="006039E6">
        <w:rPr>
          <w:b w:val="0"/>
          <w:i w:val="0"/>
          <w:sz w:val="24"/>
          <w:szCs w:val="24"/>
        </w:rPr>
        <w:t xml:space="preserve">Please </w:t>
      </w:r>
      <w:r w:rsidR="00E6571F">
        <w:rPr>
          <w:b w:val="0"/>
          <w:i w:val="0"/>
          <w:sz w:val="24"/>
          <w:szCs w:val="24"/>
        </w:rPr>
        <w:t>tick</w:t>
      </w:r>
      <w:r w:rsidRPr="006039E6">
        <w:rPr>
          <w:b w:val="0"/>
          <w:i w:val="0"/>
          <w:sz w:val="24"/>
          <w:szCs w:val="24"/>
        </w:rPr>
        <w:t xml:space="preserve"> the type of MGF that </w:t>
      </w:r>
      <w:r w:rsidR="000247E3">
        <w:rPr>
          <w:b w:val="0"/>
          <w:i w:val="0"/>
          <w:sz w:val="24"/>
          <w:szCs w:val="24"/>
        </w:rPr>
        <w:t xml:space="preserve">the MGF supplier will </w:t>
      </w:r>
      <w:r w:rsidRPr="006039E6">
        <w:rPr>
          <w:b w:val="0"/>
          <w:i w:val="0"/>
          <w:sz w:val="24"/>
          <w:szCs w:val="24"/>
        </w:rPr>
        <w:t xml:space="preserve">supply.  If circumstances change during the course of the agreement, </w:t>
      </w:r>
      <w:r w:rsidR="000247E3">
        <w:rPr>
          <w:b w:val="0"/>
          <w:i w:val="0"/>
          <w:sz w:val="24"/>
          <w:szCs w:val="24"/>
        </w:rPr>
        <w:t xml:space="preserve">the MGF supplier must </w:t>
      </w:r>
      <w:r w:rsidRPr="006039E6">
        <w:rPr>
          <w:b w:val="0"/>
          <w:i w:val="0"/>
          <w:sz w:val="24"/>
          <w:szCs w:val="24"/>
        </w:rPr>
        <w:t xml:space="preserve">notify DVA.  </w:t>
      </w:r>
    </w:p>
    <w:p w14:paraId="6582B72B" w14:textId="77777777" w:rsidR="006C48D4" w:rsidRPr="006039E6" w:rsidRDefault="00EA025E" w:rsidP="006039E6">
      <w:pPr>
        <w:pStyle w:val="ListParagraph"/>
        <w:numPr>
          <w:ilvl w:val="0"/>
          <w:numId w:val="58"/>
        </w:numPr>
        <w:spacing w:before="240" w:after="240"/>
        <w:rPr>
          <w:rFonts w:ascii="Arial" w:hAnsi="Arial" w:cs="Arial"/>
          <w:sz w:val="24"/>
          <w:szCs w:val="24"/>
        </w:rPr>
      </w:pPr>
      <w:r w:rsidRPr="006039E6">
        <w:rPr>
          <w:noProof/>
          <w:sz w:val="24"/>
          <w:szCs w:val="24"/>
          <w:lang w:eastAsia="en-AU"/>
        </w:rPr>
        <mc:AlternateContent>
          <mc:Choice Requires="wps">
            <w:drawing>
              <wp:anchor distT="0" distB="0" distL="114300" distR="114300" simplePos="0" relativeHeight="251679744" behindDoc="0" locked="0" layoutInCell="1" allowOverlap="1" wp14:anchorId="65B75DB7" wp14:editId="469331F0">
                <wp:simplePos x="0" y="0"/>
                <wp:positionH relativeFrom="rightMargin">
                  <wp:posOffset>-7593</wp:posOffset>
                </wp:positionH>
                <wp:positionV relativeFrom="paragraph">
                  <wp:posOffset>7675</wp:posOffset>
                </wp:positionV>
                <wp:extent cx="156845" cy="156845"/>
                <wp:effectExtent l="0" t="0" r="14605" b="14605"/>
                <wp:wrapTight wrapText="bothSides">
                  <wp:wrapPolygon edited="0">
                    <wp:start x="0" y="0"/>
                    <wp:lineTo x="0" y="20988"/>
                    <wp:lineTo x="20988" y="20988"/>
                    <wp:lineTo x="20988" y="0"/>
                    <wp:lineTo x="0" y="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6845"/>
                        </a:xfrm>
                        <a:prstGeom prst="rect">
                          <a:avLst/>
                        </a:prstGeom>
                        <a:solidFill>
                          <a:sysClr val="window" lastClr="FFFFFF"/>
                        </a:solidFill>
                        <a:ln w="12700">
                          <a:solidFill>
                            <a:prstClr val="black"/>
                          </a:solidFill>
                        </a:ln>
                        <a:effectLst/>
                      </wps:spPr>
                      <wps:txbx>
                        <w:txbxContent>
                          <w:p w14:paraId="5093FFBA" w14:textId="77777777" w:rsidR="005C282C" w:rsidRPr="009A2A53" w:rsidRDefault="005C282C" w:rsidP="002D515D">
                            <w:pP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75DB7" id="Text Box 10" o:spid="_x0000_s1032" type="#_x0000_t202" style="position:absolute;left:0;text-align:left;margin-left:-.6pt;margin-top:.6pt;width:12.35pt;height:12.35pt;z-index:2516797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dYwIAAOIEAAAOAAAAZHJzL2Uyb0RvYy54bWysVE1vGjEQvVfqf7B8bxYQ+UIsEU1EVQkl&#10;kZIqZ+P1wipej2sbdumv77N3ITTpqSoHM/Y8v5l5ntnpTVtrtlPOV2RyPjwbcKaMpKIy65z/eF58&#10;ueLMB2EKocmonO+V5zezz5+mjZ2oEW1IF8oxkBg/aWzONyHYSZZ5uVG18GdklYGzJFeLgK1bZ4UT&#10;DdhrnY0Gg4usIVdYR1J5j9O7zslnib8slQwPZelVYDrnyC2k1aV1FddsNhWTtRN2U8k+DfEPWdSi&#10;Mgh6pLoTQbCtqz5Q1ZV05KkMZ5LqjMqykirVgGqGg3fVPG2EVakWiOPtUSb//2jl/e7RsarA20Ee&#10;I2q80bNqA/tKLcMR9GmsnwD2ZAEMLc6BTbV6uyT56gHJTjDdBQ901KMtXR3/USnDRcTYH2WPYWRk&#10;O7+4Gp9zJuHq7cj5dtk6H74pqlk0cu7wqikBsVv60EEPkBjLk66KRaV12uz9rXZsJ9AA6JuCGs60&#10;8AGHOV+kXywS0f64pg1rkM3ocjDoaj3ljMGOpCst5OtHChBqExNQqQv7RKNOnTTRCu2qTdpfHHRe&#10;UbGHzI66RvVWLioEWyLhR+HQmRAQ0xYesJSakCL1Fmcbcr/+dh7xaBh4OWvQ6Tn3P7fCKejw3aCV&#10;rofjcRyNtBmfX46wcaee1anHbOtbgpZDzLWVyYz4oA9m6ah+wVDOY1S4hJGInfNwMG9DN38Yaqnm&#10;8wTCMFgRlubJykgddYsiP7cvwtn+2QP65Z4OMyEm716/w8abhubbQGWVWiPq3KnatykGKT13P/Rx&#10;Uk/3CfX2aZr9BgAA//8DAFBLAwQUAAYACAAAACEAiDNNz9wAAAAGAQAADwAAAGRycy9kb3ducmV2&#10;LnhtbEyOwU7DMBBE70j8g7VIXFDrNKUVhDhVQOTEoVAQZzfeJlHtdRS7aeDrWU5wGs3OaPblm8lZ&#10;MeIQOk8KFvMEBFLtTUeNgo/3anYHIkRNRltPqOALA2yKy4tcZ8af6Q3HXWwEj1DItII2xj6TMtQt&#10;Oh3mvkfi7OAHpyPboZFm0Gced1amSbKWTnfEH1rd41OL9XF3cgqq8uWzWt8+2pvl83Hry1eZjt8H&#10;pa6vpvIBRMQp/pXhF5/RoWCmvT+RCcIqmC1SbvKdheN0uQKxZ13dgyxy+R+/+AEAAP//AwBQSwEC&#10;LQAUAAYACAAAACEAtoM4kv4AAADhAQAAEwAAAAAAAAAAAAAAAAAAAAAAW0NvbnRlbnRfVHlwZXNd&#10;LnhtbFBLAQItABQABgAIAAAAIQA4/SH/1gAAAJQBAAALAAAAAAAAAAAAAAAAAC8BAABfcmVscy8u&#10;cmVsc1BLAQItABQABgAIAAAAIQAS+uHdYwIAAOIEAAAOAAAAAAAAAAAAAAAAAC4CAABkcnMvZTJv&#10;RG9jLnhtbFBLAQItABQABgAIAAAAIQCIM03P3AAAAAYBAAAPAAAAAAAAAAAAAAAAAL0EAABkcnMv&#10;ZG93bnJldi54bWxQSwUGAAAAAAQABADzAAAAxgUAAAAA&#10;" fillcolor="window" strokeweight="1pt">
                <v:path arrowok="t"/>
                <v:textbox>
                  <w:txbxContent>
                    <w:p w14:paraId="5093FFBA" w14:textId="77777777" w:rsidR="005C282C" w:rsidRPr="009A2A53" w:rsidRDefault="005C282C" w:rsidP="002D515D">
                      <w:pPr>
                        <w:rPr>
                          <w:rFonts w:ascii="Arial" w:hAnsi="Arial" w:cs="Arial"/>
                          <w:b/>
                        </w:rPr>
                      </w:pPr>
                    </w:p>
                  </w:txbxContent>
                </v:textbox>
                <w10:wrap type="tight" anchorx="margin"/>
              </v:shape>
            </w:pict>
          </mc:Fallback>
        </mc:AlternateContent>
      </w:r>
      <w:r w:rsidR="006C48D4" w:rsidRPr="006039E6">
        <w:rPr>
          <w:rFonts w:ascii="Arial" w:hAnsi="Arial" w:cs="Arial"/>
          <w:sz w:val="24"/>
          <w:szCs w:val="24"/>
        </w:rPr>
        <w:t>Ready made MGF</w:t>
      </w:r>
    </w:p>
    <w:p w14:paraId="58C66FAA" w14:textId="77777777" w:rsidR="005A02C9" w:rsidRPr="006039E6" w:rsidRDefault="00E6571F" w:rsidP="006039E6">
      <w:pPr>
        <w:spacing w:before="240" w:after="240"/>
        <w:ind w:left="720"/>
        <w:rPr>
          <w:rFonts w:ascii="Arial" w:hAnsi="Arial" w:cs="Arial"/>
          <w:sz w:val="24"/>
          <w:szCs w:val="24"/>
        </w:rPr>
      </w:pPr>
      <w:r w:rsidRPr="006039E6">
        <w:rPr>
          <w:rFonts w:ascii="Arial" w:hAnsi="Arial" w:cs="Arial"/>
          <w:sz w:val="24"/>
          <w:szCs w:val="24"/>
        </w:rPr>
        <w:t xml:space="preserve">Please nominate the brand(s) and style(s) of </w:t>
      </w:r>
      <w:r w:rsidR="000247E3">
        <w:rPr>
          <w:rFonts w:ascii="Arial" w:hAnsi="Arial" w:cs="Arial"/>
          <w:sz w:val="24"/>
          <w:szCs w:val="24"/>
        </w:rPr>
        <w:t xml:space="preserve">the </w:t>
      </w:r>
      <w:r w:rsidRPr="006039E6">
        <w:rPr>
          <w:rFonts w:ascii="Arial" w:hAnsi="Arial" w:cs="Arial"/>
          <w:sz w:val="24"/>
          <w:szCs w:val="24"/>
        </w:rPr>
        <w:t>ready made MGF</w:t>
      </w:r>
    </w:p>
    <w:p w14:paraId="4FB6B894" w14:textId="77777777" w:rsidR="00E6571F" w:rsidRPr="006147AB" w:rsidRDefault="00E6571F" w:rsidP="006039E6">
      <w:pPr>
        <w:spacing w:before="240" w:after="240"/>
        <w:ind w:left="720"/>
        <w:rPr>
          <w:rFonts w:ascii="Arial" w:hAnsi="Arial" w:cs="Arial"/>
          <w:sz w:val="24"/>
          <w:szCs w:val="24"/>
          <w:u w:val="dash"/>
        </w:rPr>
      </w:pPr>
      <w:r w:rsidRPr="006147AB">
        <w:rPr>
          <w:noProof/>
          <w:u w:val="dash"/>
          <w:lang w:eastAsia="en-AU"/>
        </w:rPr>
        <mc:AlternateContent>
          <mc:Choice Requires="wps">
            <w:drawing>
              <wp:anchor distT="0" distB="0" distL="114300" distR="114300" simplePos="0" relativeHeight="251681792" behindDoc="0" locked="0" layoutInCell="1" allowOverlap="1" wp14:anchorId="17EF92B7" wp14:editId="5CDC37BE">
                <wp:simplePos x="0" y="0"/>
                <wp:positionH relativeFrom="rightMargin">
                  <wp:align>left</wp:align>
                </wp:positionH>
                <wp:positionV relativeFrom="paragraph">
                  <wp:posOffset>313220</wp:posOffset>
                </wp:positionV>
                <wp:extent cx="156845" cy="156845"/>
                <wp:effectExtent l="0" t="0" r="14605" b="14605"/>
                <wp:wrapTight wrapText="bothSides">
                  <wp:wrapPolygon edited="0">
                    <wp:start x="0" y="0"/>
                    <wp:lineTo x="0" y="20988"/>
                    <wp:lineTo x="20988" y="20988"/>
                    <wp:lineTo x="20988" y="0"/>
                    <wp:lineTo x="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6845"/>
                        </a:xfrm>
                        <a:prstGeom prst="rect">
                          <a:avLst/>
                        </a:prstGeom>
                        <a:solidFill>
                          <a:sysClr val="window" lastClr="FFFFFF"/>
                        </a:solidFill>
                        <a:ln w="12700">
                          <a:solidFill>
                            <a:prstClr val="black"/>
                          </a:solidFill>
                        </a:ln>
                        <a:effectLst/>
                      </wps:spPr>
                      <wps:txbx>
                        <w:txbxContent>
                          <w:p w14:paraId="2A8C3541" w14:textId="77777777" w:rsidR="005C282C" w:rsidRPr="009A2A53" w:rsidRDefault="005C282C" w:rsidP="002D515D">
                            <w:pP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F92B7" id="Text Box 11" o:spid="_x0000_s1033" type="#_x0000_t202" style="position:absolute;left:0;text-align:left;margin-left:0;margin-top:24.65pt;width:12.35pt;height:12.35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2HZAIAAOIEAAAOAAAAZHJzL2Uyb0RvYy54bWysVE1vGjEQvVfqf7B8bxYQ+UIsEU1EVQkl&#10;kZIqZ+P1wipej2sbdumv77N3ITTpqSoHM7af38y8mdnpTVtrtlPOV2RyPjwbcKaMpKIy65z/eF58&#10;ueLMB2EKocmonO+V5zezz5+mjZ2oEW1IF8oxkBg/aWzONyHYSZZ5uVG18GdklcFlSa4WAVu3zgon&#10;GrDXOhsNBhdZQ66wjqTyHqd33SWfJf6yVDI8lKVXgemcI7aQVpfWVVyz2VRM1k7YTSX7MMQ/RFGL&#10;ysDpkepOBMG2rvpAVVfSkacynEmqMyrLSqqUA7IZDt5l87QRVqVcII63R5n8/6OV97tHx6oCtRty&#10;ZkSNGj2rNrCv1DIcQZ/G+glgTxbA0OIc2JSrt0uSrx6Q7ATTPfBARz3a0tXxH5kyPEQJ9kfZoxsZ&#10;2c4vrsbnnElc9XbkfHtsnQ/fFNUsGjl3qGoKQOyWPnTQAyT68qSrYlFpnTZ7f6sd2wk0APqmoIYz&#10;LXzAYc4X6ReThLc/nmnDGkQzuhwMulxPOaOzI+lKC/n6kQKE2sQAVOrCPtCoUydNtEK7apP2lwed&#10;V1TsIbOjrlG9lYsKzpYI+FE4dCYExLSFByylJoRIvcXZhtyvv51HPBoGt5w16PSc+59b4RR0+G7Q&#10;StfD8TiORtqMzy9H2LjTm9XpjdnWtwQt0S2ILpkRH/TBLB3VLxjKefSKK2EkfOc8HMzb0M0fhlqq&#10;+TyBMAxWhKV5sjJSR92iyM/ti3C2L3tAv9zTYSbE5F31O2x8aWi+DVRWqTWizp2qfZtikFK5+6GP&#10;k3q6T6i3T9PsNwAAAP//AwBQSwMEFAAGAAgAAAAhAGOc5+rdAAAABQEAAA8AAABkcnMvZG93bnJl&#10;di54bWxMj8FOwzAQRO9I/IO1SFwQdUijFkI2VUDkxAEoiLMbb5Oo9jqK3TTw9ZgTHEczmnlTbGZr&#10;xESj7x0j3CwSEMSN0z23CB/v9fUtCB8Ua2UcE8IXediU52eFyrU78RtN29CKWMI+VwhdCEMupW86&#10;ssov3EAcvb0brQpRjq3UozrFcmtkmiQraVXPcaFTAz121By2R4tQV8+f9Sp7MFfLp8OLq15lOn3v&#10;ES8v5uoeRKA5/IXhFz+iQxmZdu7I2guDEI8EhOxuCSK6abYGsUNYZwnIspD/6csfAAAA//8DAFBL&#10;AQItABQABgAIAAAAIQC2gziS/gAAAOEBAAATAAAAAAAAAAAAAAAAAAAAAABbQ29udGVudF9UeXBl&#10;c10ueG1sUEsBAi0AFAAGAAgAAAAhADj9If/WAAAAlAEAAAsAAAAAAAAAAAAAAAAALwEAAF9yZWxz&#10;Ly5yZWxzUEsBAi0AFAAGAAgAAAAhABoxzYdkAgAA4gQAAA4AAAAAAAAAAAAAAAAALgIAAGRycy9l&#10;Mm9Eb2MueG1sUEsBAi0AFAAGAAgAAAAhAGOc5+rdAAAABQEAAA8AAAAAAAAAAAAAAAAAvgQAAGRy&#10;cy9kb3ducmV2LnhtbFBLBQYAAAAABAAEAPMAAADIBQAAAAA=&#10;" fillcolor="window" strokeweight="1pt">
                <v:path arrowok="t"/>
                <v:textbox>
                  <w:txbxContent>
                    <w:p w14:paraId="2A8C3541" w14:textId="77777777" w:rsidR="005C282C" w:rsidRPr="009A2A53" w:rsidRDefault="005C282C" w:rsidP="002D515D">
                      <w:pPr>
                        <w:rPr>
                          <w:rFonts w:ascii="Arial" w:hAnsi="Arial" w:cs="Arial"/>
                          <w:b/>
                        </w:rPr>
                      </w:pPr>
                    </w:p>
                  </w:txbxContent>
                </v:textbox>
                <w10:wrap type="tight" anchorx="margin"/>
              </v:shape>
            </w:pict>
          </mc:Fallback>
        </mc:AlternateContent>
      </w:r>
      <w:r w:rsidRPr="006147AB">
        <w:rPr>
          <w:rFonts w:ascii="Arial" w:hAnsi="Arial" w:cs="Arial"/>
          <w:sz w:val="24"/>
          <w:szCs w:val="24"/>
          <w:u w:val="dash"/>
        </w:rPr>
        <w:t>____________________________________________________________</w:t>
      </w:r>
    </w:p>
    <w:p w14:paraId="5FE3C92A" w14:textId="77777777" w:rsidR="006C48D4" w:rsidRPr="006039E6" w:rsidRDefault="006C48D4" w:rsidP="006039E6">
      <w:pPr>
        <w:pStyle w:val="ListParagraph"/>
        <w:numPr>
          <w:ilvl w:val="0"/>
          <w:numId w:val="58"/>
        </w:numPr>
        <w:spacing w:before="240" w:after="240"/>
        <w:rPr>
          <w:rFonts w:ascii="Arial" w:hAnsi="Arial" w:cs="Arial"/>
          <w:sz w:val="24"/>
          <w:szCs w:val="24"/>
        </w:rPr>
      </w:pPr>
      <w:r w:rsidRPr="006039E6">
        <w:rPr>
          <w:rFonts w:ascii="Arial" w:hAnsi="Arial" w:cs="Arial"/>
          <w:sz w:val="24"/>
          <w:szCs w:val="24"/>
        </w:rPr>
        <w:t>Custom made MGF</w:t>
      </w:r>
    </w:p>
    <w:p w14:paraId="40A94632" w14:textId="77777777" w:rsidR="005A02C9" w:rsidRPr="006039E6" w:rsidRDefault="00EA025E" w:rsidP="006039E6">
      <w:pPr>
        <w:pStyle w:val="ListParagraph"/>
        <w:numPr>
          <w:ilvl w:val="0"/>
          <w:numId w:val="0"/>
        </w:numPr>
        <w:ind w:left="720"/>
        <w:rPr>
          <w:rFonts w:ascii="Arial" w:hAnsi="Arial" w:cs="Arial"/>
          <w:sz w:val="24"/>
          <w:szCs w:val="24"/>
          <w:u w:val="single"/>
        </w:rPr>
      </w:pPr>
      <w:r w:rsidRPr="00277F3B">
        <w:rPr>
          <w:noProof/>
          <w:sz w:val="24"/>
          <w:szCs w:val="24"/>
          <w:u w:val="single"/>
          <w:lang w:eastAsia="en-AU"/>
        </w:rPr>
        <mc:AlternateContent>
          <mc:Choice Requires="wps">
            <w:drawing>
              <wp:anchor distT="0" distB="0" distL="114300" distR="114300" simplePos="0" relativeHeight="251683840" behindDoc="0" locked="0" layoutInCell="1" allowOverlap="1" wp14:anchorId="075355E2" wp14:editId="23127B1F">
                <wp:simplePos x="0" y="0"/>
                <wp:positionH relativeFrom="rightMargin">
                  <wp:align>left</wp:align>
                </wp:positionH>
                <wp:positionV relativeFrom="paragraph">
                  <wp:posOffset>181057</wp:posOffset>
                </wp:positionV>
                <wp:extent cx="156845" cy="156845"/>
                <wp:effectExtent l="0" t="0" r="14605" b="14605"/>
                <wp:wrapTight wrapText="bothSides">
                  <wp:wrapPolygon edited="0">
                    <wp:start x="0" y="0"/>
                    <wp:lineTo x="0" y="20988"/>
                    <wp:lineTo x="20988" y="20988"/>
                    <wp:lineTo x="20988"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6845"/>
                        </a:xfrm>
                        <a:prstGeom prst="rect">
                          <a:avLst/>
                        </a:prstGeom>
                        <a:solidFill>
                          <a:sysClr val="window" lastClr="FFFFFF"/>
                        </a:solidFill>
                        <a:ln w="12700">
                          <a:solidFill>
                            <a:prstClr val="black"/>
                          </a:solidFill>
                        </a:ln>
                        <a:effectLst/>
                      </wps:spPr>
                      <wps:txbx>
                        <w:txbxContent>
                          <w:p w14:paraId="75C3121F" w14:textId="77777777" w:rsidR="005C282C" w:rsidRPr="009A2A53" w:rsidRDefault="005C282C" w:rsidP="002D515D">
                            <w:pP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355E2" id="Text Box 12" o:spid="_x0000_s1034" type="#_x0000_t202" style="position:absolute;left:0;text-align:left;margin-left:0;margin-top:14.25pt;width:12.35pt;height:12.35pt;z-index:25168384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yWYwIAAOIEAAAOAAAAZHJzL2Uyb0RvYy54bWysVE1vGjEQvVfqf7B8bxYQ+UIsEU1EVQkl&#10;kZIqZ+P1wipej2sbdumv77N3ITTpqSoHM7af38y8mdnpTVtrtlPOV2RyPjwbcKaMpKIy65z/eF58&#10;ueLMB2EKocmonO+V5zezz5+mjZ2oEW1IF8oxkBg/aWzONyHYSZZ5uVG18GdklcFlSa4WAVu3zgon&#10;GrDXOhsNBhdZQ66wjqTyHqd33SWfJf6yVDI8lKVXgemcI7aQVpfWVVyz2VRM1k7YTSX7MMQ/RFGL&#10;ysDpkepOBMG2rvpAVVfSkacynEmqMyrLSqqUA7IZDt5l87QRVqVcII63R5n8/6OV97tHx6oCtRtx&#10;ZkSNGj2rNrCv1DIcQZ/G+glgTxbA0OIc2JSrt0uSrx6Q7ATTPfBARz3a0tXxH5kyPEQJ9kfZoxsZ&#10;2c4vrsbnnElc9XbkfHtsnQ/fFNUsGjl3qGoKQOyWPnTQAyT68qSrYlFpnTZ7f6sd2wk0APqmoIYz&#10;LXzAYc4X6ReThLc/nmnDmqjJ5WDQ5XrKGZ0dSVdayNePFCDUJgagUhf2gUadOmmiFdpVm7S/Oui8&#10;omIPmR11jeqtXFRwtkTAj8KhMyEgpi08YCk1IUTqLc425H797Tzi0TC45axBp+fc/9wKp6DDd4NW&#10;uh6Ox3E00mZ8fjnCxp3erE5vzLa+JWg5xFxbmcyID/pglo7qFwzlPHrFlTASvnMeDuZt6OYPQy3V&#10;fJ5AGAYrwtI8WRmpo25R5Of2RTjblz2gX+7pMBNi8q76HTa+NDTfBiqr1BpR507Vvk0xSKnc/dDH&#10;ST3dJ9Tbp2n2GwAA//8DAFBLAwQUAAYACAAAACEAWu22dt0AAAAFAQAADwAAAGRycy9kb3ducmV2&#10;LnhtbEyPzU7DMBCE70i8g7VIXBB1SH+oQjZVQOTEoVAQZzfeJlHtdRS7aeDpMSc4jmY0802+mawR&#10;Iw2+c4xwN0tAENdOd9wgfLxXt2sQPijWyjgmhC/ysCkuL3KVaXfmNxp3oRGxhH2mENoQ+kxKX7dk&#10;lZ+5njh6BzdYFaIcGqkHdY7l1sg0SVbSqo7jQqt6emqpPu5OFqEqXz6r1eLR3Myfj1tXvsp0/D4g&#10;Xl9N5QOIQFP4C8MvfkSHIjLt3Ym1FwYhHgkI6XoJIrrp4h7EHmE5T0EWufxPX/wAAAD//wMAUEsB&#10;Ai0AFAAGAAgAAAAhALaDOJL+AAAA4QEAABMAAAAAAAAAAAAAAAAAAAAAAFtDb250ZW50X1R5cGVz&#10;XS54bWxQSwECLQAUAAYACAAAACEAOP0h/9YAAACUAQAACwAAAAAAAAAAAAAAAAAvAQAAX3JlbHMv&#10;LnJlbHNQSwECLQAUAAYACAAAACEAwSWslmMCAADiBAAADgAAAAAAAAAAAAAAAAAuAgAAZHJzL2Uy&#10;b0RvYy54bWxQSwECLQAUAAYACAAAACEAWu22dt0AAAAFAQAADwAAAAAAAAAAAAAAAAC9BAAAZHJz&#10;L2Rvd25yZXYueG1sUEsFBgAAAAAEAAQA8wAAAMcFAAAAAA==&#10;" fillcolor="window" strokeweight="1pt">
                <v:path arrowok="t"/>
                <v:textbox>
                  <w:txbxContent>
                    <w:p w14:paraId="75C3121F" w14:textId="77777777" w:rsidR="005C282C" w:rsidRPr="009A2A53" w:rsidRDefault="005C282C" w:rsidP="002D515D">
                      <w:pPr>
                        <w:rPr>
                          <w:rFonts w:ascii="Arial" w:hAnsi="Arial" w:cs="Arial"/>
                          <w:b/>
                        </w:rPr>
                      </w:pPr>
                    </w:p>
                  </w:txbxContent>
                </v:textbox>
                <w10:wrap type="tight" anchorx="margin"/>
              </v:shape>
            </w:pict>
          </mc:Fallback>
        </mc:AlternateContent>
      </w:r>
    </w:p>
    <w:p w14:paraId="579B378E" w14:textId="77777777" w:rsidR="006C48D4" w:rsidRPr="006039E6" w:rsidRDefault="006C48D4" w:rsidP="006039E6">
      <w:pPr>
        <w:pStyle w:val="ListParagraph"/>
        <w:numPr>
          <w:ilvl w:val="0"/>
          <w:numId w:val="58"/>
        </w:numPr>
        <w:spacing w:before="240" w:after="240"/>
        <w:rPr>
          <w:rFonts w:ascii="Arial" w:hAnsi="Arial" w:cs="Arial"/>
          <w:sz w:val="24"/>
          <w:szCs w:val="24"/>
        </w:rPr>
      </w:pPr>
      <w:r w:rsidRPr="006039E6">
        <w:rPr>
          <w:rFonts w:ascii="Arial" w:hAnsi="Arial" w:cs="Arial"/>
          <w:sz w:val="24"/>
          <w:szCs w:val="24"/>
        </w:rPr>
        <w:t>Both ready and custom made MGF</w:t>
      </w:r>
    </w:p>
    <w:p w14:paraId="78AF2C02" w14:textId="77777777" w:rsidR="00B43CB8" w:rsidRPr="006039E6" w:rsidRDefault="00B43CB8" w:rsidP="006039E6">
      <w:pPr>
        <w:spacing w:before="240" w:after="240"/>
        <w:ind w:left="720"/>
        <w:rPr>
          <w:rFonts w:ascii="Arial" w:hAnsi="Arial" w:cs="Arial"/>
          <w:sz w:val="24"/>
          <w:szCs w:val="24"/>
        </w:rPr>
      </w:pPr>
      <w:r w:rsidRPr="006039E6">
        <w:rPr>
          <w:rFonts w:ascii="Arial" w:hAnsi="Arial" w:cs="Arial"/>
          <w:sz w:val="24"/>
          <w:szCs w:val="24"/>
        </w:rPr>
        <w:t xml:space="preserve">Please nominate the brand(s) and style(s) of </w:t>
      </w:r>
      <w:r w:rsidR="000247E3">
        <w:rPr>
          <w:rFonts w:ascii="Arial" w:hAnsi="Arial" w:cs="Arial"/>
          <w:sz w:val="24"/>
          <w:szCs w:val="24"/>
        </w:rPr>
        <w:t xml:space="preserve">the </w:t>
      </w:r>
      <w:r w:rsidRPr="006039E6">
        <w:rPr>
          <w:rFonts w:ascii="Arial" w:hAnsi="Arial" w:cs="Arial"/>
          <w:sz w:val="24"/>
          <w:szCs w:val="24"/>
        </w:rPr>
        <w:t>ready made MGF</w:t>
      </w:r>
    </w:p>
    <w:p w14:paraId="7338385E" w14:textId="77777777" w:rsidR="00B43CB8" w:rsidRPr="006147AB" w:rsidRDefault="00B43CB8" w:rsidP="006039E6">
      <w:pPr>
        <w:spacing w:before="240" w:after="240"/>
        <w:ind w:left="720" w:hanging="11"/>
        <w:rPr>
          <w:rFonts w:ascii="Arial" w:hAnsi="Arial" w:cs="Arial"/>
          <w:sz w:val="24"/>
          <w:szCs w:val="24"/>
          <w:u w:val="dash"/>
        </w:rPr>
      </w:pPr>
      <w:r w:rsidRPr="006147AB">
        <w:rPr>
          <w:rFonts w:ascii="Arial" w:hAnsi="Arial" w:cs="Arial"/>
          <w:sz w:val="24"/>
          <w:szCs w:val="24"/>
          <w:u w:val="dash"/>
        </w:rPr>
        <w:t>____________________________</w:t>
      </w:r>
      <w:r w:rsidR="006039E6" w:rsidRPr="006147AB">
        <w:rPr>
          <w:rFonts w:ascii="Arial" w:hAnsi="Arial" w:cs="Arial"/>
          <w:sz w:val="24"/>
          <w:szCs w:val="24"/>
          <w:u w:val="dash"/>
        </w:rPr>
        <w:t>_______________________________</w:t>
      </w:r>
    </w:p>
    <w:p w14:paraId="4ED760DD" w14:textId="77777777" w:rsidR="006039E6" w:rsidRPr="006039E6" w:rsidRDefault="006039E6" w:rsidP="006039E6">
      <w:pPr>
        <w:spacing w:before="240" w:after="240"/>
        <w:ind w:left="720" w:hanging="11"/>
        <w:rPr>
          <w:rFonts w:ascii="Arial" w:hAnsi="Arial" w:cs="Arial"/>
          <w:sz w:val="24"/>
          <w:szCs w:val="24"/>
          <w:u w:val="single"/>
        </w:rPr>
      </w:pPr>
    </w:p>
    <w:p w14:paraId="37ABDBB9" w14:textId="77777777" w:rsidR="007B378B" w:rsidRPr="005C282C" w:rsidRDefault="007B378B" w:rsidP="002D515D">
      <w:pPr>
        <w:pStyle w:val="Heading1"/>
        <w:numPr>
          <w:ilvl w:val="0"/>
          <w:numId w:val="36"/>
        </w:numPr>
        <w:adjustRightInd w:val="0"/>
        <w:spacing w:before="0"/>
        <w:ind w:hanging="720"/>
        <w:jc w:val="both"/>
        <w:rPr>
          <w:rFonts w:eastAsia="STZhongsong" w:cs="Times New Roman"/>
          <w:bCs w:val="0"/>
          <w:caps/>
          <w:kern w:val="0"/>
          <w:sz w:val="24"/>
          <w:szCs w:val="20"/>
          <w:lang w:val="en-GB" w:eastAsia="zh-CN"/>
        </w:rPr>
      </w:pPr>
      <w:bookmarkStart w:id="23" w:name="_Toc157770149"/>
      <w:r w:rsidRPr="005C282C">
        <w:rPr>
          <w:rFonts w:eastAsia="STZhongsong" w:cs="Times New Roman"/>
          <w:bCs w:val="0"/>
          <w:caps/>
          <w:kern w:val="0"/>
          <w:sz w:val="24"/>
          <w:szCs w:val="20"/>
          <w:lang w:val="en-GB" w:eastAsia="zh-CN"/>
        </w:rPr>
        <w:t>Acceptance of offer</w:t>
      </w:r>
      <w:r w:rsidR="001E23BA" w:rsidRPr="005C282C">
        <w:rPr>
          <w:rFonts w:eastAsia="STZhongsong" w:cs="Times New Roman"/>
          <w:bCs w:val="0"/>
          <w:caps/>
          <w:kern w:val="0"/>
          <w:sz w:val="24"/>
          <w:szCs w:val="20"/>
          <w:lang w:val="en-GB" w:eastAsia="zh-CN"/>
        </w:rPr>
        <w:t xml:space="preserve"> by DVA</w:t>
      </w:r>
      <w:bookmarkEnd w:id="23"/>
    </w:p>
    <w:p w14:paraId="57190F17" w14:textId="77777777" w:rsidR="007B378B" w:rsidRPr="005C282C" w:rsidRDefault="00B07AD1" w:rsidP="002D515D">
      <w:pPr>
        <w:pStyle w:val="Heading2"/>
        <w:keepNext w:val="0"/>
        <w:numPr>
          <w:ilvl w:val="1"/>
          <w:numId w:val="36"/>
        </w:numPr>
        <w:adjustRightInd w:val="0"/>
        <w:spacing w:before="0"/>
        <w:ind w:hanging="720"/>
        <w:jc w:val="both"/>
        <w:rPr>
          <w:b w:val="0"/>
          <w:i w:val="0"/>
          <w:sz w:val="24"/>
          <w:szCs w:val="24"/>
        </w:rPr>
      </w:pPr>
      <w:r w:rsidRPr="005C282C">
        <w:rPr>
          <w:b w:val="0"/>
          <w:i w:val="0"/>
          <w:sz w:val="24"/>
          <w:szCs w:val="24"/>
        </w:rPr>
        <w:t>Submission of a completed agreement by an MGF supplier comprises an offer capable of acceptance by DVA.</w:t>
      </w:r>
    </w:p>
    <w:p w14:paraId="7764B8BF" w14:textId="77777777" w:rsidR="00B07AD1" w:rsidRPr="005C282C" w:rsidRDefault="00B07AD1" w:rsidP="00B07AD1">
      <w:pPr>
        <w:pStyle w:val="Heading2"/>
        <w:keepNext w:val="0"/>
        <w:numPr>
          <w:ilvl w:val="1"/>
          <w:numId w:val="36"/>
        </w:numPr>
        <w:adjustRightInd w:val="0"/>
        <w:spacing w:before="0"/>
        <w:ind w:hanging="720"/>
        <w:jc w:val="both"/>
        <w:rPr>
          <w:b w:val="0"/>
          <w:i w:val="0"/>
          <w:sz w:val="24"/>
          <w:szCs w:val="24"/>
        </w:rPr>
      </w:pPr>
      <w:r w:rsidRPr="005C282C">
        <w:rPr>
          <w:b w:val="0"/>
          <w:i w:val="0"/>
          <w:sz w:val="24"/>
          <w:szCs w:val="24"/>
        </w:rPr>
        <w:t xml:space="preserve">DVA will assess an MGF supplier’s compliance with the terms of the agreement, including the pre-conditions at clause </w:t>
      </w:r>
      <w:r w:rsidRPr="005C282C">
        <w:rPr>
          <w:b w:val="0"/>
          <w:i w:val="0"/>
          <w:sz w:val="24"/>
          <w:szCs w:val="24"/>
        </w:rPr>
        <w:fldChar w:fldCharType="begin"/>
      </w:r>
      <w:r w:rsidRPr="005C282C">
        <w:rPr>
          <w:b w:val="0"/>
          <w:i w:val="0"/>
          <w:sz w:val="24"/>
          <w:szCs w:val="24"/>
        </w:rPr>
        <w:instrText xml:space="preserve"> REF _Ref143160651 \r \h  \* MERGEFORMAT </w:instrText>
      </w:r>
      <w:r w:rsidRPr="005C282C">
        <w:rPr>
          <w:b w:val="0"/>
          <w:i w:val="0"/>
          <w:sz w:val="24"/>
          <w:szCs w:val="24"/>
        </w:rPr>
      </w:r>
      <w:r w:rsidRPr="005C282C">
        <w:rPr>
          <w:b w:val="0"/>
          <w:i w:val="0"/>
          <w:sz w:val="24"/>
          <w:szCs w:val="24"/>
        </w:rPr>
        <w:fldChar w:fldCharType="separate"/>
      </w:r>
      <w:r w:rsidRPr="005C282C">
        <w:rPr>
          <w:b w:val="0"/>
          <w:i w:val="0"/>
          <w:sz w:val="24"/>
          <w:szCs w:val="24"/>
        </w:rPr>
        <w:t>2</w:t>
      </w:r>
      <w:r w:rsidRPr="005C282C">
        <w:rPr>
          <w:b w:val="0"/>
          <w:i w:val="0"/>
          <w:sz w:val="24"/>
          <w:szCs w:val="24"/>
        </w:rPr>
        <w:fldChar w:fldCharType="end"/>
      </w:r>
      <w:r w:rsidRPr="005C282C">
        <w:rPr>
          <w:b w:val="0"/>
          <w:i w:val="0"/>
          <w:sz w:val="24"/>
          <w:szCs w:val="24"/>
        </w:rPr>
        <w:t xml:space="preserve"> and confirm acceptance of the offer in writing.</w:t>
      </w:r>
    </w:p>
    <w:p w14:paraId="6E107DF5" w14:textId="77777777" w:rsidR="007B378B" w:rsidRPr="005C282C" w:rsidRDefault="007B378B" w:rsidP="002D515D">
      <w:pPr>
        <w:pStyle w:val="Heading2"/>
        <w:keepNext w:val="0"/>
        <w:numPr>
          <w:ilvl w:val="1"/>
          <w:numId w:val="36"/>
        </w:numPr>
        <w:adjustRightInd w:val="0"/>
        <w:spacing w:before="0"/>
        <w:ind w:hanging="720"/>
        <w:jc w:val="both"/>
        <w:rPr>
          <w:b w:val="0"/>
          <w:i w:val="0"/>
          <w:sz w:val="24"/>
          <w:szCs w:val="24"/>
        </w:rPr>
      </w:pPr>
      <w:bookmarkStart w:id="24" w:name="_Toc301533813"/>
      <w:r w:rsidRPr="005C282C">
        <w:rPr>
          <w:b w:val="0"/>
          <w:i w:val="0"/>
          <w:sz w:val="24"/>
          <w:szCs w:val="24"/>
        </w:rPr>
        <w:t xml:space="preserve">Once the </w:t>
      </w:r>
      <w:r w:rsidR="00B07AD1" w:rsidRPr="005C282C">
        <w:rPr>
          <w:b w:val="0"/>
          <w:i w:val="0"/>
          <w:sz w:val="24"/>
          <w:szCs w:val="24"/>
        </w:rPr>
        <w:t xml:space="preserve">offer is </w:t>
      </w:r>
      <w:r w:rsidRPr="005C282C">
        <w:rPr>
          <w:b w:val="0"/>
          <w:i w:val="0"/>
          <w:sz w:val="24"/>
          <w:szCs w:val="24"/>
        </w:rPr>
        <w:t>accepted</w:t>
      </w:r>
      <w:r w:rsidR="001A4B2F" w:rsidRPr="005C282C">
        <w:rPr>
          <w:b w:val="0"/>
          <w:i w:val="0"/>
          <w:sz w:val="24"/>
          <w:szCs w:val="24"/>
        </w:rPr>
        <w:t xml:space="preserve"> by </w:t>
      </w:r>
      <w:r w:rsidR="00B07AD1" w:rsidRPr="005C282C">
        <w:rPr>
          <w:b w:val="0"/>
          <w:i w:val="0"/>
          <w:sz w:val="24"/>
          <w:szCs w:val="24"/>
        </w:rPr>
        <w:t>DVA in writing</w:t>
      </w:r>
      <w:r w:rsidRPr="005C282C">
        <w:rPr>
          <w:b w:val="0"/>
          <w:i w:val="0"/>
          <w:sz w:val="24"/>
          <w:szCs w:val="24"/>
        </w:rPr>
        <w:t xml:space="preserve">, </w:t>
      </w:r>
      <w:r w:rsidR="00B07AD1" w:rsidRPr="005C282C">
        <w:rPr>
          <w:b w:val="0"/>
          <w:i w:val="0"/>
          <w:sz w:val="24"/>
          <w:szCs w:val="24"/>
        </w:rPr>
        <w:t xml:space="preserve">and the agreement is signed by both parties, </w:t>
      </w:r>
      <w:r w:rsidRPr="005C282C">
        <w:rPr>
          <w:b w:val="0"/>
          <w:i w:val="0"/>
          <w:sz w:val="24"/>
          <w:szCs w:val="24"/>
        </w:rPr>
        <w:t xml:space="preserve">a </w:t>
      </w:r>
      <w:r w:rsidR="001002D9" w:rsidRPr="005C282C">
        <w:rPr>
          <w:b w:val="0"/>
          <w:i w:val="0"/>
          <w:sz w:val="24"/>
          <w:szCs w:val="24"/>
        </w:rPr>
        <w:t xml:space="preserve">legally </w:t>
      </w:r>
      <w:r w:rsidRPr="005C282C">
        <w:rPr>
          <w:b w:val="0"/>
          <w:i w:val="0"/>
          <w:sz w:val="24"/>
          <w:szCs w:val="24"/>
        </w:rPr>
        <w:t xml:space="preserve">binding </w:t>
      </w:r>
      <w:r w:rsidR="006707C5" w:rsidRPr="005C282C">
        <w:rPr>
          <w:b w:val="0"/>
          <w:i w:val="0"/>
          <w:sz w:val="24"/>
          <w:szCs w:val="24"/>
        </w:rPr>
        <w:t>agreement</w:t>
      </w:r>
      <w:r w:rsidRPr="005C282C">
        <w:rPr>
          <w:b w:val="0"/>
          <w:i w:val="0"/>
          <w:sz w:val="24"/>
          <w:szCs w:val="24"/>
        </w:rPr>
        <w:t xml:space="preserve"> will come into force between </w:t>
      </w:r>
      <w:r w:rsidR="00B07AD1" w:rsidRPr="005C282C">
        <w:rPr>
          <w:b w:val="0"/>
          <w:i w:val="0"/>
          <w:sz w:val="24"/>
          <w:szCs w:val="24"/>
        </w:rPr>
        <w:t xml:space="preserve">the MGF supplier </w:t>
      </w:r>
      <w:r w:rsidRPr="005C282C">
        <w:rPr>
          <w:b w:val="0"/>
          <w:i w:val="0"/>
          <w:sz w:val="24"/>
          <w:szCs w:val="24"/>
        </w:rPr>
        <w:t>and DVA.</w:t>
      </w:r>
      <w:bookmarkEnd w:id="24"/>
    </w:p>
    <w:p w14:paraId="09BD028A" w14:textId="77777777" w:rsidR="007B378B" w:rsidRPr="005C282C" w:rsidRDefault="00B07AD1" w:rsidP="005C282C">
      <w:pPr>
        <w:pStyle w:val="Heading2"/>
        <w:keepNext w:val="0"/>
        <w:numPr>
          <w:ilvl w:val="1"/>
          <w:numId w:val="36"/>
        </w:numPr>
        <w:adjustRightInd w:val="0"/>
        <w:spacing w:before="0"/>
        <w:ind w:hanging="720"/>
        <w:jc w:val="both"/>
        <w:rPr>
          <w:sz w:val="24"/>
          <w:szCs w:val="24"/>
        </w:rPr>
      </w:pPr>
      <w:r w:rsidRPr="005C282C">
        <w:rPr>
          <w:b w:val="0"/>
          <w:bCs w:val="0"/>
          <w:i w:val="0"/>
          <w:iCs w:val="0"/>
          <w:sz w:val="24"/>
          <w:szCs w:val="24"/>
        </w:rPr>
        <w:t>DVA will monitor and audit compliance with the agreement</w:t>
      </w:r>
      <w:r w:rsidR="00D44C2F" w:rsidRPr="005C282C">
        <w:rPr>
          <w:b w:val="0"/>
          <w:i w:val="0"/>
          <w:sz w:val="24"/>
          <w:szCs w:val="24"/>
        </w:rPr>
        <w:t xml:space="preserve">, including the pre-conditions at clause </w:t>
      </w:r>
      <w:r w:rsidR="00D44C2F" w:rsidRPr="005C282C">
        <w:rPr>
          <w:bCs w:val="0"/>
          <w:iCs w:val="0"/>
          <w:sz w:val="24"/>
          <w:szCs w:val="24"/>
        </w:rPr>
        <w:fldChar w:fldCharType="begin"/>
      </w:r>
      <w:r w:rsidR="00D44C2F" w:rsidRPr="005C282C">
        <w:rPr>
          <w:b w:val="0"/>
          <w:i w:val="0"/>
          <w:sz w:val="24"/>
          <w:szCs w:val="24"/>
        </w:rPr>
        <w:instrText xml:space="preserve"> REF _Ref143177160 \r \h </w:instrText>
      </w:r>
      <w:r w:rsidR="008A0E00" w:rsidRPr="005C282C">
        <w:rPr>
          <w:bCs w:val="0"/>
          <w:iCs w:val="0"/>
          <w:sz w:val="24"/>
          <w:szCs w:val="24"/>
        </w:rPr>
        <w:instrText xml:space="preserve"> \* MERGEFORMAT </w:instrText>
      </w:r>
      <w:r w:rsidR="00D44C2F" w:rsidRPr="005C282C">
        <w:rPr>
          <w:bCs w:val="0"/>
          <w:iCs w:val="0"/>
          <w:sz w:val="24"/>
          <w:szCs w:val="24"/>
        </w:rPr>
      </w:r>
      <w:r w:rsidR="00D44C2F" w:rsidRPr="005C282C">
        <w:rPr>
          <w:bCs w:val="0"/>
          <w:iCs w:val="0"/>
          <w:sz w:val="24"/>
          <w:szCs w:val="24"/>
        </w:rPr>
        <w:fldChar w:fldCharType="separate"/>
      </w:r>
      <w:r w:rsidR="00D44C2F" w:rsidRPr="005C282C">
        <w:rPr>
          <w:b w:val="0"/>
          <w:i w:val="0"/>
          <w:sz w:val="24"/>
          <w:szCs w:val="24"/>
        </w:rPr>
        <w:t>2</w:t>
      </w:r>
      <w:r w:rsidR="00D44C2F" w:rsidRPr="005C282C">
        <w:rPr>
          <w:bCs w:val="0"/>
          <w:iCs w:val="0"/>
          <w:sz w:val="24"/>
          <w:szCs w:val="24"/>
        </w:rPr>
        <w:fldChar w:fldCharType="end"/>
      </w:r>
      <w:r w:rsidRPr="005C282C">
        <w:rPr>
          <w:b w:val="0"/>
          <w:bCs w:val="0"/>
          <w:i w:val="0"/>
          <w:iCs w:val="0"/>
          <w:sz w:val="24"/>
          <w:szCs w:val="24"/>
        </w:rPr>
        <w:t xml:space="preserve"> throughout the term of the agreement.</w:t>
      </w:r>
    </w:p>
    <w:p w14:paraId="33171637" w14:textId="77777777" w:rsidR="00C00B4A" w:rsidRPr="005C282C" w:rsidRDefault="00C00B4A" w:rsidP="002D515D">
      <w:pPr>
        <w:pStyle w:val="Heading1"/>
        <w:numPr>
          <w:ilvl w:val="0"/>
          <w:numId w:val="36"/>
        </w:numPr>
        <w:adjustRightInd w:val="0"/>
        <w:spacing w:before="0"/>
        <w:ind w:hanging="720"/>
        <w:jc w:val="both"/>
        <w:rPr>
          <w:rFonts w:eastAsia="STZhongsong" w:cs="Times New Roman"/>
          <w:bCs w:val="0"/>
          <w:caps/>
          <w:kern w:val="0"/>
          <w:sz w:val="24"/>
          <w:szCs w:val="20"/>
          <w:lang w:val="en-GB" w:eastAsia="zh-CN"/>
        </w:rPr>
      </w:pPr>
      <w:bookmarkStart w:id="25" w:name="_Toc157770150"/>
      <w:r w:rsidRPr="005C282C">
        <w:rPr>
          <w:rFonts w:eastAsia="STZhongsong" w:cs="Times New Roman"/>
          <w:bCs w:val="0"/>
          <w:caps/>
          <w:kern w:val="0"/>
          <w:sz w:val="24"/>
          <w:szCs w:val="20"/>
          <w:lang w:val="en-GB" w:eastAsia="zh-CN"/>
        </w:rPr>
        <w:t xml:space="preserve">The </w:t>
      </w:r>
      <w:r w:rsidR="006707C5" w:rsidRPr="005C282C">
        <w:rPr>
          <w:rFonts w:eastAsia="STZhongsong" w:cs="Times New Roman"/>
          <w:bCs w:val="0"/>
          <w:caps/>
          <w:kern w:val="0"/>
          <w:sz w:val="24"/>
          <w:szCs w:val="20"/>
          <w:lang w:val="en-GB" w:eastAsia="zh-CN"/>
        </w:rPr>
        <w:t>AGREEMENT</w:t>
      </w:r>
      <w:bookmarkEnd w:id="25"/>
    </w:p>
    <w:p w14:paraId="17BC0AA8" w14:textId="77777777" w:rsidR="00C00B4A" w:rsidRPr="005C282C" w:rsidRDefault="006707C5" w:rsidP="002D515D">
      <w:pPr>
        <w:pStyle w:val="Heading2"/>
        <w:keepNext w:val="0"/>
        <w:numPr>
          <w:ilvl w:val="1"/>
          <w:numId w:val="36"/>
        </w:numPr>
        <w:adjustRightInd w:val="0"/>
        <w:spacing w:before="0"/>
        <w:ind w:hanging="720"/>
        <w:jc w:val="both"/>
        <w:rPr>
          <w:b w:val="0"/>
          <w:i w:val="0"/>
          <w:sz w:val="24"/>
          <w:szCs w:val="24"/>
        </w:rPr>
      </w:pPr>
      <w:bookmarkStart w:id="26" w:name="_Toc301533815"/>
      <w:r w:rsidRPr="005C282C">
        <w:rPr>
          <w:b w:val="0"/>
          <w:i w:val="0"/>
          <w:sz w:val="24"/>
          <w:szCs w:val="24"/>
        </w:rPr>
        <w:t>The agreement</w:t>
      </w:r>
      <w:r w:rsidR="00C00B4A" w:rsidRPr="005C282C">
        <w:rPr>
          <w:b w:val="0"/>
          <w:i w:val="0"/>
          <w:sz w:val="24"/>
          <w:szCs w:val="24"/>
        </w:rPr>
        <w:t xml:space="preserve"> is made up of </w:t>
      </w:r>
      <w:r w:rsidR="00A76D7C" w:rsidRPr="005C282C">
        <w:rPr>
          <w:b w:val="0"/>
          <w:i w:val="0"/>
          <w:sz w:val="24"/>
          <w:szCs w:val="24"/>
        </w:rPr>
        <w:t>the documents listed at clause 1.1</w:t>
      </w:r>
      <w:r w:rsidR="00C00B4A" w:rsidRPr="005C282C">
        <w:rPr>
          <w:b w:val="0"/>
          <w:i w:val="0"/>
          <w:sz w:val="24"/>
          <w:szCs w:val="24"/>
        </w:rPr>
        <w:t>.</w:t>
      </w:r>
      <w:bookmarkEnd w:id="26"/>
    </w:p>
    <w:p w14:paraId="23F19E3C" w14:textId="77777777" w:rsidR="001002D9" w:rsidRPr="005C282C" w:rsidRDefault="00C13C30" w:rsidP="002D515D">
      <w:pPr>
        <w:pStyle w:val="Heading2"/>
        <w:keepNext w:val="0"/>
        <w:numPr>
          <w:ilvl w:val="1"/>
          <w:numId w:val="36"/>
        </w:numPr>
        <w:adjustRightInd w:val="0"/>
        <w:spacing w:before="0"/>
        <w:ind w:hanging="720"/>
        <w:jc w:val="both"/>
        <w:rPr>
          <w:b w:val="0"/>
          <w:i w:val="0"/>
          <w:sz w:val="24"/>
          <w:szCs w:val="24"/>
        </w:rPr>
      </w:pPr>
      <w:bookmarkStart w:id="27" w:name="_Toc301533816"/>
      <w:r w:rsidRPr="005C282C">
        <w:rPr>
          <w:b w:val="0"/>
          <w:i w:val="0"/>
          <w:sz w:val="24"/>
          <w:szCs w:val="24"/>
        </w:rPr>
        <w:t xml:space="preserve">The MGF supplier </w:t>
      </w:r>
      <w:r w:rsidR="001002D9" w:rsidRPr="005C282C">
        <w:rPr>
          <w:b w:val="0"/>
          <w:i w:val="0"/>
          <w:sz w:val="24"/>
          <w:szCs w:val="24"/>
        </w:rPr>
        <w:t xml:space="preserve">must read and understand the entire </w:t>
      </w:r>
      <w:r w:rsidR="006707C5" w:rsidRPr="005C282C">
        <w:rPr>
          <w:b w:val="0"/>
          <w:i w:val="0"/>
          <w:sz w:val="24"/>
          <w:szCs w:val="24"/>
        </w:rPr>
        <w:t xml:space="preserve">agreement </w:t>
      </w:r>
      <w:r w:rsidR="001002D9" w:rsidRPr="005C282C">
        <w:rPr>
          <w:b w:val="0"/>
          <w:i w:val="0"/>
          <w:sz w:val="24"/>
          <w:szCs w:val="24"/>
        </w:rPr>
        <w:t xml:space="preserve">as </w:t>
      </w:r>
      <w:r w:rsidRPr="005C282C">
        <w:rPr>
          <w:b w:val="0"/>
          <w:i w:val="0"/>
          <w:sz w:val="24"/>
          <w:szCs w:val="24"/>
        </w:rPr>
        <w:t xml:space="preserve">the MGF supplier </w:t>
      </w:r>
      <w:r w:rsidR="001002D9" w:rsidRPr="005C282C">
        <w:rPr>
          <w:b w:val="0"/>
          <w:i w:val="0"/>
          <w:sz w:val="24"/>
          <w:szCs w:val="24"/>
        </w:rPr>
        <w:t>undertake</w:t>
      </w:r>
      <w:r w:rsidRPr="005C282C">
        <w:rPr>
          <w:b w:val="0"/>
          <w:i w:val="0"/>
          <w:sz w:val="24"/>
          <w:szCs w:val="24"/>
        </w:rPr>
        <w:t>s</w:t>
      </w:r>
      <w:r w:rsidR="001002D9" w:rsidRPr="005C282C">
        <w:rPr>
          <w:b w:val="0"/>
          <w:i w:val="0"/>
          <w:sz w:val="24"/>
          <w:szCs w:val="24"/>
        </w:rPr>
        <w:t xml:space="preserve"> obligations to:</w:t>
      </w:r>
      <w:bookmarkEnd w:id="27"/>
    </w:p>
    <w:p w14:paraId="0750170D" w14:textId="77777777" w:rsidR="001002D9" w:rsidRPr="00277F3B" w:rsidRDefault="001002D9" w:rsidP="002D515D">
      <w:pPr>
        <w:pStyle w:val="ListParagraph"/>
        <w:numPr>
          <w:ilvl w:val="0"/>
          <w:numId w:val="40"/>
        </w:numPr>
        <w:spacing w:before="240" w:after="240"/>
        <w:ind w:left="1418" w:hanging="709"/>
        <w:contextualSpacing w:val="0"/>
        <w:rPr>
          <w:rFonts w:ascii="Arial" w:hAnsi="Arial" w:cs="Arial"/>
          <w:noProof/>
          <w:sz w:val="24"/>
          <w:lang w:val="en-US"/>
        </w:rPr>
      </w:pPr>
      <w:r w:rsidRPr="00277F3B">
        <w:rPr>
          <w:rFonts w:ascii="Arial" w:hAnsi="Arial" w:cs="Arial"/>
          <w:noProof/>
          <w:sz w:val="24"/>
          <w:lang w:val="en-US"/>
        </w:rPr>
        <w:t xml:space="preserve">make </w:t>
      </w:r>
      <w:r w:rsidR="00C13C30">
        <w:rPr>
          <w:rFonts w:ascii="Arial" w:hAnsi="Arial" w:cs="Arial"/>
          <w:noProof/>
          <w:sz w:val="24"/>
          <w:lang w:val="en-US"/>
        </w:rPr>
        <w:t>the</w:t>
      </w:r>
      <w:r w:rsidR="00C13C30" w:rsidRPr="00277F3B">
        <w:rPr>
          <w:rFonts w:ascii="Arial" w:hAnsi="Arial" w:cs="Arial"/>
          <w:noProof/>
          <w:sz w:val="24"/>
          <w:lang w:val="en-US"/>
        </w:rPr>
        <w:t xml:space="preserve"> </w:t>
      </w:r>
      <w:r w:rsidRPr="00277F3B">
        <w:rPr>
          <w:rFonts w:ascii="Arial" w:hAnsi="Arial" w:cs="Arial"/>
          <w:noProof/>
          <w:sz w:val="24"/>
          <w:lang w:val="en-US"/>
        </w:rPr>
        <w:t>business available to receive referrals as the need arises;</w:t>
      </w:r>
    </w:p>
    <w:p w14:paraId="26910A7E" w14:textId="77777777" w:rsidR="001002D9" w:rsidRPr="00277F3B" w:rsidRDefault="001002D9" w:rsidP="002D515D">
      <w:pPr>
        <w:pStyle w:val="ListParagraph"/>
        <w:numPr>
          <w:ilvl w:val="0"/>
          <w:numId w:val="40"/>
        </w:numPr>
        <w:spacing w:before="240" w:after="240"/>
        <w:ind w:left="1418" w:hanging="709"/>
        <w:contextualSpacing w:val="0"/>
        <w:rPr>
          <w:rFonts w:ascii="Arial" w:hAnsi="Arial" w:cs="Arial"/>
          <w:noProof/>
          <w:sz w:val="24"/>
          <w:lang w:val="en-US"/>
        </w:rPr>
      </w:pPr>
      <w:r w:rsidRPr="00277F3B">
        <w:rPr>
          <w:rFonts w:ascii="Arial" w:hAnsi="Arial" w:cs="Arial"/>
          <w:noProof/>
          <w:sz w:val="24"/>
          <w:lang w:val="en-US"/>
        </w:rPr>
        <w:t>provide medical grade footwear to entitled persons in accordance with the terms explained in the Notes for M</w:t>
      </w:r>
      <w:r w:rsidR="00530CC8">
        <w:rPr>
          <w:rFonts w:ascii="Arial" w:hAnsi="Arial" w:cs="Arial"/>
          <w:noProof/>
          <w:sz w:val="24"/>
          <w:lang w:val="en-US"/>
        </w:rPr>
        <w:t xml:space="preserve">edical </w:t>
      </w:r>
      <w:r w:rsidRPr="00277F3B">
        <w:rPr>
          <w:rFonts w:ascii="Arial" w:hAnsi="Arial" w:cs="Arial"/>
          <w:noProof/>
          <w:sz w:val="24"/>
          <w:lang w:val="en-US"/>
        </w:rPr>
        <w:t>G</w:t>
      </w:r>
      <w:r w:rsidR="00530CC8">
        <w:rPr>
          <w:rFonts w:ascii="Arial" w:hAnsi="Arial" w:cs="Arial"/>
          <w:noProof/>
          <w:sz w:val="24"/>
          <w:lang w:val="en-US"/>
        </w:rPr>
        <w:t xml:space="preserve">rade </w:t>
      </w:r>
      <w:r w:rsidRPr="00277F3B">
        <w:rPr>
          <w:rFonts w:ascii="Arial" w:hAnsi="Arial" w:cs="Arial"/>
          <w:noProof/>
          <w:sz w:val="24"/>
          <w:lang w:val="en-US"/>
        </w:rPr>
        <w:t>F</w:t>
      </w:r>
      <w:r w:rsidR="00530CC8">
        <w:rPr>
          <w:rFonts w:ascii="Arial" w:hAnsi="Arial" w:cs="Arial"/>
          <w:noProof/>
          <w:sz w:val="24"/>
          <w:lang w:val="en-US"/>
        </w:rPr>
        <w:t>ootwear</w:t>
      </w:r>
      <w:r w:rsidRPr="00277F3B">
        <w:rPr>
          <w:rFonts w:ascii="Arial" w:hAnsi="Arial" w:cs="Arial"/>
          <w:noProof/>
          <w:sz w:val="24"/>
          <w:lang w:val="en-US"/>
        </w:rPr>
        <w:t xml:space="preserve"> </w:t>
      </w:r>
      <w:r w:rsidR="002D0BCD" w:rsidRPr="00277F3B">
        <w:rPr>
          <w:rFonts w:ascii="Arial" w:hAnsi="Arial" w:cs="Arial"/>
          <w:noProof/>
          <w:sz w:val="24"/>
          <w:lang w:val="en-US"/>
        </w:rPr>
        <w:t>S</w:t>
      </w:r>
      <w:r w:rsidRPr="00277F3B">
        <w:rPr>
          <w:rFonts w:ascii="Arial" w:hAnsi="Arial" w:cs="Arial"/>
          <w:noProof/>
          <w:sz w:val="24"/>
          <w:lang w:val="en-US"/>
        </w:rPr>
        <w:t xml:space="preserve">uppliers; and </w:t>
      </w:r>
    </w:p>
    <w:p w14:paraId="254C432A" w14:textId="77777777" w:rsidR="001002D9" w:rsidRPr="00277F3B" w:rsidRDefault="001002D9" w:rsidP="002D515D">
      <w:pPr>
        <w:pStyle w:val="ListParagraph"/>
        <w:numPr>
          <w:ilvl w:val="0"/>
          <w:numId w:val="40"/>
        </w:numPr>
        <w:spacing w:before="240" w:after="240"/>
        <w:ind w:left="1418" w:hanging="709"/>
        <w:contextualSpacing w:val="0"/>
        <w:rPr>
          <w:rFonts w:ascii="Arial" w:hAnsi="Arial" w:cs="Arial"/>
          <w:noProof/>
          <w:sz w:val="24"/>
          <w:lang w:val="en-US"/>
        </w:rPr>
      </w:pPr>
      <w:r w:rsidRPr="00277F3B">
        <w:rPr>
          <w:rFonts w:ascii="Arial" w:hAnsi="Arial" w:cs="Arial"/>
          <w:noProof/>
          <w:sz w:val="24"/>
          <w:lang w:val="en-US"/>
        </w:rPr>
        <w:t xml:space="preserve">comply with all other </w:t>
      </w:r>
      <w:r w:rsidR="005A148A" w:rsidRPr="00277F3B">
        <w:rPr>
          <w:rFonts w:ascii="Arial" w:hAnsi="Arial" w:cs="Arial"/>
          <w:noProof/>
          <w:sz w:val="24"/>
          <w:lang w:val="en-US"/>
        </w:rPr>
        <w:t xml:space="preserve">obligations in the </w:t>
      </w:r>
      <w:r w:rsidR="006707C5">
        <w:rPr>
          <w:rFonts w:ascii="Arial" w:hAnsi="Arial" w:cs="Arial"/>
          <w:noProof/>
          <w:sz w:val="24"/>
          <w:lang w:val="en-US"/>
        </w:rPr>
        <w:t>agreement</w:t>
      </w:r>
      <w:r w:rsidRPr="00277F3B">
        <w:rPr>
          <w:rFonts w:ascii="Arial" w:hAnsi="Arial" w:cs="Arial"/>
          <w:noProof/>
          <w:sz w:val="24"/>
          <w:lang w:val="en-US"/>
        </w:rPr>
        <w:t xml:space="preserve">.  </w:t>
      </w:r>
    </w:p>
    <w:p w14:paraId="79B96F5B" w14:textId="77777777" w:rsidR="005A0A5F" w:rsidRPr="00277F3B" w:rsidRDefault="001002D9" w:rsidP="002D515D">
      <w:pPr>
        <w:pStyle w:val="Heading2"/>
        <w:keepNext w:val="0"/>
        <w:numPr>
          <w:ilvl w:val="1"/>
          <w:numId w:val="36"/>
        </w:numPr>
        <w:adjustRightInd w:val="0"/>
        <w:spacing w:before="0"/>
        <w:ind w:hanging="720"/>
        <w:jc w:val="both"/>
        <w:rPr>
          <w:b w:val="0"/>
          <w:i w:val="0"/>
          <w:sz w:val="24"/>
          <w:szCs w:val="24"/>
        </w:rPr>
      </w:pPr>
      <w:bookmarkStart w:id="28" w:name="_Toc301533817"/>
      <w:r w:rsidRPr="00277F3B">
        <w:rPr>
          <w:b w:val="0"/>
          <w:i w:val="0"/>
          <w:sz w:val="24"/>
          <w:szCs w:val="24"/>
        </w:rPr>
        <w:lastRenderedPageBreak/>
        <w:t xml:space="preserve">In return for becoming an MGF </w:t>
      </w:r>
      <w:r w:rsidR="00445F42" w:rsidRPr="00277F3B">
        <w:rPr>
          <w:b w:val="0"/>
          <w:i w:val="0"/>
          <w:sz w:val="24"/>
          <w:szCs w:val="24"/>
        </w:rPr>
        <w:t>supplier</w:t>
      </w:r>
      <w:r w:rsidRPr="00277F3B">
        <w:rPr>
          <w:b w:val="0"/>
          <w:i w:val="0"/>
          <w:sz w:val="24"/>
          <w:szCs w:val="24"/>
        </w:rPr>
        <w:t xml:space="preserve">, DVA undertakes to pay </w:t>
      </w:r>
      <w:r w:rsidR="00C13C30">
        <w:rPr>
          <w:b w:val="0"/>
          <w:i w:val="0"/>
          <w:sz w:val="24"/>
          <w:szCs w:val="24"/>
        </w:rPr>
        <w:t xml:space="preserve">the MGF supplier </w:t>
      </w:r>
      <w:r w:rsidRPr="00277F3B">
        <w:rPr>
          <w:b w:val="0"/>
          <w:i w:val="0"/>
          <w:sz w:val="24"/>
          <w:szCs w:val="24"/>
        </w:rPr>
        <w:t>the scheduled or agreed fees for the services provide</w:t>
      </w:r>
      <w:r w:rsidR="00C13C30">
        <w:rPr>
          <w:b w:val="0"/>
          <w:i w:val="0"/>
          <w:sz w:val="24"/>
          <w:szCs w:val="24"/>
        </w:rPr>
        <w:t>d</w:t>
      </w:r>
      <w:r w:rsidRPr="00277F3B">
        <w:rPr>
          <w:b w:val="0"/>
          <w:i w:val="0"/>
          <w:sz w:val="24"/>
          <w:szCs w:val="24"/>
        </w:rPr>
        <w:t xml:space="preserve"> in accordance with the </w:t>
      </w:r>
      <w:r w:rsidR="006707C5">
        <w:rPr>
          <w:b w:val="0"/>
          <w:i w:val="0"/>
          <w:sz w:val="24"/>
          <w:szCs w:val="24"/>
        </w:rPr>
        <w:t>agreement</w:t>
      </w:r>
      <w:r w:rsidRPr="00277F3B">
        <w:rPr>
          <w:b w:val="0"/>
          <w:i w:val="0"/>
          <w:sz w:val="24"/>
          <w:szCs w:val="24"/>
        </w:rPr>
        <w:t>.</w:t>
      </w:r>
      <w:bookmarkEnd w:id="28"/>
      <w:r w:rsidRPr="00277F3B">
        <w:rPr>
          <w:b w:val="0"/>
          <w:i w:val="0"/>
          <w:sz w:val="24"/>
          <w:szCs w:val="24"/>
        </w:rPr>
        <w:t xml:space="preserve">  </w:t>
      </w:r>
    </w:p>
    <w:p w14:paraId="59F1F2BD" w14:textId="77777777" w:rsidR="001002D9" w:rsidRPr="00277F3B" w:rsidRDefault="001002D9" w:rsidP="005A0A5F"/>
    <w:p w14:paraId="31FA2017" w14:textId="77777777" w:rsidR="00613958" w:rsidRPr="00B37AF6" w:rsidRDefault="00F7685B" w:rsidP="002D515D">
      <w:pPr>
        <w:pStyle w:val="Heading1"/>
        <w:numPr>
          <w:ilvl w:val="0"/>
          <w:numId w:val="36"/>
        </w:numPr>
        <w:adjustRightInd w:val="0"/>
        <w:spacing w:before="0"/>
        <w:ind w:hanging="720"/>
        <w:jc w:val="both"/>
        <w:rPr>
          <w:rFonts w:eastAsia="STZhongsong" w:cs="Times New Roman"/>
          <w:bCs w:val="0"/>
          <w:caps/>
          <w:kern w:val="0"/>
          <w:sz w:val="24"/>
          <w:szCs w:val="20"/>
          <w:lang w:val="en-GB" w:eastAsia="zh-CN"/>
        </w:rPr>
      </w:pPr>
      <w:bookmarkStart w:id="29" w:name="_Toc157770151"/>
      <w:r w:rsidRPr="00B37AF6">
        <w:rPr>
          <w:rFonts w:eastAsia="STZhongsong" w:cs="Times New Roman"/>
          <w:bCs w:val="0"/>
          <w:caps/>
          <w:kern w:val="0"/>
          <w:sz w:val="24"/>
          <w:szCs w:val="20"/>
          <w:lang w:val="en-GB" w:eastAsia="zh-CN"/>
        </w:rPr>
        <w:t xml:space="preserve">Term of </w:t>
      </w:r>
      <w:r w:rsidR="006707C5" w:rsidRPr="00B37AF6">
        <w:rPr>
          <w:rFonts w:eastAsia="STZhongsong" w:cs="Times New Roman"/>
          <w:bCs w:val="0"/>
          <w:caps/>
          <w:kern w:val="0"/>
          <w:sz w:val="24"/>
          <w:szCs w:val="20"/>
          <w:lang w:val="en-GB" w:eastAsia="zh-CN"/>
        </w:rPr>
        <w:t>agreement</w:t>
      </w:r>
      <w:bookmarkEnd w:id="29"/>
    </w:p>
    <w:p w14:paraId="63ADED9E" w14:textId="77777777" w:rsidR="00613958" w:rsidRPr="00766E34" w:rsidRDefault="00BC3AD9" w:rsidP="002D515D">
      <w:pPr>
        <w:pStyle w:val="Heading2"/>
        <w:keepNext w:val="0"/>
        <w:numPr>
          <w:ilvl w:val="1"/>
          <w:numId w:val="36"/>
        </w:numPr>
        <w:adjustRightInd w:val="0"/>
        <w:spacing w:before="0"/>
        <w:ind w:hanging="720"/>
        <w:jc w:val="both"/>
        <w:rPr>
          <w:b w:val="0"/>
          <w:i w:val="0"/>
          <w:sz w:val="24"/>
          <w:szCs w:val="24"/>
        </w:rPr>
      </w:pPr>
      <w:bookmarkStart w:id="30" w:name="_Toc301533819"/>
      <w:r w:rsidRPr="00766E34">
        <w:rPr>
          <w:b w:val="0"/>
          <w:i w:val="0"/>
          <w:sz w:val="24"/>
          <w:szCs w:val="24"/>
        </w:rPr>
        <w:t>T</w:t>
      </w:r>
      <w:r w:rsidR="00F7685B" w:rsidRPr="00766E34">
        <w:rPr>
          <w:b w:val="0"/>
          <w:i w:val="0"/>
          <w:sz w:val="24"/>
          <w:szCs w:val="24"/>
        </w:rPr>
        <w:t xml:space="preserve">he </w:t>
      </w:r>
      <w:r w:rsidR="006707C5">
        <w:rPr>
          <w:b w:val="0"/>
          <w:i w:val="0"/>
          <w:sz w:val="24"/>
          <w:szCs w:val="24"/>
        </w:rPr>
        <w:t>agreement</w:t>
      </w:r>
      <w:r w:rsidR="00F7685B" w:rsidRPr="00766E34">
        <w:rPr>
          <w:b w:val="0"/>
          <w:i w:val="0"/>
          <w:sz w:val="24"/>
          <w:szCs w:val="24"/>
        </w:rPr>
        <w:t xml:space="preserve"> will </w:t>
      </w:r>
      <w:r w:rsidR="008119FD" w:rsidRPr="00766E34">
        <w:rPr>
          <w:b w:val="0"/>
          <w:i w:val="0"/>
          <w:sz w:val="24"/>
          <w:szCs w:val="24"/>
        </w:rPr>
        <w:t xml:space="preserve">commence </w:t>
      </w:r>
      <w:r w:rsidR="00F313FF" w:rsidRPr="00766E34">
        <w:rPr>
          <w:b w:val="0"/>
          <w:i w:val="0"/>
          <w:sz w:val="24"/>
          <w:szCs w:val="24"/>
        </w:rPr>
        <w:t xml:space="preserve">upon execution of the </w:t>
      </w:r>
      <w:r w:rsidR="006707C5">
        <w:rPr>
          <w:b w:val="0"/>
          <w:i w:val="0"/>
          <w:sz w:val="24"/>
          <w:szCs w:val="24"/>
        </w:rPr>
        <w:t>agreement</w:t>
      </w:r>
      <w:r w:rsidR="00F7685B" w:rsidRPr="00766E34">
        <w:rPr>
          <w:b w:val="0"/>
          <w:i w:val="0"/>
          <w:sz w:val="24"/>
          <w:szCs w:val="24"/>
        </w:rPr>
        <w:t xml:space="preserve"> </w:t>
      </w:r>
      <w:r w:rsidR="00D44C2F">
        <w:rPr>
          <w:b w:val="0"/>
          <w:i w:val="0"/>
          <w:sz w:val="24"/>
          <w:szCs w:val="24"/>
        </w:rPr>
        <w:t xml:space="preserve">by both parties </w:t>
      </w:r>
      <w:r w:rsidR="00F7685B" w:rsidRPr="00766E34">
        <w:rPr>
          <w:b w:val="0"/>
          <w:i w:val="0"/>
          <w:sz w:val="24"/>
          <w:szCs w:val="24"/>
        </w:rPr>
        <w:t>and will end when:</w:t>
      </w:r>
      <w:bookmarkEnd w:id="30"/>
    </w:p>
    <w:p w14:paraId="2281A961" w14:textId="77777777" w:rsidR="00ED5210" w:rsidRPr="00277F3B" w:rsidRDefault="00ED5210" w:rsidP="003110D1">
      <w:pPr>
        <w:numPr>
          <w:ilvl w:val="0"/>
          <w:numId w:val="1"/>
        </w:numPr>
        <w:spacing w:before="240" w:after="240"/>
        <w:ind w:left="1418" w:hanging="709"/>
        <w:rPr>
          <w:rFonts w:ascii="Arial" w:hAnsi="Arial" w:cs="Arial"/>
          <w:sz w:val="24"/>
          <w:szCs w:val="24"/>
        </w:rPr>
      </w:pPr>
      <w:r w:rsidRPr="00277F3B">
        <w:rPr>
          <w:rFonts w:ascii="Arial" w:hAnsi="Arial" w:cs="Arial"/>
          <w:sz w:val="24"/>
          <w:szCs w:val="24"/>
        </w:rPr>
        <w:t xml:space="preserve">the MGF </w:t>
      </w:r>
      <w:r w:rsidR="003F642D" w:rsidRPr="00277F3B">
        <w:rPr>
          <w:rFonts w:ascii="Arial" w:hAnsi="Arial" w:cs="Arial"/>
          <w:sz w:val="24"/>
          <w:szCs w:val="24"/>
        </w:rPr>
        <w:t xml:space="preserve">supplier </w:t>
      </w:r>
      <w:r w:rsidRPr="00277F3B">
        <w:rPr>
          <w:rFonts w:ascii="Arial" w:hAnsi="Arial" w:cs="Arial"/>
          <w:sz w:val="24"/>
          <w:szCs w:val="24"/>
        </w:rPr>
        <w:t xml:space="preserve">withdraws from the </w:t>
      </w:r>
      <w:r w:rsidR="003F642D" w:rsidRPr="00277F3B">
        <w:rPr>
          <w:rFonts w:ascii="Arial" w:hAnsi="Arial" w:cs="Arial"/>
          <w:sz w:val="24"/>
          <w:szCs w:val="24"/>
        </w:rPr>
        <w:t>MGF Program</w:t>
      </w:r>
      <w:r w:rsidR="00216DE6" w:rsidRPr="00277F3B">
        <w:rPr>
          <w:rFonts w:ascii="Arial" w:hAnsi="Arial" w:cs="Arial"/>
          <w:sz w:val="24"/>
          <w:szCs w:val="24"/>
        </w:rPr>
        <w:t xml:space="preserve"> </w:t>
      </w:r>
      <w:r w:rsidRPr="00277F3B">
        <w:rPr>
          <w:rFonts w:ascii="Arial" w:hAnsi="Arial" w:cs="Arial"/>
          <w:sz w:val="24"/>
          <w:szCs w:val="24"/>
        </w:rPr>
        <w:t>by giving notice to DVA</w:t>
      </w:r>
      <w:r w:rsidR="00121C63">
        <w:rPr>
          <w:rFonts w:ascii="Arial" w:hAnsi="Arial" w:cs="Arial"/>
          <w:sz w:val="24"/>
          <w:szCs w:val="24"/>
        </w:rPr>
        <w:t xml:space="preserve"> in accordance with clause 7</w:t>
      </w:r>
      <w:r w:rsidRPr="00277F3B">
        <w:rPr>
          <w:rFonts w:ascii="Arial" w:hAnsi="Arial" w:cs="Arial"/>
          <w:sz w:val="24"/>
          <w:szCs w:val="24"/>
        </w:rPr>
        <w:t>;</w:t>
      </w:r>
      <w:r w:rsidR="000624D2" w:rsidRPr="00277F3B">
        <w:rPr>
          <w:rFonts w:ascii="Arial" w:hAnsi="Arial" w:cs="Arial"/>
          <w:sz w:val="24"/>
          <w:szCs w:val="24"/>
        </w:rPr>
        <w:t xml:space="preserve"> or</w:t>
      </w:r>
    </w:p>
    <w:p w14:paraId="634BC60D" w14:textId="77777777" w:rsidR="000624D2" w:rsidRPr="005C282C" w:rsidRDefault="000624D2" w:rsidP="003110D1">
      <w:pPr>
        <w:numPr>
          <w:ilvl w:val="0"/>
          <w:numId w:val="1"/>
        </w:numPr>
        <w:spacing w:before="240" w:after="240"/>
        <w:ind w:left="1418" w:hanging="709"/>
        <w:rPr>
          <w:rFonts w:ascii="Arial" w:hAnsi="Arial" w:cs="Arial"/>
          <w:sz w:val="24"/>
          <w:szCs w:val="24"/>
        </w:rPr>
      </w:pPr>
      <w:r w:rsidRPr="008A0E00">
        <w:rPr>
          <w:rFonts w:ascii="Arial" w:hAnsi="Arial" w:cs="Arial"/>
          <w:sz w:val="24"/>
          <w:szCs w:val="24"/>
        </w:rPr>
        <w:t xml:space="preserve">the MGF </w:t>
      </w:r>
      <w:r w:rsidR="003F642D" w:rsidRPr="008A0E00">
        <w:rPr>
          <w:rFonts w:ascii="Arial" w:hAnsi="Arial" w:cs="Arial"/>
          <w:sz w:val="24"/>
          <w:szCs w:val="24"/>
        </w:rPr>
        <w:t xml:space="preserve">supplier </w:t>
      </w:r>
      <w:r w:rsidRPr="008A0E00">
        <w:rPr>
          <w:rFonts w:ascii="Arial" w:hAnsi="Arial" w:cs="Arial"/>
          <w:sz w:val="24"/>
          <w:szCs w:val="24"/>
        </w:rPr>
        <w:t xml:space="preserve">does not make a claim for </w:t>
      </w:r>
      <w:r w:rsidR="00CA1976" w:rsidRPr="008A0E00">
        <w:rPr>
          <w:rFonts w:ascii="Arial" w:hAnsi="Arial" w:cs="Arial"/>
          <w:sz w:val="24"/>
          <w:szCs w:val="24"/>
        </w:rPr>
        <w:t>five (</w:t>
      </w:r>
      <w:r w:rsidRPr="008A0E00">
        <w:rPr>
          <w:rFonts w:ascii="Arial" w:hAnsi="Arial" w:cs="Arial"/>
          <w:sz w:val="24"/>
          <w:szCs w:val="24"/>
        </w:rPr>
        <w:t>5</w:t>
      </w:r>
      <w:r w:rsidR="00CA1976" w:rsidRPr="008A0E00">
        <w:rPr>
          <w:rFonts w:ascii="Arial" w:hAnsi="Arial" w:cs="Arial"/>
          <w:sz w:val="24"/>
          <w:szCs w:val="24"/>
        </w:rPr>
        <w:t>)</w:t>
      </w:r>
      <w:r w:rsidRPr="008A0E00">
        <w:rPr>
          <w:rFonts w:ascii="Arial" w:hAnsi="Arial" w:cs="Arial"/>
          <w:sz w:val="24"/>
          <w:szCs w:val="24"/>
        </w:rPr>
        <w:t xml:space="preserve"> years; or</w:t>
      </w:r>
    </w:p>
    <w:p w14:paraId="6CF9DC6D" w14:textId="77777777" w:rsidR="00ED5210" w:rsidRPr="008A0E00" w:rsidRDefault="000624D2" w:rsidP="003110D1">
      <w:pPr>
        <w:numPr>
          <w:ilvl w:val="0"/>
          <w:numId w:val="1"/>
        </w:numPr>
        <w:spacing w:before="240" w:after="240"/>
        <w:ind w:left="1418" w:hanging="709"/>
        <w:rPr>
          <w:rFonts w:ascii="Arial" w:hAnsi="Arial" w:cs="Arial"/>
          <w:sz w:val="24"/>
          <w:szCs w:val="24"/>
        </w:rPr>
      </w:pPr>
      <w:r w:rsidRPr="005C282C">
        <w:rPr>
          <w:rFonts w:ascii="Arial" w:hAnsi="Arial" w:cs="Arial"/>
          <w:sz w:val="24"/>
          <w:szCs w:val="24"/>
        </w:rPr>
        <w:t>DVA gives notice of termination under clause</w:t>
      </w:r>
      <w:r w:rsidR="005A148A" w:rsidRPr="005C282C">
        <w:rPr>
          <w:rFonts w:ascii="Arial" w:hAnsi="Arial" w:cs="Arial"/>
          <w:sz w:val="24"/>
          <w:szCs w:val="24"/>
        </w:rPr>
        <w:t xml:space="preserve"> </w:t>
      </w:r>
      <w:r w:rsidR="005A148A" w:rsidRPr="008A0E00">
        <w:rPr>
          <w:rFonts w:ascii="Arial" w:hAnsi="Arial" w:cs="Arial"/>
          <w:sz w:val="24"/>
          <w:szCs w:val="24"/>
        </w:rPr>
        <w:fldChar w:fldCharType="begin"/>
      </w:r>
      <w:r w:rsidR="005A148A" w:rsidRPr="005C282C">
        <w:rPr>
          <w:rFonts w:ascii="Arial" w:hAnsi="Arial" w:cs="Arial"/>
          <w:sz w:val="24"/>
          <w:szCs w:val="24"/>
        </w:rPr>
        <w:instrText xml:space="preserve"> REF _Ref301535472 \r \h </w:instrText>
      </w:r>
      <w:r w:rsidR="00277F3B" w:rsidRPr="005C282C">
        <w:rPr>
          <w:rFonts w:ascii="Arial" w:hAnsi="Arial" w:cs="Arial"/>
          <w:sz w:val="24"/>
          <w:szCs w:val="24"/>
        </w:rPr>
        <w:instrText xml:space="preserve"> \* MERGEFORMAT </w:instrText>
      </w:r>
      <w:r w:rsidR="005A148A" w:rsidRPr="008A0E00">
        <w:rPr>
          <w:rFonts w:ascii="Arial" w:hAnsi="Arial" w:cs="Arial"/>
          <w:sz w:val="24"/>
          <w:szCs w:val="24"/>
        </w:rPr>
      </w:r>
      <w:r w:rsidR="005A148A" w:rsidRPr="008A0E00">
        <w:rPr>
          <w:rFonts w:ascii="Arial" w:hAnsi="Arial" w:cs="Arial"/>
          <w:sz w:val="24"/>
          <w:szCs w:val="24"/>
        </w:rPr>
        <w:fldChar w:fldCharType="separate"/>
      </w:r>
      <w:r w:rsidR="00DA7930" w:rsidRPr="008A0E00">
        <w:rPr>
          <w:rFonts w:ascii="Arial" w:hAnsi="Arial" w:cs="Arial"/>
          <w:sz w:val="24"/>
          <w:szCs w:val="24"/>
        </w:rPr>
        <w:t>8</w:t>
      </w:r>
      <w:r w:rsidR="005A148A" w:rsidRPr="008A0E00">
        <w:rPr>
          <w:rFonts w:ascii="Arial" w:hAnsi="Arial" w:cs="Arial"/>
          <w:sz w:val="24"/>
          <w:szCs w:val="24"/>
        </w:rPr>
        <w:fldChar w:fldCharType="end"/>
      </w:r>
      <w:r w:rsidR="00530CC8" w:rsidRPr="008A0E00">
        <w:rPr>
          <w:rFonts w:ascii="Arial" w:hAnsi="Arial" w:cs="Arial"/>
          <w:sz w:val="24"/>
          <w:szCs w:val="24"/>
        </w:rPr>
        <w:t>; or</w:t>
      </w:r>
    </w:p>
    <w:p w14:paraId="488A3D87" w14:textId="77777777" w:rsidR="00530CC8" w:rsidRPr="005C282C" w:rsidRDefault="003961BD" w:rsidP="00530CC8">
      <w:pPr>
        <w:numPr>
          <w:ilvl w:val="0"/>
          <w:numId w:val="1"/>
        </w:numPr>
        <w:spacing w:before="240" w:after="240"/>
        <w:ind w:left="1418" w:hanging="709"/>
        <w:rPr>
          <w:rFonts w:ascii="Arial" w:hAnsi="Arial" w:cs="Arial"/>
          <w:sz w:val="24"/>
          <w:szCs w:val="24"/>
        </w:rPr>
      </w:pPr>
      <w:r w:rsidRPr="005C282C">
        <w:rPr>
          <w:rFonts w:ascii="Arial" w:hAnsi="Arial" w:cs="Arial"/>
          <w:sz w:val="24"/>
          <w:szCs w:val="24"/>
        </w:rPr>
        <w:t xml:space="preserve">If the MGF supplier is </w:t>
      </w:r>
      <w:r w:rsidR="00530CC8" w:rsidRPr="005C282C">
        <w:rPr>
          <w:rFonts w:ascii="Arial" w:hAnsi="Arial" w:cs="Arial"/>
          <w:sz w:val="24"/>
          <w:szCs w:val="24"/>
        </w:rPr>
        <w:t xml:space="preserve">a </w:t>
      </w:r>
      <w:r w:rsidR="00954ABC" w:rsidRPr="005C282C">
        <w:rPr>
          <w:rFonts w:ascii="Arial" w:hAnsi="Arial" w:cs="Arial"/>
          <w:sz w:val="24"/>
          <w:szCs w:val="24"/>
        </w:rPr>
        <w:t xml:space="preserve">sole trader </w:t>
      </w:r>
      <w:r w:rsidRPr="005C282C">
        <w:rPr>
          <w:rFonts w:ascii="Arial" w:hAnsi="Arial" w:cs="Arial"/>
          <w:sz w:val="24"/>
          <w:szCs w:val="24"/>
        </w:rPr>
        <w:t xml:space="preserve">– the MGF supplier </w:t>
      </w:r>
      <w:r w:rsidR="00530CC8" w:rsidRPr="005C282C">
        <w:rPr>
          <w:rFonts w:ascii="Arial" w:hAnsi="Arial" w:cs="Arial"/>
          <w:sz w:val="24"/>
          <w:szCs w:val="24"/>
        </w:rPr>
        <w:t>is no longer able to supply MGF due to death or incapacity.</w:t>
      </w:r>
    </w:p>
    <w:p w14:paraId="7A674EAA" w14:textId="77777777" w:rsidR="002F57B6" w:rsidRPr="00277F3B" w:rsidRDefault="002F57B6" w:rsidP="00A04A86">
      <w:pPr>
        <w:rPr>
          <w:rFonts w:ascii="Arial" w:hAnsi="Arial" w:cs="Arial"/>
          <w:sz w:val="24"/>
          <w:szCs w:val="24"/>
        </w:rPr>
      </w:pPr>
    </w:p>
    <w:p w14:paraId="6841BBCD" w14:textId="77777777" w:rsidR="002F57B6" w:rsidRPr="00277F3B" w:rsidRDefault="00111310" w:rsidP="002D515D">
      <w:pPr>
        <w:pStyle w:val="Heading1"/>
        <w:numPr>
          <w:ilvl w:val="0"/>
          <w:numId w:val="36"/>
        </w:numPr>
        <w:adjustRightInd w:val="0"/>
        <w:spacing w:before="0"/>
        <w:ind w:hanging="720"/>
        <w:jc w:val="both"/>
        <w:rPr>
          <w:rFonts w:eastAsia="STZhongsong" w:cs="Times New Roman"/>
          <w:bCs w:val="0"/>
          <w:caps/>
          <w:kern w:val="0"/>
          <w:sz w:val="24"/>
          <w:szCs w:val="20"/>
          <w:lang w:val="en-GB" w:eastAsia="zh-CN"/>
        </w:rPr>
      </w:pPr>
      <w:bookmarkStart w:id="31" w:name="_Toc157770152"/>
      <w:r w:rsidRPr="00277F3B">
        <w:rPr>
          <w:rFonts w:eastAsia="STZhongsong" w:cs="Times New Roman"/>
          <w:bCs w:val="0"/>
          <w:caps/>
          <w:kern w:val="0"/>
          <w:sz w:val="24"/>
          <w:szCs w:val="20"/>
          <w:lang w:val="en-GB" w:eastAsia="zh-CN"/>
        </w:rPr>
        <w:t xml:space="preserve">Periodic review of </w:t>
      </w:r>
      <w:r w:rsidR="006707C5">
        <w:rPr>
          <w:rFonts w:eastAsia="STZhongsong" w:cs="Times New Roman"/>
          <w:bCs w:val="0"/>
          <w:caps/>
          <w:kern w:val="0"/>
          <w:sz w:val="24"/>
          <w:szCs w:val="20"/>
          <w:lang w:val="en-GB" w:eastAsia="zh-CN"/>
        </w:rPr>
        <w:t>agreement</w:t>
      </w:r>
      <w:bookmarkEnd w:id="31"/>
    </w:p>
    <w:p w14:paraId="3CCEA4FA" w14:textId="77777777" w:rsidR="002F57B6" w:rsidRPr="00277F3B" w:rsidRDefault="002F57B6" w:rsidP="002D515D">
      <w:pPr>
        <w:pStyle w:val="Heading2"/>
        <w:keepNext w:val="0"/>
        <w:numPr>
          <w:ilvl w:val="1"/>
          <w:numId w:val="36"/>
        </w:numPr>
        <w:adjustRightInd w:val="0"/>
        <w:spacing w:before="0"/>
        <w:ind w:hanging="720"/>
        <w:jc w:val="both"/>
        <w:rPr>
          <w:b w:val="0"/>
          <w:i w:val="0"/>
          <w:sz w:val="24"/>
          <w:szCs w:val="24"/>
        </w:rPr>
      </w:pPr>
      <w:bookmarkStart w:id="32" w:name="_Toc301533821"/>
      <w:r w:rsidRPr="00277F3B">
        <w:rPr>
          <w:b w:val="0"/>
          <w:i w:val="0"/>
          <w:sz w:val="24"/>
          <w:szCs w:val="24"/>
        </w:rPr>
        <w:t>DVA will</w:t>
      </w:r>
      <w:r w:rsidR="00403E52">
        <w:rPr>
          <w:b w:val="0"/>
          <w:i w:val="0"/>
          <w:sz w:val="24"/>
          <w:szCs w:val="24"/>
        </w:rPr>
        <w:t xml:space="preserve"> periodically (at least every two (2) </w:t>
      </w:r>
      <w:r w:rsidRPr="00277F3B">
        <w:rPr>
          <w:b w:val="0"/>
          <w:i w:val="0"/>
          <w:sz w:val="24"/>
          <w:szCs w:val="24"/>
        </w:rPr>
        <w:t xml:space="preserve">years) review this </w:t>
      </w:r>
      <w:r w:rsidR="006707C5">
        <w:rPr>
          <w:b w:val="0"/>
          <w:i w:val="0"/>
          <w:sz w:val="24"/>
          <w:szCs w:val="24"/>
        </w:rPr>
        <w:t>agreement</w:t>
      </w:r>
      <w:r w:rsidRPr="00277F3B">
        <w:rPr>
          <w:b w:val="0"/>
          <w:i w:val="0"/>
          <w:sz w:val="24"/>
          <w:szCs w:val="24"/>
        </w:rPr>
        <w:t xml:space="preserve"> with a view to determining if it</w:t>
      </w:r>
      <w:r w:rsidR="002D68AE" w:rsidRPr="00277F3B">
        <w:rPr>
          <w:b w:val="0"/>
          <w:i w:val="0"/>
          <w:sz w:val="24"/>
          <w:szCs w:val="24"/>
        </w:rPr>
        <w:t xml:space="preserve"> continues to represent</w:t>
      </w:r>
      <w:r w:rsidRPr="00277F3B">
        <w:rPr>
          <w:b w:val="0"/>
          <w:i w:val="0"/>
          <w:sz w:val="24"/>
          <w:szCs w:val="24"/>
        </w:rPr>
        <w:t xml:space="preserve"> value for money</w:t>
      </w:r>
      <w:r w:rsidR="002D68AE" w:rsidRPr="00277F3B">
        <w:rPr>
          <w:b w:val="0"/>
          <w:i w:val="0"/>
          <w:sz w:val="24"/>
          <w:szCs w:val="24"/>
        </w:rPr>
        <w:t xml:space="preserve"> for DVA.</w:t>
      </w:r>
      <w:bookmarkEnd w:id="32"/>
    </w:p>
    <w:p w14:paraId="5E9BEE2C" w14:textId="77777777" w:rsidR="00613958" w:rsidRPr="00277F3B" w:rsidRDefault="00613958">
      <w:pPr>
        <w:rPr>
          <w:rFonts w:ascii="Arial" w:hAnsi="Arial" w:cs="Arial"/>
          <w:sz w:val="24"/>
          <w:szCs w:val="24"/>
        </w:rPr>
      </w:pPr>
    </w:p>
    <w:p w14:paraId="1F0D08A5" w14:textId="77777777" w:rsidR="0038651C" w:rsidRPr="00277F3B" w:rsidRDefault="0038651C" w:rsidP="002D515D">
      <w:pPr>
        <w:pStyle w:val="Heading1"/>
        <w:numPr>
          <w:ilvl w:val="0"/>
          <w:numId w:val="36"/>
        </w:numPr>
        <w:adjustRightInd w:val="0"/>
        <w:spacing w:before="0"/>
        <w:ind w:hanging="720"/>
        <w:jc w:val="both"/>
        <w:rPr>
          <w:rFonts w:eastAsia="STZhongsong" w:cs="Times New Roman"/>
          <w:bCs w:val="0"/>
          <w:caps/>
          <w:kern w:val="0"/>
          <w:sz w:val="24"/>
          <w:szCs w:val="20"/>
          <w:lang w:val="en-GB" w:eastAsia="zh-CN"/>
        </w:rPr>
      </w:pPr>
      <w:bookmarkStart w:id="33" w:name="_Toc157770153"/>
      <w:r w:rsidRPr="00277F3B">
        <w:rPr>
          <w:rFonts w:eastAsia="STZhongsong" w:cs="Times New Roman"/>
          <w:bCs w:val="0"/>
          <w:caps/>
          <w:kern w:val="0"/>
          <w:sz w:val="24"/>
          <w:szCs w:val="20"/>
          <w:lang w:val="en-GB" w:eastAsia="zh-CN"/>
        </w:rPr>
        <w:t xml:space="preserve">Withdrawal from scheme and termination of </w:t>
      </w:r>
      <w:r w:rsidR="006707C5">
        <w:rPr>
          <w:rFonts w:eastAsia="STZhongsong" w:cs="Times New Roman"/>
          <w:bCs w:val="0"/>
          <w:caps/>
          <w:kern w:val="0"/>
          <w:sz w:val="24"/>
          <w:szCs w:val="20"/>
          <w:lang w:val="en-GB" w:eastAsia="zh-CN"/>
        </w:rPr>
        <w:t>agreement</w:t>
      </w:r>
      <w:bookmarkEnd w:id="33"/>
    </w:p>
    <w:p w14:paraId="521162AE" w14:textId="77777777" w:rsidR="0038651C" w:rsidRPr="00277F3B" w:rsidRDefault="00121C63" w:rsidP="002D515D">
      <w:pPr>
        <w:pStyle w:val="Heading2"/>
        <w:keepNext w:val="0"/>
        <w:numPr>
          <w:ilvl w:val="1"/>
          <w:numId w:val="36"/>
        </w:numPr>
        <w:adjustRightInd w:val="0"/>
        <w:spacing w:before="0"/>
        <w:ind w:hanging="720"/>
        <w:jc w:val="both"/>
        <w:rPr>
          <w:b w:val="0"/>
          <w:i w:val="0"/>
          <w:sz w:val="24"/>
          <w:szCs w:val="24"/>
        </w:rPr>
      </w:pPr>
      <w:bookmarkStart w:id="34" w:name="_Toc301533823"/>
      <w:r>
        <w:rPr>
          <w:b w:val="0"/>
          <w:i w:val="0"/>
          <w:sz w:val="24"/>
          <w:szCs w:val="24"/>
        </w:rPr>
        <w:t>The</w:t>
      </w:r>
      <w:r w:rsidR="0038651C" w:rsidRPr="00277F3B">
        <w:rPr>
          <w:b w:val="0"/>
          <w:i w:val="0"/>
          <w:sz w:val="24"/>
          <w:szCs w:val="24"/>
        </w:rPr>
        <w:t xml:space="preserve"> MGF </w:t>
      </w:r>
      <w:r w:rsidR="003F642D" w:rsidRPr="00277F3B">
        <w:rPr>
          <w:b w:val="0"/>
          <w:i w:val="0"/>
          <w:sz w:val="24"/>
          <w:szCs w:val="24"/>
        </w:rPr>
        <w:t xml:space="preserve">supplier </w:t>
      </w:r>
      <w:r w:rsidR="0038651C" w:rsidRPr="00277F3B">
        <w:rPr>
          <w:b w:val="0"/>
          <w:i w:val="0"/>
          <w:sz w:val="24"/>
          <w:szCs w:val="24"/>
        </w:rPr>
        <w:t xml:space="preserve">may withdraw from the </w:t>
      </w:r>
      <w:r w:rsidR="003F642D" w:rsidRPr="00277F3B">
        <w:rPr>
          <w:b w:val="0"/>
          <w:i w:val="0"/>
          <w:sz w:val="24"/>
          <w:szCs w:val="24"/>
        </w:rPr>
        <w:t xml:space="preserve">MGF Program </w:t>
      </w:r>
      <w:r w:rsidR="0038651C" w:rsidRPr="00277F3B">
        <w:rPr>
          <w:b w:val="0"/>
          <w:i w:val="0"/>
          <w:sz w:val="24"/>
          <w:szCs w:val="24"/>
        </w:rPr>
        <w:t xml:space="preserve">at any time by giving </w:t>
      </w:r>
      <w:r w:rsidR="001002D9" w:rsidRPr="00277F3B">
        <w:rPr>
          <w:b w:val="0"/>
          <w:i w:val="0"/>
          <w:sz w:val="24"/>
          <w:szCs w:val="24"/>
        </w:rPr>
        <w:t xml:space="preserve">written </w:t>
      </w:r>
      <w:r w:rsidR="0038651C" w:rsidRPr="00277F3B">
        <w:rPr>
          <w:b w:val="0"/>
          <w:i w:val="0"/>
          <w:sz w:val="24"/>
          <w:szCs w:val="24"/>
        </w:rPr>
        <w:t xml:space="preserve">notice to DVA.  The notice will terminate the </w:t>
      </w:r>
      <w:r w:rsidR="006707C5">
        <w:rPr>
          <w:b w:val="0"/>
          <w:i w:val="0"/>
          <w:sz w:val="24"/>
          <w:szCs w:val="24"/>
        </w:rPr>
        <w:t>agreement</w:t>
      </w:r>
      <w:r w:rsidR="0038651C" w:rsidRPr="00277F3B">
        <w:rPr>
          <w:b w:val="0"/>
          <w:i w:val="0"/>
          <w:sz w:val="24"/>
          <w:szCs w:val="24"/>
        </w:rPr>
        <w:t xml:space="preserve"> automatically from the date DVA receives the notice.</w:t>
      </w:r>
      <w:bookmarkEnd w:id="34"/>
      <w:r w:rsidR="00E00789">
        <w:rPr>
          <w:b w:val="0"/>
          <w:i w:val="0"/>
          <w:sz w:val="24"/>
          <w:szCs w:val="24"/>
        </w:rPr>
        <w:t xml:space="preserve">  The MGF supplier is required to notify the assessing health provider and DVA of any clients with unfulfilled orders at the date of termination. </w:t>
      </w:r>
    </w:p>
    <w:p w14:paraId="000384A8" w14:textId="77777777" w:rsidR="00273127" w:rsidRPr="00273127" w:rsidRDefault="00273127" w:rsidP="00273127">
      <w:pPr>
        <w:rPr>
          <w:lang w:eastAsia="en-AU"/>
        </w:rPr>
      </w:pPr>
    </w:p>
    <w:p w14:paraId="2204D389" w14:textId="77777777" w:rsidR="000624D2" w:rsidRPr="00277F3B" w:rsidRDefault="000624D2" w:rsidP="002D515D">
      <w:pPr>
        <w:pStyle w:val="Heading1"/>
        <w:numPr>
          <w:ilvl w:val="0"/>
          <w:numId w:val="36"/>
        </w:numPr>
        <w:adjustRightInd w:val="0"/>
        <w:spacing w:before="0"/>
        <w:ind w:hanging="720"/>
        <w:jc w:val="both"/>
        <w:rPr>
          <w:rFonts w:eastAsia="STZhongsong" w:cs="Times New Roman"/>
          <w:bCs w:val="0"/>
          <w:caps/>
          <w:kern w:val="0"/>
          <w:sz w:val="24"/>
          <w:szCs w:val="20"/>
          <w:lang w:val="en-GB" w:eastAsia="zh-CN"/>
        </w:rPr>
      </w:pPr>
      <w:bookmarkStart w:id="35" w:name="_Ref301535472"/>
      <w:bookmarkStart w:id="36" w:name="_Toc157770154"/>
      <w:r w:rsidRPr="00277F3B">
        <w:rPr>
          <w:rFonts w:eastAsia="STZhongsong" w:cs="Times New Roman"/>
          <w:bCs w:val="0"/>
          <w:caps/>
          <w:kern w:val="0"/>
          <w:sz w:val="24"/>
          <w:szCs w:val="20"/>
          <w:lang w:val="en-GB" w:eastAsia="zh-CN"/>
        </w:rPr>
        <w:t xml:space="preserve">Termination of </w:t>
      </w:r>
      <w:r w:rsidR="006707C5">
        <w:rPr>
          <w:rFonts w:eastAsia="STZhongsong" w:cs="Times New Roman"/>
          <w:bCs w:val="0"/>
          <w:caps/>
          <w:kern w:val="0"/>
          <w:sz w:val="24"/>
          <w:szCs w:val="20"/>
          <w:lang w:val="en-GB" w:eastAsia="zh-CN"/>
        </w:rPr>
        <w:t>agreement</w:t>
      </w:r>
      <w:r w:rsidRPr="00277F3B">
        <w:rPr>
          <w:rFonts w:eastAsia="STZhongsong" w:cs="Times New Roman"/>
          <w:bCs w:val="0"/>
          <w:caps/>
          <w:kern w:val="0"/>
          <w:sz w:val="24"/>
          <w:szCs w:val="20"/>
          <w:lang w:val="en-GB" w:eastAsia="zh-CN"/>
        </w:rPr>
        <w:t xml:space="preserve"> by DVA</w:t>
      </w:r>
      <w:bookmarkEnd w:id="35"/>
      <w:bookmarkEnd w:id="36"/>
      <w:r w:rsidRPr="00277F3B">
        <w:rPr>
          <w:rFonts w:eastAsia="STZhongsong" w:cs="Times New Roman"/>
          <w:bCs w:val="0"/>
          <w:caps/>
          <w:kern w:val="0"/>
          <w:sz w:val="24"/>
          <w:szCs w:val="20"/>
          <w:lang w:val="en-GB" w:eastAsia="zh-CN"/>
        </w:rPr>
        <w:t xml:space="preserve"> </w:t>
      </w:r>
    </w:p>
    <w:p w14:paraId="2E33F295" w14:textId="77777777" w:rsidR="000624D2" w:rsidRPr="00277F3B" w:rsidRDefault="000624D2" w:rsidP="002D515D">
      <w:pPr>
        <w:pStyle w:val="Heading2"/>
        <w:keepNext w:val="0"/>
        <w:numPr>
          <w:ilvl w:val="1"/>
          <w:numId w:val="36"/>
        </w:numPr>
        <w:adjustRightInd w:val="0"/>
        <w:spacing w:before="0"/>
        <w:ind w:hanging="720"/>
        <w:jc w:val="both"/>
        <w:rPr>
          <w:b w:val="0"/>
          <w:i w:val="0"/>
          <w:sz w:val="24"/>
          <w:szCs w:val="24"/>
        </w:rPr>
      </w:pPr>
      <w:bookmarkStart w:id="37" w:name="_Toc301533826"/>
      <w:r w:rsidRPr="00277F3B">
        <w:rPr>
          <w:b w:val="0"/>
          <w:i w:val="0"/>
          <w:sz w:val="24"/>
          <w:szCs w:val="24"/>
        </w:rPr>
        <w:t xml:space="preserve">DVA may terminate the </w:t>
      </w:r>
      <w:r w:rsidR="006707C5">
        <w:rPr>
          <w:b w:val="0"/>
          <w:i w:val="0"/>
          <w:sz w:val="24"/>
          <w:szCs w:val="24"/>
        </w:rPr>
        <w:t>agreement</w:t>
      </w:r>
      <w:r w:rsidR="00C4226D">
        <w:rPr>
          <w:b w:val="0"/>
          <w:i w:val="0"/>
          <w:sz w:val="24"/>
          <w:szCs w:val="24"/>
        </w:rPr>
        <w:t>, effective immediately,</w:t>
      </w:r>
      <w:r w:rsidRPr="00277F3B">
        <w:rPr>
          <w:b w:val="0"/>
          <w:i w:val="0"/>
          <w:sz w:val="24"/>
          <w:szCs w:val="24"/>
        </w:rPr>
        <w:t xml:space="preserve"> by giving notice to the MGF </w:t>
      </w:r>
      <w:r w:rsidR="003F642D" w:rsidRPr="00277F3B">
        <w:rPr>
          <w:b w:val="0"/>
          <w:i w:val="0"/>
          <w:sz w:val="24"/>
          <w:szCs w:val="24"/>
        </w:rPr>
        <w:t xml:space="preserve">supplier </w:t>
      </w:r>
      <w:r w:rsidRPr="00277F3B">
        <w:rPr>
          <w:b w:val="0"/>
          <w:i w:val="0"/>
          <w:sz w:val="24"/>
          <w:szCs w:val="24"/>
        </w:rPr>
        <w:t>when:</w:t>
      </w:r>
      <w:bookmarkEnd w:id="37"/>
    </w:p>
    <w:p w14:paraId="19EE0E31" w14:textId="77777777" w:rsidR="00C4226D" w:rsidRDefault="00C4226D" w:rsidP="003110D1">
      <w:pPr>
        <w:numPr>
          <w:ilvl w:val="0"/>
          <w:numId w:val="2"/>
        </w:numPr>
        <w:spacing w:before="240" w:after="240"/>
        <w:ind w:left="1418" w:hanging="709"/>
        <w:rPr>
          <w:rFonts w:ascii="Arial" w:hAnsi="Arial" w:cs="Arial"/>
          <w:sz w:val="24"/>
          <w:szCs w:val="24"/>
        </w:rPr>
      </w:pPr>
      <w:r>
        <w:rPr>
          <w:rFonts w:ascii="Arial" w:hAnsi="Arial" w:cs="Arial"/>
          <w:sz w:val="24"/>
          <w:szCs w:val="24"/>
        </w:rPr>
        <w:t>the MGF supplier does not meet, or no longer meets, the pre-conditions at clauses 2.2 to 2.5 in the reasonable view of DVA; or</w:t>
      </w:r>
    </w:p>
    <w:p w14:paraId="5CA337A4" w14:textId="77777777" w:rsidR="00253118" w:rsidRPr="00277F3B" w:rsidRDefault="009F0006" w:rsidP="003110D1">
      <w:pPr>
        <w:numPr>
          <w:ilvl w:val="0"/>
          <w:numId w:val="2"/>
        </w:numPr>
        <w:spacing w:before="240" w:after="240"/>
        <w:ind w:left="1418" w:hanging="709"/>
        <w:rPr>
          <w:rFonts w:ascii="Arial" w:hAnsi="Arial" w:cs="Arial"/>
          <w:sz w:val="24"/>
          <w:szCs w:val="24"/>
        </w:rPr>
      </w:pPr>
      <w:r w:rsidRPr="00277F3B">
        <w:rPr>
          <w:rFonts w:ascii="Arial" w:hAnsi="Arial" w:cs="Arial"/>
          <w:sz w:val="24"/>
          <w:szCs w:val="24"/>
        </w:rPr>
        <w:t xml:space="preserve">the MGF </w:t>
      </w:r>
      <w:r w:rsidR="003F642D" w:rsidRPr="00277F3B">
        <w:rPr>
          <w:rFonts w:ascii="Arial" w:hAnsi="Arial" w:cs="Arial"/>
          <w:sz w:val="24"/>
          <w:szCs w:val="24"/>
        </w:rPr>
        <w:t xml:space="preserve">supplier </w:t>
      </w:r>
      <w:r w:rsidRPr="00277F3B">
        <w:rPr>
          <w:rFonts w:ascii="Arial" w:hAnsi="Arial" w:cs="Arial"/>
          <w:sz w:val="24"/>
          <w:szCs w:val="24"/>
        </w:rPr>
        <w:t xml:space="preserve">persistently breaches or does not perform </w:t>
      </w:r>
      <w:r w:rsidR="0066114C" w:rsidRPr="00277F3B">
        <w:rPr>
          <w:rFonts w:ascii="Arial" w:hAnsi="Arial" w:cs="Arial"/>
          <w:sz w:val="24"/>
          <w:szCs w:val="24"/>
        </w:rPr>
        <w:t xml:space="preserve">the obligations in the </w:t>
      </w:r>
      <w:r w:rsidR="00111310" w:rsidRPr="0050351B">
        <w:rPr>
          <w:rFonts w:ascii="Arial" w:hAnsi="Arial" w:cs="Arial"/>
          <w:sz w:val="24"/>
          <w:szCs w:val="24"/>
        </w:rPr>
        <w:t>Notes for M</w:t>
      </w:r>
      <w:r w:rsidR="007A54C3">
        <w:rPr>
          <w:rFonts w:ascii="Arial" w:hAnsi="Arial" w:cs="Arial"/>
          <w:sz w:val="24"/>
          <w:szCs w:val="24"/>
        </w:rPr>
        <w:t xml:space="preserve">edical </w:t>
      </w:r>
      <w:r w:rsidR="00111310" w:rsidRPr="0050351B">
        <w:rPr>
          <w:rFonts w:ascii="Arial" w:hAnsi="Arial" w:cs="Arial"/>
          <w:sz w:val="24"/>
          <w:szCs w:val="24"/>
        </w:rPr>
        <w:t>G</w:t>
      </w:r>
      <w:r w:rsidR="007A54C3">
        <w:rPr>
          <w:rFonts w:ascii="Arial" w:hAnsi="Arial" w:cs="Arial"/>
          <w:sz w:val="24"/>
          <w:szCs w:val="24"/>
        </w:rPr>
        <w:t xml:space="preserve">rade </w:t>
      </w:r>
      <w:r w:rsidR="00111310" w:rsidRPr="0050351B">
        <w:rPr>
          <w:rFonts w:ascii="Arial" w:hAnsi="Arial" w:cs="Arial"/>
          <w:sz w:val="24"/>
          <w:szCs w:val="24"/>
        </w:rPr>
        <w:t>F</w:t>
      </w:r>
      <w:r w:rsidR="007A54C3">
        <w:rPr>
          <w:rFonts w:ascii="Arial" w:hAnsi="Arial" w:cs="Arial"/>
          <w:sz w:val="24"/>
          <w:szCs w:val="24"/>
        </w:rPr>
        <w:t>ootwear</w:t>
      </w:r>
      <w:r w:rsidR="00111310" w:rsidRPr="0050351B">
        <w:rPr>
          <w:rFonts w:ascii="Arial" w:hAnsi="Arial" w:cs="Arial"/>
          <w:sz w:val="24"/>
          <w:szCs w:val="24"/>
        </w:rPr>
        <w:t xml:space="preserve"> Suppliers</w:t>
      </w:r>
      <w:r w:rsidR="0066114C" w:rsidRPr="00277F3B">
        <w:rPr>
          <w:rFonts w:ascii="Arial" w:hAnsi="Arial" w:cs="Arial"/>
          <w:sz w:val="24"/>
          <w:szCs w:val="24"/>
        </w:rPr>
        <w:t xml:space="preserve"> </w:t>
      </w:r>
      <w:r w:rsidRPr="00277F3B">
        <w:rPr>
          <w:rFonts w:ascii="Arial" w:hAnsi="Arial" w:cs="Arial"/>
          <w:sz w:val="24"/>
          <w:szCs w:val="24"/>
        </w:rPr>
        <w:t xml:space="preserve">and does not remedy the position within the time set by DVA in a </w:t>
      </w:r>
      <w:r w:rsidRPr="00766E34">
        <w:rPr>
          <w:rFonts w:ascii="Arial" w:hAnsi="Arial" w:cs="Arial"/>
          <w:sz w:val="24"/>
          <w:szCs w:val="24"/>
        </w:rPr>
        <w:t>remediation notice</w:t>
      </w:r>
      <w:r w:rsidR="00B256C0" w:rsidRPr="00766E34">
        <w:rPr>
          <w:rFonts w:ascii="Arial" w:hAnsi="Arial" w:cs="Arial"/>
          <w:sz w:val="24"/>
          <w:szCs w:val="24"/>
        </w:rPr>
        <w:t>, not exceeding 30 days</w:t>
      </w:r>
      <w:r w:rsidRPr="00766E34">
        <w:rPr>
          <w:rFonts w:ascii="Arial" w:hAnsi="Arial" w:cs="Arial"/>
          <w:sz w:val="24"/>
          <w:szCs w:val="24"/>
        </w:rPr>
        <w:t>; or</w:t>
      </w:r>
    </w:p>
    <w:p w14:paraId="7C9A7BDC" w14:textId="77777777" w:rsidR="001326D1" w:rsidRPr="00277F3B" w:rsidRDefault="009F0006" w:rsidP="003110D1">
      <w:pPr>
        <w:numPr>
          <w:ilvl w:val="0"/>
          <w:numId w:val="2"/>
        </w:numPr>
        <w:spacing w:before="240" w:after="240"/>
        <w:ind w:left="1418" w:hanging="709"/>
        <w:rPr>
          <w:rFonts w:ascii="Arial" w:hAnsi="Arial" w:cs="Arial"/>
          <w:sz w:val="24"/>
          <w:szCs w:val="24"/>
        </w:rPr>
      </w:pPr>
      <w:r w:rsidRPr="00277F3B">
        <w:rPr>
          <w:rFonts w:ascii="Arial" w:hAnsi="Arial" w:cs="Arial"/>
          <w:sz w:val="24"/>
          <w:szCs w:val="24"/>
        </w:rPr>
        <w:t xml:space="preserve">the MGF </w:t>
      </w:r>
      <w:r w:rsidR="003F642D" w:rsidRPr="00277F3B">
        <w:rPr>
          <w:rFonts w:ascii="Arial" w:hAnsi="Arial" w:cs="Arial"/>
          <w:sz w:val="24"/>
          <w:szCs w:val="24"/>
        </w:rPr>
        <w:t>supplier</w:t>
      </w:r>
      <w:r w:rsidRPr="00277F3B">
        <w:rPr>
          <w:rFonts w:ascii="Arial" w:hAnsi="Arial" w:cs="Arial"/>
          <w:sz w:val="24"/>
          <w:szCs w:val="24"/>
        </w:rPr>
        <w:t xml:space="preserve"> commits fraud or </w:t>
      </w:r>
      <w:r w:rsidR="001326D1" w:rsidRPr="00277F3B">
        <w:rPr>
          <w:rFonts w:ascii="Arial" w:hAnsi="Arial" w:cs="Arial"/>
          <w:sz w:val="24"/>
          <w:szCs w:val="24"/>
        </w:rPr>
        <w:t>obtains an advantage by misrepresentation;</w:t>
      </w:r>
      <w:r w:rsidR="006E10CA" w:rsidRPr="00277F3B">
        <w:rPr>
          <w:rFonts w:ascii="Arial" w:hAnsi="Arial" w:cs="Arial"/>
          <w:sz w:val="24"/>
          <w:szCs w:val="24"/>
        </w:rPr>
        <w:t xml:space="preserve"> or</w:t>
      </w:r>
    </w:p>
    <w:p w14:paraId="4D8E9105" w14:textId="77777777" w:rsidR="009F0006" w:rsidRPr="00277F3B" w:rsidRDefault="001326D1" w:rsidP="003110D1">
      <w:pPr>
        <w:numPr>
          <w:ilvl w:val="0"/>
          <w:numId w:val="2"/>
        </w:numPr>
        <w:spacing w:before="240" w:after="240"/>
        <w:ind w:left="1418" w:hanging="709"/>
        <w:rPr>
          <w:rFonts w:ascii="Arial" w:hAnsi="Arial" w:cs="Arial"/>
          <w:sz w:val="24"/>
          <w:szCs w:val="24"/>
        </w:rPr>
      </w:pPr>
      <w:r w:rsidRPr="00277F3B">
        <w:rPr>
          <w:rFonts w:ascii="Arial" w:hAnsi="Arial" w:cs="Arial"/>
          <w:sz w:val="24"/>
          <w:szCs w:val="24"/>
        </w:rPr>
        <w:lastRenderedPageBreak/>
        <w:t xml:space="preserve">the MGF </w:t>
      </w:r>
      <w:r w:rsidR="003F642D" w:rsidRPr="00277F3B">
        <w:rPr>
          <w:rFonts w:ascii="Arial" w:hAnsi="Arial" w:cs="Arial"/>
          <w:sz w:val="24"/>
          <w:szCs w:val="24"/>
        </w:rPr>
        <w:t>supplier</w:t>
      </w:r>
      <w:r w:rsidRPr="00277F3B">
        <w:rPr>
          <w:rFonts w:ascii="Arial" w:hAnsi="Arial" w:cs="Arial"/>
          <w:sz w:val="24"/>
          <w:szCs w:val="24"/>
        </w:rPr>
        <w:t xml:space="preserve"> </w:t>
      </w:r>
      <w:r w:rsidR="009F0006" w:rsidRPr="00277F3B">
        <w:rPr>
          <w:rFonts w:ascii="Arial" w:hAnsi="Arial" w:cs="Arial"/>
          <w:sz w:val="24"/>
          <w:szCs w:val="24"/>
        </w:rPr>
        <w:t xml:space="preserve">behaves in a manner that makes the </w:t>
      </w:r>
      <w:r w:rsidR="003F642D" w:rsidRPr="00277F3B">
        <w:rPr>
          <w:rFonts w:ascii="Arial" w:hAnsi="Arial" w:cs="Arial"/>
          <w:sz w:val="24"/>
          <w:szCs w:val="24"/>
        </w:rPr>
        <w:t>supplier</w:t>
      </w:r>
      <w:r w:rsidR="009F0006" w:rsidRPr="00277F3B">
        <w:rPr>
          <w:rFonts w:ascii="Arial" w:hAnsi="Arial" w:cs="Arial"/>
          <w:sz w:val="24"/>
          <w:szCs w:val="24"/>
        </w:rPr>
        <w:t xml:space="preserve"> an unfit or improper entity to be a</w:t>
      </w:r>
      <w:r w:rsidR="00273127">
        <w:rPr>
          <w:rFonts w:ascii="Arial" w:hAnsi="Arial" w:cs="Arial"/>
          <w:sz w:val="24"/>
          <w:szCs w:val="24"/>
        </w:rPr>
        <w:t>n</w:t>
      </w:r>
      <w:r w:rsidR="009F0006" w:rsidRPr="00277F3B">
        <w:rPr>
          <w:rFonts w:ascii="Arial" w:hAnsi="Arial" w:cs="Arial"/>
          <w:sz w:val="24"/>
          <w:szCs w:val="24"/>
        </w:rPr>
        <w:t xml:space="preserve"> MGF </w:t>
      </w:r>
      <w:r w:rsidR="003F642D" w:rsidRPr="00277F3B">
        <w:rPr>
          <w:rFonts w:ascii="Arial" w:hAnsi="Arial" w:cs="Arial"/>
          <w:sz w:val="24"/>
          <w:szCs w:val="24"/>
        </w:rPr>
        <w:t>supplier</w:t>
      </w:r>
      <w:r w:rsidR="009F0006" w:rsidRPr="00277F3B">
        <w:rPr>
          <w:rFonts w:ascii="Arial" w:hAnsi="Arial" w:cs="Arial"/>
          <w:sz w:val="24"/>
          <w:szCs w:val="24"/>
        </w:rPr>
        <w:t xml:space="preserve"> in the reasonable view of DVA; or</w:t>
      </w:r>
    </w:p>
    <w:p w14:paraId="715E4E72" w14:textId="77777777" w:rsidR="00C4226D" w:rsidRDefault="00C4226D" w:rsidP="003110D1">
      <w:pPr>
        <w:numPr>
          <w:ilvl w:val="0"/>
          <w:numId w:val="2"/>
        </w:numPr>
        <w:spacing w:before="240" w:after="240"/>
        <w:ind w:left="1418" w:hanging="709"/>
        <w:rPr>
          <w:rFonts w:ascii="Arial" w:hAnsi="Arial" w:cs="Arial"/>
          <w:sz w:val="24"/>
          <w:szCs w:val="24"/>
        </w:rPr>
      </w:pPr>
      <w:r>
        <w:rPr>
          <w:rFonts w:ascii="Arial" w:hAnsi="Arial" w:cs="Arial"/>
          <w:sz w:val="24"/>
          <w:szCs w:val="24"/>
        </w:rPr>
        <w:t xml:space="preserve">subject to the </w:t>
      </w:r>
      <w:r>
        <w:rPr>
          <w:rFonts w:ascii="Arial" w:hAnsi="Arial" w:cs="Arial"/>
          <w:i/>
          <w:sz w:val="24"/>
          <w:szCs w:val="24"/>
        </w:rPr>
        <w:t>Corporations Act 2001</w:t>
      </w:r>
      <w:r>
        <w:rPr>
          <w:rFonts w:ascii="Arial" w:hAnsi="Arial" w:cs="Arial"/>
          <w:sz w:val="24"/>
          <w:szCs w:val="24"/>
        </w:rPr>
        <w:t xml:space="preserve"> (Cth), the MGF supplier goes into liquidation, enters into a scheme of arrangement or ceases to exist; or</w:t>
      </w:r>
    </w:p>
    <w:p w14:paraId="49F45F41" w14:textId="77777777" w:rsidR="00C4226D" w:rsidRDefault="00C4226D" w:rsidP="003110D1">
      <w:pPr>
        <w:numPr>
          <w:ilvl w:val="0"/>
          <w:numId w:val="2"/>
        </w:numPr>
        <w:spacing w:before="240" w:after="240"/>
        <w:ind w:left="1418" w:hanging="709"/>
        <w:rPr>
          <w:rFonts w:ascii="Arial" w:hAnsi="Arial" w:cs="Arial"/>
          <w:sz w:val="24"/>
          <w:szCs w:val="24"/>
        </w:rPr>
      </w:pPr>
      <w:r>
        <w:rPr>
          <w:rFonts w:ascii="Arial" w:hAnsi="Arial" w:cs="Arial"/>
          <w:sz w:val="24"/>
          <w:szCs w:val="24"/>
        </w:rPr>
        <w:t>DVA has reviewed the agreement in accordance with clause 6 and determines that it no longer represents value for money; or</w:t>
      </w:r>
    </w:p>
    <w:p w14:paraId="3EF7138F" w14:textId="77777777" w:rsidR="009F0006" w:rsidRPr="00277F3B" w:rsidRDefault="00021105" w:rsidP="003110D1">
      <w:pPr>
        <w:numPr>
          <w:ilvl w:val="0"/>
          <w:numId w:val="2"/>
        </w:numPr>
        <w:spacing w:before="240" w:after="240"/>
        <w:ind w:left="1418" w:hanging="709"/>
        <w:rPr>
          <w:rFonts w:ascii="Arial" w:hAnsi="Arial" w:cs="Arial"/>
          <w:sz w:val="24"/>
          <w:szCs w:val="24"/>
        </w:rPr>
      </w:pPr>
      <w:r w:rsidRPr="00277F3B">
        <w:rPr>
          <w:rFonts w:ascii="Arial" w:hAnsi="Arial" w:cs="Arial"/>
          <w:sz w:val="24"/>
          <w:szCs w:val="24"/>
        </w:rPr>
        <w:t xml:space="preserve">after a review of the </w:t>
      </w:r>
      <w:r w:rsidR="003F642D" w:rsidRPr="00277F3B">
        <w:rPr>
          <w:rFonts w:ascii="Arial" w:hAnsi="Arial" w:cs="Arial"/>
          <w:sz w:val="24"/>
          <w:szCs w:val="24"/>
        </w:rPr>
        <w:t>MGF Program</w:t>
      </w:r>
      <w:r w:rsidRPr="00277F3B">
        <w:rPr>
          <w:rFonts w:ascii="Arial" w:hAnsi="Arial" w:cs="Arial"/>
          <w:sz w:val="24"/>
          <w:szCs w:val="24"/>
        </w:rPr>
        <w:t xml:space="preserve">, DVA concludes that it is no longer effective, efficient or economical to continue with the </w:t>
      </w:r>
      <w:r w:rsidR="003F642D" w:rsidRPr="00277F3B">
        <w:rPr>
          <w:rFonts w:ascii="Arial" w:hAnsi="Arial" w:cs="Arial"/>
          <w:sz w:val="24"/>
          <w:szCs w:val="24"/>
        </w:rPr>
        <w:t>MGF Program</w:t>
      </w:r>
      <w:r w:rsidRPr="00277F3B">
        <w:rPr>
          <w:rFonts w:ascii="Arial" w:hAnsi="Arial" w:cs="Arial"/>
          <w:sz w:val="24"/>
          <w:szCs w:val="24"/>
        </w:rPr>
        <w:t>; or</w:t>
      </w:r>
    </w:p>
    <w:p w14:paraId="27B631B6" w14:textId="77777777" w:rsidR="00021105" w:rsidRPr="00277F3B" w:rsidRDefault="0076792D" w:rsidP="003110D1">
      <w:pPr>
        <w:numPr>
          <w:ilvl w:val="0"/>
          <w:numId w:val="2"/>
        </w:numPr>
        <w:spacing w:before="240" w:after="240"/>
        <w:ind w:left="1418" w:hanging="709"/>
        <w:rPr>
          <w:rFonts w:ascii="Arial" w:hAnsi="Arial" w:cs="Arial"/>
          <w:sz w:val="24"/>
          <w:szCs w:val="24"/>
        </w:rPr>
      </w:pPr>
      <w:r w:rsidRPr="00277F3B">
        <w:rPr>
          <w:rFonts w:ascii="Arial" w:hAnsi="Arial" w:cs="Arial"/>
          <w:sz w:val="24"/>
          <w:szCs w:val="24"/>
        </w:rPr>
        <w:t xml:space="preserve">there is a </w:t>
      </w:r>
      <w:r w:rsidR="001326D1" w:rsidRPr="00277F3B">
        <w:rPr>
          <w:rFonts w:ascii="Arial" w:hAnsi="Arial" w:cs="Arial"/>
          <w:sz w:val="24"/>
          <w:szCs w:val="24"/>
        </w:rPr>
        <w:t xml:space="preserve">significant </w:t>
      </w:r>
      <w:r w:rsidRPr="00277F3B">
        <w:rPr>
          <w:rFonts w:ascii="Arial" w:hAnsi="Arial" w:cs="Arial"/>
          <w:sz w:val="24"/>
          <w:szCs w:val="24"/>
        </w:rPr>
        <w:t>change in government policy</w:t>
      </w:r>
      <w:r w:rsidR="001326D1" w:rsidRPr="00277F3B">
        <w:rPr>
          <w:rFonts w:ascii="Arial" w:hAnsi="Arial" w:cs="Arial"/>
          <w:sz w:val="24"/>
          <w:szCs w:val="24"/>
        </w:rPr>
        <w:t xml:space="preserve">. </w:t>
      </w:r>
    </w:p>
    <w:p w14:paraId="139DE804" w14:textId="77777777" w:rsidR="002F57B6" w:rsidRPr="00277F3B" w:rsidRDefault="002F57B6">
      <w:pPr>
        <w:rPr>
          <w:rFonts w:ascii="Arial" w:hAnsi="Arial" w:cs="Arial"/>
          <w:b/>
          <w:sz w:val="24"/>
          <w:szCs w:val="24"/>
        </w:rPr>
      </w:pPr>
    </w:p>
    <w:p w14:paraId="2BDA8D36" w14:textId="77777777" w:rsidR="000540BA" w:rsidRPr="00277F3B" w:rsidRDefault="000540BA" w:rsidP="002D515D">
      <w:pPr>
        <w:pStyle w:val="Heading1"/>
        <w:numPr>
          <w:ilvl w:val="0"/>
          <w:numId w:val="36"/>
        </w:numPr>
        <w:adjustRightInd w:val="0"/>
        <w:spacing w:before="0"/>
        <w:ind w:hanging="720"/>
        <w:jc w:val="both"/>
        <w:rPr>
          <w:rFonts w:eastAsia="STZhongsong" w:cs="Times New Roman"/>
          <w:bCs w:val="0"/>
          <w:caps/>
          <w:kern w:val="0"/>
          <w:sz w:val="24"/>
          <w:szCs w:val="20"/>
          <w:lang w:val="en-GB" w:eastAsia="zh-CN"/>
        </w:rPr>
      </w:pPr>
      <w:bookmarkStart w:id="38" w:name="_Toc157770155"/>
      <w:r w:rsidRPr="00277F3B">
        <w:rPr>
          <w:rFonts w:eastAsia="STZhongsong" w:cs="Times New Roman"/>
          <w:bCs w:val="0"/>
          <w:caps/>
          <w:kern w:val="0"/>
          <w:sz w:val="24"/>
          <w:szCs w:val="20"/>
          <w:lang w:val="en-GB" w:eastAsia="zh-CN"/>
        </w:rPr>
        <w:t>MGF prices</w:t>
      </w:r>
      <w:bookmarkEnd w:id="38"/>
      <w:r w:rsidR="002F57B6" w:rsidRPr="00277F3B">
        <w:rPr>
          <w:rFonts w:eastAsia="STZhongsong" w:cs="Times New Roman"/>
          <w:bCs w:val="0"/>
          <w:caps/>
          <w:kern w:val="0"/>
          <w:sz w:val="24"/>
          <w:szCs w:val="20"/>
          <w:lang w:val="en-GB" w:eastAsia="zh-CN"/>
        </w:rPr>
        <w:t xml:space="preserve"> </w:t>
      </w:r>
    </w:p>
    <w:p w14:paraId="7A682D73" w14:textId="77777777" w:rsidR="002F57B6" w:rsidRPr="00277F3B" w:rsidRDefault="00791E2D" w:rsidP="002D515D">
      <w:pPr>
        <w:pStyle w:val="Heading2"/>
        <w:keepNext w:val="0"/>
        <w:numPr>
          <w:ilvl w:val="1"/>
          <w:numId w:val="36"/>
        </w:numPr>
        <w:adjustRightInd w:val="0"/>
        <w:spacing w:before="0"/>
        <w:ind w:hanging="720"/>
        <w:jc w:val="both"/>
        <w:rPr>
          <w:b w:val="0"/>
          <w:i w:val="0"/>
          <w:sz w:val="24"/>
          <w:szCs w:val="24"/>
        </w:rPr>
      </w:pPr>
      <w:bookmarkStart w:id="39" w:name="_Toc301533828"/>
      <w:r>
        <w:rPr>
          <w:b w:val="0"/>
          <w:i w:val="0"/>
          <w:sz w:val="24"/>
          <w:szCs w:val="24"/>
        </w:rPr>
        <w:t>The</w:t>
      </w:r>
      <w:r w:rsidR="007A54C3">
        <w:rPr>
          <w:b w:val="0"/>
          <w:i w:val="0"/>
          <w:sz w:val="24"/>
          <w:szCs w:val="24"/>
        </w:rPr>
        <w:t xml:space="preserve"> MGF prices are published on the MGF Register and MGF Fee Schedules and they are </w:t>
      </w:r>
      <w:r w:rsidR="00273127">
        <w:rPr>
          <w:b w:val="0"/>
          <w:i w:val="0"/>
          <w:sz w:val="24"/>
          <w:szCs w:val="24"/>
        </w:rPr>
        <w:t>non-</w:t>
      </w:r>
      <w:r w:rsidR="00111310" w:rsidRPr="00277F3B">
        <w:rPr>
          <w:b w:val="0"/>
          <w:i w:val="0"/>
          <w:sz w:val="24"/>
          <w:szCs w:val="24"/>
        </w:rPr>
        <w:t>negotiable.</w:t>
      </w:r>
      <w:bookmarkEnd w:id="39"/>
    </w:p>
    <w:p w14:paraId="09A49702" w14:textId="77777777" w:rsidR="002F57B6" w:rsidRPr="008A0E00" w:rsidRDefault="00C4226D" w:rsidP="002D515D">
      <w:pPr>
        <w:pStyle w:val="Heading2"/>
        <w:keepNext w:val="0"/>
        <w:numPr>
          <w:ilvl w:val="1"/>
          <w:numId w:val="36"/>
        </w:numPr>
        <w:adjustRightInd w:val="0"/>
        <w:spacing w:before="0"/>
        <w:ind w:hanging="720"/>
        <w:jc w:val="both"/>
        <w:rPr>
          <w:b w:val="0"/>
          <w:i w:val="0"/>
          <w:sz w:val="24"/>
          <w:szCs w:val="24"/>
        </w:rPr>
      </w:pPr>
      <w:bookmarkStart w:id="40" w:name="_Toc301533829"/>
      <w:r>
        <w:rPr>
          <w:b w:val="0"/>
          <w:i w:val="0"/>
          <w:sz w:val="24"/>
          <w:szCs w:val="24"/>
        </w:rPr>
        <w:t xml:space="preserve">The MGF supplier </w:t>
      </w:r>
      <w:r w:rsidR="002F57B6" w:rsidRPr="00277F3B">
        <w:rPr>
          <w:b w:val="0"/>
          <w:i w:val="0"/>
          <w:sz w:val="24"/>
          <w:szCs w:val="24"/>
        </w:rPr>
        <w:t xml:space="preserve">must accept the DVA </w:t>
      </w:r>
      <w:r w:rsidR="007A54C3">
        <w:rPr>
          <w:b w:val="0"/>
          <w:i w:val="0"/>
          <w:sz w:val="24"/>
          <w:szCs w:val="24"/>
        </w:rPr>
        <w:t>prices</w:t>
      </w:r>
      <w:r w:rsidR="002F57B6" w:rsidRPr="00277F3B">
        <w:rPr>
          <w:b w:val="0"/>
          <w:i w:val="0"/>
          <w:sz w:val="24"/>
          <w:szCs w:val="24"/>
        </w:rPr>
        <w:t xml:space="preserve"> as full payment for MGF products and services without imposing any additional charges on the entitled </w:t>
      </w:r>
      <w:r w:rsidR="002F57B6" w:rsidRPr="008A0E00">
        <w:rPr>
          <w:b w:val="0"/>
          <w:i w:val="0"/>
          <w:sz w:val="24"/>
          <w:szCs w:val="24"/>
        </w:rPr>
        <w:t>person.</w:t>
      </w:r>
      <w:bookmarkEnd w:id="40"/>
    </w:p>
    <w:p w14:paraId="0A41CF84" w14:textId="77777777" w:rsidR="00462383" w:rsidRPr="008A0E00" w:rsidRDefault="00462383">
      <w:pPr>
        <w:rPr>
          <w:rFonts w:ascii="Arial" w:hAnsi="Arial" w:cs="Arial"/>
          <w:sz w:val="24"/>
          <w:szCs w:val="24"/>
        </w:rPr>
      </w:pPr>
    </w:p>
    <w:p w14:paraId="19C2BFBD" w14:textId="77777777" w:rsidR="00462383" w:rsidRPr="005C282C" w:rsidRDefault="00462383" w:rsidP="002D515D">
      <w:pPr>
        <w:pStyle w:val="Heading1"/>
        <w:numPr>
          <w:ilvl w:val="0"/>
          <w:numId w:val="36"/>
        </w:numPr>
        <w:adjustRightInd w:val="0"/>
        <w:spacing w:before="0"/>
        <w:ind w:hanging="720"/>
        <w:jc w:val="both"/>
        <w:rPr>
          <w:rFonts w:eastAsia="STZhongsong" w:cs="Times New Roman"/>
          <w:bCs w:val="0"/>
          <w:caps/>
          <w:kern w:val="0"/>
          <w:sz w:val="24"/>
          <w:szCs w:val="20"/>
          <w:lang w:val="en-GB" w:eastAsia="zh-CN"/>
        </w:rPr>
      </w:pPr>
      <w:bookmarkStart w:id="41" w:name="_Toc157770156"/>
      <w:r w:rsidRPr="005C282C">
        <w:rPr>
          <w:rFonts w:eastAsia="STZhongsong" w:cs="Times New Roman"/>
          <w:bCs w:val="0"/>
          <w:caps/>
          <w:kern w:val="0"/>
          <w:sz w:val="24"/>
          <w:szCs w:val="20"/>
          <w:lang w:val="en-GB" w:eastAsia="zh-CN"/>
        </w:rPr>
        <w:t xml:space="preserve">Amendment of </w:t>
      </w:r>
      <w:r w:rsidR="006707C5" w:rsidRPr="005C282C">
        <w:rPr>
          <w:rFonts w:eastAsia="STZhongsong" w:cs="Times New Roman"/>
          <w:bCs w:val="0"/>
          <w:caps/>
          <w:kern w:val="0"/>
          <w:sz w:val="24"/>
          <w:szCs w:val="20"/>
          <w:lang w:val="en-GB" w:eastAsia="zh-CN"/>
        </w:rPr>
        <w:t>agreement</w:t>
      </w:r>
      <w:r w:rsidRPr="005C282C">
        <w:rPr>
          <w:rFonts w:eastAsia="STZhongsong" w:cs="Times New Roman"/>
          <w:bCs w:val="0"/>
          <w:caps/>
          <w:kern w:val="0"/>
          <w:sz w:val="24"/>
          <w:szCs w:val="20"/>
          <w:lang w:val="en-GB" w:eastAsia="zh-CN"/>
        </w:rPr>
        <w:t xml:space="preserve"> terms</w:t>
      </w:r>
      <w:bookmarkEnd w:id="41"/>
    </w:p>
    <w:p w14:paraId="5F4285C2" w14:textId="77777777" w:rsidR="001B75CA" w:rsidRPr="005C282C" w:rsidRDefault="001B75CA" w:rsidP="002D515D">
      <w:pPr>
        <w:pStyle w:val="Heading2"/>
        <w:keepNext w:val="0"/>
        <w:numPr>
          <w:ilvl w:val="1"/>
          <w:numId w:val="36"/>
        </w:numPr>
        <w:adjustRightInd w:val="0"/>
        <w:spacing w:before="0"/>
        <w:ind w:hanging="720"/>
        <w:jc w:val="both"/>
        <w:rPr>
          <w:b w:val="0"/>
          <w:i w:val="0"/>
          <w:sz w:val="24"/>
          <w:szCs w:val="24"/>
        </w:rPr>
      </w:pPr>
      <w:bookmarkStart w:id="42" w:name="_Toc301533831"/>
      <w:r w:rsidRPr="005C282C">
        <w:rPr>
          <w:b w:val="0"/>
          <w:i w:val="0"/>
          <w:sz w:val="24"/>
          <w:szCs w:val="24"/>
        </w:rPr>
        <w:t>This agreement may be varied:</w:t>
      </w:r>
    </w:p>
    <w:p w14:paraId="161243FD" w14:textId="77777777" w:rsidR="001B75CA" w:rsidRPr="005C282C" w:rsidRDefault="001B75CA" w:rsidP="005C282C">
      <w:pPr>
        <w:numPr>
          <w:ilvl w:val="0"/>
          <w:numId w:val="82"/>
        </w:numPr>
        <w:spacing w:before="240" w:after="240"/>
        <w:ind w:left="1080"/>
        <w:rPr>
          <w:sz w:val="24"/>
          <w:szCs w:val="24"/>
        </w:rPr>
      </w:pPr>
      <w:r w:rsidRPr="005C282C">
        <w:rPr>
          <w:rFonts w:ascii="Arial" w:eastAsia="Times New Roman" w:hAnsi="Arial" w:cs="Arial"/>
          <w:bCs/>
          <w:iCs/>
          <w:sz w:val="24"/>
          <w:szCs w:val="24"/>
          <w:lang w:eastAsia="en-AU"/>
        </w:rPr>
        <w:t xml:space="preserve">in the case of minor amendments including updates to </w:t>
      </w:r>
      <w:r w:rsidR="000D3727">
        <w:rPr>
          <w:rFonts w:ascii="Arial" w:eastAsia="Times New Roman" w:hAnsi="Arial" w:cs="Arial"/>
          <w:bCs/>
          <w:iCs/>
          <w:sz w:val="24"/>
          <w:szCs w:val="24"/>
          <w:lang w:eastAsia="en-AU"/>
        </w:rPr>
        <w:t xml:space="preserve">the Notes, </w:t>
      </w:r>
      <w:r w:rsidRPr="005C282C">
        <w:rPr>
          <w:rFonts w:ascii="Arial" w:eastAsia="Times New Roman" w:hAnsi="Arial" w:cs="Arial"/>
          <w:bCs/>
          <w:iCs/>
          <w:sz w:val="24"/>
          <w:szCs w:val="24"/>
          <w:lang w:eastAsia="en-AU"/>
        </w:rPr>
        <w:t>the MGF Register and annual indexation of fees: by the publication of the amended document</w:t>
      </w:r>
      <w:r w:rsidR="001D19F8" w:rsidRPr="005C282C">
        <w:rPr>
          <w:rFonts w:ascii="Arial" w:eastAsia="Times New Roman" w:hAnsi="Arial" w:cs="Arial"/>
          <w:bCs/>
          <w:iCs/>
          <w:sz w:val="24"/>
          <w:szCs w:val="24"/>
          <w:lang w:eastAsia="en-AU"/>
        </w:rPr>
        <w:t>s</w:t>
      </w:r>
      <w:r w:rsidRPr="005C282C">
        <w:rPr>
          <w:rFonts w:ascii="Arial" w:eastAsia="Times New Roman" w:hAnsi="Arial" w:cs="Arial"/>
          <w:bCs/>
          <w:iCs/>
          <w:sz w:val="24"/>
          <w:szCs w:val="24"/>
          <w:lang w:eastAsia="en-AU"/>
        </w:rPr>
        <w:t xml:space="preserve"> on DVA’s website</w:t>
      </w:r>
      <w:r w:rsidR="001D19F8" w:rsidRPr="005C282C">
        <w:rPr>
          <w:rFonts w:ascii="Arial" w:eastAsia="Times New Roman" w:hAnsi="Arial" w:cs="Arial"/>
          <w:bCs/>
          <w:iCs/>
          <w:sz w:val="24"/>
          <w:szCs w:val="24"/>
          <w:lang w:eastAsia="en-AU"/>
        </w:rPr>
        <w:t>; and</w:t>
      </w:r>
    </w:p>
    <w:p w14:paraId="55C6F296" w14:textId="77777777" w:rsidR="001D19F8" w:rsidRPr="005C282C" w:rsidRDefault="001D19F8" w:rsidP="005C282C">
      <w:pPr>
        <w:numPr>
          <w:ilvl w:val="0"/>
          <w:numId w:val="82"/>
        </w:numPr>
        <w:spacing w:before="240" w:after="240"/>
        <w:ind w:left="1080"/>
        <w:rPr>
          <w:sz w:val="24"/>
          <w:szCs w:val="24"/>
        </w:rPr>
      </w:pPr>
      <w:r w:rsidRPr="005C282C">
        <w:rPr>
          <w:rFonts w:ascii="Arial" w:eastAsia="Times New Roman" w:hAnsi="Arial" w:cs="Arial"/>
          <w:bCs/>
          <w:iCs/>
          <w:sz w:val="24"/>
          <w:szCs w:val="24"/>
          <w:lang w:eastAsia="en-AU"/>
        </w:rPr>
        <w:t>in all other cases: in writing, agreed and signed by both parties.</w:t>
      </w:r>
    </w:p>
    <w:bookmarkEnd w:id="42"/>
    <w:p w14:paraId="4C554EBD" w14:textId="77777777" w:rsidR="00462383" w:rsidRPr="008A0E00" w:rsidRDefault="00462383">
      <w:pPr>
        <w:rPr>
          <w:rFonts w:ascii="Arial" w:hAnsi="Arial" w:cs="Arial"/>
          <w:sz w:val="24"/>
          <w:szCs w:val="24"/>
        </w:rPr>
      </w:pPr>
    </w:p>
    <w:p w14:paraId="7FBA983A" w14:textId="77777777" w:rsidR="003C6B8B" w:rsidRPr="005C282C" w:rsidRDefault="003C6B8B" w:rsidP="002D515D">
      <w:pPr>
        <w:pStyle w:val="Heading1"/>
        <w:numPr>
          <w:ilvl w:val="0"/>
          <w:numId w:val="36"/>
        </w:numPr>
        <w:adjustRightInd w:val="0"/>
        <w:spacing w:before="0"/>
        <w:ind w:hanging="720"/>
        <w:jc w:val="both"/>
        <w:rPr>
          <w:rFonts w:eastAsia="STZhongsong" w:cs="Times New Roman"/>
          <w:bCs w:val="0"/>
          <w:caps/>
          <w:kern w:val="0"/>
          <w:sz w:val="24"/>
          <w:szCs w:val="20"/>
          <w:lang w:val="en-GB" w:eastAsia="zh-CN"/>
        </w:rPr>
      </w:pPr>
      <w:bookmarkStart w:id="43" w:name="_Toc157770157"/>
      <w:r w:rsidRPr="005C282C">
        <w:rPr>
          <w:rFonts w:eastAsia="STZhongsong" w:cs="Times New Roman"/>
          <w:bCs w:val="0"/>
          <w:caps/>
          <w:kern w:val="0"/>
          <w:sz w:val="24"/>
          <w:szCs w:val="20"/>
          <w:lang w:val="en-GB" w:eastAsia="zh-CN"/>
        </w:rPr>
        <w:t>Consent to disclose personal information</w:t>
      </w:r>
      <w:bookmarkEnd w:id="43"/>
    </w:p>
    <w:p w14:paraId="346ED4AB" w14:textId="77777777" w:rsidR="003C6B8B" w:rsidRPr="00277F3B" w:rsidRDefault="003C6B8B" w:rsidP="002D515D">
      <w:pPr>
        <w:pStyle w:val="Heading2"/>
        <w:keepNext w:val="0"/>
        <w:numPr>
          <w:ilvl w:val="1"/>
          <w:numId w:val="36"/>
        </w:numPr>
        <w:adjustRightInd w:val="0"/>
        <w:spacing w:before="0"/>
        <w:ind w:hanging="720"/>
        <w:jc w:val="both"/>
        <w:rPr>
          <w:b w:val="0"/>
          <w:i w:val="0"/>
          <w:sz w:val="24"/>
          <w:szCs w:val="24"/>
        </w:rPr>
      </w:pPr>
      <w:bookmarkStart w:id="44" w:name="_Toc301533835"/>
      <w:r w:rsidRPr="005C282C">
        <w:rPr>
          <w:b w:val="0"/>
          <w:i w:val="0"/>
          <w:sz w:val="24"/>
          <w:szCs w:val="24"/>
        </w:rPr>
        <w:t xml:space="preserve">DVA will publish a list of all MGF </w:t>
      </w:r>
      <w:r w:rsidR="006267C8" w:rsidRPr="005C282C">
        <w:rPr>
          <w:b w:val="0"/>
          <w:i w:val="0"/>
          <w:sz w:val="24"/>
          <w:szCs w:val="24"/>
        </w:rPr>
        <w:t>suppliers</w:t>
      </w:r>
      <w:r w:rsidRPr="005C282C">
        <w:rPr>
          <w:b w:val="0"/>
          <w:i w:val="0"/>
          <w:sz w:val="24"/>
          <w:szCs w:val="24"/>
        </w:rPr>
        <w:t xml:space="preserve"> so that </w:t>
      </w:r>
      <w:r w:rsidR="006267C8" w:rsidRPr="005C282C">
        <w:rPr>
          <w:b w:val="0"/>
          <w:i w:val="0"/>
          <w:sz w:val="24"/>
          <w:szCs w:val="24"/>
        </w:rPr>
        <w:t>the assessing health provider</w:t>
      </w:r>
      <w:r w:rsidR="006267C8" w:rsidRPr="00277F3B">
        <w:rPr>
          <w:b w:val="0"/>
          <w:i w:val="0"/>
          <w:sz w:val="24"/>
          <w:szCs w:val="24"/>
        </w:rPr>
        <w:t xml:space="preserve"> </w:t>
      </w:r>
      <w:r w:rsidRPr="00277F3B">
        <w:rPr>
          <w:b w:val="0"/>
          <w:i w:val="0"/>
          <w:sz w:val="24"/>
          <w:szCs w:val="24"/>
        </w:rPr>
        <w:t xml:space="preserve">may </w:t>
      </w:r>
      <w:r w:rsidR="00A13449" w:rsidRPr="00277F3B">
        <w:rPr>
          <w:b w:val="0"/>
          <w:i w:val="0"/>
          <w:sz w:val="24"/>
          <w:szCs w:val="24"/>
        </w:rPr>
        <w:t>give referrals</w:t>
      </w:r>
      <w:r w:rsidR="00216DE6" w:rsidRPr="00277F3B">
        <w:rPr>
          <w:b w:val="0"/>
          <w:i w:val="0"/>
          <w:sz w:val="24"/>
          <w:szCs w:val="24"/>
        </w:rPr>
        <w:t xml:space="preserve"> </w:t>
      </w:r>
      <w:r w:rsidRPr="00277F3B">
        <w:rPr>
          <w:b w:val="0"/>
          <w:i w:val="0"/>
          <w:sz w:val="24"/>
          <w:szCs w:val="24"/>
        </w:rPr>
        <w:t xml:space="preserve">to the </w:t>
      </w:r>
      <w:r w:rsidR="006267C8" w:rsidRPr="00277F3B">
        <w:rPr>
          <w:b w:val="0"/>
          <w:i w:val="0"/>
          <w:sz w:val="24"/>
          <w:szCs w:val="24"/>
        </w:rPr>
        <w:t>suppliers</w:t>
      </w:r>
      <w:r w:rsidRPr="00277F3B">
        <w:rPr>
          <w:b w:val="0"/>
          <w:i w:val="0"/>
          <w:sz w:val="24"/>
          <w:szCs w:val="24"/>
        </w:rPr>
        <w:t>.</w:t>
      </w:r>
      <w:bookmarkEnd w:id="44"/>
    </w:p>
    <w:p w14:paraId="1AE177AB" w14:textId="77777777" w:rsidR="003C6B8B" w:rsidRPr="00277F3B" w:rsidRDefault="003C6B8B" w:rsidP="002D515D">
      <w:pPr>
        <w:pStyle w:val="Heading2"/>
        <w:keepNext w:val="0"/>
        <w:numPr>
          <w:ilvl w:val="1"/>
          <w:numId w:val="36"/>
        </w:numPr>
        <w:adjustRightInd w:val="0"/>
        <w:spacing w:before="0"/>
        <w:ind w:hanging="720"/>
        <w:jc w:val="both"/>
        <w:rPr>
          <w:b w:val="0"/>
          <w:i w:val="0"/>
          <w:sz w:val="24"/>
          <w:szCs w:val="24"/>
        </w:rPr>
      </w:pPr>
      <w:bookmarkStart w:id="45" w:name="_Toc301533836"/>
      <w:r w:rsidRPr="00277F3B">
        <w:rPr>
          <w:b w:val="0"/>
          <w:i w:val="0"/>
          <w:sz w:val="24"/>
          <w:szCs w:val="24"/>
        </w:rPr>
        <w:t xml:space="preserve">By accepting the terms and conditions, </w:t>
      </w:r>
      <w:r w:rsidR="00BD1C97">
        <w:rPr>
          <w:b w:val="0"/>
          <w:i w:val="0"/>
          <w:sz w:val="24"/>
          <w:szCs w:val="24"/>
        </w:rPr>
        <w:t xml:space="preserve">the MGF supplier </w:t>
      </w:r>
      <w:r w:rsidRPr="00277F3B">
        <w:rPr>
          <w:b w:val="0"/>
          <w:i w:val="0"/>
          <w:sz w:val="24"/>
          <w:szCs w:val="24"/>
        </w:rPr>
        <w:t>consent</w:t>
      </w:r>
      <w:r w:rsidR="00BD1C97">
        <w:rPr>
          <w:b w:val="0"/>
          <w:i w:val="0"/>
          <w:sz w:val="24"/>
          <w:szCs w:val="24"/>
        </w:rPr>
        <w:t>s</w:t>
      </w:r>
      <w:r w:rsidRPr="00277F3B">
        <w:rPr>
          <w:b w:val="0"/>
          <w:i w:val="0"/>
          <w:sz w:val="24"/>
          <w:szCs w:val="24"/>
        </w:rPr>
        <w:t xml:space="preserve"> to:</w:t>
      </w:r>
      <w:bookmarkEnd w:id="45"/>
    </w:p>
    <w:p w14:paraId="56B8A2E7" w14:textId="77777777" w:rsidR="003C6B8B" w:rsidRPr="00277F3B" w:rsidRDefault="003C6B8B" w:rsidP="005A148A">
      <w:pPr>
        <w:numPr>
          <w:ilvl w:val="0"/>
          <w:numId w:val="3"/>
        </w:numPr>
        <w:spacing w:before="240" w:after="240"/>
        <w:ind w:left="1418" w:hanging="709"/>
        <w:rPr>
          <w:rFonts w:ascii="Arial" w:hAnsi="Arial" w:cs="Arial"/>
          <w:sz w:val="24"/>
          <w:szCs w:val="24"/>
        </w:rPr>
      </w:pPr>
      <w:r w:rsidRPr="00277F3B">
        <w:rPr>
          <w:rFonts w:ascii="Arial" w:hAnsi="Arial" w:cs="Arial"/>
          <w:sz w:val="24"/>
          <w:szCs w:val="24"/>
        </w:rPr>
        <w:t xml:space="preserve">the </w:t>
      </w:r>
      <w:r w:rsidR="00BD1C97">
        <w:rPr>
          <w:rFonts w:ascii="Arial" w:hAnsi="Arial" w:cs="Arial"/>
          <w:sz w:val="24"/>
          <w:szCs w:val="24"/>
        </w:rPr>
        <w:t xml:space="preserve">organisational </w:t>
      </w:r>
      <w:r w:rsidRPr="00277F3B">
        <w:rPr>
          <w:rFonts w:ascii="Arial" w:hAnsi="Arial" w:cs="Arial"/>
          <w:sz w:val="24"/>
          <w:szCs w:val="24"/>
        </w:rPr>
        <w:t xml:space="preserve">details </w:t>
      </w:r>
      <w:r w:rsidR="00BD1C97">
        <w:rPr>
          <w:rFonts w:ascii="Arial" w:hAnsi="Arial" w:cs="Arial"/>
          <w:sz w:val="24"/>
          <w:szCs w:val="24"/>
        </w:rPr>
        <w:t xml:space="preserve">of the MGF supplier </w:t>
      </w:r>
      <w:r w:rsidRPr="00277F3B">
        <w:rPr>
          <w:rFonts w:ascii="Arial" w:hAnsi="Arial" w:cs="Arial"/>
          <w:sz w:val="24"/>
          <w:szCs w:val="24"/>
        </w:rPr>
        <w:t xml:space="preserve">provided being published for the purposes of the MGF </w:t>
      </w:r>
      <w:r w:rsidR="006D5BE6">
        <w:rPr>
          <w:rFonts w:ascii="Arial" w:hAnsi="Arial" w:cs="Arial"/>
          <w:sz w:val="24"/>
          <w:szCs w:val="24"/>
        </w:rPr>
        <w:t>P</w:t>
      </w:r>
      <w:r w:rsidR="006267C8" w:rsidRPr="00277F3B">
        <w:rPr>
          <w:rFonts w:ascii="Arial" w:hAnsi="Arial" w:cs="Arial"/>
          <w:sz w:val="24"/>
          <w:szCs w:val="24"/>
        </w:rPr>
        <w:t>rogram</w:t>
      </w:r>
      <w:r w:rsidRPr="00277F3B">
        <w:rPr>
          <w:rFonts w:ascii="Arial" w:hAnsi="Arial" w:cs="Arial"/>
          <w:sz w:val="24"/>
          <w:szCs w:val="24"/>
        </w:rPr>
        <w:t>; and</w:t>
      </w:r>
    </w:p>
    <w:p w14:paraId="044E5236" w14:textId="77777777" w:rsidR="003C6B8B" w:rsidRDefault="003C6B8B" w:rsidP="005A148A">
      <w:pPr>
        <w:numPr>
          <w:ilvl w:val="0"/>
          <w:numId w:val="3"/>
        </w:numPr>
        <w:spacing w:before="240" w:after="240"/>
        <w:ind w:left="1418" w:hanging="709"/>
        <w:rPr>
          <w:rFonts w:ascii="Arial" w:hAnsi="Arial" w:cs="Arial"/>
          <w:sz w:val="24"/>
          <w:szCs w:val="24"/>
        </w:rPr>
      </w:pPr>
      <w:r w:rsidRPr="00277F3B">
        <w:rPr>
          <w:rFonts w:ascii="Arial" w:hAnsi="Arial" w:cs="Arial"/>
          <w:sz w:val="24"/>
          <w:szCs w:val="24"/>
        </w:rPr>
        <w:t xml:space="preserve">DVA disclosing </w:t>
      </w:r>
      <w:r w:rsidR="00BD1C97">
        <w:rPr>
          <w:rFonts w:ascii="Arial" w:hAnsi="Arial" w:cs="Arial"/>
          <w:sz w:val="24"/>
          <w:szCs w:val="24"/>
        </w:rPr>
        <w:t>the</w:t>
      </w:r>
      <w:r w:rsidR="00BD1C97" w:rsidRPr="00277F3B">
        <w:rPr>
          <w:rFonts w:ascii="Arial" w:hAnsi="Arial" w:cs="Arial"/>
          <w:sz w:val="24"/>
          <w:szCs w:val="24"/>
        </w:rPr>
        <w:t xml:space="preserve"> </w:t>
      </w:r>
      <w:r w:rsidR="00BD1C97">
        <w:rPr>
          <w:rFonts w:ascii="Arial" w:hAnsi="Arial" w:cs="Arial"/>
          <w:sz w:val="24"/>
          <w:szCs w:val="24"/>
        </w:rPr>
        <w:t>organisational</w:t>
      </w:r>
      <w:r w:rsidR="00BD1C97" w:rsidRPr="00277F3B">
        <w:rPr>
          <w:rFonts w:ascii="Arial" w:hAnsi="Arial" w:cs="Arial"/>
          <w:sz w:val="24"/>
          <w:szCs w:val="24"/>
        </w:rPr>
        <w:t xml:space="preserve"> </w:t>
      </w:r>
      <w:r w:rsidRPr="00277F3B">
        <w:rPr>
          <w:rFonts w:ascii="Arial" w:hAnsi="Arial" w:cs="Arial"/>
          <w:sz w:val="24"/>
          <w:szCs w:val="24"/>
        </w:rPr>
        <w:t xml:space="preserve">information as is necessary for the purposes of administering the MGF </w:t>
      </w:r>
      <w:r w:rsidR="006D5BE6">
        <w:rPr>
          <w:rFonts w:ascii="Arial" w:hAnsi="Arial" w:cs="Arial"/>
          <w:sz w:val="24"/>
          <w:szCs w:val="24"/>
        </w:rPr>
        <w:t>P</w:t>
      </w:r>
      <w:r w:rsidR="006267C8" w:rsidRPr="00277F3B">
        <w:rPr>
          <w:rFonts w:ascii="Arial" w:hAnsi="Arial" w:cs="Arial"/>
          <w:sz w:val="24"/>
          <w:szCs w:val="24"/>
        </w:rPr>
        <w:t>rogram</w:t>
      </w:r>
      <w:r w:rsidR="003110D1" w:rsidRPr="00277F3B">
        <w:rPr>
          <w:rFonts w:ascii="Arial" w:hAnsi="Arial" w:cs="Arial"/>
          <w:sz w:val="24"/>
          <w:szCs w:val="24"/>
        </w:rPr>
        <w:t>.</w:t>
      </w:r>
    </w:p>
    <w:p w14:paraId="4BB4905F" w14:textId="77777777" w:rsidR="00220F7B" w:rsidRPr="009E2128" w:rsidRDefault="00220F7B" w:rsidP="009E2128">
      <w:pPr>
        <w:pStyle w:val="Heading2"/>
        <w:keepNext w:val="0"/>
        <w:numPr>
          <w:ilvl w:val="1"/>
          <w:numId w:val="36"/>
        </w:numPr>
        <w:adjustRightInd w:val="0"/>
        <w:spacing w:before="0"/>
        <w:ind w:hanging="720"/>
        <w:jc w:val="both"/>
        <w:rPr>
          <w:b w:val="0"/>
          <w:i w:val="0"/>
          <w:sz w:val="24"/>
          <w:szCs w:val="24"/>
        </w:rPr>
      </w:pPr>
      <w:r w:rsidRPr="009E2128">
        <w:rPr>
          <w:b w:val="0"/>
          <w:i w:val="0"/>
          <w:sz w:val="24"/>
          <w:szCs w:val="24"/>
        </w:rPr>
        <w:lastRenderedPageBreak/>
        <w:t>DVA will not be in breach of any confidentiality agreement if DVA discloses the information by law, a Minister or a House or Committee of Parliament, or for accountability or reporting purposes.</w:t>
      </w:r>
    </w:p>
    <w:p w14:paraId="69137389" w14:textId="77777777" w:rsidR="003C6B8B" w:rsidRPr="00277F3B" w:rsidRDefault="00A13449">
      <w:pPr>
        <w:rPr>
          <w:rFonts w:ascii="Arial" w:hAnsi="Arial" w:cs="Arial"/>
          <w:sz w:val="24"/>
          <w:szCs w:val="24"/>
        </w:rPr>
      </w:pPr>
      <w:r w:rsidRPr="00277F3B">
        <w:rPr>
          <w:rFonts w:ascii="Arial" w:hAnsi="Arial" w:cs="Arial"/>
          <w:sz w:val="24"/>
          <w:szCs w:val="24"/>
        </w:rPr>
        <w:t xml:space="preserve">  </w:t>
      </w:r>
      <w:r w:rsidRPr="00277F3B">
        <w:rPr>
          <w:rFonts w:ascii="Arial" w:hAnsi="Arial" w:cs="Arial"/>
          <w:b/>
          <w:sz w:val="24"/>
          <w:szCs w:val="24"/>
        </w:rPr>
        <w:t xml:space="preserve">  </w:t>
      </w:r>
    </w:p>
    <w:p w14:paraId="2A44459C" w14:textId="77777777" w:rsidR="003713BA" w:rsidRDefault="003713BA" w:rsidP="002D515D">
      <w:pPr>
        <w:pStyle w:val="Heading1"/>
        <w:numPr>
          <w:ilvl w:val="0"/>
          <w:numId w:val="36"/>
        </w:numPr>
        <w:adjustRightInd w:val="0"/>
        <w:spacing w:before="0"/>
        <w:ind w:hanging="720"/>
        <w:jc w:val="both"/>
        <w:rPr>
          <w:rFonts w:eastAsia="STZhongsong" w:cs="Times New Roman"/>
          <w:bCs w:val="0"/>
          <w:caps/>
          <w:kern w:val="0"/>
          <w:sz w:val="24"/>
          <w:szCs w:val="20"/>
          <w:lang w:val="en-GB" w:eastAsia="zh-CN"/>
        </w:rPr>
      </w:pPr>
      <w:bookmarkStart w:id="46" w:name="_Toc157770158"/>
      <w:bookmarkStart w:id="47" w:name="_Ref301535418"/>
      <w:r>
        <w:rPr>
          <w:rFonts w:eastAsia="STZhongsong" w:cs="Times New Roman"/>
          <w:bCs w:val="0"/>
          <w:caps/>
          <w:kern w:val="0"/>
          <w:sz w:val="24"/>
          <w:szCs w:val="20"/>
          <w:lang w:val="en-GB" w:eastAsia="zh-CN"/>
        </w:rPr>
        <w:t>compliance with law and policy</w:t>
      </w:r>
      <w:bookmarkEnd w:id="46"/>
    </w:p>
    <w:p w14:paraId="182F284C" w14:textId="77777777" w:rsidR="003713BA" w:rsidRDefault="003713BA" w:rsidP="008070D2">
      <w:pPr>
        <w:pStyle w:val="Heading2"/>
        <w:keepNext w:val="0"/>
        <w:numPr>
          <w:ilvl w:val="1"/>
          <w:numId w:val="36"/>
        </w:numPr>
        <w:adjustRightInd w:val="0"/>
        <w:spacing w:before="0"/>
        <w:ind w:hanging="720"/>
        <w:jc w:val="both"/>
        <w:rPr>
          <w:b w:val="0"/>
          <w:i w:val="0"/>
          <w:sz w:val="24"/>
          <w:szCs w:val="24"/>
        </w:rPr>
      </w:pPr>
      <w:r w:rsidRPr="00385D48">
        <w:rPr>
          <w:b w:val="0"/>
          <w:i w:val="0"/>
          <w:sz w:val="24"/>
          <w:szCs w:val="24"/>
        </w:rPr>
        <w:t xml:space="preserve">The </w:t>
      </w:r>
      <w:r>
        <w:rPr>
          <w:b w:val="0"/>
          <w:i w:val="0"/>
          <w:sz w:val="24"/>
          <w:szCs w:val="24"/>
        </w:rPr>
        <w:t>MGF supplier must</w:t>
      </w:r>
      <w:r w:rsidRPr="00385D48">
        <w:rPr>
          <w:b w:val="0"/>
          <w:i w:val="0"/>
          <w:sz w:val="24"/>
          <w:szCs w:val="24"/>
        </w:rPr>
        <w:t xml:space="preserve">, in the performance of its obligations arising </w:t>
      </w:r>
      <w:r>
        <w:rPr>
          <w:b w:val="0"/>
          <w:i w:val="0"/>
          <w:sz w:val="24"/>
          <w:szCs w:val="24"/>
        </w:rPr>
        <w:t>out of or in connection with this</w:t>
      </w:r>
      <w:r w:rsidRPr="00385D48">
        <w:rPr>
          <w:b w:val="0"/>
          <w:i w:val="0"/>
          <w:sz w:val="24"/>
          <w:szCs w:val="24"/>
        </w:rPr>
        <w:t xml:space="preserve"> </w:t>
      </w:r>
      <w:r>
        <w:rPr>
          <w:b w:val="0"/>
          <w:i w:val="0"/>
          <w:sz w:val="24"/>
          <w:szCs w:val="24"/>
        </w:rPr>
        <w:t>a</w:t>
      </w:r>
      <w:r w:rsidRPr="00385D48">
        <w:rPr>
          <w:b w:val="0"/>
          <w:i w:val="0"/>
          <w:sz w:val="24"/>
          <w:szCs w:val="24"/>
        </w:rPr>
        <w:t>greement comply with all applicable law and Commonwealth policy.</w:t>
      </w:r>
    </w:p>
    <w:p w14:paraId="6429AF0B" w14:textId="77777777" w:rsidR="00EE0B04" w:rsidRDefault="00EE0B04" w:rsidP="008070D2">
      <w:pPr>
        <w:ind w:left="720"/>
        <w:rPr>
          <w:rFonts w:ascii="Arial" w:hAnsi="Arial" w:cs="Arial"/>
          <w:b/>
          <w:sz w:val="24"/>
          <w:szCs w:val="24"/>
          <w:lang w:eastAsia="en-AU"/>
        </w:rPr>
      </w:pPr>
      <w:r w:rsidRPr="008070D2">
        <w:rPr>
          <w:rFonts w:ascii="Arial" w:hAnsi="Arial" w:cs="Arial"/>
          <w:b/>
          <w:sz w:val="24"/>
          <w:szCs w:val="24"/>
          <w:lang w:eastAsia="en-AU"/>
        </w:rPr>
        <w:t>Workplace Gender Equality</w:t>
      </w:r>
    </w:p>
    <w:p w14:paraId="2E2D251E" w14:textId="77777777" w:rsidR="00EE0B04" w:rsidRPr="008070D2" w:rsidRDefault="00EE0B04" w:rsidP="008070D2">
      <w:pPr>
        <w:ind w:left="720"/>
        <w:rPr>
          <w:rFonts w:ascii="Arial" w:hAnsi="Arial" w:cs="Arial"/>
          <w:b/>
          <w:sz w:val="24"/>
          <w:szCs w:val="24"/>
          <w:lang w:eastAsia="en-AU"/>
        </w:rPr>
      </w:pPr>
    </w:p>
    <w:p w14:paraId="14F5CDDD" w14:textId="77777777" w:rsidR="00EE0B04" w:rsidRDefault="003713BA" w:rsidP="008070D2">
      <w:pPr>
        <w:pStyle w:val="Heading2"/>
        <w:keepNext w:val="0"/>
        <w:numPr>
          <w:ilvl w:val="1"/>
          <w:numId w:val="36"/>
        </w:numPr>
        <w:adjustRightInd w:val="0"/>
        <w:spacing w:before="0"/>
        <w:ind w:hanging="720"/>
        <w:jc w:val="both"/>
        <w:rPr>
          <w:b w:val="0"/>
          <w:i w:val="0"/>
          <w:sz w:val="24"/>
          <w:szCs w:val="24"/>
        </w:rPr>
      </w:pPr>
      <w:r w:rsidRPr="00385D48">
        <w:rPr>
          <w:b w:val="0"/>
          <w:i w:val="0"/>
          <w:sz w:val="24"/>
          <w:szCs w:val="24"/>
        </w:rPr>
        <w:t xml:space="preserve">If the </w:t>
      </w:r>
      <w:r>
        <w:rPr>
          <w:b w:val="0"/>
          <w:i w:val="0"/>
          <w:sz w:val="24"/>
          <w:szCs w:val="24"/>
        </w:rPr>
        <w:t xml:space="preserve">MGF supplier </w:t>
      </w:r>
      <w:r w:rsidRPr="00385D48">
        <w:rPr>
          <w:b w:val="0"/>
          <w:i w:val="0"/>
          <w:sz w:val="24"/>
          <w:szCs w:val="24"/>
        </w:rPr>
        <w:t xml:space="preserve">becomes non-compliant with the </w:t>
      </w:r>
      <w:r w:rsidRPr="0096266F">
        <w:rPr>
          <w:b w:val="0"/>
          <w:sz w:val="24"/>
          <w:szCs w:val="24"/>
        </w:rPr>
        <w:t>Workplace Gender Equality Act 2012</w:t>
      </w:r>
      <w:r w:rsidRPr="0096266F">
        <w:rPr>
          <w:b w:val="0"/>
          <w:i w:val="0"/>
          <w:sz w:val="24"/>
          <w:szCs w:val="24"/>
        </w:rPr>
        <w:t xml:space="preserve"> </w:t>
      </w:r>
      <w:r w:rsidRPr="00385D48">
        <w:rPr>
          <w:b w:val="0"/>
          <w:i w:val="0"/>
          <w:sz w:val="24"/>
          <w:szCs w:val="24"/>
        </w:rPr>
        <w:t xml:space="preserve">during the Term of the </w:t>
      </w:r>
      <w:r>
        <w:rPr>
          <w:b w:val="0"/>
          <w:i w:val="0"/>
          <w:sz w:val="24"/>
          <w:szCs w:val="24"/>
        </w:rPr>
        <w:t>a</w:t>
      </w:r>
      <w:r w:rsidRPr="00385D48">
        <w:rPr>
          <w:b w:val="0"/>
          <w:i w:val="0"/>
          <w:sz w:val="24"/>
          <w:szCs w:val="24"/>
        </w:rPr>
        <w:t xml:space="preserve">greement, the </w:t>
      </w:r>
      <w:r>
        <w:rPr>
          <w:b w:val="0"/>
          <w:i w:val="0"/>
          <w:sz w:val="24"/>
          <w:szCs w:val="24"/>
        </w:rPr>
        <w:t xml:space="preserve">MGF supplier </w:t>
      </w:r>
      <w:r w:rsidRPr="00385D48">
        <w:rPr>
          <w:b w:val="0"/>
          <w:i w:val="0"/>
          <w:sz w:val="24"/>
          <w:szCs w:val="24"/>
        </w:rPr>
        <w:t xml:space="preserve">must notify </w:t>
      </w:r>
      <w:r>
        <w:rPr>
          <w:b w:val="0"/>
          <w:i w:val="0"/>
          <w:sz w:val="24"/>
          <w:szCs w:val="24"/>
        </w:rPr>
        <w:t>DVA</w:t>
      </w:r>
      <w:r w:rsidRPr="00385D48">
        <w:rPr>
          <w:b w:val="0"/>
          <w:i w:val="0"/>
          <w:sz w:val="24"/>
          <w:szCs w:val="24"/>
        </w:rPr>
        <w:t>.</w:t>
      </w:r>
    </w:p>
    <w:p w14:paraId="34E74238" w14:textId="77777777" w:rsidR="00EE0B04" w:rsidRDefault="00EE0B04" w:rsidP="008070D2">
      <w:pPr>
        <w:ind w:left="720"/>
        <w:rPr>
          <w:rFonts w:ascii="Arial" w:hAnsi="Arial" w:cs="Arial"/>
          <w:b/>
          <w:sz w:val="24"/>
          <w:szCs w:val="24"/>
          <w:lang w:eastAsia="en-AU"/>
        </w:rPr>
      </w:pPr>
      <w:r w:rsidRPr="008070D2">
        <w:rPr>
          <w:rFonts w:ascii="Arial" w:hAnsi="Arial" w:cs="Arial"/>
          <w:b/>
          <w:sz w:val="24"/>
          <w:szCs w:val="24"/>
          <w:lang w:eastAsia="en-AU"/>
        </w:rPr>
        <w:t>Indigenous Procurement Policy</w:t>
      </w:r>
    </w:p>
    <w:p w14:paraId="26E43B42" w14:textId="77777777" w:rsidR="00EE0B04" w:rsidRPr="008070D2" w:rsidRDefault="00EE0B04" w:rsidP="008070D2">
      <w:pPr>
        <w:ind w:left="720"/>
        <w:rPr>
          <w:rFonts w:ascii="Arial" w:hAnsi="Arial" w:cs="Arial"/>
          <w:b/>
          <w:sz w:val="24"/>
          <w:szCs w:val="24"/>
          <w:lang w:eastAsia="en-AU"/>
        </w:rPr>
      </w:pPr>
    </w:p>
    <w:p w14:paraId="1CC20F72" w14:textId="77777777" w:rsidR="003713BA" w:rsidRPr="005C282C" w:rsidRDefault="003713BA" w:rsidP="00001D3E">
      <w:pPr>
        <w:pStyle w:val="Heading2"/>
        <w:keepNext w:val="0"/>
        <w:numPr>
          <w:ilvl w:val="1"/>
          <w:numId w:val="36"/>
        </w:numPr>
        <w:adjustRightInd w:val="0"/>
        <w:spacing w:before="0"/>
        <w:ind w:hanging="720"/>
        <w:rPr>
          <w:b w:val="0"/>
          <w:i w:val="0"/>
          <w:sz w:val="24"/>
          <w:szCs w:val="24"/>
        </w:rPr>
      </w:pPr>
      <w:r w:rsidRPr="005C282C">
        <w:rPr>
          <w:b w:val="0"/>
          <w:i w:val="0"/>
          <w:sz w:val="24"/>
          <w:szCs w:val="24"/>
        </w:rPr>
        <w:t xml:space="preserve">MGF suppliers note that the Indigenous Procurement Policy applies to </w:t>
      </w:r>
      <w:r w:rsidR="00781BDC" w:rsidRPr="005C282C">
        <w:rPr>
          <w:b w:val="0"/>
          <w:i w:val="0"/>
          <w:sz w:val="24"/>
          <w:szCs w:val="24"/>
        </w:rPr>
        <w:t>this agreement</w:t>
      </w:r>
      <w:r w:rsidRPr="005C282C">
        <w:rPr>
          <w:b w:val="0"/>
          <w:i w:val="0"/>
          <w:sz w:val="24"/>
          <w:szCs w:val="24"/>
        </w:rPr>
        <w:t>.  More information on the Indigenous Procurement Policy can be found</w:t>
      </w:r>
      <w:r w:rsidR="00001D3E">
        <w:rPr>
          <w:b w:val="0"/>
          <w:i w:val="0"/>
          <w:sz w:val="24"/>
          <w:szCs w:val="24"/>
        </w:rPr>
        <w:t xml:space="preserve"> </w:t>
      </w:r>
      <w:r w:rsidRPr="005C282C">
        <w:rPr>
          <w:b w:val="0"/>
          <w:i w:val="0"/>
          <w:sz w:val="24"/>
          <w:szCs w:val="24"/>
        </w:rPr>
        <w:t xml:space="preserve">at </w:t>
      </w:r>
      <w:r w:rsidR="005D0C80" w:rsidRPr="005C282C">
        <w:rPr>
          <w:b w:val="0"/>
          <w:i w:val="0"/>
          <w:sz w:val="24"/>
          <w:szCs w:val="24"/>
        </w:rPr>
        <w:t>https://www.niaa.gov.au/indigenous-affairs/economic-development/indigenous-procurement-policy-ipp</w:t>
      </w:r>
      <w:r w:rsidRPr="005C282C">
        <w:rPr>
          <w:b w:val="0"/>
          <w:i w:val="0"/>
          <w:sz w:val="24"/>
          <w:szCs w:val="24"/>
        </w:rPr>
        <w:t xml:space="preserve">.  In particular, MGF suppliers should note the purpose of the Indigenous Procurement Policy is to stimulate Indigenous entrepreneurship and business development, providing Indigenous Australians with more opportunities to participate in the economy.  </w:t>
      </w:r>
    </w:p>
    <w:p w14:paraId="5BD7524B" w14:textId="77777777" w:rsidR="003713BA" w:rsidRPr="005C282C" w:rsidRDefault="003713BA" w:rsidP="003713BA">
      <w:pPr>
        <w:pStyle w:val="Heading2"/>
        <w:keepNext w:val="0"/>
        <w:numPr>
          <w:ilvl w:val="1"/>
          <w:numId w:val="36"/>
        </w:numPr>
        <w:adjustRightInd w:val="0"/>
        <w:spacing w:before="0"/>
        <w:ind w:hanging="720"/>
        <w:jc w:val="both"/>
        <w:rPr>
          <w:b w:val="0"/>
          <w:i w:val="0"/>
          <w:sz w:val="24"/>
          <w:szCs w:val="24"/>
        </w:rPr>
      </w:pPr>
      <w:r w:rsidRPr="005C282C">
        <w:rPr>
          <w:b w:val="0"/>
          <w:i w:val="0"/>
          <w:sz w:val="24"/>
          <w:szCs w:val="24"/>
        </w:rPr>
        <w:t>Purchases from an Indigenous enterprise may be in the form of engagement of an Indigenous enterprise as a subcontractor, and/or use of Indigenous suppliers in the MGF supplier’s supply chain.</w:t>
      </w:r>
    </w:p>
    <w:p w14:paraId="6E7CE4D4" w14:textId="77777777" w:rsidR="003713BA" w:rsidRDefault="003713BA" w:rsidP="003713BA">
      <w:pPr>
        <w:pStyle w:val="Heading2"/>
        <w:keepNext w:val="0"/>
        <w:numPr>
          <w:ilvl w:val="1"/>
          <w:numId w:val="36"/>
        </w:numPr>
        <w:adjustRightInd w:val="0"/>
        <w:spacing w:before="0"/>
        <w:ind w:hanging="720"/>
        <w:jc w:val="both"/>
        <w:rPr>
          <w:b w:val="0"/>
          <w:i w:val="0"/>
          <w:sz w:val="24"/>
          <w:szCs w:val="24"/>
        </w:rPr>
      </w:pPr>
      <w:r w:rsidRPr="008A0E00">
        <w:rPr>
          <w:b w:val="0"/>
          <w:i w:val="0"/>
          <w:sz w:val="24"/>
          <w:szCs w:val="24"/>
        </w:rPr>
        <w:t>In providing</w:t>
      </w:r>
      <w:r w:rsidRPr="005902DA">
        <w:rPr>
          <w:b w:val="0"/>
          <w:i w:val="0"/>
          <w:sz w:val="24"/>
          <w:szCs w:val="24"/>
        </w:rPr>
        <w:t xml:space="preserve"> services to DVA, each </w:t>
      </w:r>
      <w:r>
        <w:rPr>
          <w:b w:val="0"/>
          <w:i w:val="0"/>
          <w:sz w:val="24"/>
          <w:szCs w:val="24"/>
        </w:rPr>
        <w:t xml:space="preserve">MGF supplier </w:t>
      </w:r>
      <w:r w:rsidRPr="005902DA">
        <w:rPr>
          <w:b w:val="0"/>
          <w:i w:val="0"/>
          <w:sz w:val="24"/>
          <w:szCs w:val="24"/>
        </w:rPr>
        <w:t>must use its reasonable endeavours to increase its:</w:t>
      </w:r>
    </w:p>
    <w:p w14:paraId="48639433" w14:textId="77777777" w:rsidR="003713BA" w:rsidRDefault="003713BA" w:rsidP="003713BA">
      <w:pPr>
        <w:pStyle w:val="Heading2"/>
        <w:keepNext w:val="0"/>
        <w:numPr>
          <w:ilvl w:val="0"/>
          <w:numId w:val="54"/>
        </w:numPr>
        <w:adjustRightInd w:val="0"/>
        <w:spacing w:before="0"/>
        <w:ind w:left="1134" w:hanging="425"/>
        <w:jc w:val="both"/>
        <w:rPr>
          <w:b w:val="0"/>
          <w:i w:val="0"/>
          <w:sz w:val="24"/>
          <w:szCs w:val="24"/>
        </w:rPr>
      </w:pPr>
      <w:r w:rsidRPr="00F71B41">
        <w:rPr>
          <w:b w:val="0"/>
          <w:i w:val="0"/>
          <w:sz w:val="24"/>
          <w:szCs w:val="24"/>
        </w:rPr>
        <w:t>purchasing from Indigenous enterprises (being an organisation that is 50 per cent or more Indigenous owned that is operating a business); and</w:t>
      </w:r>
    </w:p>
    <w:p w14:paraId="2F3933AF" w14:textId="77777777" w:rsidR="00EE0B04" w:rsidRDefault="003713BA" w:rsidP="003713BA">
      <w:pPr>
        <w:pStyle w:val="Heading2"/>
        <w:keepNext w:val="0"/>
        <w:numPr>
          <w:ilvl w:val="0"/>
          <w:numId w:val="54"/>
        </w:numPr>
        <w:adjustRightInd w:val="0"/>
        <w:spacing w:before="0"/>
        <w:ind w:hanging="142"/>
        <w:jc w:val="both"/>
        <w:rPr>
          <w:b w:val="0"/>
          <w:i w:val="0"/>
          <w:sz w:val="24"/>
          <w:szCs w:val="24"/>
        </w:rPr>
      </w:pPr>
      <w:r w:rsidRPr="00F71B41">
        <w:rPr>
          <w:b w:val="0"/>
          <w:i w:val="0"/>
          <w:sz w:val="24"/>
          <w:szCs w:val="24"/>
        </w:rPr>
        <w:t>employment of Indigenous Australians in the delivery of the</w:t>
      </w:r>
      <w:r>
        <w:rPr>
          <w:b w:val="0"/>
          <w:i w:val="0"/>
          <w:sz w:val="24"/>
          <w:szCs w:val="24"/>
        </w:rPr>
        <w:t xml:space="preserve"> agreement</w:t>
      </w:r>
      <w:r w:rsidRPr="00F71B41">
        <w:rPr>
          <w:b w:val="0"/>
          <w:i w:val="0"/>
          <w:sz w:val="24"/>
          <w:szCs w:val="24"/>
        </w:rPr>
        <w:t>.</w:t>
      </w:r>
    </w:p>
    <w:p w14:paraId="40807B2B" w14:textId="77777777" w:rsidR="003713BA" w:rsidRDefault="00EE0B04" w:rsidP="008070D2">
      <w:pPr>
        <w:ind w:left="720"/>
        <w:rPr>
          <w:rFonts w:ascii="Arial" w:hAnsi="Arial" w:cs="Arial"/>
          <w:b/>
          <w:sz w:val="24"/>
          <w:szCs w:val="24"/>
          <w:lang w:eastAsia="en-AU"/>
        </w:rPr>
      </w:pPr>
      <w:r w:rsidRPr="008070D2">
        <w:rPr>
          <w:rFonts w:ascii="Arial" w:hAnsi="Arial" w:cs="Arial"/>
          <w:b/>
          <w:sz w:val="24"/>
          <w:szCs w:val="24"/>
          <w:lang w:eastAsia="en-AU"/>
        </w:rPr>
        <w:t>Modern Slavery</w:t>
      </w:r>
    </w:p>
    <w:p w14:paraId="1C01FC1C" w14:textId="77777777" w:rsidR="00EE0B04" w:rsidRPr="008070D2" w:rsidRDefault="00EE0B04" w:rsidP="008070D2">
      <w:pPr>
        <w:ind w:left="720"/>
        <w:rPr>
          <w:rFonts w:ascii="Arial" w:hAnsi="Arial" w:cs="Arial"/>
          <w:b/>
          <w:sz w:val="24"/>
          <w:szCs w:val="24"/>
          <w:lang w:eastAsia="en-AU"/>
        </w:rPr>
      </w:pPr>
    </w:p>
    <w:p w14:paraId="13318FB2" w14:textId="77777777" w:rsidR="003713BA" w:rsidRDefault="00EE0B04" w:rsidP="008070D2">
      <w:pPr>
        <w:pStyle w:val="Heading2"/>
        <w:keepNext w:val="0"/>
        <w:numPr>
          <w:ilvl w:val="1"/>
          <w:numId w:val="36"/>
        </w:numPr>
        <w:adjustRightInd w:val="0"/>
        <w:spacing w:before="0"/>
        <w:ind w:hanging="720"/>
        <w:jc w:val="both"/>
        <w:rPr>
          <w:b w:val="0"/>
          <w:i w:val="0"/>
          <w:sz w:val="24"/>
          <w:szCs w:val="24"/>
        </w:rPr>
      </w:pPr>
      <w:r w:rsidRPr="008070D2">
        <w:rPr>
          <w:b w:val="0"/>
          <w:i w:val="0"/>
          <w:sz w:val="24"/>
          <w:szCs w:val="24"/>
        </w:rPr>
        <w:t xml:space="preserve">The </w:t>
      </w:r>
      <w:r>
        <w:rPr>
          <w:b w:val="0"/>
          <w:i w:val="0"/>
          <w:sz w:val="24"/>
          <w:szCs w:val="24"/>
        </w:rPr>
        <w:t xml:space="preserve">MGF supplier </w:t>
      </w:r>
      <w:r w:rsidRPr="008070D2">
        <w:rPr>
          <w:b w:val="0"/>
          <w:i w:val="0"/>
          <w:sz w:val="24"/>
          <w:szCs w:val="24"/>
        </w:rPr>
        <w:t xml:space="preserve">must take reasonable steps to identify, assess and address risks of </w:t>
      </w:r>
      <w:r>
        <w:rPr>
          <w:b w:val="0"/>
          <w:i w:val="0"/>
          <w:sz w:val="24"/>
          <w:szCs w:val="24"/>
        </w:rPr>
        <w:t>m</w:t>
      </w:r>
      <w:r w:rsidRPr="008070D2">
        <w:rPr>
          <w:b w:val="0"/>
          <w:i w:val="0"/>
          <w:sz w:val="24"/>
          <w:szCs w:val="24"/>
        </w:rPr>
        <w:t xml:space="preserve">odern </w:t>
      </w:r>
      <w:r>
        <w:rPr>
          <w:b w:val="0"/>
          <w:i w:val="0"/>
          <w:sz w:val="24"/>
          <w:szCs w:val="24"/>
        </w:rPr>
        <w:t>s</w:t>
      </w:r>
      <w:r w:rsidRPr="008070D2">
        <w:rPr>
          <w:b w:val="0"/>
          <w:i w:val="0"/>
          <w:sz w:val="24"/>
          <w:szCs w:val="24"/>
        </w:rPr>
        <w:t xml:space="preserve">lavery practices in the operations and supply chains used in the provision of the </w:t>
      </w:r>
      <w:r>
        <w:rPr>
          <w:b w:val="0"/>
          <w:i w:val="0"/>
          <w:sz w:val="24"/>
          <w:szCs w:val="24"/>
        </w:rPr>
        <w:t>s</w:t>
      </w:r>
      <w:r w:rsidRPr="008070D2">
        <w:rPr>
          <w:b w:val="0"/>
          <w:i w:val="0"/>
          <w:sz w:val="24"/>
          <w:szCs w:val="24"/>
        </w:rPr>
        <w:t>ervices</w:t>
      </w:r>
      <w:r w:rsidR="008070D2">
        <w:rPr>
          <w:b w:val="0"/>
          <w:i w:val="0"/>
          <w:sz w:val="24"/>
          <w:szCs w:val="24"/>
        </w:rPr>
        <w:t xml:space="preserve"> and provide any information reasonably requested by DVA in order to satisfy its obligations as a reporting entity under the </w:t>
      </w:r>
      <w:r w:rsidR="008070D2">
        <w:rPr>
          <w:b w:val="0"/>
          <w:sz w:val="24"/>
          <w:szCs w:val="24"/>
        </w:rPr>
        <w:t>Modern Slavery Act 2018</w:t>
      </w:r>
      <w:r w:rsidR="008070D2">
        <w:rPr>
          <w:b w:val="0"/>
          <w:i w:val="0"/>
          <w:sz w:val="24"/>
          <w:szCs w:val="24"/>
        </w:rPr>
        <w:t xml:space="preserve"> (Cth)</w:t>
      </w:r>
      <w:r w:rsidRPr="008070D2">
        <w:rPr>
          <w:b w:val="0"/>
          <w:i w:val="0"/>
          <w:sz w:val="24"/>
          <w:szCs w:val="24"/>
        </w:rPr>
        <w:t>.</w:t>
      </w:r>
    </w:p>
    <w:p w14:paraId="6F626B1D" w14:textId="77777777" w:rsidR="008070D2" w:rsidRDefault="008070D2" w:rsidP="008070D2">
      <w:pPr>
        <w:ind w:left="720"/>
        <w:rPr>
          <w:rFonts w:ascii="Arial" w:hAnsi="Arial" w:cs="Arial"/>
          <w:b/>
          <w:sz w:val="24"/>
          <w:szCs w:val="24"/>
          <w:lang w:eastAsia="en-AU"/>
        </w:rPr>
      </w:pPr>
      <w:r w:rsidRPr="008070D2">
        <w:rPr>
          <w:rFonts w:ascii="Arial" w:hAnsi="Arial" w:cs="Arial"/>
          <w:b/>
          <w:sz w:val="24"/>
          <w:szCs w:val="24"/>
          <w:lang w:eastAsia="en-AU"/>
        </w:rPr>
        <w:t>Privacy</w:t>
      </w:r>
    </w:p>
    <w:p w14:paraId="2DB4345E" w14:textId="77777777" w:rsidR="008070D2" w:rsidRDefault="008070D2" w:rsidP="008070D2">
      <w:pPr>
        <w:ind w:left="720"/>
        <w:rPr>
          <w:lang w:eastAsia="en-AU"/>
        </w:rPr>
      </w:pPr>
    </w:p>
    <w:p w14:paraId="7549C54C" w14:textId="77777777" w:rsidR="008070D2" w:rsidRDefault="008070D2" w:rsidP="008070D2">
      <w:pPr>
        <w:pStyle w:val="Heading2"/>
        <w:keepNext w:val="0"/>
        <w:numPr>
          <w:ilvl w:val="1"/>
          <w:numId w:val="36"/>
        </w:numPr>
        <w:adjustRightInd w:val="0"/>
        <w:spacing w:before="0"/>
        <w:ind w:hanging="720"/>
        <w:jc w:val="both"/>
        <w:rPr>
          <w:b w:val="0"/>
          <w:i w:val="0"/>
          <w:sz w:val="24"/>
          <w:szCs w:val="24"/>
        </w:rPr>
      </w:pPr>
      <w:r w:rsidRPr="008070D2">
        <w:rPr>
          <w:b w:val="0"/>
          <w:i w:val="0"/>
          <w:sz w:val="24"/>
          <w:szCs w:val="24"/>
        </w:rPr>
        <w:t xml:space="preserve">In providing the </w:t>
      </w:r>
      <w:r>
        <w:rPr>
          <w:b w:val="0"/>
          <w:i w:val="0"/>
          <w:sz w:val="24"/>
          <w:szCs w:val="24"/>
        </w:rPr>
        <w:t>s</w:t>
      </w:r>
      <w:r w:rsidRPr="008070D2">
        <w:rPr>
          <w:b w:val="0"/>
          <w:i w:val="0"/>
          <w:sz w:val="24"/>
          <w:szCs w:val="24"/>
        </w:rPr>
        <w:t xml:space="preserve">ervices, the </w:t>
      </w:r>
      <w:r>
        <w:rPr>
          <w:b w:val="0"/>
          <w:i w:val="0"/>
          <w:sz w:val="24"/>
          <w:szCs w:val="24"/>
        </w:rPr>
        <w:t>MGF s</w:t>
      </w:r>
      <w:r w:rsidRPr="008070D2">
        <w:rPr>
          <w:b w:val="0"/>
          <w:i w:val="0"/>
          <w:sz w:val="24"/>
          <w:szCs w:val="24"/>
        </w:rPr>
        <w:t xml:space="preserve">upplier agrees to comply, and to ensure that its officers, employees, agents and </w:t>
      </w:r>
      <w:r>
        <w:rPr>
          <w:b w:val="0"/>
          <w:i w:val="0"/>
          <w:sz w:val="24"/>
          <w:szCs w:val="24"/>
        </w:rPr>
        <w:t>s</w:t>
      </w:r>
      <w:r w:rsidRPr="008070D2">
        <w:rPr>
          <w:b w:val="0"/>
          <w:i w:val="0"/>
          <w:sz w:val="24"/>
          <w:szCs w:val="24"/>
        </w:rPr>
        <w:t xml:space="preserve">ubcontractors comply with the </w:t>
      </w:r>
      <w:r w:rsidRPr="008070D2">
        <w:rPr>
          <w:b w:val="0"/>
          <w:sz w:val="24"/>
          <w:szCs w:val="24"/>
        </w:rPr>
        <w:t xml:space="preserve">Privacy </w:t>
      </w:r>
      <w:r w:rsidRPr="008070D2">
        <w:rPr>
          <w:b w:val="0"/>
          <w:sz w:val="24"/>
          <w:szCs w:val="24"/>
        </w:rPr>
        <w:lastRenderedPageBreak/>
        <w:t>Act 1988</w:t>
      </w:r>
      <w:r w:rsidRPr="008070D2">
        <w:rPr>
          <w:b w:val="0"/>
          <w:i w:val="0"/>
          <w:sz w:val="24"/>
          <w:szCs w:val="24"/>
        </w:rPr>
        <w:t xml:space="preserve"> (Cth) and not to do anything, which if done by </w:t>
      </w:r>
      <w:r>
        <w:rPr>
          <w:b w:val="0"/>
          <w:i w:val="0"/>
          <w:sz w:val="24"/>
          <w:szCs w:val="24"/>
        </w:rPr>
        <w:t xml:space="preserve">DVA </w:t>
      </w:r>
      <w:r w:rsidRPr="008070D2">
        <w:rPr>
          <w:b w:val="0"/>
          <w:i w:val="0"/>
          <w:sz w:val="24"/>
          <w:szCs w:val="24"/>
        </w:rPr>
        <w:t>would breach an Australian Privacy Principle as defined in that Act</w:t>
      </w:r>
      <w:r>
        <w:rPr>
          <w:b w:val="0"/>
          <w:i w:val="0"/>
          <w:sz w:val="24"/>
          <w:szCs w:val="24"/>
        </w:rPr>
        <w:t>.</w:t>
      </w:r>
    </w:p>
    <w:p w14:paraId="2A22FBEE" w14:textId="77777777" w:rsidR="00F50F0B" w:rsidRDefault="00F50F0B" w:rsidP="00AC3CE5">
      <w:pPr>
        <w:ind w:left="720"/>
        <w:rPr>
          <w:rFonts w:ascii="Arial" w:hAnsi="Arial" w:cs="Arial"/>
          <w:b/>
          <w:sz w:val="24"/>
          <w:szCs w:val="24"/>
          <w:lang w:eastAsia="en-AU"/>
        </w:rPr>
      </w:pPr>
      <w:r w:rsidRPr="00AC3CE5">
        <w:rPr>
          <w:rFonts w:ascii="Arial" w:hAnsi="Arial" w:cs="Arial"/>
          <w:b/>
          <w:sz w:val="24"/>
          <w:szCs w:val="24"/>
          <w:lang w:eastAsia="en-AU"/>
        </w:rPr>
        <w:t>Notifiable Data Breaches</w:t>
      </w:r>
    </w:p>
    <w:p w14:paraId="1B27B51A" w14:textId="77777777" w:rsidR="00F50F0B" w:rsidRPr="00AC3CE5" w:rsidRDefault="00F50F0B" w:rsidP="00AC3CE5">
      <w:pPr>
        <w:ind w:left="720"/>
        <w:rPr>
          <w:rFonts w:ascii="Arial" w:hAnsi="Arial" w:cs="Arial"/>
          <w:b/>
          <w:sz w:val="24"/>
          <w:szCs w:val="24"/>
          <w:lang w:eastAsia="en-AU"/>
        </w:rPr>
      </w:pPr>
    </w:p>
    <w:p w14:paraId="5D5B5F8A" w14:textId="77777777" w:rsidR="00F50F0B" w:rsidRDefault="00F50F0B" w:rsidP="00AC3CE5">
      <w:pPr>
        <w:pStyle w:val="Heading2"/>
        <w:keepNext w:val="0"/>
        <w:numPr>
          <w:ilvl w:val="1"/>
          <w:numId w:val="36"/>
        </w:numPr>
        <w:adjustRightInd w:val="0"/>
        <w:spacing w:before="0"/>
        <w:ind w:hanging="720"/>
        <w:jc w:val="both"/>
        <w:rPr>
          <w:b w:val="0"/>
          <w:i w:val="0"/>
          <w:sz w:val="24"/>
          <w:szCs w:val="24"/>
        </w:rPr>
      </w:pPr>
      <w:r>
        <w:rPr>
          <w:b w:val="0"/>
          <w:i w:val="0"/>
          <w:sz w:val="24"/>
          <w:szCs w:val="24"/>
        </w:rPr>
        <w:t>If the MGF supplier suspects that there may have been an Eligible Data Breach in relation to any Personal Information held by the MGF supplier as a result of this agreement, the MGF supplier must:</w:t>
      </w:r>
    </w:p>
    <w:p w14:paraId="156D1AB6" w14:textId="77777777" w:rsidR="00F50F0B" w:rsidRDefault="00F50F0B" w:rsidP="00AC3CE5">
      <w:pPr>
        <w:pStyle w:val="Heading2"/>
        <w:keepNext w:val="0"/>
        <w:numPr>
          <w:ilvl w:val="0"/>
          <w:numId w:val="73"/>
        </w:numPr>
        <w:adjustRightInd w:val="0"/>
        <w:spacing w:before="0"/>
        <w:ind w:left="993"/>
        <w:jc w:val="both"/>
        <w:rPr>
          <w:b w:val="0"/>
          <w:i w:val="0"/>
          <w:sz w:val="24"/>
          <w:szCs w:val="24"/>
        </w:rPr>
      </w:pPr>
      <w:r>
        <w:rPr>
          <w:b w:val="0"/>
          <w:i w:val="0"/>
          <w:sz w:val="24"/>
          <w:szCs w:val="24"/>
        </w:rPr>
        <w:t>immediately report it to DVA and provide a written report within three (3) business days; and</w:t>
      </w:r>
    </w:p>
    <w:p w14:paraId="15A668F9" w14:textId="77777777" w:rsidR="00F50F0B" w:rsidRDefault="00205F1F" w:rsidP="00AC3CE5">
      <w:pPr>
        <w:pStyle w:val="Heading2"/>
        <w:keepNext w:val="0"/>
        <w:numPr>
          <w:ilvl w:val="0"/>
          <w:numId w:val="73"/>
        </w:numPr>
        <w:adjustRightInd w:val="0"/>
        <w:spacing w:before="0"/>
        <w:ind w:left="993"/>
        <w:jc w:val="both"/>
        <w:rPr>
          <w:b w:val="0"/>
          <w:i w:val="0"/>
          <w:sz w:val="24"/>
          <w:szCs w:val="24"/>
        </w:rPr>
      </w:pPr>
      <w:r>
        <w:rPr>
          <w:b w:val="0"/>
          <w:i w:val="0"/>
          <w:sz w:val="24"/>
          <w:szCs w:val="24"/>
        </w:rPr>
        <w:t>c</w:t>
      </w:r>
      <w:r w:rsidR="00F50F0B" w:rsidRPr="00AC3CE5">
        <w:rPr>
          <w:b w:val="0"/>
          <w:i w:val="0"/>
          <w:sz w:val="24"/>
          <w:szCs w:val="24"/>
        </w:rPr>
        <w:t>arry out an assessment in accordance with the requirements of the Privacy Act 1988 (Cth).</w:t>
      </w:r>
    </w:p>
    <w:p w14:paraId="2C15DC6B" w14:textId="77777777" w:rsidR="00F50F0B" w:rsidRDefault="00F50F0B" w:rsidP="00AC3CE5">
      <w:pPr>
        <w:pStyle w:val="Heading2"/>
        <w:keepNext w:val="0"/>
        <w:numPr>
          <w:ilvl w:val="1"/>
          <w:numId w:val="36"/>
        </w:numPr>
        <w:adjustRightInd w:val="0"/>
        <w:spacing w:before="0"/>
        <w:ind w:hanging="720"/>
        <w:jc w:val="both"/>
        <w:rPr>
          <w:b w:val="0"/>
          <w:i w:val="0"/>
          <w:sz w:val="24"/>
          <w:szCs w:val="24"/>
        </w:rPr>
      </w:pPr>
      <w:r>
        <w:rPr>
          <w:b w:val="0"/>
          <w:i w:val="0"/>
          <w:sz w:val="24"/>
          <w:szCs w:val="24"/>
        </w:rPr>
        <w:t>Where the MGF supplier is aware that there has been an Eligible Data Breach in relation to this agreement, the MGF supplier must:</w:t>
      </w:r>
    </w:p>
    <w:p w14:paraId="5DB5C50B" w14:textId="77777777" w:rsidR="00F50F0B" w:rsidRDefault="00F50F0B" w:rsidP="00AC3CE5">
      <w:pPr>
        <w:pStyle w:val="Heading2"/>
        <w:keepNext w:val="0"/>
        <w:numPr>
          <w:ilvl w:val="0"/>
          <w:numId w:val="77"/>
        </w:numPr>
        <w:adjustRightInd w:val="0"/>
        <w:spacing w:before="0"/>
        <w:ind w:left="1080"/>
        <w:jc w:val="both"/>
        <w:rPr>
          <w:b w:val="0"/>
          <w:i w:val="0"/>
          <w:sz w:val="24"/>
          <w:szCs w:val="24"/>
        </w:rPr>
      </w:pPr>
      <w:r>
        <w:rPr>
          <w:b w:val="0"/>
          <w:i w:val="0"/>
          <w:sz w:val="24"/>
          <w:szCs w:val="24"/>
        </w:rPr>
        <w:t>take all reasonable action to mitigate the risk of the Eligible Data Breach causing serious harm to the individual to whom the Personal Information relates;</w:t>
      </w:r>
    </w:p>
    <w:p w14:paraId="21551E79" w14:textId="77777777" w:rsidR="00F50F0B" w:rsidRPr="00AC3CE5" w:rsidRDefault="00F50F0B" w:rsidP="00AC3CE5">
      <w:pPr>
        <w:pStyle w:val="Heading2"/>
        <w:keepNext w:val="0"/>
        <w:numPr>
          <w:ilvl w:val="0"/>
          <w:numId w:val="77"/>
        </w:numPr>
        <w:adjustRightInd w:val="0"/>
        <w:spacing w:before="0"/>
        <w:ind w:left="1080"/>
        <w:jc w:val="both"/>
        <w:rPr>
          <w:b w:val="0"/>
          <w:i w:val="0"/>
          <w:sz w:val="24"/>
          <w:szCs w:val="24"/>
        </w:rPr>
      </w:pPr>
      <w:r>
        <w:rPr>
          <w:b w:val="0"/>
          <w:i w:val="0"/>
          <w:sz w:val="24"/>
          <w:szCs w:val="24"/>
        </w:rPr>
        <w:t>t</w:t>
      </w:r>
      <w:r w:rsidRPr="00AC3CE5">
        <w:rPr>
          <w:b w:val="0"/>
          <w:i w:val="0"/>
          <w:sz w:val="24"/>
          <w:szCs w:val="24"/>
        </w:rPr>
        <w:t xml:space="preserve">ake all other action necessary to comply with the requirements of the </w:t>
      </w:r>
      <w:r w:rsidRPr="00743859">
        <w:rPr>
          <w:b w:val="0"/>
          <w:sz w:val="24"/>
          <w:szCs w:val="24"/>
        </w:rPr>
        <w:t>Privacy Act 1988</w:t>
      </w:r>
      <w:r w:rsidRPr="00AC3CE5">
        <w:rPr>
          <w:b w:val="0"/>
          <w:i w:val="0"/>
          <w:sz w:val="24"/>
          <w:szCs w:val="24"/>
        </w:rPr>
        <w:t xml:space="preserve"> (Cth); and </w:t>
      </w:r>
    </w:p>
    <w:p w14:paraId="597EDBE0" w14:textId="77777777" w:rsidR="00F50F0B" w:rsidRDefault="00F50F0B" w:rsidP="00AC3CE5">
      <w:pPr>
        <w:pStyle w:val="Heading2"/>
        <w:keepNext w:val="0"/>
        <w:numPr>
          <w:ilvl w:val="0"/>
          <w:numId w:val="77"/>
        </w:numPr>
        <w:adjustRightInd w:val="0"/>
        <w:spacing w:before="0"/>
        <w:ind w:left="1080"/>
        <w:jc w:val="both"/>
        <w:rPr>
          <w:b w:val="0"/>
          <w:i w:val="0"/>
          <w:sz w:val="24"/>
          <w:szCs w:val="24"/>
        </w:rPr>
      </w:pPr>
      <w:r>
        <w:rPr>
          <w:b w:val="0"/>
          <w:i w:val="0"/>
          <w:sz w:val="24"/>
          <w:szCs w:val="24"/>
        </w:rPr>
        <w:t>t</w:t>
      </w:r>
      <w:r w:rsidRPr="00AC3CE5">
        <w:rPr>
          <w:b w:val="0"/>
          <w:i w:val="0"/>
          <w:sz w:val="24"/>
          <w:szCs w:val="24"/>
        </w:rPr>
        <w:t>ake any other action as reasonably directed by DVA.</w:t>
      </w:r>
    </w:p>
    <w:p w14:paraId="72C60AFF" w14:textId="77777777" w:rsidR="006E3636" w:rsidRPr="00AC3CE5" w:rsidRDefault="003F01D8" w:rsidP="00AC3CE5">
      <w:pPr>
        <w:ind w:left="720"/>
        <w:rPr>
          <w:rFonts w:ascii="Arial" w:hAnsi="Arial" w:cs="Arial"/>
          <w:b/>
          <w:sz w:val="24"/>
          <w:szCs w:val="24"/>
          <w:lang w:eastAsia="en-AU"/>
        </w:rPr>
      </w:pPr>
      <w:r w:rsidRPr="00AC3CE5">
        <w:rPr>
          <w:rFonts w:ascii="Arial" w:hAnsi="Arial" w:cs="Arial"/>
          <w:b/>
          <w:i/>
          <w:sz w:val="24"/>
          <w:szCs w:val="24"/>
          <w:lang w:eastAsia="en-AU"/>
        </w:rPr>
        <w:t>National Anti-Corruption Commission Act 2022</w:t>
      </w:r>
      <w:r w:rsidRPr="00AC3CE5">
        <w:rPr>
          <w:rFonts w:ascii="Arial" w:hAnsi="Arial" w:cs="Arial"/>
          <w:b/>
          <w:sz w:val="24"/>
          <w:szCs w:val="24"/>
          <w:lang w:eastAsia="en-AU"/>
        </w:rPr>
        <w:t xml:space="preserve"> (Cth) Requirements</w:t>
      </w:r>
    </w:p>
    <w:p w14:paraId="32A0C4AF" w14:textId="77777777" w:rsidR="003F01D8" w:rsidRDefault="003F01D8" w:rsidP="00AC3CE5">
      <w:pPr>
        <w:rPr>
          <w:lang w:eastAsia="en-AU"/>
        </w:rPr>
      </w:pPr>
    </w:p>
    <w:p w14:paraId="5CA644B7" w14:textId="77777777" w:rsidR="003F01D8" w:rsidRDefault="003F01D8" w:rsidP="00AC3CE5">
      <w:pPr>
        <w:pStyle w:val="Heading2"/>
        <w:keepNext w:val="0"/>
        <w:numPr>
          <w:ilvl w:val="1"/>
          <w:numId w:val="36"/>
        </w:numPr>
        <w:adjustRightInd w:val="0"/>
        <w:spacing w:before="0"/>
        <w:ind w:hanging="720"/>
        <w:jc w:val="both"/>
        <w:rPr>
          <w:b w:val="0"/>
          <w:i w:val="0"/>
          <w:sz w:val="24"/>
          <w:szCs w:val="24"/>
        </w:rPr>
      </w:pPr>
      <w:r w:rsidRPr="00AC3CE5">
        <w:rPr>
          <w:b w:val="0"/>
          <w:i w:val="0"/>
          <w:sz w:val="24"/>
          <w:szCs w:val="24"/>
        </w:rPr>
        <w:t xml:space="preserve">The MGF supplier acknowledges that in providing the services under this agreement, it is a contracted service provider for the purposes of the </w:t>
      </w:r>
      <w:r w:rsidRPr="00743859">
        <w:rPr>
          <w:b w:val="0"/>
          <w:sz w:val="24"/>
          <w:szCs w:val="24"/>
        </w:rPr>
        <w:t>National Anti-Corruption Commission Act 2022</w:t>
      </w:r>
      <w:r w:rsidRPr="00AC3CE5">
        <w:rPr>
          <w:b w:val="0"/>
          <w:i w:val="0"/>
          <w:sz w:val="24"/>
          <w:szCs w:val="24"/>
        </w:rPr>
        <w:t xml:space="preserve"> (Cth) (NACC Act).</w:t>
      </w:r>
    </w:p>
    <w:p w14:paraId="71A703D5" w14:textId="77777777" w:rsidR="003F01D8" w:rsidRPr="00AC3CE5" w:rsidRDefault="003F01D8" w:rsidP="00AC3CE5">
      <w:pPr>
        <w:pStyle w:val="Heading2"/>
        <w:keepNext w:val="0"/>
        <w:numPr>
          <w:ilvl w:val="1"/>
          <w:numId w:val="36"/>
        </w:numPr>
        <w:adjustRightInd w:val="0"/>
        <w:spacing w:before="0"/>
        <w:ind w:hanging="720"/>
        <w:jc w:val="both"/>
        <w:rPr>
          <w:sz w:val="24"/>
          <w:szCs w:val="24"/>
        </w:rPr>
      </w:pPr>
      <w:r>
        <w:rPr>
          <w:b w:val="0"/>
          <w:i w:val="0"/>
          <w:sz w:val="24"/>
          <w:szCs w:val="24"/>
        </w:rPr>
        <w:t>The MGF supplier must comply with any reasonable request, policy or direction issued by DVA and otherwise cooperate with DVA in relation to any action taken by DVA required or authorised under the NACC Act.</w:t>
      </w:r>
    </w:p>
    <w:p w14:paraId="2F4AFD0A" w14:textId="77777777" w:rsidR="007E207C" w:rsidRPr="00277F3B" w:rsidRDefault="007E207C" w:rsidP="002D515D">
      <w:pPr>
        <w:pStyle w:val="Heading1"/>
        <w:numPr>
          <w:ilvl w:val="0"/>
          <w:numId w:val="36"/>
        </w:numPr>
        <w:adjustRightInd w:val="0"/>
        <w:spacing w:before="0"/>
        <w:ind w:hanging="720"/>
        <w:jc w:val="both"/>
        <w:rPr>
          <w:rFonts w:eastAsia="STZhongsong" w:cs="Times New Roman"/>
          <w:bCs w:val="0"/>
          <w:caps/>
          <w:kern w:val="0"/>
          <w:sz w:val="24"/>
          <w:szCs w:val="20"/>
          <w:lang w:val="en-GB" w:eastAsia="zh-CN"/>
        </w:rPr>
      </w:pPr>
      <w:bookmarkStart w:id="48" w:name="_Toc157770159"/>
      <w:r w:rsidRPr="00277F3B">
        <w:rPr>
          <w:rFonts w:eastAsia="STZhongsong" w:cs="Times New Roman"/>
          <w:bCs w:val="0"/>
          <w:caps/>
          <w:kern w:val="0"/>
          <w:sz w:val="24"/>
          <w:szCs w:val="20"/>
          <w:lang w:val="en-GB" w:eastAsia="zh-CN"/>
        </w:rPr>
        <w:t>DeclarationS</w:t>
      </w:r>
      <w:bookmarkEnd w:id="48"/>
    </w:p>
    <w:p w14:paraId="6ADA2972" w14:textId="77777777" w:rsidR="00BD1C97" w:rsidRPr="00BD1C97" w:rsidRDefault="00BD1C97" w:rsidP="00277F3B">
      <w:pPr>
        <w:numPr>
          <w:ilvl w:val="0"/>
          <w:numId w:val="52"/>
        </w:numPr>
        <w:spacing w:before="240" w:after="240"/>
        <w:ind w:left="1418" w:hanging="709"/>
        <w:rPr>
          <w:rFonts w:ascii="Arial" w:hAnsi="Arial" w:cs="Arial"/>
          <w:sz w:val="24"/>
          <w:szCs w:val="24"/>
        </w:rPr>
      </w:pPr>
      <w:r w:rsidRPr="009E2128">
        <w:rPr>
          <w:rFonts w:ascii="Arial" w:hAnsi="Arial" w:cs="Arial"/>
          <w:sz w:val="24"/>
          <w:szCs w:val="24"/>
        </w:rPr>
        <w:t>The MGF supplier warrants that it has all necessary power and authority to enter into this agreement.</w:t>
      </w:r>
    </w:p>
    <w:p w14:paraId="4E74D8D3" w14:textId="77777777" w:rsidR="007E207C" w:rsidRPr="00277F3B" w:rsidRDefault="00BD1C97" w:rsidP="00277F3B">
      <w:pPr>
        <w:numPr>
          <w:ilvl w:val="0"/>
          <w:numId w:val="52"/>
        </w:numPr>
        <w:spacing w:before="240" w:after="240"/>
        <w:ind w:left="1418" w:hanging="709"/>
        <w:rPr>
          <w:rFonts w:ascii="Arial" w:hAnsi="Arial" w:cs="Arial"/>
          <w:szCs w:val="24"/>
        </w:rPr>
      </w:pPr>
      <w:r>
        <w:rPr>
          <w:rFonts w:ascii="Arial" w:hAnsi="Arial" w:cs="Arial"/>
          <w:sz w:val="24"/>
          <w:szCs w:val="24"/>
        </w:rPr>
        <w:t xml:space="preserve">The MGF supplier </w:t>
      </w:r>
      <w:r w:rsidR="00723684">
        <w:rPr>
          <w:rFonts w:ascii="Arial" w:hAnsi="Arial" w:cs="Arial"/>
          <w:sz w:val="24"/>
          <w:szCs w:val="24"/>
        </w:rPr>
        <w:t xml:space="preserve">warrants that it </w:t>
      </w:r>
      <w:r w:rsidR="007E207C" w:rsidRPr="00277F3B">
        <w:rPr>
          <w:rFonts w:ascii="Arial" w:hAnsi="Arial" w:cs="Arial"/>
          <w:sz w:val="24"/>
          <w:szCs w:val="24"/>
        </w:rPr>
        <w:t xml:space="preserve">is financially viable to provide the required services for the </w:t>
      </w:r>
      <w:r w:rsidR="00D221D5">
        <w:rPr>
          <w:rFonts w:ascii="Arial" w:hAnsi="Arial" w:cs="Arial"/>
          <w:sz w:val="24"/>
          <w:szCs w:val="24"/>
        </w:rPr>
        <w:t xml:space="preserve">duration of the </w:t>
      </w:r>
      <w:r w:rsidR="006707C5">
        <w:rPr>
          <w:rFonts w:ascii="Arial" w:hAnsi="Arial" w:cs="Arial"/>
          <w:sz w:val="24"/>
          <w:szCs w:val="24"/>
        </w:rPr>
        <w:t>agreement</w:t>
      </w:r>
      <w:r w:rsidR="00723684">
        <w:rPr>
          <w:rFonts w:ascii="Arial" w:hAnsi="Arial" w:cs="Arial"/>
          <w:sz w:val="24"/>
          <w:szCs w:val="24"/>
        </w:rPr>
        <w:t>, and will advise DVA immediately should the MGF supplier become insolvent, be placed into administration or otherwise have financial difficulties that may affect the provision of the required services</w:t>
      </w:r>
      <w:r>
        <w:rPr>
          <w:rFonts w:ascii="Arial" w:hAnsi="Arial" w:cs="Arial"/>
          <w:sz w:val="24"/>
          <w:szCs w:val="24"/>
        </w:rPr>
        <w:t>.</w:t>
      </w:r>
      <w:r w:rsidR="007E207C" w:rsidRPr="00277F3B">
        <w:rPr>
          <w:rFonts w:ascii="Arial" w:hAnsi="Arial" w:cs="Arial"/>
          <w:sz w:val="24"/>
          <w:szCs w:val="24"/>
        </w:rPr>
        <w:t xml:space="preserve"> </w:t>
      </w:r>
    </w:p>
    <w:p w14:paraId="73AEEB65" w14:textId="77777777" w:rsidR="00723684" w:rsidRDefault="00723684" w:rsidP="00277F3B">
      <w:pPr>
        <w:numPr>
          <w:ilvl w:val="0"/>
          <w:numId w:val="52"/>
        </w:numPr>
        <w:spacing w:before="240" w:after="240"/>
        <w:ind w:left="1418" w:hanging="709"/>
        <w:rPr>
          <w:rFonts w:ascii="Arial" w:hAnsi="Arial" w:cs="Arial"/>
          <w:sz w:val="24"/>
          <w:szCs w:val="24"/>
        </w:rPr>
      </w:pPr>
      <w:r w:rsidRPr="009E2128">
        <w:rPr>
          <w:rFonts w:ascii="Arial" w:hAnsi="Arial" w:cs="Arial"/>
          <w:sz w:val="24"/>
          <w:szCs w:val="24"/>
        </w:rPr>
        <w:t xml:space="preserve">The </w:t>
      </w:r>
      <w:r>
        <w:rPr>
          <w:rFonts w:ascii="Arial" w:hAnsi="Arial" w:cs="Arial"/>
          <w:sz w:val="24"/>
          <w:szCs w:val="24"/>
        </w:rPr>
        <w:t xml:space="preserve">MGF supplier </w:t>
      </w:r>
      <w:r w:rsidRPr="009E2128">
        <w:rPr>
          <w:rFonts w:ascii="Arial" w:hAnsi="Arial" w:cs="Arial"/>
          <w:sz w:val="24"/>
          <w:szCs w:val="24"/>
        </w:rPr>
        <w:t xml:space="preserve">indemnifies DVA, its officials and contractors against any claim, loss or damage arising in connection with any breach of obligations or representations under this agreement. The </w:t>
      </w:r>
      <w:r>
        <w:rPr>
          <w:rFonts w:ascii="Arial" w:hAnsi="Arial" w:cs="Arial"/>
          <w:sz w:val="24"/>
          <w:szCs w:val="24"/>
        </w:rPr>
        <w:t>MGF supplier</w:t>
      </w:r>
      <w:r w:rsidRPr="009E2128">
        <w:rPr>
          <w:rFonts w:ascii="Arial" w:hAnsi="Arial" w:cs="Arial"/>
          <w:sz w:val="24"/>
          <w:szCs w:val="24"/>
        </w:rPr>
        <w:t xml:space="preserve">’s obligation to indemnify DVA, its officials and contractors will </w:t>
      </w:r>
      <w:r w:rsidRPr="009E2128">
        <w:rPr>
          <w:rFonts w:ascii="Arial" w:hAnsi="Arial" w:cs="Arial"/>
          <w:sz w:val="24"/>
          <w:szCs w:val="24"/>
        </w:rPr>
        <w:lastRenderedPageBreak/>
        <w:t>be proportionally reduced to the extent that any act or omission, on the part of DVA or its officials or contractors contributed to the claim, loss or damage</w:t>
      </w:r>
      <w:r>
        <w:rPr>
          <w:rFonts w:ascii="Arial" w:hAnsi="Arial" w:cs="Arial"/>
          <w:sz w:val="24"/>
          <w:szCs w:val="24"/>
        </w:rPr>
        <w:t>.</w:t>
      </w:r>
    </w:p>
    <w:p w14:paraId="18896C3E" w14:textId="77777777" w:rsidR="00723684" w:rsidRPr="00723684" w:rsidRDefault="00723684" w:rsidP="00277F3B">
      <w:pPr>
        <w:numPr>
          <w:ilvl w:val="0"/>
          <w:numId w:val="52"/>
        </w:numPr>
        <w:spacing w:before="240" w:after="240"/>
        <w:ind w:left="1418" w:hanging="709"/>
        <w:rPr>
          <w:rFonts w:ascii="Arial" w:hAnsi="Arial" w:cs="Arial"/>
          <w:sz w:val="24"/>
          <w:szCs w:val="24"/>
        </w:rPr>
      </w:pPr>
      <w:r w:rsidRPr="009E2128">
        <w:rPr>
          <w:rFonts w:ascii="Arial" w:hAnsi="Arial" w:cs="Arial"/>
          <w:sz w:val="24"/>
          <w:szCs w:val="24"/>
        </w:rPr>
        <w:t xml:space="preserve">The </w:t>
      </w:r>
      <w:r>
        <w:rPr>
          <w:rFonts w:ascii="Arial" w:hAnsi="Arial" w:cs="Arial"/>
          <w:sz w:val="24"/>
          <w:szCs w:val="24"/>
        </w:rPr>
        <w:t xml:space="preserve">MGF supplier </w:t>
      </w:r>
      <w:r w:rsidRPr="009E2128">
        <w:rPr>
          <w:rFonts w:ascii="Arial" w:hAnsi="Arial" w:cs="Arial"/>
          <w:sz w:val="24"/>
          <w:szCs w:val="24"/>
        </w:rPr>
        <w:t>agrees to DVA issuing Recipient Created Tax Invoices and Recipient Created Adjustment Notes under the A New Tax System (Goods and Services Tax) Act 1999 (GST Act) in respect of all GST - taxable supplies under this Agreement</w:t>
      </w:r>
      <w:r>
        <w:rPr>
          <w:rFonts w:ascii="Arial" w:hAnsi="Arial" w:cs="Arial"/>
          <w:sz w:val="24"/>
          <w:szCs w:val="24"/>
        </w:rPr>
        <w:t>.</w:t>
      </w:r>
    </w:p>
    <w:p w14:paraId="6B0A4563" w14:textId="77777777" w:rsidR="007E207C" w:rsidRPr="00277F3B" w:rsidRDefault="00BD1C97" w:rsidP="00277F3B">
      <w:pPr>
        <w:numPr>
          <w:ilvl w:val="0"/>
          <w:numId w:val="52"/>
        </w:numPr>
        <w:spacing w:before="240" w:after="240"/>
        <w:ind w:left="1418" w:hanging="709"/>
        <w:rPr>
          <w:rFonts w:ascii="Arial" w:hAnsi="Arial" w:cs="Arial"/>
          <w:szCs w:val="24"/>
        </w:rPr>
      </w:pPr>
      <w:r>
        <w:rPr>
          <w:rFonts w:ascii="Arial" w:hAnsi="Arial" w:cs="Arial"/>
          <w:sz w:val="24"/>
          <w:szCs w:val="24"/>
        </w:rPr>
        <w:t>I</w:t>
      </w:r>
      <w:r w:rsidR="007E207C" w:rsidRPr="00277F3B">
        <w:rPr>
          <w:rFonts w:ascii="Arial" w:hAnsi="Arial" w:cs="Arial"/>
          <w:sz w:val="24"/>
          <w:szCs w:val="24"/>
        </w:rPr>
        <w:t xml:space="preserve">n relation to the </w:t>
      </w:r>
      <w:r w:rsidR="007E207C" w:rsidRPr="0050351B">
        <w:rPr>
          <w:rFonts w:ascii="Arial" w:hAnsi="Arial" w:cs="Arial"/>
          <w:i/>
          <w:sz w:val="24"/>
          <w:szCs w:val="24"/>
        </w:rPr>
        <w:t>Workplace Gender Equality Act 2012 (Cth)</w:t>
      </w:r>
      <w:r w:rsidR="007E207C" w:rsidRPr="00277F3B">
        <w:rPr>
          <w:rFonts w:ascii="Arial" w:hAnsi="Arial" w:cs="Arial"/>
          <w:sz w:val="24"/>
          <w:szCs w:val="24"/>
        </w:rPr>
        <w:t xml:space="preserve">, </w:t>
      </w:r>
      <w:r>
        <w:rPr>
          <w:rFonts w:ascii="Arial" w:hAnsi="Arial" w:cs="Arial"/>
          <w:sz w:val="24"/>
          <w:szCs w:val="24"/>
        </w:rPr>
        <w:t>the MGF supplier</w:t>
      </w:r>
      <w:r w:rsidR="007E207C" w:rsidRPr="00277F3B">
        <w:rPr>
          <w:rFonts w:ascii="Arial" w:hAnsi="Arial" w:cs="Arial"/>
          <w:sz w:val="24"/>
          <w:szCs w:val="24"/>
        </w:rPr>
        <w:t xml:space="preserve"> declare</w:t>
      </w:r>
      <w:r>
        <w:rPr>
          <w:rFonts w:ascii="Arial" w:hAnsi="Arial" w:cs="Arial"/>
          <w:sz w:val="24"/>
          <w:szCs w:val="24"/>
        </w:rPr>
        <w:t>s</w:t>
      </w:r>
      <w:r w:rsidR="007E207C" w:rsidRPr="00277F3B">
        <w:rPr>
          <w:rFonts w:ascii="Arial" w:hAnsi="Arial" w:cs="Arial"/>
          <w:sz w:val="24"/>
          <w:szCs w:val="24"/>
        </w:rPr>
        <w:t xml:space="preserve"> that if </w:t>
      </w:r>
      <w:r>
        <w:rPr>
          <w:rFonts w:ascii="Arial" w:hAnsi="Arial" w:cs="Arial"/>
          <w:sz w:val="24"/>
          <w:szCs w:val="24"/>
        </w:rPr>
        <w:t xml:space="preserve">it </w:t>
      </w:r>
      <w:r w:rsidR="007E207C" w:rsidRPr="00277F3B">
        <w:rPr>
          <w:rFonts w:ascii="Arial" w:hAnsi="Arial" w:cs="Arial"/>
          <w:sz w:val="24"/>
          <w:szCs w:val="24"/>
        </w:rPr>
        <w:t xml:space="preserve">is </w:t>
      </w:r>
      <w:r w:rsidR="006D5BE6">
        <w:rPr>
          <w:rFonts w:ascii="Arial" w:hAnsi="Arial" w:cs="Arial"/>
          <w:sz w:val="24"/>
          <w:szCs w:val="24"/>
        </w:rPr>
        <w:t xml:space="preserve">a </w:t>
      </w:r>
      <w:r w:rsidR="007E207C" w:rsidRPr="00277F3B">
        <w:rPr>
          <w:rFonts w:ascii="Arial" w:hAnsi="Arial" w:cs="Arial"/>
          <w:sz w:val="24"/>
          <w:szCs w:val="24"/>
        </w:rPr>
        <w:t xml:space="preserve">relevant employer, a current letter of compliance </w:t>
      </w:r>
      <w:r>
        <w:rPr>
          <w:rFonts w:ascii="Arial" w:hAnsi="Arial" w:cs="Arial"/>
          <w:sz w:val="24"/>
          <w:szCs w:val="24"/>
        </w:rPr>
        <w:t xml:space="preserve">is attached </w:t>
      </w:r>
      <w:r w:rsidR="007E207C" w:rsidRPr="00277F3B">
        <w:rPr>
          <w:rFonts w:ascii="Arial" w:hAnsi="Arial" w:cs="Arial"/>
          <w:sz w:val="24"/>
          <w:szCs w:val="24"/>
        </w:rPr>
        <w:t xml:space="preserve">as part of </w:t>
      </w:r>
      <w:r>
        <w:rPr>
          <w:rFonts w:ascii="Arial" w:hAnsi="Arial" w:cs="Arial"/>
          <w:sz w:val="24"/>
          <w:szCs w:val="24"/>
        </w:rPr>
        <w:t xml:space="preserve">the MGF supplier’s </w:t>
      </w:r>
      <w:r w:rsidR="006D5BE6">
        <w:rPr>
          <w:rFonts w:ascii="Arial" w:hAnsi="Arial" w:cs="Arial"/>
          <w:sz w:val="24"/>
          <w:szCs w:val="24"/>
        </w:rPr>
        <w:t>acceptance of offer</w:t>
      </w:r>
      <w:r w:rsidR="007E207C" w:rsidRPr="00277F3B">
        <w:rPr>
          <w:rFonts w:ascii="Arial" w:hAnsi="Arial" w:cs="Arial"/>
          <w:sz w:val="24"/>
          <w:szCs w:val="24"/>
        </w:rPr>
        <w:t xml:space="preserve"> which indicates compliance with the </w:t>
      </w:r>
      <w:r w:rsidR="007E207C" w:rsidRPr="0050351B">
        <w:rPr>
          <w:rFonts w:ascii="Arial" w:hAnsi="Arial" w:cs="Arial"/>
          <w:i/>
          <w:sz w:val="24"/>
          <w:szCs w:val="24"/>
        </w:rPr>
        <w:t>Workplace Gender Equality Act 2012 (Cth)</w:t>
      </w:r>
      <w:r w:rsidR="0069388E">
        <w:rPr>
          <w:rFonts w:ascii="Arial" w:hAnsi="Arial" w:cs="Arial"/>
          <w:sz w:val="24"/>
          <w:szCs w:val="24"/>
        </w:rPr>
        <w:t>; and</w:t>
      </w:r>
    </w:p>
    <w:p w14:paraId="0414D005" w14:textId="77777777" w:rsidR="007E207C" w:rsidRPr="00277F3B" w:rsidRDefault="00BD1C97" w:rsidP="00277F3B">
      <w:pPr>
        <w:numPr>
          <w:ilvl w:val="0"/>
          <w:numId w:val="52"/>
        </w:numPr>
        <w:spacing w:before="240" w:after="240"/>
        <w:ind w:left="1418" w:hanging="709"/>
        <w:rPr>
          <w:rFonts w:ascii="Arial" w:hAnsi="Arial" w:cs="Arial"/>
          <w:szCs w:val="24"/>
        </w:rPr>
      </w:pPr>
      <w:r>
        <w:rPr>
          <w:rFonts w:ascii="Arial" w:hAnsi="Arial" w:cs="Arial"/>
          <w:sz w:val="24"/>
          <w:szCs w:val="24"/>
        </w:rPr>
        <w:t xml:space="preserve">The MGF supplier warrants that it </w:t>
      </w:r>
      <w:r w:rsidR="007E207C" w:rsidRPr="00277F3B">
        <w:rPr>
          <w:rFonts w:ascii="Arial" w:hAnsi="Arial" w:cs="Arial"/>
          <w:sz w:val="24"/>
          <w:szCs w:val="24"/>
        </w:rPr>
        <w:t>has not had a judicial decision against them (not including decisions under appeal) relating to employee entitlements and ha</w:t>
      </w:r>
      <w:r w:rsidR="00D221D5">
        <w:rPr>
          <w:rFonts w:ascii="Arial" w:hAnsi="Arial" w:cs="Arial"/>
          <w:sz w:val="24"/>
          <w:szCs w:val="24"/>
        </w:rPr>
        <w:t>s</w:t>
      </w:r>
      <w:r w:rsidR="007E207C" w:rsidRPr="00277F3B">
        <w:rPr>
          <w:rFonts w:ascii="Arial" w:hAnsi="Arial" w:cs="Arial"/>
          <w:sz w:val="24"/>
          <w:szCs w:val="24"/>
        </w:rPr>
        <w:t xml:space="preserve"> not paid the claim.</w:t>
      </w:r>
      <w:r w:rsidR="00911DE9">
        <w:rPr>
          <w:rFonts w:ascii="Arial" w:hAnsi="Arial" w:cs="Arial"/>
          <w:sz w:val="24"/>
          <w:szCs w:val="24"/>
        </w:rPr>
        <w:t xml:space="preserve">       </w:t>
      </w:r>
    </w:p>
    <w:p w14:paraId="2D7CF668" w14:textId="77777777" w:rsidR="003C6B8B" w:rsidRPr="00277F3B" w:rsidRDefault="00E56DFF" w:rsidP="002D515D">
      <w:pPr>
        <w:pStyle w:val="Heading1"/>
        <w:numPr>
          <w:ilvl w:val="0"/>
          <w:numId w:val="36"/>
        </w:numPr>
        <w:adjustRightInd w:val="0"/>
        <w:spacing w:before="0"/>
        <w:ind w:hanging="720"/>
        <w:jc w:val="both"/>
        <w:rPr>
          <w:rFonts w:eastAsia="STZhongsong" w:cs="Times New Roman"/>
          <w:bCs w:val="0"/>
          <w:caps/>
          <w:kern w:val="0"/>
          <w:sz w:val="24"/>
          <w:szCs w:val="20"/>
          <w:lang w:val="en-GB" w:eastAsia="zh-CN"/>
        </w:rPr>
      </w:pPr>
      <w:bookmarkStart w:id="49" w:name="_Ref428542846"/>
      <w:bookmarkStart w:id="50" w:name="_Toc157770160"/>
      <w:r w:rsidRPr="00277F3B">
        <w:rPr>
          <w:rFonts w:eastAsia="STZhongsong" w:cs="Times New Roman"/>
          <w:bCs w:val="0"/>
          <w:caps/>
          <w:kern w:val="0"/>
          <w:sz w:val="24"/>
          <w:szCs w:val="20"/>
          <w:lang w:val="en-GB" w:eastAsia="zh-CN"/>
        </w:rPr>
        <w:t>Acceptance of offer</w:t>
      </w:r>
      <w:bookmarkEnd w:id="47"/>
      <w:bookmarkEnd w:id="49"/>
      <w:bookmarkEnd w:id="50"/>
    </w:p>
    <w:p w14:paraId="2E05BC2A" w14:textId="77777777" w:rsidR="007E207C" w:rsidRPr="00277F3B" w:rsidRDefault="007E207C" w:rsidP="00277F3B">
      <w:pPr>
        <w:rPr>
          <w:bCs/>
          <w:lang w:val="en-GB" w:eastAsia="zh-CN"/>
        </w:rPr>
      </w:pPr>
    </w:p>
    <w:p w14:paraId="2D105C91" w14:textId="77777777" w:rsidR="003C6B8B" w:rsidRPr="00277F3B" w:rsidRDefault="004C5813"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Pr>
          <w:rFonts w:ascii="Arial" w:hAnsi="Arial" w:cs="Arial"/>
          <w:sz w:val="24"/>
          <w:szCs w:val="24"/>
        </w:rPr>
        <w:t>As authorised representative of the MGF supplier, I warrant that I</w:t>
      </w:r>
      <w:r w:rsidR="00834EE8" w:rsidRPr="00277F3B">
        <w:rPr>
          <w:rFonts w:ascii="Arial" w:hAnsi="Arial" w:cs="Arial"/>
          <w:sz w:val="24"/>
          <w:szCs w:val="24"/>
        </w:rPr>
        <w:t xml:space="preserve"> have read and understood the </w:t>
      </w:r>
      <w:r w:rsidR="002D0BCD" w:rsidRPr="0050351B">
        <w:rPr>
          <w:rFonts w:ascii="Arial" w:hAnsi="Arial" w:cs="Arial"/>
          <w:sz w:val="24"/>
          <w:szCs w:val="24"/>
        </w:rPr>
        <w:t>T</w:t>
      </w:r>
      <w:r w:rsidR="00834EE8" w:rsidRPr="0050351B">
        <w:rPr>
          <w:rFonts w:ascii="Arial" w:hAnsi="Arial" w:cs="Arial"/>
          <w:sz w:val="24"/>
          <w:szCs w:val="24"/>
        </w:rPr>
        <w:t xml:space="preserve">erms and </w:t>
      </w:r>
      <w:r w:rsidR="002D0BCD" w:rsidRPr="0050351B">
        <w:rPr>
          <w:rFonts w:ascii="Arial" w:hAnsi="Arial" w:cs="Arial"/>
          <w:sz w:val="24"/>
          <w:szCs w:val="24"/>
        </w:rPr>
        <w:t>C</w:t>
      </w:r>
      <w:r w:rsidR="00834EE8" w:rsidRPr="0050351B">
        <w:rPr>
          <w:rFonts w:ascii="Arial" w:hAnsi="Arial" w:cs="Arial"/>
          <w:sz w:val="24"/>
          <w:szCs w:val="24"/>
        </w:rPr>
        <w:t>onditions</w:t>
      </w:r>
      <w:r w:rsidR="00834EE8" w:rsidRPr="00277F3B">
        <w:rPr>
          <w:rFonts w:ascii="Arial" w:hAnsi="Arial" w:cs="Arial"/>
          <w:sz w:val="24"/>
          <w:szCs w:val="24"/>
        </w:rPr>
        <w:t xml:space="preserve"> and the </w:t>
      </w:r>
      <w:r w:rsidR="00834EE8" w:rsidRPr="0050351B">
        <w:rPr>
          <w:rFonts w:ascii="Arial" w:hAnsi="Arial" w:cs="Arial"/>
          <w:sz w:val="24"/>
          <w:szCs w:val="24"/>
        </w:rPr>
        <w:t>Notes for M</w:t>
      </w:r>
      <w:r w:rsidR="00D221D5">
        <w:rPr>
          <w:rFonts w:ascii="Arial" w:hAnsi="Arial" w:cs="Arial"/>
          <w:sz w:val="24"/>
          <w:szCs w:val="24"/>
        </w:rPr>
        <w:t xml:space="preserve">edical </w:t>
      </w:r>
      <w:r w:rsidR="00834EE8" w:rsidRPr="0050351B">
        <w:rPr>
          <w:rFonts w:ascii="Arial" w:hAnsi="Arial" w:cs="Arial"/>
          <w:sz w:val="24"/>
          <w:szCs w:val="24"/>
        </w:rPr>
        <w:t>G</w:t>
      </w:r>
      <w:r w:rsidR="00D221D5">
        <w:rPr>
          <w:rFonts w:ascii="Arial" w:hAnsi="Arial" w:cs="Arial"/>
          <w:sz w:val="24"/>
          <w:szCs w:val="24"/>
        </w:rPr>
        <w:t xml:space="preserve">rade </w:t>
      </w:r>
      <w:r w:rsidR="00834EE8" w:rsidRPr="0050351B">
        <w:rPr>
          <w:rFonts w:ascii="Arial" w:hAnsi="Arial" w:cs="Arial"/>
          <w:sz w:val="24"/>
          <w:szCs w:val="24"/>
        </w:rPr>
        <w:t>F</w:t>
      </w:r>
      <w:r w:rsidR="00D221D5">
        <w:rPr>
          <w:rFonts w:ascii="Arial" w:hAnsi="Arial" w:cs="Arial"/>
          <w:sz w:val="24"/>
          <w:szCs w:val="24"/>
        </w:rPr>
        <w:t>ootwear</w:t>
      </w:r>
      <w:r w:rsidR="006267C8" w:rsidRPr="0050351B">
        <w:rPr>
          <w:rFonts w:ascii="Arial" w:hAnsi="Arial" w:cs="Arial"/>
          <w:sz w:val="24"/>
          <w:szCs w:val="24"/>
        </w:rPr>
        <w:t xml:space="preserve"> Suppliers</w:t>
      </w:r>
      <w:r w:rsidR="00834EE8" w:rsidRPr="00D221D5">
        <w:rPr>
          <w:rFonts w:ascii="Arial" w:hAnsi="Arial" w:cs="Arial"/>
          <w:sz w:val="24"/>
          <w:szCs w:val="24"/>
        </w:rPr>
        <w:t xml:space="preserve"> </w:t>
      </w:r>
      <w:r w:rsidR="00834EE8" w:rsidRPr="00277F3B">
        <w:rPr>
          <w:rFonts w:ascii="Arial" w:hAnsi="Arial" w:cs="Arial"/>
          <w:sz w:val="24"/>
          <w:szCs w:val="24"/>
        </w:rPr>
        <w:t>and accept the offer</w:t>
      </w:r>
      <w:r>
        <w:rPr>
          <w:rFonts w:ascii="Arial" w:hAnsi="Arial" w:cs="Arial"/>
          <w:sz w:val="24"/>
          <w:szCs w:val="24"/>
        </w:rPr>
        <w:t xml:space="preserve"> on behalf of the MGF supplier</w:t>
      </w:r>
      <w:r w:rsidR="00834EE8" w:rsidRPr="00277F3B">
        <w:rPr>
          <w:rFonts w:ascii="Arial" w:hAnsi="Arial" w:cs="Arial"/>
          <w:sz w:val="24"/>
          <w:szCs w:val="24"/>
        </w:rPr>
        <w:t xml:space="preserve"> </w:t>
      </w:r>
      <w:r w:rsidR="00A13449" w:rsidRPr="00277F3B">
        <w:rPr>
          <w:rFonts w:ascii="Arial" w:hAnsi="Arial" w:cs="Arial"/>
          <w:sz w:val="24"/>
          <w:szCs w:val="24"/>
        </w:rPr>
        <w:t>by</w:t>
      </w:r>
      <w:r w:rsidR="00834EE8" w:rsidRPr="00277F3B">
        <w:rPr>
          <w:rFonts w:ascii="Arial" w:hAnsi="Arial" w:cs="Arial"/>
          <w:sz w:val="24"/>
          <w:szCs w:val="24"/>
        </w:rPr>
        <w:t xml:space="preserve"> </w:t>
      </w:r>
      <w:r w:rsidR="0074593F" w:rsidRPr="00277F3B">
        <w:rPr>
          <w:rFonts w:ascii="Arial" w:hAnsi="Arial" w:cs="Arial"/>
          <w:sz w:val="24"/>
          <w:szCs w:val="24"/>
        </w:rPr>
        <w:t xml:space="preserve">signing and </w:t>
      </w:r>
      <w:r w:rsidR="00834EE8" w:rsidRPr="00277F3B">
        <w:rPr>
          <w:rFonts w:ascii="Arial" w:hAnsi="Arial" w:cs="Arial"/>
          <w:sz w:val="24"/>
          <w:szCs w:val="24"/>
        </w:rPr>
        <w:t>submitting t</w:t>
      </w:r>
      <w:r w:rsidR="00A02083">
        <w:rPr>
          <w:rFonts w:ascii="Arial" w:hAnsi="Arial" w:cs="Arial"/>
          <w:sz w:val="24"/>
          <w:szCs w:val="24"/>
        </w:rPr>
        <w:t>he relevant details below to DVA via:</w:t>
      </w:r>
    </w:p>
    <w:p w14:paraId="67BC0130" w14:textId="77777777" w:rsidR="006039E6" w:rsidRDefault="006039E6" w:rsidP="006039E6">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32867876" w14:textId="77777777" w:rsidR="006039E6" w:rsidRPr="00277F3B" w:rsidRDefault="006039E6" w:rsidP="006039E6">
      <w:pPr>
        <w:pBdr>
          <w:top w:val="single" w:sz="12" w:space="1" w:color="auto"/>
          <w:left w:val="single" w:sz="12" w:space="4" w:color="auto"/>
          <w:bottom w:val="single" w:sz="12" w:space="1" w:color="auto"/>
          <w:right w:val="single" w:sz="12" w:space="4" w:color="auto"/>
        </w:pBdr>
        <w:rPr>
          <w:rFonts w:ascii="Arial" w:hAnsi="Arial" w:cs="Arial"/>
          <w:sz w:val="24"/>
          <w:szCs w:val="24"/>
        </w:rPr>
      </w:pPr>
      <w:r w:rsidRPr="00277F3B">
        <w:rPr>
          <w:rFonts w:ascii="Arial" w:hAnsi="Arial" w:cs="Arial"/>
          <w:sz w:val="24"/>
          <w:szCs w:val="24"/>
        </w:rPr>
        <w:t xml:space="preserve">MGF </w:t>
      </w:r>
      <w:r w:rsidR="00317962">
        <w:rPr>
          <w:rFonts w:ascii="Arial" w:hAnsi="Arial" w:cs="Arial"/>
          <w:sz w:val="24"/>
          <w:szCs w:val="24"/>
        </w:rPr>
        <w:t>Contract</w:t>
      </w:r>
      <w:r>
        <w:rPr>
          <w:rFonts w:ascii="Arial" w:hAnsi="Arial" w:cs="Arial"/>
          <w:sz w:val="24"/>
          <w:szCs w:val="24"/>
        </w:rPr>
        <w:t xml:space="preserve"> </w:t>
      </w:r>
      <w:r w:rsidRPr="00277F3B">
        <w:rPr>
          <w:rFonts w:ascii="Arial" w:hAnsi="Arial" w:cs="Arial"/>
          <w:sz w:val="24"/>
          <w:szCs w:val="24"/>
        </w:rPr>
        <w:t>Manager</w:t>
      </w:r>
    </w:p>
    <w:p w14:paraId="6BC82187" w14:textId="77777777" w:rsidR="006039E6" w:rsidRDefault="00F54622" w:rsidP="006039E6">
      <w:pPr>
        <w:pBdr>
          <w:top w:val="single" w:sz="12" w:space="1" w:color="auto"/>
          <w:left w:val="single" w:sz="12" w:space="4" w:color="auto"/>
          <w:bottom w:val="single" w:sz="12" w:space="1" w:color="auto"/>
          <w:right w:val="single" w:sz="12" w:space="4" w:color="auto"/>
        </w:pBdr>
        <w:rPr>
          <w:rStyle w:val="Hyperlink"/>
          <w:rFonts w:ascii="Arial" w:hAnsi="Arial" w:cs="Arial"/>
          <w:sz w:val="24"/>
          <w:szCs w:val="24"/>
        </w:rPr>
      </w:pPr>
      <w:hyperlink r:id="rId12" w:history="1">
        <w:r w:rsidR="006039E6" w:rsidRPr="00FA3727">
          <w:rPr>
            <w:rStyle w:val="Hyperlink"/>
            <w:rFonts w:ascii="Arial" w:hAnsi="Arial" w:cs="Arial"/>
            <w:sz w:val="24"/>
            <w:szCs w:val="24"/>
          </w:rPr>
          <w:t>mgf.contracts@dva.gov.au</w:t>
        </w:r>
      </w:hyperlink>
    </w:p>
    <w:p w14:paraId="77BB3000" w14:textId="77777777" w:rsidR="006039E6" w:rsidRDefault="006039E6" w:rsidP="006039E6">
      <w:pPr>
        <w:pBdr>
          <w:top w:val="single" w:sz="12" w:space="1" w:color="auto"/>
          <w:left w:val="single" w:sz="12" w:space="4" w:color="auto"/>
          <w:bottom w:val="single" w:sz="12" w:space="1" w:color="auto"/>
          <w:right w:val="single" w:sz="12" w:space="4" w:color="auto"/>
        </w:pBdr>
        <w:rPr>
          <w:rStyle w:val="Hyperlink"/>
          <w:rFonts w:ascii="Arial" w:hAnsi="Arial" w:cs="Arial"/>
          <w:sz w:val="24"/>
          <w:szCs w:val="24"/>
        </w:rPr>
      </w:pPr>
    </w:p>
    <w:p w14:paraId="632D68DC" w14:textId="77777777" w:rsidR="007448C6" w:rsidRDefault="007448C6"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601C994F" w14:textId="77777777" w:rsidR="00E56DFF" w:rsidRPr="00797AC0" w:rsidRDefault="00834EE8" w:rsidP="00834EE8">
      <w:pPr>
        <w:pBdr>
          <w:top w:val="single" w:sz="12" w:space="1" w:color="auto"/>
          <w:left w:val="single" w:sz="12" w:space="4" w:color="auto"/>
          <w:bottom w:val="single" w:sz="12" w:space="1" w:color="auto"/>
          <w:right w:val="single" w:sz="12" w:space="4" w:color="auto"/>
        </w:pBdr>
        <w:rPr>
          <w:rFonts w:ascii="Arial" w:hAnsi="Arial" w:cs="Arial"/>
          <w:b/>
          <w:i/>
          <w:sz w:val="24"/>
          <w:szCs w:val="24"/>
        </w:rPr>
      </w:pPr>
      <w:r w:rsidRPr="00797AC0">
        <w:rPr>
          <w:rFonts w:ascii="Arial" w:hAnsi="Arial" w:cs="Arial"/>
          <w:b/>
          <w:i/>
          <w:sz w:val="24"/>
          <w:szCs w:val="24"/>
        </w:rPr>
        <w:t xml:space="preserve">Details for </w:t>
      </w:r>
      <w:r w:rsidR="006267C8" w:rsidRPr="00797AC0">
        <w:rPr>
          <w:rFonts w:ascii="Arial" w:hAnsi="Arial" w:cs="Arial"/>
          <w:b/>
          <w:i/>
          <w:sz w:val="24"/>
          <w:szCs w:val="24"/>
        </w:rPr>
        <w:t xml:space="preserve">supplier </w:t>
      </w:r>
      <w:r w:rsidRPr="00797AC0">
        <w:rPr>
          <w:rFonts w:ascii="Arial" w:hAnsi="Arial" w:cs="Arial"/>
          <w:b/>
          <w:i/>
          <w:sz w:val="24"/>
          <w:szCs w:val="24"/>
        </w:rPr>
        <w:t>list</w:t>
      </w:r>
    </w:p>
    <w:p w14:paraId="4432604A" w14:textId="77777777" w:rsidR="007448C6" w:rsidRDefault="007448C6"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5BA4C2A2" w14:textId="77777777" w:rsidR="00834EE8" w:rsidRPr="00797AC0" w:rsidRDefault="004C5813"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Pr>
          <w:rFonts w:ascii="Arial" w:hAnsi="Arial" w:cs="Arial"/>
          <w:sz w:val="24"/>
          <w:szCs w:val="24"/>
        </w:rPr>
        <w:t>MGF supplier</w:t>
      </w:r>
      <w:r w:rsidR="00834EE8" w:rsidRPr="00797AC0">
        <w:rPr>
          <w:rFonts w:ascii="Arial" w:hAnsi="Arial" w:cs="Arial"/>
          <w:sz w:val="24"/>
          <w:szCs w:val="24"/>
        </w:rPr>
        <w:t xml:space="preserve"> name:………………………………………………………………………………..</w:t>
      </w:r>
    </w:p>
    <w:p w14:paraId="5ACBB331" w14:textId="77777777" w:rsidR="007448C6" w:rsidRDefault="007448C6"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53A63FAF" w14:textId="77777777" w:rsidR="00834EE8" w:rsidRPr="00797AC0" w:rsidRDefault="00834EE8"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sidRPr="00797AC0">
        <w:rPr>
          <w:rFonts w:ascii="Arial" w:hAnsi="Arial" w:cs="Arial"/>
          <w:sz w:val="24"/>
          <w:szCs w:val="24"/>
        </w:rPr>
        <w:t>Street address:…………………………………………………………………………..</w:t>
      </w:r>
    </w:p>
    <w:p w14:paraId="2BE5F118" w14:textId="77777777" w:rsidR="007448C6" w:rsidRDefault="007448C6"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2F5EFB5D" w14:textId="77777777" w:rsidR="00834EE8" w:rsidRPr="00797AC0" w:rsidRDefault="00834EE8"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sidRPr="00797AC0">
        <w:rPr>
          <w:rFonts w:ascii="Arial" w:hAnsi="Arial" w:cs="Arial"/>
          <w:sz w:val="24"/>
          <w:szCs w:val="24"/>
        </w:rPr>
        <w:t>………………………………………………………State:……………Postcode:……..</w:t>
      </w:r>
    </w:p>
    <w:p w14:paraId="69DDE9DC" w14:textId="77777777" w:rsidR="007448C6" w:rsidRDefault="007448C6"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01619D47" w14:textId="77777777" w:rsidR="00834EE8" w:rsidRPr="00797AC0" w:rsidRDefault="00834EE8"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sidRPr="00797AC0">
        <w:rPr>
          <w:rFonts w:ascii="Arial" w:hAnsi="Arial" w:cs="Arial"/>
          <w:sz w:val="24"/>
          <w:szCs w:val="24"/>
        </w:rPr>
        <w:t>Postal address:…………………………………………………………………………..</w:t>
      </w:r>
    </w:p>
    <w:p w14:paraId="18DB660A" w14:textId="77777777" w:rsidR="007448C6" w:rsidRDefault="007448C6"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33E65EC8" w14:textId="77777777" w:rsidR="00834EE8" w:rsidRPr="00797AC0" w:rsidRDefault="00834EE8"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sidRPr="00797AC0">
        <w:rPr>
          <w:rFonts w:ascii="Arial" w:hAnsi="Arial" w:cs="Arial"/>
          <w:sz w:val="24"/>
          <w:szCs w:val="24"/>
        </w:rPr>
        <w:t>………………………………………………………State:……………Postcode:……..</w:t>
      </w:r>
    </w:p>
    <w:p w14:paraId="27CEF922" w14:textId="77777777" w:rsidR="007448C6" w:rsidRDefault="007448C6"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4A3860B6" w14:textId="77777777" w:rsidR="00834EE8" w:rsidRPr="00797AC0" w:rsidRDefault="00834EE8"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sidRPr="00797AC0">
        <w:rPr>
          <w:rFonts w:ascii="Arial" w:hAnsi="Arial" w:cs="Arial"/>
          <w:sz w:val="24"/>
          <w:szCs w:val="24"/>
        </w:rPr>
        <w:t>Telephone number:</w:t>
      </w:r>
      <w:r w:rsidR="00BC41EF" w:rsidRPr="00797AC0">
        <w:rPr>
          <w:rFonts w:ascii="Arial" w:hAnsi="Arial" w:cs="Arial"/>
          <w:sz w:val="24"/>
          <w:szCs w:val="24"/>
        </w:rPr>
        <w:t>………………………………………………………………………</w:t>
      </w:r>
    </w:p>
    <w:p w14:paraId="6FE2EFA8" w14:textId="77777777" w:rsidR="007448C6" w:rsidRDefault="007448C6"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7010F7C4" w14:textId="77777777" w:rsidR="00834EE8" w:rsidRPr="00797AC0" w:rsidRDefault="00834EE8"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sidRPr="00797AC0">
        <w:rPr>
          <w:rFonts w:ascii="Arial" w:hAnsi="Arial" w:cs="Arial"/>
          <w:sz w:val="24"/>
          <w:szCs w:val="24"/>
        </w:rPr>
        <w:t>Mobile number:</w:t>
      </w:r>
      <w:r w:rsidR="00BC41EF" w:rsidRPr="00797AC0">
        <w:rPr>
          <w:rFonts w:ascii="Arial" w:hAnsi="Arial" w:cs="Arial"/>
          <w:sz w:val="24"/>
          <w:szCs w:val="24"/>
        </w:rPr>
        <w:t xml:space="preserve"> ………………………………………………………………………..…</w:t>
      </w:r>
    </w:p>
    <w:p w14:paraId="55FDFE3B" w14:textId="77777777" w:rsidR="007448C6" w:rsidRDefault="007448C6"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0C0F0A28" w14:textId="77777777" w:rsidR="00BC41EF" w:rsidRPr="00797AC0" w:rsidRDefault="00BC41EF"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sidRPr="00797AC0">
        <w:rPr>
          <w:rFonts w:ascii="Arial" w:hAnsi="Arial" w:cs="Arial"/>
          <w:sz w:val="24"/>
          <w:szCs w:val="24"/>
        </w:rPr>
        <w:t>Fax number: ………………………………………………………………………………</w:t>
      </w:r>
    </w:p>
    <w:p w14:paraId="38056983" w14:textId="77777777" w:rsidR="007448C6" w:rsidRDefault="007448C6"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42AD9D48" w14:textId="77777777" w:rsidR="00834EE8" w:rsidRPr="00797AC0" w:rsidRDefault="00834EE8"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sidRPr="00797AC0">
        <w:rPr>
          <w:rFonts w:ascii="Arial" w:hAnsi="Arial" w:cs="Arial"/>
          <w:sz w:val="24"/>
          <w:szCs w:val="24"/>
        </w:rPr>
        <w:t>Email address:</w:t>
      </w:r>
      <w:r w:rsidR="00BC41EF" w:rsidRPr="00797AC0">
        <w:rPr>
          <w:rFonts w:ascii="Arial" w:hAnsi="Arial" w:cs="Arial"/>
          <w:sz w:val="24"/>
          <w:szCs w:val="24"/>
        </w:rPr>
        <w:t xml:space="preserve"> ……………………………………………………………………………</w:t>
      </w:r>
    </w:p>
    <w:p w14:paraId="1977B311" w14:textId="77777777" w:rsidR="00834EE8" w:rsidRPr="00797AC0" w:rsidRDefault="00834EE8"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201D59D6" w14:textId="77777777" w:rsidR="00E65576" w:rsidRPr="00797AC0" w:rsidRDefault="00E65576"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sidRPr="00797AC0">
        <w:rPr>
          <w:rFonts w:ascii="Arial" w:hAnsi="Arial" w:cs="Arial"/>
          <w:sz w:val="24"/>
          <w:szCs w:val="24"/>
        </w:rPr>
        <w:t>………………………………………</w:t>
      </w:r>
    </w:p>
    <w:p w14:paraId="210C253C" w14:textId="77777777" w:rsidR="00E65576" w:rsidRPr="00797AC0" w:rsidRDefault="00E65576"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sidRPr="00797AC0">
        <w:rPr>
          <w:rFonts w:ascii="Arial" w:hAnsi="Arial" w:cs="Arial"/>
          <w:sz w:val="24"/>
          <w:szCs w:val="24"/>
        </w:rPr>
        <w:t>(Signature of person making declaration)</w:t>
      </w:r>
    </w:p>
    <w:p w14:paraId="69FD3501" w14:textId="77777777" w:rsidR="007F796D" w:rsidRDefault="007F796D"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31E748C5" w14:textId="77777777" w:rsidR="001D5B2B" w:rsidRDefault="001D5B2B"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Pr>
          <w:rFonts w:ascii="Arial" w:hAnsi="Arial" w:cs="Arial"/>
          <w:sz w:val="24"/>
          <w:szCs w:val="24"/>
        </w:rPr>
        <w:t>………………………………………..</w:t>
      </w:r>
    </w:p>
    <w:p w14:paraId="10DF8C81" w14:textId="77777777" w:rsidR="001D5B2B" w:rsidRPr="00797AC0" w:rsidRDefault="001D5B2B"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Pr>
          <w:rFonts w:ascii="Arial" w:hAnsi="Arial" w:cs="Arial"/>
          <w:sz w:val="24"/>
          <w:szCs w:val="24"/>
        </w:rPr>
        <w:t>(Print name)</w:t>
      </w:r>
    </w:p>
    <w:p w14:paraId="6B1DE9A8" w14:textId="77777777" w:rsidR="00E65576" w:rsidRPr="00797AC0" w:rsidRDefault="00E65576"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7599C618" w14:textId="77777777" w:rsidR="00E65576" w:rsidRPr="00797AC0" w:rsidRDefault="00E65576"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sidRPr="00797AC0">
        <w:rPr>
          <w:rFonts w:ascii="Arial" w:hAnsi="Arial" w:cs="Arial"/>
          <w:sz w:val="24"/>
          <w:szCs w:val="24"/>
        </w:rPr>
        <w:t>Date………………………………</w:t>
      </w:r>
    </w:p>
    <w:p w14:paraId="27516E7F" w14:textId="77777777" w:rsidR="00E65576" w:rsidRDefault="00E65576"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7A08C7A3" w14:textId="77777777" w:rsidR="00E21892" w:rsidRDefault="00E21892"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3DDFBFB0" w14:textId="77777777" w:rsidR="00834EE8" w:rsidRPr="00797AC0" w:rsidRDefault="00BC41EF" w:rsidP="00834EE8">
      <w:pPr>
        <w:pBdr>
          <w:top w:val="single" w:sz="12" w:space="1" w:color="auto"/>
          <w:left w:val="single" w:sz="12" w:space="4" w:color="auto"/>
          <w:bottom w:val="single" w:sz="12" w:space="1" w:color="auto"/>
          <w:right w:val="single" w:sz="12" w:space="4" w:color="auto"/>
        </w:pBdr>
        <w:rPr>
          <w:rFonts w:ascii="Arial" w:hAnsi="Arial" w:cs="Arial"/>
          <w:b/>
          <w:i/>
          <w:sz w:val="24"/>
          <w:szCs w:val="24"/>
        </w:rPr>
      </w:pPr>
      <w:r w:rsidRPr="00797AC0">
        <w:rPr>
          <w:rFonts w:ascii="Arial" w:hAnsi="Arial" w:cs="Arial"/>
          <w:b/>
          <w:i/>
          <w:sz w:val="24"/>
          <w:szCs w:val="24"/>
        </w:rPr>
        <w:t>Additional details for DVA administration</w:t>
      </w:r>
    </w:p>
    <w:p w14:paraId="4BC985FF" w14:textId="77777777" w:rsidR="00403E52" w:rsidRDefault="00403E52"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0D267749" w14:textId="77777777" w:rsidR="00834EE8" w:rsidRPr="00797AC0" w:rsidRDefault="00A0750E"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sidRPr="00797AC0">
        <w:rPr>
          <w:rFonts w:ascii="Arial" w:hAnsi="Arial" w:cs="Arial"/>
          <w:sz w:val="24"/>
          <w:szCs w:val="24"/>
        </w:rPr>
        <w:t>Australian Business Number (ABN):……………………………………………………</w:t>
      </w:r>
    </w:p>
    <w:p w14:paraId="17BAD15C" w14:textId="77777777" w:rsidR="007448C6" w:rsidRDefault="007448C6"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74FE85D8" w14:textId="77777777" w:rsidR="00BC41EF" w:rsidRPr="00797AC0" w:rsidRDefault="007716FD" w:rsidP="00834EE8">
      <w:pPr>
        <w:pBdr>
          <w:top w:val="single" w:sz="12" w:space="1" w:color="auto"/>
          <w:left w:val="single" w:sz="12" w:space="4" w:color="auto"/>
          <w:bottom w:val="single" w:sz="12" w:space="1" w:color="auto"/>
          <w:right w:val="single" w:sz="12" w:space="4" w:color="auto"/>
        </w:pBdr>
        <w:rPr>
          <w:rFonts w:ascii="Arial" w:hAnsi="Arial" w:cs="Arial"/>
          <w:i/>
          <w:sz w:val="24"/>
          <w:szCs w:val="24"/>
        </w:rPr>
      </w:pPr>
      <w:r>
        <w:rPr>
          <w:rFonts w:ascii="Arial" w:hAnsi="Arial" w:cs="Arial"/>
          <w:noProof/>
          <w:sz w:val="24"/>
          <w:szCs w:val="24"/>
          <w:lang w:eastAsia="en-AU"/>
        </w:rPr>
        <mc:AlternateContent>
          <mc:Choice Requires="wps">
            <w:drawing>
              <wp:anchor distT="0" distB="0" distL="114300" distR="114300" simplePos="0" relativeHeight="251670528" behindDoc="0" locked="0" layoutInCell="1" allowOverlap="1" wp14:anchorId="170A1AB2" wp14:editId="79AEEE9C">
                <wp:simplePos x="0" y="0"/>
                <wp:positionH relativeFrom="column">
                  <wp:posOffset>4128135</wp:posOffset>
                </wp:positionH>
                <wp:positionV relativeFrom="paragraph">
                  <wp:posOffset>8255</wp:posOffset>
                </wp:positionV>
                <wp:extent cx="156845" cy="156845"/>
                <wp:effectExtent l="0" t="0" r="14605" b="146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6845"/>
                        </a:xfrm>
                        <a:prstGeom prst="rect">
                          <a:avLst/>
                        </a:prstGeom>
                        <a:solidFill>
                          <a:sysClr val="window" lastClr="FFFFFF"/>
                        </a:solidFill>
                        <a:ln w="12700">
                          <a:solidFill>
                            <a:prstClr val="black"/>
                          </a:solidFill>
                        </a:ln>
                        <a:effectLst/>
                      </wps:spPr>
                      <wps:txbx>
                        <w:txbxContent>
                          <w:p w14:paraId="40A6B898" w14:textId="77777777" w:rsidR="005C282C" w:rsidRPr="009A2A53" w:rsidRDefault="005C282C" w:rsidP="00EB3897">
                            <w:pP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A1AB2" id="Text Box 7" o:spid="_x0000_s1035" type="#_x0000_t202" style="position:absolute;margin-left:325.05pt;margin-top:.65pt;width:12.35pt;height:1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ihZAIAAOAEAAAOAAAAZHJzL2Uyb0RvYy54bWysVMFu2zAMvQ/YPwi6r06CtGmDOkXWIsOA&#10;oC2QDj0rstwYlUVNUmJnX78n2UmzdqdhOSiUSD6Sj6Svb9pas51yviKT8+HZgDNlJBWVecn5j6fF&#10;l0vOfBCmEJqMyvleeX4z+/zpurFTNaIN6UI5BhDjp43N+SYEO80yLzeqFv6MrDJQluRqEXB1L1nh&#10;RAP0WmejweAia8gV1pFU3uP1rlPyWcIvSyXDQ1l6FZjOOXIL6XTpXMczm12L6YsTdlPJPg3xD1nU&#10;ojIIeoS6E0Gwras+QNWVdOSpDGeS6ozKspIq1YBqhoN31aw2wqpUC8jx9kiT/3+w8n736FhV5HzC&#10;mRE1WvSk2sC+UssmkZ3G+imMVhZmocUzupwq9XZJ8tXDJDux6Rw8rCMbbenq+I86GRzRgP2R9BhF&#10;RrTzi8vxOWcSql6OmG/O1vnwTVHNopBzh56mBMRu6UNnejCJsTzpqlhUWqfL3t9qx3YC7cfUFNRw&#10;poUPeMz5Iv1ikYj2h5s2rEE2o8lg0NV6ihmDHUHXWsjXjxAA1CYmoNIM9olGnjpqohTadZuYvzrw&#10;vKZiD5oddWPqrVxUCLZEwo/CYS5BIHYtPOAoNSFF6iXONuR+/e092mNcoOWswZzn3P/cCqfAw3eD&#10;QboajsdxMdJlfD4Z4eJONetTjdnWtwQuh9hqK5MY7YM+iKWj+hkrOY9RoRJGInbOw0G8Dd32YaWl&#10;ms+TEVbBirA0KysjdOQtkvzUPgtn+7YHzMs9HTZCTN91v7ONnobm20BllUYj8tyx2o8p1ii1u1/5&#10;uKen92T19mGa/QYAAP//AwBQSwMEFAAGAAgAAAAhAAHZPcveAAAACAEAAA8AAABkcnMvZG93bnJl&#10;di54bWxMj8FOwzAQRO9I/IO1SFwQtZsWg0KcKiBy4gAUxNmN3SSqvY5iNw18PcsJjqs3mn1TbGbv&#10;2GTH2AdUsFwIYBabYHpsFXy819d3wGLSaLQLaBV82Qib8vys0LkJJ3yz0za1jEow5lpBl9KQcx6b&#10;znodF2GwSGwfRq8TnWPLzahPVO4dz4SQ3Ose6UOnB/vY2eawPXoFdfX8Wcv1g7taPR1eQvXKs+l7&#10;r9TlxVzdA0t2Tn9h+NUndSjJaReOaCJzCuSNWFKUwAoYcXm7pik7BZkUwMuC/x9Q/gAAAP//AwBQ&#10;SwECLQAUAAYACAAAACEAtoM4kv4AAADhAQAAEwAAAAAAAAAAAAAAAAAAAAAAW0NvbnRlbnRfVHlw&#10;ZXNdLnhtbFBLAQItABQABgAIAAAAIQA4/SH/1gAAAJQBAAALAAAAAAAAAAAAAAAAAC8BAABfcmVs&#10;cy8ucmVsc1BLAQItABQABgAIAAAAIQCNERihZAIAAOAEAAAOAAAAAAAAAAAAAAAAAC4CAABkcnMv&#10;ZTJvRG9jLnhtbFBLAQItABQABgAIAAAAIQAB2T3L3gAAAAgBAAAPAAAAAAAAAAAAAAAAAL4EAABk&#10;cnMvZG93bnJldi54bWxQSwUGAAAAAAQABADzAAAAyQUAAAAA&#10;" fillcolor="window" strokeweight="1pt">
                <v:path arrowok="t"/>
                <v:textbox>
                  <w:txbxContent>
                    <w:p w14:paraId="40A6B898" w14:textId="77777777" w:rsidR="005C282C" w:rsidRPr="009A2A53" w:rsidRDefault="005C282C" w:rsidP="00EB3897">
                      <w:pPr>
                        <w:rPr>
                          <w:rFonts w:ascii="Arial" w:hAnsi="Arial" w:cs="Arial"/>
                          <w:b/>
                        </w:rPr>
                      </w:pPr>
                    </w:p>
                  </w:txbxContent>
                </v:textbox>
              </v:shape>
            </w:pict>
          </mc:Fallback>
        </mc:AlternateContent>
      </w:r>
      <w:r>
        <w:rPr>
          <w:rFonts w:ascii="Arial" w:hAnsi="Arial" w:cs="Arial"/>
          <w:noProof/>
          <w:sz w:val="24"/>
          <w:szCs w:val="24"/>
          <w:lang w:eastAsia="en-AU"/>
        </w:rPr>
        <mc:AlternateContent>
          <mc:Choice Requires="wps">
            <w:drawing>
              <wp:anchor distT="0" distB="0" distL="114300" distR="114300" simplePos="0" relativeHeight="251668480" behindDoc="0" locked="0" layoutInCell="1" allowOverlap="1" wp14:anchorId="4704CF9B" wp14:editId="1E9D4DBE">
                <wp:simplePos x="0" y="0"/>
                <wp:positionH relativeFrom="column">
                  <wp:posOffset>3275965</wp:posOffset>
                </wp:positionH>
                <wp:positionV relativeFrom="paragraph">
                  <wp:posOffset>8255</wp:posOffset>
                </wp:positionV>
                <wp:extent cx="156845" cy="156845"/>
                <wp:effectExtent l="0" t="0" r="14605" b="146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6845"/>
                        </a:xfrm>
                        <a:prstGeom prst="rect">
                          <a:avLst/>
                        </a:prstGeom>
                        <a:solidFill>
                          <a:sysClr val="window" lastClr="FFFFFF"/>
                        </a:solidFill>
                        <a:ln w="12700">
                          <a:solidFill>
                            <a:prstClr val="black"/>
                          </a:solidFill>
                        </a:ln>
                        <a:effectLst/>
                      </wps:spPr>
                      <wps:txbx>
                        <w:txbxContent>
                          <w:p w14:paraId="771110AF" w14:textId="77777777" w:rsidR="005C282C" w:rsidRPr="009A2A53" w:rsidRDefault="005C282C" w:rsidP="00EB3897">
                            <w:pP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4CF9B" id="Text Box 6" o:spid="_x0000_s1036" type="#_x0000_t202" style="position:absolute;margin-left:257.95pt;margin-top:.65pt;width:12.35pt;height:1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vEZAIAAOEEAAAOAAAAZHJzL2Uyb0RvYy54bWysVMFu2zAMvQ/YPwi6r06CNG2DOkXWIsOA&#10;oC2QDj0rstwYlUVNUmJnX78n2UmzdqdhOSiUSD6Sj6Svb9pas51yviKT8+HZgDNlJBWVecn5j6fF&#10;l0vOfBCmEJqMyvleeX4z+/zpurFTNaIN6UI5BhDjp43N+SYEO80yLzeqFv6MrDJQluRqEXB1L1nh&#10;RAP0WmejwWCSNeQK60gq7/F61yn5LOGXpZLhoSy9CkznHLmFdLp0ruOZza7F9MUJu6lkn4b4hyxq&#10;URkEPULdiSDY1lUfoOpKOvJUhjNJdUZlWUmVakA1w8G7alYbYVWqBeR4e6TJ/z9Yeb97dKwqcj7h&#10;zIgaLXpSbWBfqWWTyE5j/RRGKwuz0OIZXU6Versk+ephkp3YdA4e1pGNtnR1/EedDI5owP5Ieowi&#10;I9r55HJ8zpmEqpcj5puzdT58U1SzKOTcoacpAbFb+tCZHkxiLE+6KhaV1umy97fasZ1A+zE1BTWc&#10;aeEDHnO+SL9YJKL94aYNa5DN6GIw6Go9xYzBjqBrLeTrRwgAahMTUGkG+0QjTx01UQrtuk3MD9MY&#10;xqc1FXvw7KibU2/lokK0JTJ+FA6DCQaxbOEBR6kJOVIvcbYh9+tv79Ee8wItZw0GPef+51Y4BSK+&#10;G0zS1XA8jpuRLuPzixEu7lSzPtWYbX1LIHOItbYyidE+6INYOqqfsZPzGBUqYSRi5zwcxNvQrR92&#10;Wqr5PBlhF6wIS7OyMkJH4iLLT+2zcLbve8DA3NNhJcT0Xfs72+hpaL4NVFZpNt5Y7ecUe5T63e98&#10;XNTTe7J6+zLNfgMAAP//AwBQSwMEFAAGAAgAAAAhAPuLjebfAAAACAEAAA8AAABkcnMvZG93bnJl&#10;di54bWxMj8FOwzAQRO9I/IO1SFwQtZs2EYQ4VUDkxKFQEGc3dpOo9jqK3TTw9SwnOK7eaOZtsZmd&#10;ZZMZQ+9RwnIhgBlsvO6xlfDxXt/eAQtRoVbWo5HwZQJsysuLQuXan/HNTLvYMirBkCsJXYxDznlo&#10;OuNUWPjBILGDH52KdI4t16M6U7mzPBEi4071SAudGsxTZ5rj7uQk1NXLZ52tH+3N6vm49dUrT6bv&#10;g5TXV3P1ACyaOf6F4Vef1KEkp70/oQ7MSkiX6T1FCayAEU/XIgO2l5BkAnhZ8P8PlD8AAAD//wMA&#10;UEsBAi0AFAAGAAgAAAAhALaDOJL+AAAA4QEAABMAAAAAAAAAAAAAAAAAAAAAAFtDb250ZW50X1R5&#10;cGVzXS54bWxQSwECLQAUAAYACAAAACEAOP0h/9YAAACUAQAACwAAAAAAAAAAAAAAAAAvAQAAX3Jl&#10;bHMvLnJlbHNQSwECLQAUAAYACAAAACEAGmXLxGQCAADhBAAADgAAAAAAAAAAAAAAAAAuAgAAZHJz&#10;L2Uyb0RvYy54bWxQSwECLQAUAAYACAAAACEA+4uN5t8AAAAIAQAADwAAAAAAAAAAAAAAAAC+BAAA&#10;ZHJzL2Rvd25yZXYueG1sUEsFBgAAAAAEAAQA8wAAAMoFAAAAAA==&#10;" fillcolor="window" strokeweight="1pt">
                <v:path arrowok="t"/>
                <v:textbox>
                  <w:txbxContent>
                    <w:p w14:paraId="771110AF" w14:textId="77777777" w:rsidR="005C282C" w:rsidRPr="009A2A53" w:rsidRDefault="005C282C" w:rsidP="00EB3897">
                      <w:pPr>
                        <w:rPr>
                          <w:rFonts w:ascii="Arial" w:hAnsi="Arial" w:cs="Arial"/>
                          <w:b/>
                        </w:rPr>
                      </w:pPr>
                    </w:p>
                  </w:txbxContent>
                </v:textbox>
              </v:shape>
            </w:pict>
          </mc:Fallback>
        </mc:AlternateContent>
      </w:r>
      <w:r w:rsidR="00A0750E" w:rsidRPr="00797AC0">
        <w:rPr>
          <w:rFonts w:ascii="Arial" w:hAnsi="Arial" w:cs="Arial"/>
          <w:sz w:val="24"/>
          <w:szCs w:val="24"/>
        </w:rPr>
        <w:t>Are you registered for GST?..........</w:t>
      </w:r>
      <w:r w:rsidR="00EB3897" w:rsidRPr="00797AC0">
        <w:rPr>
          <w:rFonts w:ascii="Arial" w:hAnsi="Arial" w:cs="Arial"/>
          <w:sz w:val="24"/>
          <w:szCs w:val="24"/>
        </w:rPr>
        <w:t>..............Yes</w:t>
      </w:r>
      <w:r w:rsidR="00EB3897" w:rsidRPr="00797AC0">
        <w:rPr>
          <w:rFonts w:ascii="Arial" w:hAnsi="Arial" w:cs="Arial"/>
          <w:noProof/>
          <w:sz w:val="24"/>
          <w:szCs w:val="24"/>
          <w:lang w:eastAsia="en-AU"/>
        </w:rPr>
        <w:t xml:space="preserve"> ………..No……….</w:t>
      </w:r>
      <w:r w:rsidR="00EB3897" w:rsidRPr="00797AC0">
        <w:rPr>
          <w:rFonts w:ascii="Arial" w:hAnsi="Arial" w:cs="Arial"/>
          <w:i/>
          <w:noProof/>
          <w:sz w:val="24"/>
          <w:szCs w:val="24"/>
          <w:lang w:eastAsia="en-AU"/>
        </w:rPr>
        <w:t>please tick</w:t>
      </w:r>
    </w:p>
    <w:p w14:paraId="64BA0E7F" w14:textId="77777777" w:rsidR="008D6D14" w:rsidRPr="00797AC0" w:rsidRDefault="008D6D14"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50CB00F7" w14:textId="77777777" w:rsidR="0069058B" w:rsidRPr="00797AC0" w:rsidRDefault="0069058B"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sidRPr="00797AC0">
        <w:rPr>
          <w:rFonts w:ascii="Arial" w:hAnsi="Arial" w:cs="Arial"/>
          <w:sz w:val="24"/>
          <w:szCs w:val="24"/>
        </w:rPr>
        <w:t xml:space="preserve">If you are a previous </w:t>
      </w:r>
      <w:r w:rsidR="00805682">
        <w:rPr>
          <w:rFonts w:ascii="Arial" w:hAnsi="Arial" w:cs="Arial"/>
          <w:sz w:val="24"/>
          <w:szCs w:val="24"/>
        </w:rPr>
        <w:t>contracted</w:t>
      </w:r>
      <w:r w:rsidRPr="00797AC0">
        <w:rPr>
          <w:rFonts w:ascii="Arial" w:hAnsi="Arial" w:cs="Arial"/>
          <w:sz w:val="24"/>
          <w:szCs w:val="24"/>
        </w:rPr>
        <w:t xml:space="preserve"> supplier for MGF, your e</w:t>
      </w:r>
      <w:r w:rsidR="00A13449" w:rsidRPr="00797AC0">
        <w:rPr>
          <w:rFonts w:ascii="Arial" w:hAnsi="Arial" w:cs="Arial"/>
          <w:sz w:val="24"/>
          <w:szCs w:val="24"/>
        </w:rPr>
        <w:t xml:space="preserve">xisting </w:t>
      </w:r>
      <w:r w:rsidRPr="00797AC0">
        <w:rPr>
          <w:rFonts w:ascii="Arial" w:hAnsi="Arial" w:cs="Arial"/>
          <w:sz w:val="24"/>
          <w:szCs w:val="24"/>
        </w:rPr>
        <w:t xml:space="preserve">provider number for DHS billing purpose will continue to apply.  </w:t>
      </w:r>
    </w:p>
    <w:p w14:paraId="16F0F3FA" w14:textId="77777777" w:rsidR="007448C6" w:rsidRDefault="007448C6"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34CC750B" w14:textId="77777777" w:rsidR="0069058B" w:rsidRPr="00797AC0" w:rsidRDefault="0069058B"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sidRPr="00797AC0">
        <w:rPr>
          <w:rFonts w:ascii="Arial" w:hAnsi="Arial" w:cs="Arial"/>
          <w:sz w:val="24"/>
          <w:szCs w:val="24"/>
        </w:rPr>
        <w:t xml:space="preserve">Your </w:t>
      </w:r>
      <w:r w:rsidR="002D0BCD" w:rsidRPr="00797AC0">
        <w:rPr>
          <w:rFonts w:ascii="Arial" w:hAnsi="Arial" w:cs="Arial"/>
          <w:sz w:val="24"/>
          <w:szCs w:val="24"/>
        </w:rPr>
        <w:t xml:space="preserve">current </w:t>
      </w:r>
      <w:r w:rsidRPr="00797AC0">
        <w:rPr>
          <w:rFonts w:ascii="Arial" w:hAnsi="Arial" w:cs="Arial"/>
          <w:sz w:val="24"/>
          <w:szCs w:val="24"/>
        </w:rPr>
        <w:t>provider number: …………………………………..</w:t>
      </w:r>
    </w:p>
    <w:p w14:paraId="22B2FBD1" w14:textId="77777777" w:rsidR="0069058B" w:rsidRPr="00797AC0" w:rsidRDefault="0069058B"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47734C14" w14:textId="77777777" w:rsidR="00A13449" w:rsidRPr="00797AC0" w:rsidRDefault="0069058B"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sidRPr="00797AC0">
        <w:rPr>
          <w:rFonts w:ascii="Arial" w:hAnsi="Arial" w:cs="Arial"/>
          <w:sz w:val="24"/>
          <w:szCs w:val="24"/>
        </w:rPr>
        <w:t>If you are a new MGF supplier</w:t>
      </w:r>
      <w:r w:rsidR="002D0BCD" w:rsidRPr="00797AC0">
        <w:rPr>
          <w:rFonts w:ascii="Arial" w:hAnsi="Arial" w:cs="Arial"/>
          <w:sz w:val="24"/>
          <w:szCs w:val="24"/>
        </w:rPr>
        <w:t xml:space="preserve"> to DVA</w:t>
      </w:r>
      <w:r w:rsidRPr="00797AC0">
        <w:rPr>
          <w:rFonts w:ascii="Arial" w:hAnsi="Arial" w:cs="Arial"/>
          <w:sz w:val="24"/>
          <w:szCs w:val="24"/>
        </w:rPr>
        <w:t xml:space="preserve">, </w:t>
      </w:r>
      <w:r w:rsidR="002D0BCD" w:rsidRPr="00797AC0">
        <w:rPr>
          <w:rFonts w:ascii="Arial" w:hAnsi="Arial" w:cs="Arial"/>
          <w:sz w:val="24"/>
          <w:szCs w:val="24"/>
        </w:rPr>
        <w:t xml:space="preserve">you will be issued with a provider number once your </w:t>
      </w:r>
      <w:r w:rsidR="006D5BE6">
        <w:rPr>
          <w:rFonts w:ascii="Arial" w:hAnsi="Arial" w:cs="Arial"/>
          <w:sz w:val="24"/>
          <w:szCs w:val="24"/>
        </w:rPr>
        <w:t>acceptance of offer</w:t>
      </w:r>
      <w:r w:rsidR="006D5BE6" w:rsidRPr="00797AC0">
        <w:rPr>
          <w:rFonts w:ascii="Arial" w:hAnsi="Arial" w:cs="Arial"/>
          <w:sz w:val="24"/>
          <w:szCs w:val="24"/>
        </w:rPr>
        <w:t xml:space="preserve"> </w:t>
      </w:r>
      <w:r w:rsidR="002D0BCD" w:rsidRPr="00797AC0">
        <w:rPr>
          <w:rFonts w:ascii="Arial" w:hAnsi="Arial" w:cs="Arial"/>
          <w:sz w:val="24"/>
          <w:szCs w:val="24"/>
        </w:rPr>
        <w:t xml:space="preserve">has been validated. </w:t>
      </w:r>
    </w:p>
    <w:p w14:paraId="2D3A7C39" w14:textId="77777777" w:rsidR="007F6551" w:rsidRPr="00797AC0" w:rsidRDefault="00A86A4B"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r w:rsidRPr="00797AC0">
        <w:rPr>
          <w:rFonts w:ascii="Arial" w:hAnsi="Arial" w:cs="Arial"/>
          <w:sz w:val="24"/>
          <w:szCs w:val="24"/>
        </w:rPr>
        <w:t xml:space="preserve">                                                                          </w:t>
      </w:r>
    </w:p>
    <w:p w14:paraId="37BC7232" w14:textId="77777777" w:rsidR="00E56DFF" w:rsidRPr="00797AC0" w:rsidRDefault="00E56DFF" w:rsidP="00834EE8">
      <w:pPr>
        <w:pBdr>
          <w:top w:val="single" w:sz="12" w:space="1" w:color="auto"/>
          <w:left w:val="single" w:sz="12" w:space="4" w:color="auto"/>
          <w:bottom w:val="single" w:sz="12" w:space="1" w:color="auto"/>
          <w:right w:val="single" w:sz="12" w:space="4" w:color="auto"/>
        </w:pBdr>
        <w:rPr>
          <w:rFonts w:ascii="Arial" w:hAnsi="Arial" w:cs="Arial"/>
          <w:sz w:val="24"/>
          <w:szCs w:val="24"/>
        </w:rPr>
      </w:pPr>
    </w:p>
    <w:p w14:paraId="5375B9AF" w14:textId="77777777" w:rsidR="00E56DFF" w:rsidRPr="00797AC0" w:rsidRDefault="00E56DFF" w:rsidP="002057D1">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3878"/>
        <w:gridCol w:w="958"/>
        <w:gridCol w:w="3878"/>
      </w:tblGrid>
      <w:tr w:rsidR="00E21892" w14:paraId="1D68B68F" w14:textId="77777777" w:rsidTr="00E21892">
        <w:trPr>
          <w:cantSplit/>
        </w:trPr>
        <w:tc>
          <w:tcPr>
            <w:tcW w:w="3878" w:type="dxa"/>
            <w:hideMark/>
          </w:tcPr>
          <w:p w14:paraId="66616063" w14:textId="77777777" w:rsidR="00E21892" w:rsidRDefault="00E21892">
            <w:pPr>
              <w:spacing w:line="264" w:lineRule="auto"/>
              <w:rPr>
                <w:rFonts w:ascii="Verdana" w:hAnsi="Verdana"/>
                <w:b/>
                <w:bCs/>
                <w:caps/>
                <w:sz w:val="18"/>
                <w:szCs w:val="18"/>
              </w:rPr>
            </w:pPr>
            <w:r>
              <w:rPr>
                <w:b/>
                <w:bCs/>
                <w:caps/>
              </w:rPr>
              <w:t>signed</w:t>
            </w:r>
            <w:r>
              <w:t xml:space="preserve"> for and on behalf of </w:t>
            </w:r>
            <w:r>
              <w:rPr>
                <w:b/>
                <w:bCs/>
                <w:caps/>
              </w:rPr>
              <w:t>The Commonwealth of Australia</w:t>
            </w:r>
            <w:r>
              <w:t xml:space="preserve"> </w:t>
            </w:r>
            <w:r>
              <w:rPr>
                <w:b/>
                <w:bCs/>
                <w:caps/>
              </w:rPr>
              <w:t xml:space="preserve">represented by the Department of Veterans' Affairs </w:t>
            </w:r>
            <w:r>
              <w:t>ABN 23 964 290 824</w:t>
            </w:r>
            <w:r>
              <w:rPr>
                <w:b/>
                <w:bCs/>
                <w:caps/>
              </w:rPr>
              <w:t xml:space="preserve"> </w:t>
            </w:r>
            <w:r>
              <w:t>by its duly authorised officer, in the presence of:</w:t>
            </w:r>
          </w:p>
        </w:tc>
        <w:tc>
          <w:tcPr>
            <w:tcW w:w="958" w:type="dxa"/>
          </w:tcPr>
          <w:p w14:paraId="40BBB2CC" w14:textId="77777777" w:rsidR="00E21892" w:rsidRDefault="00E21892">
            <w:pPr>
              <w:spacing w:line="264" w:lineRule="auto"/>
              <w:rPr>
                <w:rFonts w:ascii="Calibri" w:hAnsi="Calibri"/>
              </w:rPr>
            </w:pPr>
          </w:p>
        </w:tc>
        <w:tc>
          <w:tcPr>
            <w:tcW w:w="3878" w:type="dxa"/>
            <w:tcBorders>
              <w:top w:val="nil"/>
              <w:left w:val="nil"/>
              <w:bottom w:val="single" w:sz="8" w:space="0" w:color="auto"/>
              <w:right w:val="nil"/>
            </w:tcBorders>
          </w:tcPr>
          <w:p w14:paraId="7BC7071C" w14:textId="77777777" w:rsidR="00E21892" w:rsidRDefault="00E21892">
            <w:pPr>
              <w:spacing w:line="264" w:lineRule="auto"/>
            </w:pPr>
          </w:p>
        </w:tc>
      </w:tr>
      <w:tr w:rsidR="00E21892" w14:paraId="47DBFB7E" w14:textId="77777777" w:rsidTr="00E21892">
        <w:trPr>
          <w:cantSplit/>
        </w:trPr>
        <w:tc>
          <w:tcPr>
            <w:tcW w:w="3878" w:type="dxa"/>
          </w:tcPr>
          <w:p w14:paraId="55304951" w14:textId="77777777" w:rsidR="00E21892" w:rsidRDefault="00E21892">
            <w:pPr>
              <w:spacing w:before="20" w:line="264" w:lineRule="auto"/>
            </w:pPr>
          </w:p>
        </w:tc>
        <w:tc>
          <w:tcPr>
            <w:tcW w:w="958" w:type="dxa"/>
          </w:tcPr>
          <w:p w14:paraId="38797933" w14:textId="77777777" w:rsidR="00E21892" w:rsidRDefault="00E21892">
            <w:pPr>
              <w:spacing w:before="20" w:line="264" w:lineRule="auto"/>
            </w:pPr>
          </w:p>
        </w:tc>
        <w:tc>
          <w:tcPr>
            <w:tcW w:w="3878" w:type="dxa"/>
            <w:hideMark/>
          </w:tcPr>
          <w:p w14:paraId="272B6C06" w14:textId="77777777" w:rsidR="00E21892" w:rsidRDefault="00E21892">
            <w:pPr>
              <w:spacing w:before="20" w:line="264" w:lineRule="auto"/>
            </w:pPr>
            <w:r>
              <w:t>Signature of officer</w:t>
            </w:r>
          </w:p>
        </w:tc>
      </w:tr>
      <w:tr w:rsidR="00E21892" w14:paraId="1A0D2E33" w14:textId="77777777" w:rsidTr="00E21892">
        <w:trPr>
          <w:cantSplit/>
        </w:trPr>
        <w:tc>
          <w:tcPr>
            <w:tcW w:w="3878" w:type="dxa"/>
            <w:tcBorders>
              <w:top w:val="nil"/>
              <w:left w:val="nil"/>
              <w:bottom w:val="single" w:sz="8" w:space="0" w:color="auto"/>
              <w:right w:val="nil"/>
            </w:tcBorders>
          </w:tcPr>
          <w:p w14:paraId="5D4BFE64" w14:textId="77777777" w:rsidR="00E21892" w:rsidRDefault="00E21892">
            <w:pPr>
              <w:spacing w:before="480" w:line="264" w:lineRule="auto"/>
            </w:pPr>
          </w:p>
        </w:tc>
        <w:tc>
          <w:tcPr>
            <w:tcW w:w="958" w:type="dxa"/>
          </w:tcPr>
          <w:p w14:paraId="476B3891" w14:textId="77777777" w:rsidR="00E21892" w:rsidRDefault="00E21892">
            <w:pPr>
              <w:spacing w:before="480" w:line="264" w:lineRule="auto"/>
            </w:pPr>
          </w:p>
        </w:tc>
        <w:tc>
          <w:tcPr>
            <w:tcW w:w="3878" w:type="dxa"/>
            <w:tcBorders>
              <w:top w:val="nil"/>
              <w:left w:val="nil"/>
              <w:bottom w:val="single" w:sz="8" w:space="0" w:color="auto"/>
              <w:right w:val="nil"/>
            </w:tcBorders>
          </w:tcPr>
          <w:p w14:paraId="7765DE46" w14:textId="77777777" w:rsidR="00E21892" w:rsidRDefault="00E21892">
            <w:pPr>
              <w:spacing w:before="480" w:line="264" w:lineRule="auto"/>
            </w:pPr>
          </w:p>
        </w:tc>
      </w:tr>
      <w:tr w:rsidR="00E21892" w14:paraId="4A3B330F" w14:textId="77777777" w:rsidTr="00E21892">
        <w:trPr>
          <w:cantSplit/>
        </w:trPr>
        <w:tc>
          <w:tcPr>
            <w:tcW w:w="3878" w:type="dxa"/>
            <w:hideMark/>
          </w:tcPr>
          <w:p w14:paraId="06B21D4B" w14:textId="77777777" w:rsidR="00E21892" w:rsidRDefault="00E21892">
            <w:pPr>
              <w:spacing w:before="20" w:line="264" w:lineRule="auto"/>
            </w:pPr>
            <w:r>
              <w:t>Signature of witness</w:t>
            </w:r>
          </w:p>
        </w:tc>
        <w:tc>
          <w:tcPr>
            <w:tcW w:w="958" w:type="dxa"/>
          </w:tcPr>
          <w:p w14:paraId="7A1A73A6" w14:textId="77777777" w:rsidR="00E21892" w:rsidRDefault="00E21892">
            <w:pPr>
              <w:spacing w:before="20" w:line="264" w:lineRule="auto"/>
            </w:pPr>
          </w:p>
        </w:tc>
        <w:tc>
          <w:tcPr>
            <w:tcW w:w="3878" w:type="dxa"/>
            <w:hideMark/>
          </w:tcPr>
          <w:p w14:paraId="63D3AA5A" w14:textId="77777777" w:rsidR="00E21892" w:rsidRDefault="00E21892">
            <w:pPr>
              <w:spacing w:before="20" w:line="264" w:lineRule="auto"/>
            </w:pPr>
            <w:r>
              <w:t>Name</w:t>
            </w:r>
          </w:p>
        </w:tc>
      </w:tr>
      <w:tr w:rsidR="00E21892" w14:paraId="597C462B" w14:textId="77777777" w:rsidTr="00E21892">
        <w:trPr>
          <w:cantSplit/>
          <w:trHeight w:val="598"/>
        </w:trPr>
        <w:tc>
          <w:tcPr>
            <w:tcW w:w="3878" w:type="dxa"/>
            <w:tcBorders>
              <w:top w:val="nil"/>
              <w:left w:val="nil"/>
              <w:bottom w:val="single" w:sz="8" w:space="0" w:color="auto"/>
              <w:right w:val="nil"/>
            </w:tcBorders>
          </w:tcPr>
          <w:p w14:paraId="5C22A3A9" w14:textId="77777777" w:rsidR="00E21892" w:rsidRDefault="00E21892">
            <w:pPr>
              <w:spacing w:before="480" w:line="264" w:lineRule="auto"/>
            </w:pPr>
          </w:p>
        </w:tc>
        <w:tc>
          <w:tcPr>
            <w:tcW w:w="958" w:type="dxa"/>
          </w:tcPr>
          <w:p w14:paraId="37ED62BC" w14:textId="77777777" w:rsidR="00E21892" w:rsidRDefault="00E21892">
            <w:pPr>
              <w:spacing w:before="480" w:line="264" w:lineRule="auto"/>
            </w:pPr>
          </w:p>
        </w:tc>
        <w:tc>
          <w:tcPr>
            <w:tcW w:w="3878" w:type="dxa"/>
          </w:tcPr>
          <w:p w14:paraId="28F1A60F" w14:textId="77777777" w:rsidR="00E21892" w:rsidRDefault="00E21892">
            <w:pPr>
              <w:spacing w:before="480" w:line="264" w:lineRule="auto"/>
            </w:pPr>
          </w:p>
        </w:tc>
      </w:tr>
      <w:tr w:rsidR="00E21892" w14:paraId="48FF8F04" w14:textId="77777777" w:rsidTr="00E21892">
        <w:trPr>
          <w:cantSplit/>
        </w:trPr>
        <w:tc>
          <w:tcPr>
            <w:tcW w:w="3878" w:type="dxa"/>
            <w:hideMark/>
          </w:tcPr>
          <w:p w14:paraId="0F9CCCB8" w14:textId="77777777" w:rsidR="00E21892" w:rsidRDefault="00E21892">
            <w:pPr>
              <w:spacing w:before="20" w:line="264" w:lineRule="auto"/>
            </w:pPr>
            <w:r>
              <w:t>Name</w:t>
            </w:r>
          </w:p>
        </w:tc>
        <w:tc>
          <w:tcPr>
            <w:tcW w:w="958" w:type="dxa"/>
          </w:tcPr>
          <w:p w14:paraId="0D66744E" w14:textId="77777777" w:rsidR="00E21892" w:rsidRDefault="00E21892">
            <w:pPr>
              <w:spacing w:before="20" w:line="264" w:lineRule="auto"/>
            </w:pPr>
          </w:p>
        </w:tc>
        <w:tc>
          <w:tcPr>
            <w:tcW w:w="3878" w:type="dxa"/>
          </w:tcPr>
          <w:p w14:paraId="2E88966D" w14:textId="77777777" w:rsidR="00E21892" w:rsidRDefault="00E21892">
            <w:pPr>
              <w:spacing w:before="20" w:line="264" w:lineRule="auto"/>
            </w:pPr>
          </w:p>
        </w:tc>
      </w:tr>
    </w:tbl>
    <w:p w14:paraId="0F1E67DE" w14:textId="77777777" w:rsidR="00E21892" w:rsidRDefault="00E21892" w:rsidP="00E21892">
      <w:pPr>
        <w:rPr>
          <w:rFonts w:ascii="Calibri" w:hAnsi="Calibri" w:cs="Calibri"/>
          <w:color w:val="1F497D"/>
        </w:rPr>
      </w:pPr>
    </w:p>
    <w:p w14:paraId="1C837A34" w14:textId="77777777" w:rsidR="004A5A15" w:rsidRPr="00797AC0" w:rsidRDefault="004A5A15">
      <w:pPr>
        <w:rPr>
          <w:rFonts w:ascii="Arial" w:hAnsi="Arial" w:cs="Arial"/>
          <w:sz w:val="24"/>
          <w:szCs w:val="24"/>
        </w:rPr>
      </w:pPr>
      <w:r w:rsidRPr="00797AC0">
        <w:rPr>
          <w:rFonts w:ascii="Arial" w:hAnsi="Arial" w:cs="Arial"/>
          <w:sz w:val="24"/>
          <w:szCs w:val="24"/>
        </w:rPr>
        <w:br w:type="page"/>
      </w:r>
    </w:p>
    <w:p w14:paraId="7AF3EC76" w14:textId="77777777" w:rsidR="004D567B" w:rsidRPr="00A830AA" w:rsidRDefault="00A96481" w:rsidP="003F19A2">
      <w:pPr>
        <w:pStyle w:val="Heading1"/>
        <w:numPr>
          <w:ilvl w:val="0"/>
          <w:numId w:val="36"/>
        </w:numPr>
        <w:adjustRightInd w:val="0"/>
        <w:spacing w:before="0"/>
        <w:ind w:hanging="720"/>
        <w:jc w:val="both"/>
        <w:rPr>
          <w:rFonts w:eastAsia="STZhongsong" w:cs="Times New Roman"/>
          <w:bCs w:val="0"/>
          <w:caps/>
          <w:kern w:val="0"/>
          <w:sz w:val="24"/>
          <w:szCs w:val="20"/>
          <w:lang w:val="en-GB" w:eastAsia="zh-CN"/>
        </w:rPr>
      </w:pPr>
      <w:bookmarkStart w:id="51" w:name="_Toc157770161"/>
      <w:r w:rsidRPr="00A830AA">
        <w:rPr>
          <w:rFonts w:eastAsia="STZhongsong" w:cs="Times New Roman"/>
          <w:bCs w:val="0"/>
          <w:caps/>
          <w:kern w:val="0"/>
          <w:sz w:val="24"/>
          <w:szCs w:val="20"/>
          <w:lang w:val="en-GB" w:eastAsia="zh-CN"/>
        </w:rPr>
        <w:lastRenderedPageBreak/>
        <w:t>Attachment A</w:t>
      </w:r>
      <w:r w:rsidR="00A23DAE" w:rsidRPr="00A830AA">
        <w:rPr>
          <w:rFonts w:eastAsia="STZhongsong" w:cs="Times New Roman"/>
          <w:bCs w:val="0"/>
          <w:caps/>
          <w:kern w:val="0"/>
          <w:sz w:val="24"/>
          <w:szCs w:val="20"/>
          <w:lang w:val="en-GB" w:eastAsia="zh-CN"/>
        </w:rPr>
        <w:t xml:space="preserve"> - </w:t>
      </w:r>
      <w:r w:rsidR="004D567B" w:rsidRPr="00A830AA">
        <w:rPr>
          <w:rFonts w:eastAsia="STZhongsong" w:cs="Times New Roman"/>
          <w:bCs w:val="0"/>
          <w:caps/>
          <w:kern w:val="0"/>
          <w:sz w:val="24"/>
          <w:szCs w:val="20"/>
          <w:lang w:val="en-GB" w:eastAsia="zh-CN"/>
        </w:rPr>
        <w:t>Definition of Rural and Remote Areas in Australia</w:t>
      </w:r>
      <w:bookmarkEnd w:id="51"/>
    </w:p>
    <w:p w14:paraId="7AC36752" w14:textId="77777777" w:rsidR="004D567B" w:rsidRPr="00797AC0" w:rsidRDefault="004D567B" w:rsidP="002057D1">
      <w:pPr>
        <w:rPr>
          <w:rFonts w:ascii="Arial" w:hAnsi="Arial" w:cs="Arial"/>
          <w:sz w:val="24"/>
          <w:szCs w:val="24"/>
        </w:rPr>
      </w:pPr>
    </w:p>
    <w:p w14:paraId="355FA9C1" w14:textId="77777777" w:rsidR="004D567B" w:rsidRPr="00797AC0" w:rsidRDefault="004D567B" w:rsidP="004D567B">
      <w:pPr>
        <w:rPr>
          <w:rFonts w:ascii="Arial" w:hAnsi="Arial" w:cs="Arial"/>
          <w:iCs/>
          <w:sz w:val="24"/>
          <w:szCs w:val="24"/>
        </w:rPr>
      </w:pPr>
      <w:r w:rsidRPr="00797AC0">
        <w:rPr>
          <w:rFonts w:ascii="Arial" w:hAnsi="Arial" w:cs="Arial"/>
          <w:iCs/>
          <w:sz w:val="24"/>
          <w:szCs w:val="24"/>
        </w:rPr>
        <w:t>DVA is using the whole of Government definitions issued by the Australian Bureau of Statistics and the Department of Health.  The website link below is a helpful reference to find under which category a delivery site is classified, using postcode, town or address details.</w:t>
      </w:r>
    </w:p>
    <w:p w14:paraId="3200196C" w14:textId="77777777" w:rsidR="004D567B" w:rsidRPr="00797AC0" w:rsidRDefault="004D567B" w:rsidP="004D567B">
      <w:pPr>
        <w:rPr>
          <w:rFonts w:ascii="Arial" w:hAnsi="Arial" w:cs="Arial"/>
          <w:color w:val="1F497D"/>
        </w:rPr>
      </w:pPr>
    </w:p>
    <w:p w14:paraId="48DC0293" w14:textId="77777777" w:rsidR="004D567B" w:rsidRPr="00797AC0" w:rsidRDefault="00F54622" w:rsidP="004D567B">
      <w:pPr>
        <w:rPr>
          <w:rFonts w:ascii="Arial" w:hAnsi="Arial" w:cs="Arial"/>
          <w:color w:val="FF0000"/>
        </w:rPr>
      </w:pPr>
      <w:hyperlink r:id="rId13" w:history="1">
        <w:r w:rsidR="004D567B" w:rsidRPr="00797AC0">
          <w:rPr>
            <w:rStyle w:val="Hyperlink"/>
            <w:rFonts w:ascii="Arial" w:hAnsi="Arial" w:cs="Arial"/>
          </w:rPr>
          <w:t>http://www.doctorconnect.gov.au/internet/otd/Publishing.nsf/Content/locator</w:t>
        </w:r>
      </w:hyperlink>
      <w:r w:rsidR="004D567B" w:rsidRPr="00797AC0">
        <w:rPr>
          <w:rFonts w:ascii="Arial" w:hAnsi="Arial" w:cs="Arial"/>
          <w:color w:val="1F497D"/>
        </w:rPr>
        <w:t xml:space="preserve">     </w:t>
      </w:r>
    </w:p>
    <w:p w14:paraId="3B5BA00A" w14:textId="77777777" w:rsidR="004D567B" w:rsidRPr="00797AC0" w:rsidRDefault="004D567B" w:rsidP="004D567B">
      <w:pPr>
        <w:rPr>
          <w:rFonts w:ascii="Arial" w:hAnsi="Arial" w:cs="Arial"/>
          <w:color w:val="1F497D"/>
        </w:rPr>
      </w:pPr>
    </w:p>
    <w:p w14:paraId="451762EB" w14:textId="77777777" w:rsidR="004D567B" w:rsidRPr="00797AC0" w:rsidRDefault="004D567B" w:rsidP="004D567B">
      <w:pPr>
        <w:rPr>
          <w:rFonts w:ascii="Arial" w:hAnsi="Arial" w:cs="Arial"/>
          <w:iCs/>
          <w:sz w:val="24"/>
          <w:szCs w:val="24"/>
        </w:rPr>
      </w:pPr>
      <w:r w:rsidRPr="00797AC0">
        <w:rPr>
          <w:rFonts w:ascii="Arial" w:hAnsi="Arial" w:cs="Arial"/>
          <w:iCs/>
          <w:sz w:val="24"/>
          <w:szCs w:val="24"/>
        </w:rPr>
        <w:t xml:space="preserve">Definitions: </w:t>
      </w:r>
    </w:p>
    <w:p w14:paraId="2D3AAF8F" w14:textId="77777777" w:rsidR="004D567B" w:rsidRPr="00797AC0" w:rsidRDefault="004D567B" w:rsidP="004D567B">
      <w:pPr>
        <w:rPr>
          <w:rFonts w:ascii="Arial" w:hAnsi="Arial" w:cs="Arial"/>
          <w:iCs/>
          <w:sz w:val="24"/>
          <w:szCs w:val="24"/>
          <w:u w:val="single"/>
        </w:rPr>
      </w:pPr>
    </w:p>
    <w:p w14:paraId="3F6DC0CA" w14:textId="77777777" w:rsidR="004D567B" w:rsidRPr="00797AC0" w:rsidRDefault="004D567B" w:rsidP="004D567B">
      <w:pPr>
        <w:rPr>
          <w:rFonts w:ascii="Arial" w:hAnsi="Arial" w:cs="Arial"/>
          <w:iCs/>
          <w:sz w:val="24"/>
          <w:szCs w:val="24"/>
        </w:rPr>
      </w:pPr>
      <w:r w:rsidRPr="00797AC0">
        <w:rPr>
          <w:rFonts w:ascii="Arial" w:hAnsi="Arial" w:cs="Arial"/>
          <w:iCs/>
          <w:sz w:val="24"/>
          <w:szCs w:val="24"/>
          <w:u w:val="single"/>
        </w:rPr>
        <w:t>Inner Regional Australia</w:t>
      </w:r>
    </w:p>
    <w:p w14:paraId="7089D5EE" w14:textId="77777777" w:rsidR="004D567B" w:rsidRPr="00797AC0" w:rsidRDefault="004D567B" w:rsidP="004D567B">
      <w:pPr>
        <w:rPr>
          <w:rFonts w:ascii="Arial" w:hAnsi="Arial" w:cs="Arial"/>
          <w:iCs/>
          <w:sz w:val="24"/>
          <w:szCs w:val="24"/>
        </w:rPr>
      </w:pPr>
    </w:p>
    <w:p w14:paraId="72E0EF6A" w14:textId="77777777" w:rsidR="004D567B" w:rsidRPr="00797AC0" w:rsidRDefault="004D567B" w:rsidP="004D567B">
      <w:pPr>
        <w:rPr>
          <w:rFonts w:ascii="Arial" w:hAnsi="Arial" w:cs="Arial"/>
          <w:iCs/>
          <w:sz w:val="24"/>
          <w:szCs w:val="24"/>
        </w:rPr>
      </w:pPr>
      <w:r w:rsidRPr="00797AC0">
        <w:rPr>
          <w:rFonts w:ascii="Arial" w:hAnsi="Arial" w:cs="Arial"/>
          <w:iCs/>
          <w:sz w:val="24"/>
          <w:szCs w:val="24"/>
        </w:rPr>
        <w:t>Inner Regional Australia is a category in the Australian Standard Geographical Classification (ASGC) Remoteness Structure. Inner Regional Australia is defined as 'CDs with an average ARIA+ index value greater than 0.2 and less than or equal to 2.4'. Inner Regional Australia includes towns such as Hobart, Launceston, Mackay and Tamworth.</w:t>
      </w:r>
    </w:p>
    <w:p w14:paraId="3A4D9B56" w14:textId="77777777" w:rsidR="004D567B" w:rsidRPr="00797AC0" w:rsidRDefault="004D567B" w:rsidP="004D567B">
      <w:pPr>
        <w:rPr>
          <w:rFonts w:ascii="Arial" w:hAnsi="Arial" w:cs="Arial"/>
          <w:iCs/>
          <w:sz w:val="24"/>
          <w:szCs w:val="24"/>
        </w:rPr>
      </w:pPr>
    </w:p>
    <w:p w14:paraId="4E4D0663" w14:textId="77777777" w:rsidR="004D567B" w:rsidRPr="00797AC0" w:rsidRDefault="004D567B" w:rsidP="004D567B">
      <w:pPr>
        <w:rPr>
          <w:rFonts w:ascii="Arial" w:hAnsi="Arial" w:cs="Arial"/>
          <w:iCs/>
          <w:sz w:val="24"/>
          <w:szCs w:val="24"/>
          <w:u w:val="single"/>
        </w:rPr>
      </w:pPr>
      <w:r w:rsidRPr="00797AC0">
        <w:rPr>
          <w:rFonts w:ascii="Arial" w:hAnsi="Arial" w:cs="Arial"/>
          <w:iCs/>
          <w:sz w:val="24"/>
          <w:szCs w:val="24"/>
          <w:u w:val="single"/>
        </w:rPr>
        <w:t>Outer Regional Australia</w:t>
      </w:r>
    </w:p>
    <w:p w14:paraId="7BFADD20" w14:textId="77777777" w:rsidR="004D567B" w:rsidRPr="00797AC0" w:rsidRDefault="004D567B" w:rsidP="004D567B">
      <w:pPr>
        <w:rPr>
          <w:rFonts w:ascii="Arial" w:hAnsi="Arial" w:cs="Arial"/>
          <w:iCs/>
          <w:sz w:val="24"/>
          <w:szCs w:val="24"/>
        </w:rPr>
      </w:pPr>
    </w:p>
    <w:p w14:paraId="62021AAC" w14:textId="77777777" w:rsidR="004D567B" w:rsidRPr="00797AC0" w:rsidRDefault="004D567B" w:rsidP="004D567B">
      <w:pPr>
        <w:rPr>
          <w:rFonts w:ascii="Arial" w:hAnsi="Arial" w:cs="Arial"/>
          <w:iCs/>
          <w:sz w:val="24"/>
          <w:szCs w:val="24"/>
        </w:rPr>
      </w:pPr>
      <w:r w:rsidRPr="00797AC0">
        <w:rPr>
          <w:rFonts w:ascii="Arial" w:hAnsi="Arial" w:cs="Arial"/>
          <w:iCs/>
          <w:sz w:val="24"/>
          <w:szCs w:val="24"/>
        </w:rPr>
        <w:t>Outer Regional Australia is a category in the Australian Standard Geographical Classification (ASGC) Remoteness Structure. Outer Regional Australia is defined as 'CDs with an average ARIA+ index value greater than 2.4 and less than or equal to 5.92'. Outer Regional Australia includes towns and cities such as Darwin, Whyalla, Cairns and Gunnedah.</w:t>
      </w:r>
    </w:p>
    <w:p w14:paraId="05C610AE" w14:textId="77777777" w:rsidR="004D567B" w:rsidRPr="00797AC0" w:rsidRDefault="004D567B" w:rsidP="004D567B">
      <w:pPr>
        <w:rPr>
          <w:rFonts w:ascii="Arial" w:hAnsi="Arial" w:cs="Arial"/>
          <w:iCs/>
          <w:sz w:val="24"/>
          <w:szCs w:val="24"/>
        </w:rPr>
      </w:pPr>
    </w:p>
    <w:p w14:paraId="1A7A8EAC" w14:textId="77777777" w:rsidR="004D567B" w:rsidRPr="00797AC0" w:rsidRDefault="004D567B" w:rsidP="004D567B">
      <w:pPr>
        <w:rPr>
          <w:rFonts w:ascii="Arial" w:hAnsi="Arial" w:cs="Arial"/>
          <w:iCs/>
          <w:sz w:val="24"/>
          <w:szCs w:val="24"/>
          <w:u w:val="single"/>
        </w:rPr>
      </w:pPr>
      <w:r w:rsidRPr="00797AC0">
        <w:rPr>
          <w:rFonts w:ascii="Arial" w:hAnsi="Arial" w:cs="Arial"/>
          <w:iCs/>
          <w:sz w:val="24"/>
          <w:szCs w:val="24"/>
          <w:u w:val="single"/>
        </w:rPr>
        <w:t>Remote Australia</w:t>
      </w:r>
    </w:p>
    <w:p w14:paraId="6AC01D72" w14:textId="77777777" w:rsidR="004D567B" w:rsidRPr="00797AC0" w:rsidRDefault="004D567B" w:rsidP="004D567B">
      <w:pPr>
        <w:rPr>
          <w:rFonts w:ascii="Arial" w:hAnsi="Arial" w:cs="Arial"/>
          <w:iCs/>
          <w:sz w:val="24"/>
          <w:szCs w:val="24"/>
        </w:rPr>
      </w:pPr>
    </w:p>
    <w:p w14:paraId="67368AC2" w14:textId="77777777" w:rsidR="004D567B" w:rsidRPr="00797AC0" w:rsidRDefault="004D567B" w:rsidP="004D567B">
      <w:pPr>
        <w:rPr>
          <w:rFonts w:ascii="Arial" w:hAnsi="Arial" w:cs="Arial"/>
          <w:iCs/>
          <w:sz w:val="24"/>
          <w:szCs w:val="24"/>
        </w:rPr>
      </w:pPr>
      <w:r w:rsidRPr="00797AC0">
        <w:rPr>
          <w:rFonts w:ascii="Arial" w:hAnsi="Arial" w:cs="Arial"/>
          <w:iCs/>
          <w:sz w:val="24"/>
          <w:szCs w:val="24"/>
        </w:rPr>
        <w:t>Remote Australia is a category in the Australian Standard Geographical Classification (ASGC) Remoteness Structure. Remote Australia is defined as 'CDs with an average ARIA+ index value greater than 5.92 and less than or equal to 10.53'. Examples of Remote Australia include Alice Springs, Mount Isa and Esperance.</w:t>
      </w:r>
    </w:p>
    <w:p w14:paraId="32762758" w14:textId="77777777" w:rsidR="004D567B" w:rsidRPr="00797AC0" w:rsidRDefault="004D567B" w:rsidP="004D567B">
      <w:pPr>
        <w:rPr>
          <w:rFonts w:ascii="Arial" w:hAnsi="Arial" w:cs="Arial"/>
          <w:iCs/>
          <w:sz w:val="24"/>
          <w:szCs w:val="24"/>
        </w:rPr>
      </w:pPr>
    </w:p>
    <w:p w14:paraId="79D01FE6" w14:textId="77777777" w:rsidR="004D567B" w:rsidRPr="00797AC0" w:rsidRDefault="004D567B" w:rsidP="004D567B">
      <w:pPr>
        <w:rPr>
          <w:rFonts w:ascii="Arial" w:hAnsi="Arial" w:cs="Arial"/>
          <w:iCs/>
          <w:sz w:val="24"/>
          <w:szCs w:val="24"/>
          <w:u w:val="single"/>
        </w:rPr>
      </w:pPr>
      <w:r w:rsidRPr="00797AC0">
        <w:rPr>
          <w:rFonts w:ascii="Arial" w:hAnsi="Arial" w:cs="Arial"/>
          <w:iCs/>
          <w:sz w:val="24"/>
          <w:szCs w:val="24"/>
          <w:u w:val="single"/>
        </w:rPr>
        <w:t>Very Remote Australia</w:t>
      </w:r>
    </w:p>
    <w:p w14:paraId="4064BEF4" w14:textId="77777777" w:rsidR="004D567B" w:rsidRPr="00797AC0" w:rsidRDefault="004D567B" w:rsidP="004D567B">
      <w:pPr>
        <w:rPr>
          <w:rFonts w:ascii="Arial" w:hAnsi="Arial" w:cs="Arial"/>
          <w:iCs/>
          <w:sz w:val="24"/>
          <w:szCs w:val="24"/>
        </w:rPr>
      </w:pPr>
    </w:p>
    <w:p w14:paraId="73FE6EFA" w14:textId="77777777" w:rsidR="004D567B" w:rsidRPr="00797AC0" w:rsidRDefault="004D567B" w:rsidP="004D567B">
      <w:pPr>
        <w:rPr>
          <w:rFonts w:ascii="Arial" w:hAnsi="Arial" w:cs="Arial"/>
          <w:iCs/>
          <w:sz w:val="24"/>
          <w:szCs w:val="24"/>
        </w:rPr>
      </w:pPr>
      <w:r w:rsidRPr="00797AC0">
        <w:rPr>
          <w:rFonts w:ascii="Arial" w:hAnsi="Arial" w:cs="Arial"/>
          <w:iCs/>
          <w:sz w:val="24"/>
          <w:szCs w:val="24"/>
        </w:rPr>
        <w:t>Very Remote Australia is a category in the Australian Standard Geographical Classification (ASGC) Remoteness Structure. Very Remote is defined as 'CDs with an average ARIA+ index value greater than 10.53'. Very Remote Australia represents much of central and western Australia and includes towns such as Tennant Creek, Longreach and Coober Pedy."</w:t>
      </w:r>
    </w:p>
    <w:p w14:paraId="02F472F2" w14:textId="77777777" w:rsidR="004D567B" w:rsidRPr="00797AC0" w:rsidRDefault="004D567B" w:rsidP="004D567B">
      <w:pPr>
        <w:rPr>
          <w:rFonts w:ascii="Arial" w:hAnsi="Arial" w:cs="Arial"/>
        </w:rPr>
      </w:pPr>
    </w:p>
    <w:p w14:paraId="76EA66C8" w14:textId="77777777" w:rsidR="004D567B" w:rsidRPr="00797AC0" w:rsidRDefault="004D567B" w:rsidP="002057D1">
      <w:pPr>
        <w:rPr>
          <w:rFonts w:ascii="Arial" w:hAnsi="Arial" w:cs="Arial"/>
          <w:sz w:val="24"/>
          <w:szCs w:val="24"/>
        </w:rPr>
      </w:pPr>
    </w:p>
    <w:p w14:paraId="197601B2" w14:textId="77777777" w:rsidR="004D567B" w:rsidRPr="00797AC0" w:rsidRDefault="004D567B">
      <w:pPr>
        <w:rPr>
          <w:rFonts w:ascii="Arial" w:hAnsi="Arial" w:cs="Arial"/>
          <w:sz w:val="24"/>
          <w:szCs w:val="24"/>
        </w:rPr>
      </w:pPr>
      <w:r w:rsidRPr="00797AC0">
        <w:rPr>
          <w:rFonts w:ascii="Arial" w:hAnsi="Arial" w:cs="Arial"/>
          <w:sz w:val="24"/>
          <w:szCs w:val="24"/>
        </w:rPr>
        <w:br w:type="page"/>
      </w:r>
    </w:p>
    <w:p w14:paraId="5F2BB798" w14:textId="77777777" w:rsidR="006267C8" w:rsidRPr="003F19A2" w:rsidRDefault="002057D1" w:rsidP="003F19A2">
      <w:pPr>
        <w:pStyle w:val="Heading1"/>
        <w:numPr>
          <w:ilvl w:val="0"/>
          <w:numId w:val="36"/>
        </w:numPr>
        <w:adjustRightInd w:val="0"/>
        <w:spacing w:before="0"/>
        <w:ind w:hanging="720"/>
        <w:jc w:val="both"/>
        <w:rPr>
          <w:rFonts w:eastAsia="STZhongsong" w:cs="Times New Roman"/>
          <w:bCs w:val="0"/>
          <w:caps/>
          <w:kern w:val="0"/>
          <w:sz w:val="24"/>
          <w:szCs w:val="20"/>
          <w:lang w:val="en-GB" w:eastAsia="zh-CN"/>
        </w:rPr>
      </w:pPr>
      <w:bookmarkStart w:id="52" w:name="_Toc157770162"/>
      <w:r w:rsidRPr="003F19A2">
        <w:rPr>
          <w:rFonts w:eastAsia="STZhongsong" w:cs="Times New Roman"/>
          <w:bCs w:val="0"/>
          <w:caps/>
          <w:kern w:val="0"/>
          <w:sz w:val="24"/>
          <w:szCs w:val="20"/>
          <w:lang w:val="en-GB" w:eastAsia="zh-CN"/>
        </w:rPr>
        <w:lastRenderedPageBreak/>
        <w:t xml:space="preserve">ATTACHMENT </w:t>
      </w:r>
      <w:r w:rsidR="004D567B" w:rsidRPr="003F19A2">
        <w:rPr>
          <w:rFonts w:eastAsia="STZhongsong" w:cs="Times New Roman"/>
          <w:bCs w:val="0"/>
          <w:caps/>
          <w:kern w:val="0"/>
          <w:sz w:val="24"/>
          <w:szCs w:val="20"/>
          <w:lang w:val="en-GB" w:eastAsia="zh-CN"/>
        </w:rPr>
        <w:t>B</w:t>
      </w:r>
      <w:r w:rsidR="00A23DAE">
        <w:rPr>
          <w:rFonts w:eastAsia="STZhongsong" w:cs="Times New Roman"/>
          <w:bCs w:val="0"/>
          <w:caps/>
          <w:kern w:val="0"/>
          <w:sz w:val="24"/>
          <w:szCs w:val="20"/>
          <w:lang w:val="en-GB" w:eastAsia="zh-CN"/>
        </w:rPr>
        <w:t xml:space="preserve"> - </w:t>
      </w:r>
      <w:r w:rsidR="006267C8" w:rsidRPr="003F19A2">
        <w:rPr>
          <w:rFonts w:eastAsia="STZhongsong" w:cs="Times New Roman"/>
          <w:bCs w:val="0"/>
          <w:caps/>
          <w:kern w:val="0"/>
          <w:sz w:val="24"/>
          <w:szCs w:val="20"/>
          <w:lang w:val="en-GB" w:eastAsia="zh-CN"/>
        </w:rPr>
        <w:t>Geographical coverage/areas of supply</w:t>
      </w:r>
      <w:bookmarkEnd w:id="52"/>
    </w:p>
    <w:p w14:paraId="2B2F2952" w14:textId="77777777" w:rsidR="00FA7749" w:rsidRPr="00560002" w:rsidRDefault="00FA7749" w:rsidP="00560002">
      <w:pPr>
        <w:rPr>
          <w:rFonts w:ascii="Arial" w:hAnsi="Arial" w:cs="Arial"/>
          <w:sz w:val="24"/>
          <w:szCs w:val="24"/>
        </w:rPr>
      </w:pPr>
    </w:p>
    <w:p w14:paraId="4B51063B" w14:textId="77777777" w:rsidR="00FA7749" w:rsidRPr="00797AC0" w:rsidRDefault="00FA7749" w:rsidP="00FA7749">
      <w:pPr>
        <w:rPr>
          <w:rFonts w:ascii="Arial" w:hAnsi="Arial" w:cs="Arial"/>
        </w:rPr>
      </w:pPr>
      <w:r w:rsidRPr="00797AC0">
        <w:rPr>
          <w:rFonts w:ascii="Arial" w:hAnsi="Arial" w:cs="Arial"/>
        </w:rPr>
        <w:t>DVA needs t</w:t>
      </w:r>
      <w:r w:rsidR="002D0BCD" w:rsidRPr="00797AC0">
        <w:rPr>
          <w:rFonts w:ascii="Arial" w:hAnsi="Arial" w:cs="Arial"/>
        </w:rPr>
        <w:t xml:space="preserve">o know which geographic areas </w:t>
      </w:r>
      <w:r w:rsidR="004C5813">
        <w:rPr>
          <w:rFonts w:ascii="Arial" w:hAnsi="Arial" w:cs="Arial"/>
        </w:rPr>
        <w:t xml:space="preserve">the MGF supplier will </w:t>
      </w:r>
      <w:r w:rsidRPr="00797AC0">
        <w:rPr>
          <w:rFonts w:ascii="Arial" w:hAnsi="Arial" w:cs="Arial"/>
        </w:rPr>
        <w:t>cover in order to ensure that all eligible members of the veteran community will have reasonable access to a medical grade footwear supplier.  This is particularly relevant to those veterans in rural and remote areas.</w:t>
      </w:r>
    </w:p>
    <w:p w14:paraId="7E68DE4C" w14:textId="77777777" w:rsidR="00FA7749" w:rsidRPr="00797AC0" w:rsidRDefault="00FA7749" w:rsidP="00FA7749">
      <w:pPr>
        <w:rPr>
          <w:rFonts w:ascii="Arial" w:hAnsi="Arial" w:cs="Arial"/>
        </w:rPr>
      </w:pPr>
      <w:r w:rsidRPr="00797AC0">
        <w:rPr>
          <w:rFonts w:ascii="Arial" w:hAnsi="Arial" w:cs="Arial"/>
        </w:rPr>
        <w:t xml:space="preserve"> </w:t>
      </w:r>
    </w:p>
    <w:p w14:paraId="1824F3C9" w14:textId="77777777" w:rsidR="00FA7749" w:rsidRPr="00797AC0" w:rsidRDefault="004C5813" w:rsidP="00FA7749">
      <w:pPr>
        <w:ind w:right="-2"/>
        <w:rPr>
          <w:rFonts w:ascii="Arial" w:hAnsi="Arial" w:cs="Arial"/>
        </w:rPr>
      </w:pPr>
      <w:r>
        <w:rPr>
          <w:rFonts w:ascii="Arial" w:hAnsi="Arial" w:cs="Arial"/>
        </w:rPr>
        <w:t>Mark the</w:t>
      </w:r>
      <w:r w:rsidRPr="00797AC0">
        <w:rPr>
          <w:rFonts w:ascii="Arial" w:hAnsi="Arial" w:cs="Arial"/>
        </w:rPr>
        <w:t xml:space="preserve"> </w:t>
      </w:r>
      <w:r w:rsidR="00FA7749" w:rsidRPr="00797AC0">
        <w:rPr>
          <w:rFonts w:ascii="Arial" w:hAnsi="Arial" w:cs="Arial"/>
        </w:rPr>
        <w:t xml:space="preserve">area(s) of supply </w:t>
      </w:r>
      <w:r>
        <w:rPr>
          <w:rFonts w:ascii="Arial" w:hAnsi="Arial" w:cs="Arial"/>
        </w:rPr>
        <w:t xml:space="preserve">for the MGF supplier </w:t>
      </w:r>
      <w:r w:rsidR="00FA7749" w:rsidRPr="00797AC0">
        <w:rPr>
          <w:rFonts w:ascii="Arial" w:hAnsi="Arial" w:cs="Arial"/>
        </w:rPr>
        <w:t xml:space="preserve">by ticking the relevant boxes below and provide the address of the premises: </w:t>
      </w:r>
    </w:p>
    <w:p w14:paraId="5CA92854" w14:textId="77777777" w:rsidR="00FA7749" w:rsidRPr="00797AC0" w:rsidRDefault="00FA7749" w:rsidP="00FA7749">
      <w:pPr>
        <w:ind w:right="-2"/>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3"/>
        <w:gridCol w:w="4787"/>
      </w:tblGrid>
      <w:tr w:rsidR="00FA7749" w:rsidRPr="00797AC0" w14:paraId="476ACB71" w14:textId="77777777">
        <w:tc>
          <w:tcPr>
            <w:tcW w:w="4393" w:type="dxa"/>
          </w:tcPr>
          <w:p w14:paraId="607D1533" w14:textId="77777777" w:rsidR="00FA7749" w:rsidRPr="00797AC0" w:rsidRDefault="00FA7749" w:rsidP="0043070B">
            <w:pPr>
              <w:ind w:right="-2"/>
              <w:rPr>
                <w:rFonts w:ascii="Arial" w:hAnsi="Arial" w:cs="Arial"/>
                <w:b/>
              </w:rPr>
            </w:pPr>
            <w:r w:rsidRPr="00797AC0">
              <w:rPr>
                <w:rFonts w:ascii="Arial" w:hAnsi="Arial" w:cs="Arial"/>
                <w:b/>
              </w:rPr>
              <w:sym w:font="Wingdings 2" w:char="F0A3"/>
            </w:r>
            <w:r w:rsidRPr="00797AC0">
              <w:rPr>
                <w:rFonts w:ascii="Arial" w:hAnsi="Arial" w:cs="Arial"/>
                <w:b/>
              </w:rPr>
              <w:t xml:space="preserve"> AUSTRALIAN CAPITAL</w:t>
            </w:r>
          </w:p>
          <w:p w14:paraId="39A33AF1" w14:textId="77777777" w:rsidR="00FA7749" w:rsidRPr="00797AC0" w:rsidRDefault="00FA7749" w:rsidP="0043070B">
            <w:pPr>
              <w:ind w:right="-2"/>
              <w:rPr>
                <w:rFonts w:ascii="Arial" w:hAnsi="Arial" w:cs="Arial"/>
              </w:rPr>
            </w:pPr>
            <w:r w:rsidRPr="00797AC0">
              <w:rPr>
                <w:rFonts w:ascii="Arial" w:hAnsi="Arial" w:cs="Arial"/>
                <w:b/>
              </w:rPr>
              <w:t xml:space="preserve">    TERRITORY</w:t>
            </w:r>
          </w:p>
        </w:tc>
        <w:tc>
          <w:tcPr>
            <w:tcW w:w="4787" w:type="dxa"/>
          </w:tcPr>
          <w:p w14:paraId="4618FB3A" w14:textId="77777777" w:rsidR="00FA7749" w:rsidRPr="00797AC0" w:rsidRDefault="00FA7749" w:rsidP="0043070B">
            <w:pPr>
              <w:ind w:right="-2"/>
              <w:rPr>
                <w:rFonts w:ascii="Arial" w:hAnsi="Arial" w:cs="Arial"/>
              </w:rPr>
            </w:pPr>
          </w:p>
        </w:tc>
      </w:tr>
    </w:tbl>
    <w:p w14:paraId="670B930D" w14:textId="77777777" w:rsidR="00FA7749" w:rsidRPr="00797AC0" w:rsidRDefault="00FA7749" w:rsidP="00FA7749">
      <w:pPr>
        <w:ind w:right="-2"/>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3"/>
        <w:gridCol w:w="4787"/>
      </w:tblGrid>
      <w:tr w:rsidR="00FA7749" w:rsidRPr="00797AC0" w14:paraId="474D3499" w14:textId="77777777">
        <w:trPr>
          <w:cantSplit/>
        </w:trPr>
        <w:tc>
          <w:tcPr>
            <w:tcW w:w="9180" w:type="dxa"/>
            <w:gridSpan w:val="2"/>
          </w:tcPr>
          <w:p w14:paraId="4215543B" w14:textId="77777777" w:rsidR="00FA7749" w:rsidRPr="00797AC0" w:rsidRDefault="00FA7749" w:rsidP="0043070B">
            <w:pPr>
              <w:ind w:right="-2"/>
              <w:rPr>
                <w:rFonts w:ascii="Arial" w:hAnsi="Arial" w:cs="Arial"/>
              </w:rPr>
            </w:pPr>
            <w:r w:rsidRPr="00797AC0">
              <w:rPr>
                <w:rFonts w:ascii="Arial" w:hAnsi="Arial" w:cs="Arial"/>
                <w:b/>
              </w:rPr>
              <w:sym w:font="Wingdings 2" w:char="F0A3"/>
            </w:r>
            <w:r w:rsidRPr="00797AC0">
              <w:rPr>
                <w:rFonts w:ascii="Arial" w:hAnsi="Arial" w:cs="Arial"/>
                <w:b/>
              </w:rPr>
              <w:t xml:space="preserve"> NORTHERN TERRITORY</w:t>
            </w:r>
          </w:p>
        </w:tc>
      </w:tr>
      <w:tr w:rsidR="00FA7749" w:rsidRPr="00797AC0" w14:paraId="1F512425" w14:textId="77777777">
        <w:tc>
          <w:tcPr>
            <w:tcW w:w="4393" w:type="dxa"/>
          </w:tcPr>
          <w:p w14:paraId="77E7B143"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Operations North</w:t>
            </w:r>
            <w:r w:rsidRPr="00797AC0">
              <w:rPr>
                <w:rFonts w:ascii="Arial" w:hAnsi="Arial" w:cs="Arial"/>
              </w:rPr>
              <w:tab/>
            </w:r>
          </w:p>
        </w:tc>
        <w:tc>
          <w:tcPr>
            <w:tcW w:w="4787" w:type="dxa"/>
          </w:tcPr>
          <w:p w14:paraId="0E8855D2"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Operations Central</w:t>
            </w:r>
          </w:p>
        </w:tc>
      </w:tr>
    </w:tbl>
    <w:p w14:paraId="06E46487" w14:textId="77777777" w:rsidR="00FA7749" w:rsidRPr="00797AC0" w:rsidRDefault="00FA7749" w:rsidP="00FA774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3"/>
        <w:gridCol w:w="4787"/>
      </w:tblGrid>
      <w:tr w:rsidR="00FA7749" w:rsidRPr="00797AC0" w14:paraId="7F495AB0" w14:textId="77777777">
        <w:trPr>
          <w:cantSplit/>
        </w:trPr>
        <w:tc>
          <w:tcPr>
            <w:tcW w:w="9180" w:type="dxa"/>
            <w:gridSpan w:val="2"/>
          </w:tcPr>
          <w:p w14:paraId="02F154A8" w14:textId="77777777" w:rsidR="00FA7749" w:rsidRPr="00797AC0" w:rsidRDefault="00FA7749" w:rsidP="0043070B">
            <w:pPr>
              <w:rPr>
                <w:rFonts w:ascii="Arial" w:hAnsi="Arial" w:cs="Arial"/>
              </w:rPr>
            </w:pPr>
            <w:r w:rsidRPr="00797AC0">
              <w:rPr>
                <w:rFonts w:ascii="Arial" w:hAnsi="Arial" w:cs="Arial"/>
                <w:b/>
              </w:rPr>
              <w:sym w:font="Wingdings 2" w:char="F0A3"/>
            </w:r>
            <w:r w:rsidRPr="00797AC0">
              <w:rPr>
                <w:rFonts w:ascii="Arial" w:hAnsi="Arial" w:cs="Arial"/>
                <w:b/>
              </w:rPr>
              <w:t xml:space="preserve"> NEW SOUTH WALES</w:t>
            </w:r>
          </w:p>
        </w:tc>
      </w:tr>
      <w:tr w:rsidR="00FA7749" w:rsidRPr="00797AC0" w14:paraId="6BAD2FDF" w14:textId="77777777">
        <w:tc>
          <w:tcPr>
            <w:tcW w:w="4393" w:type="dxa"/>
          </w:tcPr>
          <w:p w14:paraId="3C2911D8"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Central Coast</w:t>
            </w:r>
          </w:p>
        </w:tc>
        <w:tc>
          <w:tcPr>
            <w:tcW w:w="4787" w:type="dxa"/>
          </w:tcPr>
          <w:p w14:paraId="0E9E5846"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New England</w:t>
            </w:r>
          </w:p>
        </w:tc>
      </w:tr>
      <w:tr w:rsidR="00FA7749" w:rsidRPr="00797AC0" w14:paraId="02784AF0" w14:textId="77777777">
        <w:tc>
          <w:tcPr>
            <w:tcW w:w="4393" w:type="dxa"/>
          </w:tcPr>
          <w:p w14:paraId="6E1271EC"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Central Sydney</w:t>
            </w:r>
          </w:p>
        </w:tc>
        <w:tc>
          <w:tcPr>
            <w:tcW w:w="4787" w:type="dxa"/>
          </w:tcPr>
          <w:p w14:paraId="54A96AF0"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Northern Rivers</w:t>
            </w:r>
          </w:p>
        </w:tc>
      </w:tr>
      <w:tr w:rsidR="00FA7749" w:rsidRPr="00797AC0" w14:paraId="41F793D7" w14:textId="77777777">
        <w:tc>
          <w:tcPr>
            <w:tcW w:w="4393" w:type="dxa"/>
          </w:tcPr>
          <w:p w14:paraId="5BDF932E"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Far West</w:t>
            </w:r>
          </w:p>
        </w:tc>
        <w:tc>
          <w:tcPr>
            <w:tcW w:w="4787" w:type="dxa"/>
          </w:tcPr>
          <w:p w14:paraId="2B1E3C2F"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Northern Sydney</w:t>
            </w:r>
          </w:p>
        </w:tc>
      </w:tr>
      <w:tr w:rsidR="00FA7749" w:rsidRPr="00797AC0" w14:paraId="6B6EF17F" w14:textId="77777777">
        <w:tc>
          <w:tcPr>
            <w:tcW w:w="4393" w:type="dxa"/>
          </w:tcPr>
          <w:p w14:paraId="51EF84DB"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Greater Murray</w:t>
            </w:r>
          </w:p>
        </w:tc>
        <w:tc>
          <w:tcPr>
            <w:tcW w:w="4787" w:type="dxa"/>
          </w:tcPr>
          <w:p w14:paraId="6CC8B905"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South Eastern Sydney</w:t>
            </w:r>
          </w:p>
        </w:tc>
      </w:tr>
      <w:tr w:rsidR="00FA7749" w:rsidRPr="00797AC0" w14:paraId="32E3130A" w14:textId="77777777">
        <w:tc>
          <w:tcPr>
            <w:tcW w:w="4393" w:type="dxa"/>
          </w:tcPr>
          <w:p w14:paraId="1A337892"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Hunter</w:t>
            </w:r>
          </w:p>
        </w:tc>
        <w:tc>
          <w:tcPr>
            <w:tcW w:w="4787" w:type="dxa"/>
          </w:tcPr>
          <w:p w14:paraId="43A52E03"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South Western Sydney</w:t>
            </w:r>
          </w:p>
        </w:tc>
      </w:tr>
      <w:tr w:rsidR="00FA7749" w:rsidRPr="00797AC0" w14:paraId="062795D9" w14:textId="77777777">
        <w:tc>
          <w:tcPr>
            <w:tcW w:w="4393" w:type="dxa"/>
          </w:tcPr>
          <w:p w14:paraId="4C5E3A54"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Illawarra</w:t>
            </w:r>
          </w:p>
        </w:tc>
        <w:tc>
          <w:tcPr>
            <w:tcW w:w="4787" w:type="dxa"/>
          </w:tcPr>
          <w:p w14:paraId="55F07E3C"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Southern</w:t>
            </w:r>
          </w:p>
        </w:tc>
      </w:tr>
      <w:tr w:rsidR="00FA7749" w:rsidRPr="00797AC0" w14:paraId="227312B3" w14:textId="77777777">
        <w:tc>
          <w:tcPr>
            <w:tcW w:w="4393" w:type="dxa"/>
          </w:tcPr>
          <w:p w14:paraId="37AC5556"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Macquarie</w:t>
            </w:r>
          </w:p>
        </w:tc>
        <w:tc>
          <w:tcPr>
            <w:tcW w:w="4787" w:type="dxa"/>
          </w:tcPr>
          <w:p w14:paraId="6952A439"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Wentworth</w:t>
            </w:r>
            <w:r w:rsidRPr="00797AC0">
              <w:rPr>
                <w:rFonts w:ascii="Arial" w:hAnsi="Arial" w:cs="Arial"/>
              </w:rPr>
              <w:tab/>
            </w:r>
          </w:p>
        </w:tc>
      </w:tr>
      <w:tr w:rsidR="00FA7749" w:rsidRPr="00797AC0" w14:paraId="3F06CD1A" w14:textId="77777777">
        <w:tc>
          <w:tcPr>
            <w:tcW w:w="4393" w:type="dxa"/>
          </w:tcPr>
          <w:p w14:paraId="33A11766"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Mid North Coast</w:t>
            </w:r>
          </w:p>
        </w:tc>
        <w:tc>
          <w:tcPr>
            <w:tcW w:w="4787" w:type="dxa"/>
          </w:tcPr>
          <w:p w14:paraId="460B6AA3"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Western Sydney</w:t>
            </w:r>
          </w:p>
        </w:tc>
      </w:tr>
      <w:tr w:rsidR="00FA7749" w:rsidRPr="00797AC0" w14:paraId="6F0503D3" w14:textId="77777777">
        <w:tc>
          <w:tcPr>
            <w:tcW w:w="4393" w:type="dxa"/>
          </w:tcPr>
          <w:p w14:paraId="02F728C7"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Mid Western</w:t>
            </w:r>
          </w:p>
        </w:tc>
        <w:tc>
          <w:tcPr>
            <w:tcW w:w="4787" w:type="dxa"/>
          </w:tcPr>
          <w:p w14:paraId="5EE414F6" w14:textId="77777777" w:rsidR="00FA7749" w:rsidRPr="00797AC0" w:rsidRDefault="00FA7749" w:rsidP="0043070B">
            <w:pPr>
              <w:rPr>
                <w:rFonts w:ascii="Arial" w:hAnsi="Arial" w:cs="Arial"/>
              </w:rPr>
            </w:pPr>
          </w:p>
        </w:tc>
      </w:tr>
    </w:tbl>
    <w:p w14:paraId="2E709A0F" w14:textId="77777777" w:rsidR="00FA7749" w:rsidRPr="00797AC0" w:rsidRDefault="00FA7749" w:rsidP="00FA7749">
      <w:pPr>
        <w:ind w:right="-2"/>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3"/>
        <w:gridCol w:w="4787"/>
      </w:tblGrid>
      <w:tr w:rsidR="00FA7749" w:rsidRPr="00797AC0" w14:paraId="27EF8F64" w14:textId="77777777">
        <w:trPr>
          <w:cantSplit/>
        </w:trPr>
        <w:tc>
          <w:tcPr>
            <w:tcW w:w="9180" w:type="dxa"/>
            <w:gridSpan w:val="2"/>
          </w:tcPr>
          <w:p w14:paraId="30D2F436" w14:textId="77777777" w:rsidR="00FA7749" w:rsidRPr="00797AC0" w:rsidRDefault="00FA7749" w:rsidP="0043070B">
            <w:pPr>
              <w:ind w:right="-2"/>
              <w:rPr>
                <w:rFonts w:ascii="Arial" w:hAnsi="Arial" w:cs="Arial"/>
              </w:rPr>
            </w:pPr>
            <w:r w:rsidRPr="00797AC0">
              <w:rPr>
                <w:rFonts w:ascii="Arial" w:hAnsi="Arial" w:cs="Arial"/>
                <w:b/>
              </w:rPr>
              <w:sym w:font="Wingdings 2" w:char="F0A3"/>
            </w:r>
            <w:r w:rsidRPr="00797AC0">
              <w:rPr>
                <w:rFonts w:ascii="Arial" w:hAnsi="Arial" w:cs="Arial"/>
                <w:b/>
              </w:rPr>
              <w:t xml:space="preserve"> QUEENSLAND</w:t>
            </w:r>
          </w:p>
        </w:tc>
      </w:tr>
      <w:tr w:rsidR="00FA7749" w:rsidRPr="00797AC0" w14:paraId="6AE82E75" w14:textId="77777777">
        <w:tc>
          <w:tcPr>
            <w:tcW w:w="4393" w:type="dxa"/>
          </w:tcPr>
          <w:p w14:paraId="2C5CA5A7"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Central</w:t>
            </w:r>
          </w:p>
        </w:tc>
        <w:tc>
          <w:tcPr>
            <w:tcW w:w="4787" w:type="dxa"/>
          </w:tcPr>
          <w:p w14:paraId="794BC597"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Peninsula</w:t>
            </w:r>
          </w:p>
        </w:tc>
      </w:tr>
      <w:tr w:rsidR="00FA7749" w:rsidRPr="00797AC0" w14:paraId="1A292DED" w14:textId="77777777">
        <w:tc>
          <w:tcPr>
            <w:tcW w:w="4393" w:type="dxa"/>
          </w:tcPr>
          <w:p w14:paraId="684B4167"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Darling Downs/South West</w:t>
            </w:r>
          </w:p>
        </w:tc>
        <w:tc>
          <w:tcPr>
            <w:tcW w:w="4787" w:type="dxa"/>
          </w:tcPr>
          <w:p w14:paraId="2A18F2D9"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South Brisbane</w:t>
            </w:r>
          </w:p>
        </w:tc>
      </w:tr>
      <w:tr w:rsidR="00FA7749" w:rsidRPr="00797AC0" w14:paraId="761A2E92" w14:textId="77777777">
        <w:tc>
          <w:tcPr>
            <w:tcW w:w="4393" w:type="dxa"/>
          </w:tcPr>
          <w:p w14:paraId="38D38E54"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North Brisbane</w:t>
            </w:r>
          </w:p>
        </w:tc>
        <w:tc>
          <w:tcPr>
            <w:tcW w:w="4787" w:type="dxa"/>
          </w:tcPr>
          <w:p w14:paraId="2707ECF5"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West Moreton/South Coast</w:t>
            </w:r>
          </w:p>
        </w:tc>
      </w:tr>
      <w:tr w:rsidR="00FA7749" w:rsidRPr="00797AC0" w14:paraId="7258A9A4" w14:textId="77777777">
        <w:tc>
          <w:tcPr>
            <w:tcW w:w="4393" w:type="dxa"/>
          </w:tcPr>
          <w:p w14:paraId="65798063"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Northern</w:t>
            </w:r>
          </w:p>
        </w:tc>
        <w:tc>
          <w:tcPr>
            <w:tcW w:w="4787" w:type="dxa"/>
          </w:tcPr>
          <w:p w14:paraId="013F3ECB" w14:textId="77777777" w:rsidR="00FA7749" w:rsidRPr="00797AC0" w:rsidRDefault="00FA7749" w:rsidP="0043070B">
            <w:pPr>
              <w:ind w:right="-2"/>
              <w:rPr>
                <w:rFonts w:ascii="Arial" w:hAnsi="Arial" w:cs="Arial"/>
              </w:rPr>
            </w:pPr>
          </w:p>
        </w:tc>
      </w:tr>
    </w:tbl>
    <w:p w14:paraId="4E70E5C0" w14:textId="77777777" w:rsidR="00FA7749" w:rsidRPr="00797AC0" w:rsidRDefault="00FA7749" w:rsidP="00FA7749">
      <w:pPr>
        <w:ind w:right="-2"/>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3"/>
        <w:gridCol w:w="4787"/>
      </w:tblGrid>
      <w:tr w:rsidR="00FA7749" w:rsidRPr="00797AC0" w14:paraId="714C05A1" w14:textId="77777777">
        <w:trPr>
          <w:cantSplit/>
        </w:trPr>
        <w:tc>
          <w:tcPr>
            <w:tcW w:w="9180" w:type="dxa"/>
            <w:gridSpan w:val="2"/>
          </w:tcPr>
          <w:p w14:paraId="5C2ACECA" w14:textId="77777777" w:rsidR="00FA7749" w:rsidRPr="00797AC0" w:rsidRDefault="00FA7749" w:rsidP="0043070B">
            <w:pPr>
              <w:ind w:right="-2"/>
              <w:rPr>
                <w:rFonts w:ascii="Arial" w:hAnsi="Arial" w:cs="Arial"/>
              </w:rPr>
            </w:pPr>
            <w:r w:rsidRPr="00797AC0">
              <w:rPr>
                <w:rFonts w:ascii="Arial" w:hAnsi="Arial" w:cs="Arial"/>
                <w:b/>
              </w:rPr>
              <w:sym w:font="Wingdings 2" w:char="F0A3"/>
            </w:r>
            <w:r w:rsidRPr="00797AC0">
              <w:rPr>
                <w:rFonts w:ascii="Arial" w:hAnsi="Arial" w:cs="Arial"/>
                <w:b/>
              </w:rPr>
              <w:t xml:space="preserve"> TASMANIA</w:t>
            </w:r>
          </w:p>
        </w:tc>
      </w:tr>
      <w:tr w:rsidR="00FA7749" w:rsidRPr="00797AC0" w14:paraId="008409FE" w14:textId="77777777">
        <w:tc>
          <w:tcPr>
            <w:tcW w:w="4393" w:type="dxa"/>
          </w:tcPr>
          <w:p w14:paraId="0C80E10F"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North</w:t>
            </w:r>
          </w:p>
        </w:tc>
        <w:tc>
          <w:tcPr>
            <w:tcW w:w="4787" w:type="dxa"/>
          </w:tcPr>
          <w:p w14:paraId="4746C1C2"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South</w:t>
            </w:r>
          </w:p>
        </w:tc>
      </w:tr>
      <w:tr w:rsidR="00FA7749" w:rsidRPr="00797AC0" w14:paraId="177A8F79" w14:textId="77777777">
        <w:tc>
          <w:tcPr>
            <w:tcW w:w="4393" w:type="dxa"/>
          </w:tcPr>
          <w:p w14:paraId="648018EF"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North West</w:t>
            </w:r>
          </w:p>
        </w:tc>
        <w:tc>
          <w:tcPr>
            <w:tcW w:w="4787" w:type="dxa"/>
          </w:tcPr>
          <w:p w14:paraId="2149637E" w14:textId="77777777" w:rsidR="00FA7749" w:rsidRPr="00797AC0" w:rsidRDefault="00FA7749" w:rsidP="0043070B">
            <w:pPr>
              <w:ind w:right="-2"/>
              <w:rPr>
                <w:rFonts w:ascii="Arial" w:hAnsi="Arial" w:cs="Arial"/>
              </w:rPr>
            </w:pPr>
          </w:p>
        </w:tc>
      </w:tr>
    </w:tbl>
    <w:p w14:paraId="53DEDF5C" w14:textId="77777777" w:rsidR="00FA7749" w:rsidRPr="00797AC0" w:rsidRDefault="00FA7749" w:rsidP="00FA7749">
      <w:pPr>
        <w:ind w:right="-2"/>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3"/>
        <w:gridCol w:w="4787"/>
      </w:tblGrid>
      <w:tr w:rsidR="00FA7749" w:rsidRPr="00797AC0" w14:paraId="2FB57192" w14:textId="77777777">
        <w:trPr>
          <w:cantSplit/>
        </w:trPr>
        <w:tc>
          <w:tcPr>
            <w:tcW w:w="9180" w:type="dxa"/>
            <w:gridSpan w:val="2"/>
          </w:tcPr>
          <w:p w14:paraId="282BB46D" w14:textId="77777777" w:rsidR="00FA7749" w:rsidRPr="00797AC0" w:rsidRDefault="00FA7749" w:rsidP="0043070B">
            <w:pPr>
              <w:rPr>
                <w:rFonts w:ascii="Arial" w:hAnsi="Arial" w:cs="Arial"/>
                <w:b/>
              </w:rPr>
            </w:pPr>
            <w:r w:rsidRPr="00797AC0">
              <w:rPr>
                <w:rFonts w:ascii="Arial" w:hAnsi="Arial" w:cs="Arial"/>
                <w:b/>
              </w:rPr>
              <w:sym w:font="Wingdings 2" w:char="F0A3"/>
            </w:r>
            <w:r w:rsidRPr="00797AC0">
              <w:rPr>
                <w:rFonts w:ascii="Arial" w:hAnsi="Arial" w:cs="Arial"/>
                <w:b/>
              </w:rPr>
              <w:t xml:space="preserve"> SOUTH AUSTRALIA</w:t>
            </w:r>
          </w:p>
        </w:tc>
      </w:tr>
      <w:tr w:rsidR="00FA7749" w:rsidRPr="00797AC0" w14:paraId="127B0124" w14:textId="77777777">
        <w:tc>
          <w:tcPr>
            <w:tcW w:w="4393" w:type="dxa"/>
          </w:tcPr>
          <w:p w14:paraId="5ED2BBD0"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North West Country</w:t>
            </w:r>
          </w:p>
        </w:tc>
        <w:tc>
          <w:tcPr>
            <w:tcW w:w="4787" w:type="dxa"/>
          </w:tcPr>
          <w:p w14:paraId="557C093B"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South East Country</w:t>
            </w:r>
          </w:p>
        </w:tc>
      </w:tr>
      <w:tr w:rsidR="00FA7749" w:rsidRPr="00797AC0" w14:paraId="64E6285E" w14:textId="77777777">
        <w:tc>
          <w:tcPr>
            <w:tcW w:w="4393" w:type="dxa"/>
          </w:tcPr>
          <w:p w14:paraId="13E77A5A"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North West Metro</w:t>
            </w:r>
          </w:p>
        </w:tc>
        <w:tc>
          <w:tcPr>
            <w:tcW w:w="4787" w:type="dxa"/>
          </w:tcPr>
          <w:p w14:paraId="324D91FB"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South East Metro</w:t>
            </w:r>
          </w:p>
        </w:tc>
      </w:tr>
    </w:tbl>
    <w:p w14:paraId="6CA78459" w14:textId="77777777" w:rsidR="00FA7749" w:rsidRPr="00797AC0" w:rsidRDefault="00FA7749" w:rsidP="00FA774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3"/>
        <w:gridCol w:w="4787"/>
      </w:tblGrid>
      <w:tr w:rsidR="00FA7749" w:rsidRPr="00797AC0" w14:paraId="530CCB8D" w14:textId="77777777">
        <w:trPr>
          <w:cantSplit/>
        </w:trPr>
        <w:tc>
          <w:tcPr>
            <w:tcW w:w="9180" w:type="dxa"/>
            <w:gridSpan w:val="2"/>
          </w:tcPr>
          <w:p w14:paraId="718D413E" w14:textId="77777777" w:rsidR="00FA7749" w:rsidRPr="00797AC0" w:rsidRDefault="00FA7749" w:rsidP="0043070B">
            <w:pPr>
              <w:rPr>
                <w:rFonts w:ascii="Arial" w:hAnsi="Arial" w:cs="Arial"/>
                <w:b/>
              </w:rPr>
            </w:pPr>
            <w:r w:rsidRPr="00797AC0">
              <w:rPr>
                <w:rFonts w:ascii="Arial" w:hAnsi="Arial" w:cs="Arial"/>
                <w:b/>
              </w:rPr>
              <w:sym w:font="Wingdings 2" w:char="F0A3"/>
            </w:r>
            <w:r w:rsidRPr="00797AC0">
              <w:rPr>
                <w:rFonts w:ascii="Arial" w:hAnsi="Arial" w:cs="Arial"/>
                <w:b/>
              </w:rPr>
              <w:t xml:space="preserve"> VICTORIA</w:t>
            </w:r>
          </w:p>
        </w:tc>
      </w:tr>
      <w:tr w:rsidR="00FA7749" w:rsidRPr="00797AC0" w14:paraId="56F5AFE2" w14:textId="77777777">
        <w:tc>
          <w:tcPr>
            <w:tcW w:w="4393" w:type="dxa"/>
          </w:tcPr>
          <w:p w14:paraId="2CE9CCF2"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Barwon South-Western</w:t>
            </w:r>
          </w:p>
        </w:tc>
        <w:tc>
          <w:tcPr>
            <w:tcW w:w="4787" w:type="dxa"/>
          </w:tcPr>
          <w:p w14:paraId="206828E5"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Gippsland</w:t>
            </w:r>
          </w:p>
        </w:tc>
      </w:tr>
      <w:tr w:rsidR="00FA7749" w:rsidRPr="00797AC0" w14:paraId="61EAD23D" w14:textId="77777777">
        <w:tc>
          <w:tcPr>
            <w:tcW w:w="4393" w:type="dxa"/>
          </w:tcPr>
          <w:p w14:paraId="2A695103"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Eastern Metro</w:t>
            </w:r>
          </w:p>
        </w:tc>
        <w:tc>
          <w:tcPr>
            <w:tcW w:w="4787" w:type="dxa"/>
          </w:tcPr>
          <w:p w14:paraId="2555A6C0"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Grampians</w:t>
            </w:r>
          </w:p>
        </w:tc>
      </w:tr>
      <w:tr w:rsidR="00FA7749" w:rsidRPr="00797AC0" w14:paraId="7D087D89" w14:textId="77777777">
        <w:tc>
          <w:tcPr>
            <w:tcW w:w="4393" w:type="dxa"/>
          </w:tcPr>
          <w:p w14:paraId="08905ABC"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Hume</w:t>
            </w:r>
          </w:p>
        </w:tc>
        <w:tc>
          <w:tcPr>
            <w:tcW w:w="4787" w:type="dxa"/>
          </w:tcPr>
          <w:p w14:paraId="24F59958"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Southern Metro</w:t>
            </w:r>
          </w:p>
        </w:tc>
      </w:tr>
      <w:tr w:rsidR="00FA7749" w:rsidRPr="00797AC0" w14:paraId="63B1B35B" w14:textId="77777777">
        <w:tc>
          <w:tcPr>
            <w:tcW w:w="4393" w:type="dxa"/>
          </w:tcPr>
          <w:p w14:paraId="49C4F64B"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Loddon Mallee</w:t>
            </w:r>
          </w:p>
        </w:tc>
        <w:tc>
          <w:tcPr>
            <w:tcW w:w="4787" w:type="dxa"/>
          </w:tcPr>
          <w:p w14:paraId="24296919"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Western Metro</w:t>
            </w:r>
          </w:p>
        </w:tc>
      </w:tr>
      <w:tr w:rsidR="00FA7749" w:rsidRPr="00797AC0" w14:paraId="6D82249E" w14:textId="77777777">
        <w:tc>
          <w:tcPr>
            <w:tcW w:w="4393" w:type="dxa"/>
          </w:tcPr>
          <w:p w14:paraId="333A8AA4" w14:textId="77777777" w:rsidR="00FA7749" w:rsidRPr="00797AC0" w:rsidRDefault="00FA7749" w:rsidP="0043070B">
            <w:pPr>
              <w:rPr>
                <w:rFonts w:ascii="Arial" w:hAnsi="Arial" w:cs="Arial"/>
              </w:rPr>
            </w:pPr>
            <w:r w:rsidRPr="00797AC0">
              <w:rPr>
                <w:rFonts w:ascii="Arial" w:hAnsi="Arial" w:cs="Arial"/>
              </w:rPr>
              <w:sym w:font="Wingdings 2" w:char="F0A3"/>
            </w:r>
            <w:r w:rsidRPr="00797AC0">
              <w:rPr>
                <w:rFonts w:ascii="Arial" w:hAnsi="Arial" w:cs="Arial"/>
              </w:rPr>
              <w:t xml:space="preserve"> Northern Metro</w:t>
            </w:r>
          </w:p>
        </w:tc>
        <w:tc>
          <w:tcPr>
            <w:tcW w:w="4787" w:type="dxa"/>
          </w:tcPr>
          <w:p w14:paraId="67E59496" w14:textId="77777777" w:rsidR="00FA7749" w:rsidRPr="00797AC0" w:rsidRDefault="00FA7749" w:rsidP="0043070B">
            <w:pPr>
              <w:rPr>
                <w:rFonts w:ascii="Arial" w:hAnsi="Arial" w:cs="Arial"/>
              </w:rPr>
            </w:pPr>
          </w:p>
        </w:tc>
      </w:tr>
    </w:tbl>
    <w:p w14:paraId="34C3B158" w14:textId="77777777" w:rsidR="00FA7749" w:rsidRPr="00797AC0" w:rsidRDefault="00FA7749" w:rsidP="00FA7749">
      <w:pPr>
        <w:rPr>
          <w:rFonts w:ascii="Arial" w:hAnsi="Arial" w:cs="Arial"/>
        </w:rPr>
      </w:pPr>
    </w:p>
    <w:p w14:paraId="52773ED4" w14:textId="77777777" w:rsidR="00FA7749" w:rsidRPr="00797AC0" w:rsidRDefault="00FA7749" w:rsidP="00FA7749">
      <w:pPr>
        <w:rPr>
          <w:rFonts w:ascii="Arial" w:hAnsi="Arial" w:cs="Arial"/>
        </w:rPr>
      </w:pPr>
    </w:p>
    <w:p w14:paraId="43B23E41" w14:textId="77777777" w:rsidR="005A148A" w:rsidRDefault="005A148A">
      <w:pPr>
        <w:rPr>
          <w:rFonts w:ascii="Arial" w:hAnsi="Arial" w:cs="Arial"/>
        </w:rPr>
      </w:pPr>
      <w:r>
        <w:rPr>
          <w:rFonts w:ascii="Arial" w:hAnsi="Arial" w:cs="Arial"/>
        </w:rPr>
        <w:br w:type="page"/>
      </w:r>
    </w:p>
    <w:p w14:paraId="280B2B64" w14:textId="77777777" w:rsidR="00FA7749" w:rsidRPr="00797AC0" w:rsidRDefault="00FA7749" w:rsidP="00FA7749">
      <w:pPr>
        <w:rPr>
          <w:rFonts w:ascii="Arial" w:hAnsi="Arial"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3"/>
        <w:gridCol w:w="4787"/>
      </w:tblGrid>
      <w:tr w:rsidR="00FA7749" w:rsidRPr="00797AC0" w14:paraId="5802409D" w14:textId="77777777">
        <w:trPr>
          <w:cantSplit/>
        </w:trPr>
        <w:tc>
          <w:tcPr>
            <w:tcW w:w="9180" w:type="dxa"/>
            <w:gridSpan w:val="2"/>
          </w:tcPr>
          <w:p w14:paraId="4F8C64C2" w14:textId="77777777" w:rsidR="00FA7749" w:rsidRPr="00797AC0" w:rsidRDefault="00FA7749" w:rsidP="0043070B">
            <w:pPr>
              <w:ind w:right="-2"/>
              <w:rPr>
                <w:rFonts w:ascii="Arial" w:hAnsi="Arial" w:cs="Arial"/>
                <w:b/>
              </w:rPr>
            </w:pPr>
            <w:r w:rsidRPr="00797AC0">
              <w:rPr>
                <w:rFonts w:ascii="Arial" w:hAnsi="Arial" w:cs="Arial"/>
                <w:b/>
              </w:rPr>
              <w:sym w:font="Wingdings 2" w:char="F0A3"/>
            </w:r>
            <w:r w:rsidRPr="00797AC0">
              <w:rPr>
                <w:rFonts w:ascii="Arial" w:hAnsi="Arial" w:cs="Arial"/>
                <w:b/>
              </w:rPr>
              <w:t xml:space="preserve"> WESTERN AUSTRALIA</w:t>
            </w:r>
          </w:p>
        </w:tc>
      </w:tr>
      <w:tr w:rsidR="00FA7749" w:rsidRPr="00797AC0" w14:paraId="2C6C05FF" w14:textId="77777777">
        <w:tc>
          <w:tcPr>
            <w:tcW w:w="4393" w:type="dxa"/>
          </w:tcPr>
          <w:p w14:paraId="6975B494"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East Metro</w:t>
            </w:r>
          </w:p>
        </w:tc>
        <w:tc>
          <w:tcPr>
            <w:tcW w:w="4787" w:type="dxa"/>
          </w:tcPr>
          <w:p w14:paraId="639D8108"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Pilbara</w:t>
            </w:r>
          </w:p>
        </w:tc>
      </w:tr>
      <w:tr w:rsidR="00FA7749" w:rsidRPr="00797AC0" w14:paraId="7AB520C5" w14:textId="77777777">
        <w:tc>
          <w:tcPr>
            <w:tcW w:w="4393" w:type="dxa"/>
          </w:tcPr>
          <w:p w14:paraId="472EC54D"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Goldfields</w:t>
            </w:r>
          </w:p>
        </w:tc>
        <w:tc>
          <w:tcPr>
            <w:tcW w:w="4787" w:type="dxa"/>
          </w:tcPr>
          <w:p w14:paraId="6854079E"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South East Metro</w:t>
            </w:r>
          </w:p>
        </w:tc>
      </w:tr>
      <w:tr w:rsidR="00FA7749" w:rsidRPr="00797AC0" w14:paraId="16120622" w14:textId="77777777">
        <w:tc>
          <w:tcPr>
            <w:tcW w:w="4393" w:type="dxa"/>
          </w:tcPr>
          <w:p w14:paraId="11B726BF"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Great Southern</w:t>
            </w:r>
          </w:p>
        </w:tc>
        <w:tc>
          <w:tcPr>
            <w:tcW w:w="4787" w:type="dxa"/>
          </w:tcPr>
          <w:p w14:paraId="3A56268F"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South West</w:t>
            </w:r>
          </w:p>
        </w:tc>
      </w:tr>
      <w:tr w:rsidR="00FA7749" w:rsidRPr="00797AC0" w14:paraId="21BDFE2B" w14:textId="77777777">
        <w:tc>
          <w:tcPr>
            <w:tcW w:w="4393" w:type="dxa"/>
          </w:tcPr>
          <w:p w14:paraId="4C81F315"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Kimberley</w:t>
            </w:r>
          </w:p>
        </w:tc>
        <w:tc>
          <w:tcPr>
            <w:tcW w:w="4787" w:type="dxa"/>
          </w:tcPr>
          <w:p w14:paraId="30575754"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South West Metro</w:t>
            </w:r>
          </w:p>
        </w:tc>
      </w:tr>
      <w:tr w:rsidR="00FA7749" w:rsidRPr="00797AC0" w14:paraId="534C68B1" w14:textId="77777777">
        <w:tc>
          <w:tcPr>
            <w:tcW w:w="4393" w:type="dxa"/>
          </w:tcPr>
          <w:p w14:paraId="10CC8A7F"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Midwest</w:t>
            </w:r>
          </w:p>
        </w:tc>
        <w:tc>
          <w:tcPr>
            <w:tcW w:w="4787" w:type="dxa"/>
          </w:tcPr>
          <w:p w14:paraId="11E9D992"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Wheatbelt</w:t>
            </w:r>
          </w:p>
        </w:tc>
      </w:tr>
      <w:tr w:rsidR="00FA7749" w:rsidRPr="00797AC0" w14:paraId="2C9EF8F3" w14:textId="77777777">
        <w:tc>
          <w:tcPr>
            <w:tcW w:w="4393" w:type="dxa"/>
          </w:tcPr>
          <w:p w14:paraId="3559200C" w14:textId="77777777" w:rsidR="00FA7749" w:rsidRPr="00797AC0" w:rsidRDefault="00FA7749" w:rsidP="0043070B">
            <w:pPr>
              <w:ind w:right="-2"/>
              <w:rPr>
                <w:rFonts w:ascii="Arial" w:hAnsi="Arial" w:cs="Arial"/>
              </w:rPr>
            </w:pPr>
            <w:r w:rsidRPr="00797AC0">
              <w:rPr>
                <w:rFonts w:ascii="Arial" w:hAnsi="Arial" w:cs="Arial"/>
              </w:rPr>
              <w:sym w:font="Wingdings 2" w:char="F0A3"/>
            </w:r>
            <w:r w:rsidRPr="00797AC0">
              <w:rPr>
                <w:rFonts w:ascii="Arial" w:hAnsi="Arial" w:cs="Arial"/>
              </w:rPr>
              <w:t xml:space="preserve"> North Metro</w:t>
            </w:r>
          </w:p>
        </w:tc>
        <w:tc>
          <w:tcPr>
            <w:tcW w:w="4787" w:type="dxa"/>
          </w:tcPr>
          <w:p w14:paraId="372F4CB8" w14:textId="77777777" w:rsidR="00FA7749" w:rsidRPr="00797AC0" w:rsidRDefault="00FA7749" w:rsidP="0043070B">
            <w:pPr>
              <w:ind w:right="-2"/>
              <w:rPr>
                <w:rFonts w:ascii="Arial" w:hAnsi="Arial" w:cs="Arial"/>
              </w:rPr>
            </w:pPr>
          </w:p>
        </w:tc>
      </w:tr>
    </w:tbl>
    <w:p w14:paraId="69C14E67" w14:textId="77777777" w:rsidR="00FA7749" w:rsidRPr="00797AC0" w:rsidRDefault="00FA7749" w:rsidP="00FA774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FA7749" w:rsidRPr="00797AC0" w14:paraId="21AC4DEF" w14:textId="77777777">
        <w:tc>
          <w:tcPr>
            <w:tcW w:w="9180" w:type="dxa"/>
          </w:tcPr>
          <w:p w14:paraId="37E9B43D" w14:textId="77777777" w:rsidR="00FA7749" w:rsidRPr="00797AC0" w:rsidRDefault="00FA7749" w:rsidP="0043070B">
            <w:pPr>
              <w:rPr>
                <w:rFonts w:ascii="Arial" w:hAnsi="Arial" w:cs="Arial"/>
              </w:rPr>
            </w:pPr>
            <w:r w:rsidRPr="00797AC0">
              <w:rPr>
                <w:rFonts w:ascii="Arial" w:hAnsi="Arial" w:cs="Arial"/>
              </w:rPr>
              <w:t>Provide the retail addresses that the veterans can visit.</w:t>
            </w:r>
          </w:p>
          <w:p w14:paraId="1BB45471" w14:textId="77777777" w:rsidR="00FA7749" w:rsidRPr="00797AC0" w:rsidRDefault="00FA7749" w:rsidP="0043070B">
            <w:pPr>
              <w:rPr>
                <w:rFonts w:ascii="Arial" w:hAnsi="Arial" w:cs="Arial"/>
              </w:rPr>
            </w:pPr>
          </w:p>
          <w:p w14:paraId="70182314" w14:textId="77777777" w:rsidR="00FA7749" w:rsidRDefault="00FA7749" w:rsidP="0043070B">
            <w:pPr>
              <w:rPr>
                <w:rFonts w:ascii="Arial" w:hAnsi="Arial" w:cs="Arial"/>
              </w:rPr>
            </w:pPr>
          </w:p>
          <w:p w14:paraId="6906A0A9" w14:textId="77777777" w:rsidR="00B04A68" w:rsidRDefault="00B04A68" w:rsidP="0043070B">
            <w:pPr>
              <w:rPr>
                <w:rFonts w:ascii="Arial" w:hAnsi="Arial" w:cs="Arial"/>
              </w:rPr>
            </w:pPr>
          </w:p>
          <w:p w14:paraId="3E4E70E6" w14:textId="77777777" w:rsidR="00B04A68" w:rsidRDefault="00B04A68" w:rsidP="0043070B">
            <w:pPr>
              <w:rPr>
                <w:rFonts w:ascii="Arial" w:hAnsi="Arial" w:cs="Arial"/>
              </w:rPr>
            </w:pPr>
          </w:p>
          <w:p w14:paraId="624E0AE8" w14:textId="77777777" w:rsidR="00B04A68" w:rsidRDefault="00B04A68" w:rsidP="0043070B">
            <w:pPr>
              <w:rPr>
                <w:rFonts w:ascii="Arial" w:hAnsi="Arial" w:cs="Arial"/>
              </w:rPr>
            </w:pPr>
          </w:p>
          <w:p w14:paraId="670560F0" w14:textId="77777777" w:rsidR="00B04A68" w:rsidRDefault="00B04A68" w:rsidP="0043070B">
            <w:pPr>
              <w:rPr>
                <w:rFonts w:ascii="Arial" w:hAnsi="Arial" w:cs="Arial"/>
              </w:rPr>
            </w:pPr>
          </w:p>
          <w:p w14:paraId="5464BE4A" w14:textId="77777777" w:rsidR="00B04A68" w:rsidRDefault="00B04A68" w:rsidP="0043070B">
            <w:pPr>
              <w:rPr>
                <w:rFonts w:ascii="Arial" w:hAnsi="Arial" w:cs="Arial"/>
              </w:rPr>
            </w:pPr>
          </w:p>
          <w:p w14:paraId="37E4F453" w14:textId="77777777" w:rsidR="00B04A68" w:rsidRDefault="00B04A68" w:rsidP="0043070B">
            <w:pPr>
              <w:rPr>
                <w:rFonts w:ascii="Arial" w:hAnsi="Arial" w:cs="Arial"/>
              </w:rPr>
            </w:pPr>
          </w:p>
          <w:p w14:paraId="657DED04" w14:textId="77777777" w:rsidR="00B04A68" w:rsidRDefault="00B04A68" w:rsidP="0043070B">
            <w:pPr>
              <w:rPr>
                <w:rFonts w:ascii="Arial" w:hAnsi="Arial" w:cs="Arial"/>
              </w:rPr>
            </w:pPr>
          </w:p>
          <w:p w14:paraId="2AFA9CA1" w14:textId="77777777" w:rsidR="00B04A68" w:rsidRDefault="00B04A68" w:rsidP="0043070B">
            <w:pPr>
              <w:rPr>
                <w:rFonts w:ascii="Arial" w:hAnsi="Arial" w:cs="Arial"/>
              </w:rPr>
            </w:pPr>
          </w:p>
          <w:p w14:paraId="6B578EB9" w14:textId="77777777" w:rsidR="00B04A68" w:rsidRDefault="00B04A68" w:rsidP="0043070B">
            <w:pPr>
              <w:rPr>
                <w:rFonts w:ascii="Arial" w:hAnsi="Arial" w:cs="Arial"/>
              </w:rPr>
            </w:pPr>
          </w:p>
          <w:p w14:paraId="190B3EEE" w14:textId="77777777" w:rsidR="00B04A68" w:rsidRPr="00797AC0" w:rsidRDefault="00B04A68" w:rsidP="0043070B">
            <w:pPr>
              <w:rPr>
                <w:rFonts w:ascii="Arial" w:hAnsi="Arial" w:cs="Arial"/>
              </w:rPr>
            </w:pPr>
          </w:p>
          <w:p w14:paraId="5F79DD57" w14:textId="77777777" w:rsidR="00FA7749" w:rsidRPr="00797AC0" w:rsidRDefault="00FA7749" w:rsidP="0043070B">
            <w:pPr>
              <w:rPr>
                <w:rFonts w:ascii="Arial" w:hAnsi="Arial" w:cs="Arial"/>
              </w:rPr>
            </w:pPr>
          </w:p>
          <w:p w14:paraId="612D4B3D" w14:textId="77777777" w:rsidR="00FA7749" w:rsidRPr="00797AC0" w:rsidRDefault="00FA7749" w:rsidP="0043070B">
            <w:pPr>
              <w:rPr>
                <w:rFonts w:ascii="Arial" w:hAnsi="Arial" w:cs="Arial"/>
              </w:rPr>
            </w:pPr>
          </w:p>
        </w:tc>
      </w:tr>
    </w:tbl>
    <w:p w14:paraId="6A369D71" w14:textId="77777777" w:rsidR="00FA7749" w:rsidRPr="00797AC0" w:rsidRDefault="00FA7749" w:rsidP="00FA774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FA7749" w:rsidRPr="00797AC0" w14:paraId="4086A027" w14:textId="77777777">
        <w:tc>
          <w:tcPr>
            <w:tcW w:w="9185" w:type="dxa"/>
          </w:tcPr>
          <w:p w14:paraId="4C42ED2A" w14:textId="77777777" w:rsidR="00FA7749" w:rsidRPr="00797AC0" w:rsidRDefault="00FA7749" w:rsidP="0043070B">
            <w:pPr>
              <w:rPr>
                <w:rFonts w:ascii="Arial" w:hAnsi="Arial" w:cs="Arial"/>
              </w:rPr>
            </w:pPr>
            <w:r w:rsidRPr="00797AC0">
              <w:rPr>
                <w:rFonts w:ascii="Arial" w:hAnsi="Arial" w:cs="Arial"/>
              </w:rPr>
              <w:t>Provide any additional information here, if required.</w:t>
            </w:r>
          </w:p>
          <w:p w14:paraId="3E913A6D" w14:textId="77777777" w:rsidR="00FA7749" w:rsidRPr="00797AC0" w:rsidRDefault="00FA7749" w:rsidP="0043070B">
            <w:pPr>
              <w:rPr>
                <w:rFonts w:ascii="Arial" w:hAnsi="Arial" w:cs="Arial"/>
              </w:rPr>
            </w:pPr>
          </w:p>
          <w:p w14:paraId="647B3D17" w14:textId="77777777" w:rsidR="00FA7749" w:rsidRPr="00797AC0" w:rsidRDefault="00FA7749" w:rsidP="0043070B">
            <w:pPr>
              <w:rPr>
                <w:rFonts w:ascii="Arial" w:hAnsi="Arial" w:cs="Arial"/>
              </w:rPr>
            </w:pPr>
          </w:p>
          <w:p w14:paraId="66E37EDC" w14:textId="77777777" w:rsidR="00FA7749" w:rsidRPr="00797AC0" w:rsidRDefault="00FA7749" w:rsidP="0043070B">
            <w:pPr>
              <w:rPr>
                <w:rFonts w:ascii="Arial" w:hAnsi="Arial" w:cs="Arial"/>
              </w:rPr>
            </w:pPr>
          </w:p>
        </w:tc>
      </w:tr>
    </w:tbl>
    <w:p w14:paraId="07BAD708" w14:textId="77777777" w:rsidR="00FA7749" w:rsidRPr="00797AC0" w:rsidRDefault="00FA7749" w:rsidP="00FA7749">
      <w:pPr>
        <w:numPr>
          <w:ilvl w:val="12"/>
          <w:numId w:val="0"/>
        </w:numPr>
        <w:rPr>
          <w:rFonts w:ascii="Arial" w:hAnsi="Arial" w:cs="Arial"/>
        </w:rPr>
      </w:pPr>
    </w:p>
    <w:p w14:paraId="25D7FFBC" w14:textId="77777777" w:rsidR="003F19A2" w:rsidRDefault="003F19A2">
      <w:pPr>
        <w:rPr>
          <w:rFonts w:ascii="Arial" w:hAnsi="Arial" w:cs="Arial"/>
        </w:rPr>
      </w:pPr>
    </w:p>
    <w:p w14:paraId="6A7AA11E" w14:textId="77777777" w:rsidR="003F19A2" w:rsidRDefault="003F19A2">
      <w:pPr>
        <w:rPr>
          <w:rFonts w:ascii="Arial" w:hAnsi="Arial" w:cs="Arial"/>
        </w:rPr>
      </w:pPr>
    </w:p>
    <w:p w14:paraId="7D83E339" w14:textId="77777777" w:rsidR="003F19A2" w:rsidRDefault="003F19A2">
      <w:pPr>
        <w:rPr>
          <w:rFonts w:ascii="Arial" w:hAnsi="Arial" w:cs="Arial"/>
        </w:rPr>
      </w:pPr>
    </w:p>
    <w:p w14:paraId="47B0EE0E" w14:textId="77777777" w:rsidR="003F19A2" w:rsidRDefault="003F19A2">
      <w:pPr>
        <w:rPr>
          <w:rFonts w:ascii="Arial" w:hAnsi="Arial" w:cs="Arial"/>
        </w:rPr>
      </w:pPr>
    </w:p>
    <w:p w14:paraId="69A95BBC" w14:textId="77777777" w:rsidR="007017C2" w:rsidRPr="00797AC0" w:rsidRDefault="007017C2">
      <w:pPr>
        <w:rPr>
          <w:rFonts w:ascii="Arial" w:hAnsi="Arial" w:cs="Arial"/>
        </w:rPr>
      </w:pPr>
    </w:p>
    <w:p w14:paraId="21313488" w14:textId="77777777" w:rsidR="007017C2" w:rsidRPr="00797AC0" w:rsidRDefault="007017C2" w:rsidP="00FA7749">
      <w:pPr>
        <w:numPr>
          <w:ilvl w:val="12"/>
          <w:numId w:val="0"/>
        </w:numPr>
        <w:rPr>
          <w:rFonts w:ascii="Arial" w:hAnsi="Arial" w:cs="Arial"/>
        </w:rPr>
      </w:pPr>
    </w:p>
    <w:sectPr w:rsidR="007017C2" w:rsidRPr="00797AC0" w:rsidSect="007017C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00962" w14:textId="77777777" w:rsidR="004E6F99" w:rsidRDefault="004E6F99" w:rsidP="00EB3897">
      <w:r>
        <w:separator/>
      </w:r>
    </w:p>
  </w:endnote>
  <w:endnote w:type="continuationSeparator" w:id="0">
    <w:p w14:paraId="3FA4BD0F" w14:textId="77777777" w:rsidR="004E6F99" w:rsidRDefault="004E6F99" w:rsidP="00EB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Yu Gothic UI"/>
    <w:charset w:val="86"/>
    <w:family w:val="auto"/>
    <w:pitch w:val="variable"/>
    <w:sig w:usb0="00000287" w:usb1="080F0000" w:usb2="00000010" w:usb3="00000000" w:csb0="0006009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54C8C" w14:textId="3E09FFD4" w:rsidR="005C282C" w:rsidRDefault="005C282C" w:rsidP="00133A5C">
    <w:pPr>
      <w:pStyle w:val="Footer"/>
      <w:jc w:val="center"/>
    </w:pPr>
    <w:r>
      <w:t>Medical Grade Footwear Terms and Conditions</w:t>
    </w:r>
    <w:r>
      <w:tab/>
    </w:r>
    <w:r>
      <w:tab/>
    </w:r>
    <w:sdt>
      <w:sdtPr>
        <w:id w:val="1704517391"/>
        <w:docPartObj>
          <w:docPartGallery w:val="Page Numbers (Bottom of Page)"/>
          <w:docPartUnique/>
        </w:docPartObj>
      </w:sdtPr>
      <w:sdtEndPr>
        <w:rPr>
          <w:rFonts w:ascii="Arial" w:hAnsi="Arial"/>
          <w:noProof/>
          <w:sz w:val="24"/>
        </w:rPr>
      </w:sdtEndPr>
      <w:sdtContent>
        <w:r>
          <w:fldChar w:fldCharType="begin"/>
        </w:r>
        <w:r>
          <w:instrText xml:space="preserve"> PAGE   \* MERGEFORMAT </w:instrText>
        </w:r>
        <w:r>
          <w:fldChar w:fldCharType="separate"/>
        </w:r>
        <w:r w:rsidR="00F54622" w:rsidRPr="00F54622">
          <w:rPr>
            <w:rFonts w:ascii="Arial" w:hAnsi="Arial"/>
            <w:noProof/>
            <w:sz w:val="24"/>
          </w:rPr>
          <w:t>4</w:t>
        </w:r>
        <w:r>
          <w:rPr>
            <w:rFonts w:ascii="Arial" w:hAnsi="Arial"/>
            <w:noProof/>
            <w:sz w:val="24"/>
          </w:rPr>
          <w:fldChar w:fldCharType="end"/>
        </w:r>
      </w:sdtContent>
    </w:sdt>
  </w:p>
  <w:p w14:paraId="4A66423E" w14:textId="77777777" w:rsidR="005C282C" w:rsidRDefault="005C2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824E1" w14:textId="77777777" w:rsidR="004E6F99" w:rsidRDefault="004E6F99" w:rsidP="00EB3897">
      <w:r>
        <w:separator/>
      </w:r>
    </w:p>
  </w:footnote>
  <w:footnote w:type="continuationSeparator" w:id="0">
    <w:p w14:paraId="637BBC34" w14:textId="77777777" w:rsidR="004E6F99" w:rsidRDefault="004E6F99" w:rsidP="00EB3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B40FC"/>
    <w:multiLevelType w:val="hybridMultilevel"/>
    <w:tmpl w:val="7D940EF4"/>
    <w:lvl w:ilvl="0" w:tplc="0C090017">
      <w:start w:val="1"/>
      <w:numFmt w:val="lowerLetter"/>
      <w:lvlText w:val="%1)"/>
      <w:lvlJc w:val="left"/>
      <w:pPr>
        <w:ind w:left="720" w:hanging="360"/>
      </w:pPr>
    </w:lvl>
    <w:lvl w:ilvl="1" w:tplc="246800FA">
      <w:start w:val="1"/>
      <w:numFmt w:val="lowerRoman"/>
      <w:lvlText w:val="(%2)"/>
      <w:lvlJc w:val="left"/>
      <w:pPr>
        <w:ind w:left="2509" w:hanging="1429"/>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1E0560"/>
    <w:multiLevelType w:val="singleLevel"/>
    <w:tmpl w:val="0C09000F"/>
    <w:lvl w:ilvl="0">
      <w:start w:val="1"/>
      <w:numFmt w:val="decimal"/>
      <w:pStyle w:val="Indent"/>
      <w:lvlText w:val="%1."/>
      <w:lvlJc w:val="left"/>
      <w:pPr>
        <w:tabs>
          <w:tab w:val="num" w:pos="360"/>
        </w:tabs>
        <w:ind w:left="360" w:hanging="360"/>
      </w:pPr>
      <w:rPr>
        <w:rFonts w:cs="Times New Roman"/>
      </w:rPr>
    </w:lvl>
  </w:abstractNum>
  <w:abstractNum w:abstractNumId="3" w15:restartNumberingAfterBreak="0">
    <w:nsid w:val="03E178DB"/>
    <w:multiLevelType w:val="singleLevel"/>
    <w:tmpl w:val="FFFFFFFF"/>
    <w:lvl w:ilvl="0">
      <w:start w:val="1"/>
      <w:numFmt w:val="bullet"/>
      <w:lvlText w:val=""/>
      <w:legacy w:legacy="1" w:legacySpace="120" w:legacyIndent="360"/>
      <w:lvlJc w:val="left"/>
      <w:pPr>
        <w:ind w:left="360" w:hanging="360"/>
      </w:pPr>
      <w:rPr>
        <w:rFonts w:ascii="Symbol" w:hAnsi="Symbol" w:hint="default"/>
        <w:sz w:val="16"/>
      </w:rPr>
    </w:lvl>
  </w:abstractNum>
  <w:abstractNum w:abstractNumId="4" w15:restartNumberingAfterBreak="0">
    <w:nsid w:val="058D34CD"/>
    <w:multiLevelType w:val="hybridMultilevel"/>
    <w:tmpl w:val="C8FE60E6"/>
    <w:name w:val="NotesNumbering3222422"/>
    <w:lvl w:ilvl="0" w:tplc="0C090001">
      <w:start w:val="1"/>
      <w:numFmt w:val="bullet"/>
      <w:lvlText w:val=""/>
      <w:lvlJc w:val="left"/>
      <w:pPr>
        <w:ind w:left="1134" w:hanging="360"/>
      </w:pPr>
      <w:rPr>
        <w:rFonts w:ascii="Symbol" w:hAnsi="Symbol" w:hint="default"/>
      </w:rPr>
    </w:lvl>
    <w:lvl w:ilvl="1" w:tplc="0C090003">
      <w:start w:val="1"/>
      <w:numFmt w:val="bullet"/>
      <w:lvlText w:val="o"/>
      <w:lvlJc w:val="left"/>
      <w:pPr>
        <w:ind w:left="1854" w:hanging="360"/>
      </w:pPr>
      <w:rPr>
        <w:rFonts w:ascii="Courier New" w:hAnsi="Courier New" w:cs="Symbol" w:hint="default"/>
      </w:rPr>
    </w:lvl>
    <w:lvl w:ilvl="2" w:tplc="0C090005">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Symbol"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Symbol" w:hint="default"/>
      </w:rPr>
    </w:lvl>
    <w:lvl w:ilvl="8" w:tplc="0C090005" w:tentative="1">
      <w:start w:val="1"/>
      <w:numFmt w:val="bullet"/>
      <w:lvlText w:val=""/>
      <w:lvlJc w:val="left"/>
      <w:pPr>
        <w:ind w:left="6894" w:hanging="360"/>
      </w:pPr>
      <w:rPr>
        <w:rFonts w:ascii="Wingdings" w:hAnsi="Wingdings" w:hint="default"/>
      </w:rPr>
    </w:lvl>
  </w:abstractNum>
  <w:abstractNum w:abstractNumId="5" w15:restartNumberingAfterBreak="0">
    <w:nsid w:val="08FA00AC"/>
    <w:multiLevelType w:val="multilevel"/>
    <w:tmpl w:val="E5906ECC"/>
    <w:lvl w:ilvl="0">
      <w:start w:val="1"/>
      <w:numFmt w:val="decimal"/>
      <w:pStyle w:val="StyleHeading2Clause1BookmanOldStyle12ptNotItalicBe"/>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6" w15:restartNumberingAfterBreak="0">
    <w:nsid w:val="0989706A"/>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BC2693"/>
    <w:multiLevelType w:val="hybridMultilevel"/>
    <w:tmpl w:val="256E6E54"/>
    <w:lvl w:ilvl="0" w:tplc="7C68FE72">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CB440B"/>
    <w:multiLevelType w:val="hybridMultilevel"/>
    <w:tmpl w:val="6AC20C70"/>
    <w:lvl w:ilvl="0" w:tplc="75E2CDCC">
      <w:start w:val="1"/>
      <w:numFmt w:val="lowerLetter"/>
      <w:lvlText w:val="(%1)"/>
      <w:lvlJc w:val="left"/>
      <w:pPr>
        <w:ind w:left="851" w:hanging="360"/>
      </w:pPr>
      <w:rPr>
        <w:rFonts w:ascii="Arial" w:eastAsia="Times New Roman" w:hAnsi="Arial" w:cs="Arial"/>
      </w:rPr>
    </w:lvl>
    <w:lvl w:ilvl="1" w:tplc="0C090019">
      <w:start w:val="1"/>
      <w:numFmt w:val="lowerLetter"/>
      <w:lvlText w:val="%2."/>
      <w:lvlJc w:val="left"/>
      <w:pPr>
        <w:ind w:left="1571" w:hanging="360"/>
      </w:pPr>
      <w:rPr>
        <w:rFonts w:cs="Times New Roman"/>
      </w:rPr>
    </w:lvl>
    <w:lvl w:ilvl="2" w:tplc="0C09001B">
      <w:start w:val="1"/>
      <w:numFmt w:val="lowerRoman"/>
      <w:lvlText w:val="%3."/>
      <w:lvlJc w:val="right"/>
      <w:pPr>
        <w:ind w:left="2291" w:hanging="180"/>
      </w:pPr>
      <w:rPr>
        <w:rFonts w:cs="Times New Roman"/>
      </w:rPr>
    </w:lvl>
    <w:lvl w:ilvl="3" w:tplc="0C09000F">
      <w:start w:val="1"/>
      <w:numFmt w:val="decimal"/>
      <w:lvlText w:val="%4."/>
      <w:lvlJc w:val="left"/>
      <w:pPr>
        <w:ind w:left="3011" w:hanging="360"/>
      </w:pPr>
      <w:rPr>
        <w:rFonts w:cs="Times New Roman"/>
      </w:rPr>
    </w:lvl>
    <w:lvl w:ilvl="4" w:tplc="0C090019">
      <w:start w:val="1"/>
      <w:numFmt w:val="lowerLetter"/>
      <w:lvlText w:val="%5."/>
      <w:lvlJc w:val="left"/>
      <w:pPr>
        <w:ind w:left="3731" w:hanging="360"/>
      </w:pPr>
      <w:rPr>
        <w:rFonts w:cs="Times New Roman"/>
      </w:rPr>
    </w:lvl>
    <w:lvl w:ilvl="5" w:tplc="0C09001B">
      <w:start w:val="1"/>
      <w:numFmt w:val="lowerRoman"/>
      <w:lvlText w:val="%6."/>
      <w:lvlJc w:val="right"/>
      <w:pPr>
        <w:ind w:left="4451" w:hanging="180"/>
      </w:pPr>
      <w:rPr>
        <w:rFonts w:cs="Times New Roman"/>
      </w:rPr>
    </w:lvl>
    <w:lvl w:ilvl="6" w:tplc="0C09000F">
      <w:start w:val="1"/>
      <w:numFmt w:val="decimal"/>
      <w:lvlText w:val="%7."/>
      <w:lvlJc w:val="left"/>
      <w:pPr>
        <w:ind w:left="5171" w:hanging="360"/>
      </w:pPr>
      <w:rPr>
        <w:rFonts w:cs="Times New Roman"/>
      </w:rPr>
    </w:lvl>
    <w:lvl w:ilvl="7" w:tplc="0C090019">
      <w:start w:val="1"/>
      <w:numFmt w:val="lowerLetter"/>
      <w:lvlText w:val="%8."/>
      <w:lvlJc w:val="left"/>
      <w:pPr>
        <w:ind w:left="5891" w:hanging="360"/>
      </w:pPr>
      <w:rPr>
        <w:rFonts w:cs="Times New Roman"/>
      </w:rPr>
    </w:lvl>
    <w:lvl w:ilvl="8" w:tplc="0C09001B">
      <w:start w:val="1"/>
      <w:numFmt w:val="lowerRoman"/>
      <w:lvlText w:val="%9."/>
      <w:lvlJc w:val="right"/>
      <w:pPr>
        <w:ind w:left="6611" w:hanging="180"/>
      </w:pPr>
      <w:rPr>
        <w:rFonts w:cs="Times New Roman"/>
      </w:rPr>
    </w:lvl>
  </w:abstractNum>
  <w:abstractNum w:abstractNumId="9" w15:restartNumberingAfterBreak="0">
    <w:nsid w:val="117E3240"/>
    <w:multiLevelType w:val="hybridMultilevel"/>
    <w:tmpl w:val="0DE8CDFE"/>
    <w:name w:val="NotesNumbering32224232222"/>
    <w:lvl w:ilvl="0" w:tplc="CFC8D844">
      <w:start w:val="1"/>
      <w:numFmt w:val="lowerLetter"/>
      <w:lvlText w:val="(%1)"/>
      <w:lvlJc w:val="left"/>
      <w:pPr>
        <w:ind w:left="1174" w:hanging="360"/>
      </w:pPr>
      <w:rPr>
        <w:rFonts w:ascii="Arial" w:hAnsi="Arial" w:cs="Courier New"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C155FF"/>
    <w:multiLevelType w:val="hybridMultilevel"/>
    <w:tmpl w:val="E56AB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3171370"/>
    <w:multiLevelType w:val="hybridMultilevel"/>
    <w:tmpl w:val="6AC20C70"/>
    <w:lvl w:ilvl="0" w:tplc="75E2CDCC">
      <w:start w:val="1"/>
      <w:numFmt w:val="lowerLetter"/>
      <w:lvlText w:val="(%1)"/>
      <w:lvlJc w:val="left"/>
      <w:pPr>
        <w:ind w:left="851" w:hanging="360"/>
      </w:pPr>
      <w:rPr>
        <w:rFonts w:ascii="Arial" w:eastAsia="Times New Roman" w:hAnsi="Arial" w:cs="Arial"/>
      </w:rPr>
    </w:lvl>
    <w:lvl w:ilvl="1" w:tplc="0C090019">
      <w:start w:val="1"/>
      <w:numFmt w:val="lowerLetter"/>
      <w:lvlText w:val="%2."/>
      <w:lvlJc w:val="left"/>
      <w:pPr>
        <w:ind w:left="1571" w:hanging="360"/>
      </w:pPr>
      <w:rPr>
        <w:rFonts w:cs="Times New Roman"/>
      </w:rPr>
    </w:lvl>
    <w:lvl w:ilvl="2" w:tplc="0C09001B">
      <w:start w:val="1"/>
      <w:numFmt w:val="lowerRoman"/>
      <w:lvlText w:val="%3."/>
      <w:lvlJc w:val="right"/>
      <w:pPr>
        <w:ind w:left="2291" w:hanging="180"/>
      </w:pPr>
      <w:rPr>
        <w:rFonts w:cs="Times New Roman"/>
      </w:rPr>
    </w:lvl>
    <w:lvl w:ilvl="3" w:tplc="0C09000F">
      <w:start w:val="1"/>
      <w:numFmt w:val="decimal"/>
      <w:lvlText w:val="%4."/>
      <w:lvlJc w:val="left"/>
      <w:pPr>
        <w:ind w:left="3011" w:hanging="360"/>
      </w:pPr>
      <w:rPr>
        <w:rFonts w:cs="Times New Roman"/>
      </w:rPr>
    </w:lvl>
    <w:lvl w:ilvl="4" w:tplc="0C090019">
      <w:start w:val="1"/>
      <w:numFmt w:val="lowerLetter"/>
      <w:lvlText w:val="%5."/>
      <w:lvlJc w:val="left"/>
      <w:pPr>
        <w:ind w:left="3731" w:hanging="360"/>
      </w:pPr>
      <w:rPr>
        <w:rFonts w:cs="Times New Roman"/>
      </w:rPr>
    </w:lvl>
    <w:lvl w:ilvl="5" w:tplc="0C09001B">
      <w:start w:val="1"/>
      <w:numFmt w:val="lowerRoman"/>
      <w:lvlText w:val="%6."/>
      <w:lvlJc w:val="right"/>
      <w:pPr>
        <w:ind w:left="4451" w:hanging="180"/>
      </w:pPr>
      <w:rPr>
        <w:rFonts w:cs="Times New Roman"/>
      </w:rPr>
    </w:lvl>
    <w:lvl w:ilvl="6" w:tplc="0C09000F">
      <w:start w:val="1"/>
      <w:numFmt w:val="decimal"/>
      <w:lvlText w:val="%7."/>
      <w:lvlJc w:val="left"/>
      <w:pPr>
        <w:ind w:left="5171" w:hanging="360"/>
      </w:pPr>
      <w:rPr>
        <w:rFonts w:cs="Times New Roman"/>
      </w:rPr>
    </w:lvl>
    <w:lvl w:ilvl="7" w:tplc="0C090019">
      <w:start w:val="1"/>
      <w:numFmt w:val="lowerLetter"/>
      <w:lvlText w:val="%8."/>
      <w:lvlJc w:val="left"/>
      <w:pPr>
        <w:ind w:left="5891" w:hanging="360"/>
      </w:pPr>
      <w:rPr>
        <w:rFonts w:cs="Times New Roman"/>
      </w:rPr>
    </w:lvl>
    <w:lvl w:ilvl="8" w:tplc="0C09001B">
      <w:start w:val="1"/>
      <w:numFmt w:val="lowerRoman"/>
      <w:lvlText w:val="%9."/>
      <w:lvlJc w:val="right"/>
      <w:pPr>
        <w:ind w:left="6611" w:hanging="180"/>
      </w:pPr>
      <w:rPr>
        <w:rFonts w:cs="Times New Roman"/>
      </w:rPr>
    </w:lvl>
  </w:abstractNum>
  <w:abstractNum w:abstractNumId="12" w15:restartNumberingAfterBreak="0">
    <w:nsid w:val="18221250"/>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3F5F8F"/>
    <w:multiLevelType w:val="multilevel"/>
    <w:tmpl w:val="646CF6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D82EBF"/>
    <w:multiLevelType w:val="hybridMultilevel"/>
    <w:tmpl w:val="19E23EA4"/>
    <w:lvl w:ilvl="0" w:tplc="E86895E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4F6BC3"/>
    <w:multiLevelType w:val="hybridMultilevel"/>
    <w:tmpl w:val="2F948D54"/>
    <w:lvl w:ilvl="0" w:tplc="651C52E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FF05ED"/>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6751D16"/>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4E05DA"/>
    <w:multiLevelType w:val="hybridMultilevel"/>
    <w:tmpl w:val="9516D3A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01758A"/>
    <w:multiLevelType w:val="hybridMultilevel"/>
    <w:tmpl w:val="D9A087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70612B"/>
    <w:multiLevelType w:val="hybridMultilevel"/>
    <w:tmpl w:val="DD44024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Symbol"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Symbol"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Symbol" w:hint="default"/>
      </w:rPr>
    </w:lvl>
    <w:lvl w:ilvl="8" w:tplc="0C090005" w:tentative="1">
      <w:start w:val="1"/>
      <w:numFmt w:val="bullet"/>
      <w:lvlText w:val=""/>
      <w:lvlJc w:val="left"/>
      <w:pPr>
        <w:ind w:left="6687" w:hanging="360"/>
      </w:pPr>
      <w:rPr>
        <w:rFonts w:ascii="Wingdings" w:hAnsi="Wingdings" w:hint="default"/>
      </w:rPr>
    </w:lvl>
  </w:abstractNum>
  <w:abstractNum w:abstractNumId="21" w15:restartNumberingAfterBreak="0">
    <w:nsid w:val="2AE00E3C"/>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C9C0D3B"/>
    <w:multiLevelType w:val="singleLevel"/>
    <w:tmpl w:val="39E45BEE"/>
    <w:lvl w:ilvl="0">
      <w:start w:val="1"/>
      <w:numFmt w:val="lowerLetter"/>
      <w:pStyle w:val="LevelI"/>
      <w:lvlText w:val="%1)"/>
      <w:lvlJc w:val="left"/>
      <w:pPr>
        <w:tabs>
          <w:tab w:val="num" w:pos="1210"/>
        </w:tabs>
        <w:ind w:left="1133" w:hanging="283"/>
      </w:pPr>
      <w:rPr>
        <w:rFonts w:cs="Times New Roman" w:hint="default"/>
      </w:rPr>
    </w:lvl>
  </w:abstractNum>
  <w:abstractNum w:abstractNumId="23" w15:restartNumberingAfterBreak="0">
    <w:nsid w:val="2D641252"/>
    <w:multiLevelType w:val="hybridMultilevel"/>
    <w:tmpl w:val="27FE8F82"/>
    <w:lvl w:ilvl="0" w:tplc="E86895E4">
      <w:start w:val="1"/>
      <w:numFmt w:val="lowerLetter"/>
      <w:lvlText w:val="(%1)"/>
      <w:lvlJc w:val="left"/>
      <w:pPr>
        <w:ind w:left="1080" w:hanging="360"/>
      </w:pPr>
      <w:rPr>
        <w:rFonts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290CA1"/>
    <w:multiLevelType w:val="hybridMultilevel"/>
    <w:tmpl w:val="A6E40F46"/>
    <w:lvl w:ilvl="0" w:tplc="CC3002EE">
      <w:start w:val="1"/>
      <w:numFmt w:val="lowerLetter"/>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486A98"/>
    <w:multiLevelType w:val="hybridMultilevel"/>
    <w:tmpl w:val="A6B27202"/>
    <w:lvl w:ilvl="0" w:tplc="A82081FE">
      <w:start w:val="1"/>
      <w:numFmt w:val="bullet"/>
      <w:lvlText w:val=""/>
      <w:lvlJc w:val="left"/>
      <w:pPr>
        <w:tabs>
          <w:tab w:val="num" w:pos="720"/>
        </w:tabs>
        <w:ind w:left="720" w:hanging="360"/>
      </w:pPr>
      <w:rPr>
        <w:rFonts w:ascii="Symbol" w:hAnsi="Symbo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A15646A"/>
    <w:multiLevelType w:val="singleLevel"/>
    <w:tmpl w:val="1B04A9D2"/>
    <w:lvl w:ilvl="0">
      <w:start w:val="1"/>
      <w:numFmt w:val="bullet"/>
      <w:pStyle w:val="BulletText1Arial"/>
      <w:lvlText w:val=""/>
      <w:lvlJc w:val="left"/>
      <w:pPr>
        <w:tabs>
          <w:tab w:val="num" w:pos="360"/>
        </w:tabs>
        <w:ind w:left="360" w:hanging="360"/>
      </w:pPr>
      <w:rPr>
        <w:rFonts w:ascii="Symbol" w:hAnsi="Symbol" w:hint="default"/>
      </w:rPr>
    </w:lvl>
  </w:abstractNum>
  <w:abstractNum w:abstractNumId="27" w15:restartNumberingAfterBreak="0">
    <w:nsid w:val="3B76574C"/>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01F32D2"/>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11216CC"/>
    <w:multiLevelType w:val="hybridMultilevel"/>
    <w:tmpl w:val="8FBA4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900E82"/>
    <w:multiLevelType w:val="hybridMultilevel"/>
    <w:tmpl w:val="9D984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563B06"/>
    <w:multiLevelType w:val="hybridMultilevel"/>
    <w:tmpl w:val="6AC20C70"/>
    <w:lvl w:ilvl="0" w:tplc="75E2CDCC">
      <w:start w:val="1"/>
      <w:numFmt w:val="lowerLetter"/>
      <w:lvlText w:val="(%1)"/>
      <w:lvlJc w:val="left"/>
      <w:pPr>
        <w:ind w:left="851" w:hanging="360"/>
      </w:pPr>
      <w:rPr>
        <w:rFonts w:ascii="Arial" w:eastAsia="Times New Roman" w:hAnsi="Arial" w:cs="Arial"/>
      </w:rPr>
    </w:lvl>
    <w:lvl w:ilvl="1" w:tplc="0C090019">
      <w:start w:val="1"/>
      <w:numFmt w:val="lowerLetter"/>
      <w:lvlText w:val="%2."/>
      <w:lvlJc w:val="left"/>
      <w:pPr>
        <w:ind w:left="1571" w:hanging="360"/>
      </w:pPr>
      <w:rPr>
        <w:rFonts w:cs="Times New Roman"/>
      </w:rPr>
    </w:lvl>
    <w:lvl w:ilvl="2" w:tplc="0C09001B">
      <w:start w:val="1"/>
      <w:numFmt w:val="lowerRoman"/>
      <w:lvlText w:val="%3."/>
      <w:lvlJc w:val="right"/>
      <w:pPr>
        <w:ind w:left="2291" w:hanging="180"/>
      </w:pPr>
      <w:rPr>
        <w:rFonts w:cs="Times New Roman"/>
      </w:rPr>
    </w:lvl>
    <w:lvl w:ilvl="3" w:tplc="0C09000F">
      <w:start w:val="1"/>
      <w:numFmt w:val="decimal"/>
      <w:lvlText w:val="%4."/>
      <w:lvlJc w:val="left"/>
      <w:pPr>
        <w:ind w:left="3011" w:hanging="360"/>
      </w:pPr>
      <w:rPr>
        <w:rFonts w:cs="Times New Roman"/>
      </w:rPr>
    </w:lvl>
    <w:lvl w:ilvl="4" w:tplc="0C090019">
      <w:start w:val="1"/>
      <w:numFmt w:val="lowerLetter"/>
      <w:lvlText w:val="%5."/>
      <w:lvlJc w:val="left"/>
      <w:pPr>
        <w:ind w:left="3731" w:hanging="360"/>
      </w:pPr>
      <w:rPr>
        <w:rFonts w:cs="Times New Roman"/>
      </w:rPr>
    </w:lvl>
    <w:lvl w:ilvl="5" w:tplc="0C09001B">
      <w:start w:val="1"/>
      <w:numFmt w:val="lowerRoman"/>
      <w:lvlText w:val="%6."/>
      <w:lvlJc w:val="right"/>
      <w:pPr>
        <w:ind w:left="4451" w:hanging="180"/>
      </w:pPr>
      <w:rPr>
        <w:rFonts w:cs="Times New Roman"/>
      </w:rPr>
    </w:lvl>
    <w:lvl w:ilvl="6" w:tplc="0C09000F">
      <w:start w:val="1"/>
      <w:numFmt w:val="decimal"/>
      <w:lvlText w:val="%7."/>
      <w:lvlJc w:val="left"/>
      <w:pPr>
        <w:ind w:left="5171" w:hanging="360"/>
      </w:pPr>
      <w:rPr>
        <w:rFonts w:cs="Times New Roman"/>
      </w:rPr>
    </w:lvl>
    <w:lvl w:ilvl="7" w:tplc="0C090019">
      <w:start w:val="1"/>
      <w:numFmt w:val="lowerLetter"/>
      <w:lvlText w:val="%8."/>
      <w:lvlJc w:val="left"/>
      <w:pPr>
        <w:ind w:left="5891" w:hanging="360"/>
      </w:pPr>
      <w:rPr>
        <w:rFonts w:cs="Times New Roman"/>
      </w:rPr>
    </w:lvl>
    <w:lvl w:ilvl="8" w:tplc="0C09001B">
      <w:start w:val="1"/>
      <w:numFmt w:val="lowerRoman"/>
      <w:lvlText w:val="%9."/>
      <w:lvlJc w:val="right"/>
      <w:pPr>
        <w:ind w:left="6611" w:hanging="180"/>
      </w:pPr>
      <w:rPr>
        <w:rFonts w:cs="Times New Roman"/>
      </w:rPr>
    </w:lvl>
  </w:abstractNum>
  <w:abstractNum w:abstractNumId="32" w15:restartNumberingAfterBreak="0">
    <w:nsid w:val="4A6C5F87"/>
    <w:multiLevelType w:val="hybridMultilevel"/>
    <w:tmpl w:val="19A65F7C"/>
    <w:lvl w:ilvl="0" w:tplc="A82081FE">
      <w:start w:val="1"/>
      <w:numFmt w:val="bullet"/>
      <w:lvlText w:val=""/>
      <w:lvlJc w:val="left"/>
      <w:pPr>
        <w:tabs>
          <w:tab w:val="num" w:pos="720"/>
        </w:tabs>
        <w:ind w:left="720" w:hanging="360"/>
      </w:pPr>
      <w:rPr>
        <w:rFonts w:ascii="Symbol" w:hAnsi="Symbo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B245E17"/>
    <w:multiLevelType w:val="hybridMultilevel"/>
    <w:tmpl w:val="2F948D54"/>
    <w:lvl w:ilvl="0" w:tplc="651C52E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ED5769B"/>
    <w:multiLevelType w:val="hybridMultilevel"/>
    <w:tmpl w:val="D40C5D70"/>
    <w:lvl w:ilvl="0" w:tplc="E86895E4">
      <w:start w:val="1"/>
      <w:numFmt w:val="lowerLetter"/>
      <w:lvlText w:val="(%1)"/>
      <w:lvlJc w:val="left"/>
      <w:pPr>
        <w:ind w:left="1080" w:hanging="360"/>
      </w:pPr>
      <w:rPr>
        <w:rFonts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15E5A0B"/>
    <w:multiLevelType w:val="hybridMultilevel"/>
    <w:tmpl w:val="45287D56"/>
    <w:lvl w:ilvl="0" w:tplc="A82081FE">
      <w:start w:val="1"/>
      <w:numFmt w:val="bullet"/>
      <w:lvlText w:val=""/>
      <w:lvlJc w:val="left"/>
      <w:pPr>
        <w:tabs>
          <w:tab w:val="num" w:pos="360"/>
        </w:tabs>
        <w:ind w:left="360" w:hanging="360"/>
      </w:pPr>
      <w:rPr>
        <w:rFonts w:ascii="Symbol" w:hAnsi="Symbo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F713DF"/>
    <w:multiLevelType w:val="multilevel"/>
    <w:tmpl w:val="264A5E1A"/>
    <w:lvl w:ilvl="0">
      <w:start w:val="1"/>
      <w:numFmt w:val="decimal"/>
      <w:lvlText w:val="%1."/>
      <w:lvlJc w:val="left"/>
      <w:pPr>
        <w:ind w:left="786" w:hanging="360"/>
      </w:pPr>
      <w:rPr>
        <w:rFonts w:ascii="Arial Bold" w:hAnsi="Arial Bold" w:hint="default"/>
        <w:b/>
        <w:i w:val="0"/>
        <w:sz w:val="22"/>
      </w:rPr>
    </w:lvl>
    <w:lvl w:ilvl="1">
      <w:start w:val="1"/>
      <w:numFmt w:val="decimal"/>
      <w:isLgl/>
      <w:lvlText w:val="%1.%2"/>
      <w:lvlJc w:val="left"/>
      <w:pPr>
        <w:ind w:left="720" w:hanging="360"/>
      </w:pPr>
      <w:rPr>
        <w:rFonts w:ascii="Arial" w:hAnsi="Arial" w:hint="default"/>
        <w:b w:val="0"/>
        <w:i w:val="0"/>
        <w:sz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59293C1A"/>
    <w:multiLevelType w:val="hybridMultilevel"/>
    <w:tmpl w:val="F552E3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342AFC"/>
    <w:multiLevelType w:val="hybridMultilevel"/>
    <w:tmpl w:val="BB4271EA"/>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DB94D70"/>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FA46F4A"/>
    <w:multiLevelType w:val="hybridMultilevel"/>
    <w:tmpl w:val="0A60492E"/>
    <w:lvl w:ilvl="0" w:tplc="0C090001">
      <w:start w:val="1"/>
      <w:numFmt w:val="bullet"/>
      <w:lvlText w:val=""/>
      <w:lvlJc w:val="left"/>
      <w:pPr>
        <w:tabs>
          <w:tab w:val="num" w:pos="927"/>
        </w:tabs>
        <w:ind w:left="927" w:hanging="360"/>
      </w:pPr>
      <w:rPr>
        <w:rFonts w:ascii="Symbol" w:hAnsi="Symbol"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41" w15:restartNumberingAfterBreak="0">
    <w:nsid w:val="60382068"/>
    <w:multiLevelType w:val="multilevel"/>
    <w:tmpl w:val="927C1DA0"/>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42" w15:restartNumberingAfterBreak="0">
    <w:nsid w:val="61984075"/>
    <w:multiLevelType w:val="multilevel"/>
    <w:tmpl w:val="DAEE6B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386559D"/>
    <w:multiLevelType w:val="hybridMultilevel"/>
    <w:tmpl w:val="40C42216"/>
    <w:lvl w:ilvl="0" w:tplc="FFFFFFFF">
      <w:start w:val="1"/>
      <w:numFmt w:val="lowerRoman"/>
      <w:lvlText w:val="(%1)"/>
      <w:lvlJc w:val="left"/>
      <w:pPr>
        <w:tabs>
          <w:tab w:val="num" w:pos="1429"/>
        </w:tabs>
        <w:ind w:left="1429" w:hanging="720"/>
      </w:pPr>
      <w:rPr>
        <w:rFonts w:cs="Times New Roman" w:hint="default"/>
      </w:rPr>
    </w:lvl>
    <w:lvl w:ilvl="1" w:tplc="FFFFFFFF">
      <w:start w:val="1"/>
      <w:numFmt w:val="decimal"/>
      <w:lvlText w:val="%2"/>
      <w:lvlJc w:val="left"/>
      <w:pPr>
        <w:tabs>
          <w:tab w:val="num" w:pos="1999"/>
        </w:tabs>
        <w:ind w:left="1999" w:hanging="570"/>
      </w:pPr>
      <w:rPr>
        <w:rFonts w:cs="Times New Roman" w:hint="default"/>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44" w15:restartNumberingAfterBreak="0">
    <w:nsid w:val="64BE13F2"/>
    <w:multiLevelType w:val="hybridMultilevel"/>
    <w:tmpl w:val="2F948D54"/>
    <w:lvl w:ilvl="0" w:tplc="651C52E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50F29E7"/>
    <w:multiLevelType w:val="hybridMultilevel"/>
    <w:tmpl w:val="8FF890A2"/>
    <w:lvl w:ilvl="0" w:tplc="0C090001">
      <w:start w:val="1"/>
      <w:numFmt w:val="bullet"/>
      <w:lvlText w:val=""/>
      <w:lvlJc w:val="left"/>
      <w:pPr>
        <w:ind w:left="1647" w:hanging="360"/>
      </w:pPr>
      <w:rPr>
        <w:rFonts w:ascii="Symbol" w:hAnsi="Symbol" w:hint="default"/>
      </w:rPr>
    </w:lvl>
    <w:lvl w:ilvl="1" w:tplc="0C090003">
      <w:start w:val="1"/>
      <w:numFmt w:val="bullet"/>
      <w:lvlText w:val="o"/>
      <w:lvlJc w:val="left"/>
      <w:pPr>
        <w:ind w:left="2367" w:hanging="360"/>
      </w:pPr>
      <w:rPr>
        <w:rFonts w:ascii="Courier New" w:hAnsi="Courier New" w:cs="Symbol"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Symbol"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Symbol" w:hint="default"/>
      </w:rPr>
    </w:lvl>
    <w:lvl w:ilvl="8" w:tplc="0C090005" w:tentative="1">
      <w:start w:val="1"/>
      <w:numFmt w:val="bullet"/>
      <w:lvlText w:val=""/>
      <w:lvlJc w:val="left"/>
      <w:pPr>
        <w:ind w:left="7407" w:hanging="360"/>
      </w:pPr>
      <w:rPr>
        <w:rFonts w:ascii="Wingdings" w:hAnsi="Wingdings" w:hint="default"/>
      </w:rPr>
    </w:lvl>
  </w:abstractNum>
  <w:abstractNum w:abstractNumId="46" w15:restartNumberingAfterBreak="0">
    <w:nsid w:val="6B4B7A82"/>
    <w:multiLevelType w:val="hybridMultilevel"/>
    <w:tmpl w:val="2E1C3D90"/>
    <w:lvl w:ilvl="0" w:tplc="8A045536">
      <w:start w:val="1"/>
      <w:numFmt w:val="lowerLetter"/>
      <w:pStyle w:val="ListParagraph"/>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A73DB6"/>
    <w:multiLevelType w:val="hybridMultilevel"/>
    <w:tmpl w:val="428A3EB6"/>
    <w:lvl w:ilvl="0" w:tplc="7C68FE7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EC5F20"/>
    <w:multiLevelType w:val="hybridMultilevel"/>
    <w:tmpl w:val="526A47A0"/>
    <w:lvl w:ilvl="0" w:tplc="E86895E4">
      <w:start w:val="1"/>
      <w:numFmt w:val="lowerLetter"/>
      <w:lvlText w:val="(%1)"/>
      <w:lvlJc w:val="left"/>
      <w:pPr>
        <w:ind w:left="1429" w:hanging="360"/>
      </w:pPr>
      <w:rPr>
        <w:rFonts w:hint="default"/>
        <w:b w:val="0"/>
        <w:i w:val="0"/>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9" w15:restartNumberingAfterBreak="0">
    <w:nsid w:val="74813F6A"/>
    <w:multiLevelType w:val="hybridMultilevel"/>
    <w:tmpl w:val="2F948D54"/>
    <w:lvl w:ilvl="0" w:tplc="651C52E2">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4B052FB"/>
    <w:multiLevelType w:val="hybridMultilevel"/>
    <w:tmpl w:val="6F56AC88"/>
    <w:lvl w:ilvl="0" w:tplc="0C09001B">
      <w:start w:val="1"/>
      <w:numFmt w:val="lowerRoman"/>
      <w:lvlText w:val="%1."/>
      <w:lvlJc w:val="right"/>
      <w:pPr>
        <w:ind w:left="1440" w:hanging="360"/>
      </w:pPr>
      <w:rPr>
        <w:rFonts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75B56C4A"/>
    <w:multiLevelType w:val="hybridMultilevel"/>
    <w:tmpl w:val="58F4DB2C"/>
    <w:lvl w:ilvl="0" w:tplc="A82081FE">
      <w:start w:val="1"/>
      <w:numFmt w:val="bullet"/>
      <w:lvlText w:val=""/>
      <w:lvlJc w:val="left"/>
      <w:pPr>
        <w:tabs>
          <w:tab w:val="num" w:pos="-5400"/>
        </w:tabs>
        <w:ind w:left="-5400" w:hanging="360"/>
      </w:pPr>
      <w:rPr>
        <w:rFonts w:ascii="Symbol" w:hAnsi="Symbo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F">
      <w:start w:val="1"/>
      <w:numFmt w:val="decimal"/>
      <w:lvlText w:val="%2."/>
      <w:lvlJc w:val="left"/>
      <w:pPr>
        <w:tabs>
          <w:tab w:val="num" w:pos="-4320"/>
        </w:tabs>
        <w:ind w:left="-4320" w:hanging="360"/>
      </w:pPr>
      <w:rPr>
        <w:rFont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C090005">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1440"/>
        </w:tabs>
        <w:ind w:left="-1440" w:hanging="360"/>
      </w:pPr>
      <w:rPr>
        <w:rFonts w:ascii="Wingdings" w:hAnsi="Wingdings" w:hint="default"/>
      </w:rPr>
    </w:lvl>
    <w:lvl w:ilvl="6" w:tplc="0C090001" w:tentative="1">
      <w:start w:val="1"/>
      <w:numFmt w:val="bullet"/>
      <w:lvlText w:val=""/>
      <w:lvlJc w:val="left"/>
      <w:pPr>
        <w:tabs>
          <w:tab w:val="num" w:pos="-720"/>
        </w:tabs>
        <w:ind w:left="-720" w:hanging="360"/>
      </w:pPr>
      <w:rPr>
        <w:rFonts w:ascii="Symbol" w:hAnsi="Symbol" w:hint="default"/>
      </w:rPr>
    </w:lvl>
    <w:lvl w:ilvl="7" w:tplc="0C090003" w:tentative="1">
      <w:start w:val="1"/>
      <w:numFmt w:val="bullet"/>
      <w:lvlText w:val="o"/>
      <w:lvlJc w:val="left"/>
      <w:pPr>
        <w:tabs>
          <w:tab w:val="num" w:pos="0"/>
        </w:tabs>
        <w:ind w:left="0" w:hanging="360"/>
      </w:pPr>
      <w:rPr>
        <w:rFonts w:ascii="Courier New" w:hAnsi="Courier New" w:cs="Courier New" w:hint="default"/>
      </w:rPr>
    </w:lvl>
    <w:lvl w:ilvl="8" w:tplc="0C090005" w:tentative="1">
      <w:start w:val="1"/>
      <w:numFmt w:val="bullet"/>
      <w:lvlText w:val=""/>
      <w:lvlJc w:val="left"/>
      <w:pPr>
        <w:tabs>
          <w:tab w:val="num" w:pos="720"/>
        </w:tabs>
        <w:ind w:left="720" w:hanging="360"/>
      </w:pPr>
      <w:rPr>
        <w:rFonts w:ascii="Wingdings" w:hAnsi="Wingdings" w:hint="default"/>
      </w:rPr>
    </w:lvl>
  </w:abstractNum>
  <w:abstractNum w:abstractNumId="52" w15:restartNumberingAfterBreak="0">
    <w:nsid w:val="7A7D4E13"/>
    <w:multiLevelType w:val="hybridMultilevel"/>
    <w:tmpl w:val="19E23EA4"/>
    <w:lvl w:ilvl="0" w:tplc="E86895E4">
      <w:start w:val="1"/>
      <w:numFmt w:val="lowerLetter"/>
      <w:lvlText w:val="(%1)"/>
      <w:lvlJc w:val="left"/>
      <w:pPr>
        <w:ind w:left="1080" w:hanging="360"/>
      </w:pPr>
      <w:rPr>
        <w:rFonts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44"/>
  </w:num>
  <w:num w:numId="3">
    <w:abstractNumId w:val="33"/>
  </w:num>
  <w:num w:numId="4">
    <w:abstractNumId w:val="26"/>
  </w:num>
  <w:num w:numId="5">
    <w:abstractNumId w:val="13"/>
  </w:num>
  <w:num w:numId="6">
    <w:abstractNumId w:val="16"/>
  </w:num>
  <w:num w:numId="7">
    <w:abstractNumId w:val="17"/>
  </w:num>
  <w:num w:numId="8">
    <w:abstractNumId w:val="6"/>
  </w:num>
  <w:num w:numId="9">
    <w:abstractNumId w:val="39"/>
  </w:num>
  <w:num w:numId="10">
    <w:abstractNumId w:val="12"/>
  </w:num>
  <w:num w:numId="11">
    <w:abstractNumId w:val="21"/>
  </w:num>
  <w:num w:numId="12">
    <w:abstractNumId w:val="27"/>
  </w:num>
  <w:num w:numId="13">
    <w:abstractNumId w:val="28"/>
  </w:num>
  <w:num w:numId="14">
    <w:abstractNumId w:val="30"/>
  </w:num>
  <w:num w:numId="15">
    <w:abstractNumId w:val="32"/>
  </w:num>
  <w:num w:numId="16">
    <w:abstractNumId w:val="0"/>
    <w:lvlOverride w:ilvl="0">
      <w:lvl w:ilvl="0">
        <w:start w:val="1"/>
        <w:numFmt w:val="bullet"/>
        <w:lvlText w:val=""/>
        <w:legacy w:legacy="1" w:legacySpace="120" w:legacyIndent="360"/>
        <w:lvlJc w:val="left"/>
        <w:pPr>
          <w:ind w:left="360" w:hanging="360"/>
        </w:pPr>
        <w:rPr>
          <w:rFonts w:ascii="Symbol" w:hAnsi="Symbol" w:hint="default"/>
          <w:sz w:val="16"/>
        </w:rPr>
      </w:lvl>
    </w:lvlOverride>
  </w:num>
  <w:num w:numId="17">
    <w:abstractNumId w:val="3"/>
  </w:num>
  <w:num w:numId="18">
    <w:abstractNumId w:val="37"/>
  </w:num>
  <w:num w:numId="19">
    <w:abstractNumId w:val="19"/>
  </w:num>
  <w:num w:numId="20">
    <w:abstractNumId w:val="40"/>
  </w:num>
  <w:num w:numId="21">
    <w:abstractNumId w:val="5"/>
  </w:num>
  <w:num w:numId="22">
    <w:abstractNumId w:val="25"/>
  </w:num>
  <w:num w:numId="23">
    <w:abstractNumId w:val="18"/>
  </w:num>
  <w:num w:numId="24">
    <w:abstractNumId w:val="51"/>
  </w:num>
  <w:num w:numId="25">
    <w:abstractNumId w:val="35"/>
  </w:num>
  <w:num w:numId="26">
    <w:abstractNumId w:val="4"/>
  </w:num>
  <w:num w:numId="27">
    <w:abstractNumId w:val="7"/>
  </w:num>
  <w:num w:numId="28">
    <w:abstractNumId w:val="47"/>
  </w:num>
  <w:num w:numId="29">
    <w:abstractNumId w:val="10"/>
  </w:num>
  <w:num w:numId="30">
    <w:abstractNumId w:val="20"/>
  </w:num>
  <w:num w:numId="31">
    <w:abstractNumId w:val="45"/>
  </w:num>
  <w:num w:numId="32">
    <w:abstractNumId w:val="42"/>
  </w:num>
  <w:num w:numId="33">
    <w:abstractNumId w:val="38"/>
  </w:num>
  <w:num w:numId="34">
    <w:abstractNumId w:val="29"/>
  </w:num>
  <w:num w:numId="35">
    <w:abstractNumId w:val="41"/>
  </w:num>
  <w:num w:numId="36">
    <w:abstractNumId w:val="36"/>
  </w:num>
  <w:num w:numId="37">
    <w:abstractNumId w:val="34"/>
  </w:num>
  <w:num w:numId="38">
    <w:abstractNumId w:val="46"/>
  </w:num>
  <w:num w:numId="39">
    <w:abstractNumId w:val="48"/>
  </w:num>
  <w:num w:numId="40">
    <w:abstractNumId w:val="23"/>
  </w:num>
  <w:num w:numId="41">
    <w:abstractNumId w:val="14"/>
  </w:num>
  <w:num w:numId="42">
    <w:abstractNumId w:val="41"/>
  </w:num>
  <w:num w:numId="43">
    <w:abstractNumId w:val="41"/>
  </w:num>
  <w:num w:numId="44">
    <w:abstractNumId w:val="41"/>
  </w:num>
  <w:num w:numId="45">
    <w:abstractNumId w:val="41"/>
  </w:num>
  <w:num w:numId="46">
    <w:abstractNumId w:val="41"/>
  </w:num>
  <w:num w:numId="47">
    <w:abstractNumId w:val="2"/>
  </w:num>
  <w:num w:numId="48">
    <w:abstractNumId w:val="22"/>
  </w:num>
  <w:num w:numId="49">
    <w:abstractNumId w:val="43"/>
  </w:num>
  <w:num w:numId="50">
    <w:abstractNumId w:val="9"/>
  </w:num>
  <w:num w:numId="51">
    <w:abstractNumId w:val="1"/>
  </w:num>
  <w:num w:numId="52">
    <w:abstractNumId w:val="49"/>
  </w:num>
  <w:num w:numId="53">
    <w:abstractNumId w:val="46"/>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num>
  <w:num w:numId="56">
    <w:abstractNumId w:val="41"/>
  </w:num>
  <w:num w:numId="57">
    <w:abstractNumId w:val="46"/>
  </w:num>
  <w:num w:numId="58">
    <w:abstractNumId w:val="52"/>
  </w:num>
  <w:num w:numId="59">
    <w:abstractNumId w:val="46"/>
  </w:num>
  <w:num w:numId="60">
    <w:abstractNumId w:val="46"/>
  </w:num>
  <w:num w:numId="61">
    <w:abstractNumId w:val="50"/>
  </w:num>
  <w:num w:numId="62">
    <w:abstractNumId w:val="41"/>
  </w:num>
  <w:num w:numId="63">
    <w:abstractNumId w:val="41"/>
  </w:num>
  <w:num w:numId="64">
    <w:abstractNumId w:val="41"/>
  </w:num>
  <w:num w:numId="65">
    <w:abstractNumId w:val="41"/>
  </w:num>
  <w:num w:numId="66">
    <w:abstractNumId w:val="41"/>
  </w:num>
  <w:num w:numId="67">
    <w:abstractNumId w:val="41"/>
  </w:num>
  <w:num w:numId="68">
    <w:abstractNumId w:val="41"/>
  </w:num>
  <w:num w:numId="69">
    <w:abstractNumId w:val="41"/>
  </w:num>
  <w:num w:numId="70">
    <w:abstractNumId w:val="41"/>
  </w:num>
  <w:num w:numId="71">
    <w:abstractNumId w:val="41"/>
  </w:num>
  <w:num w:numId="72">
    <w:abstractNumId w:val="31"/>
  </w:num>
  <w:num w:numId="73">
    <w:abstractNumId w:val="11"/>
  </w:num>
  <w:num w:numId="74">
    <w:abstractNumId w:val="41"/>
  </w:num>
  <w:num w:numId="75">
    <w:abstractNumId w:val="41"/>
  </w:num>
  <w:num w:numId="76">
    <w:abstractNumId w:val="41"/>
  </w:num>
  <w:num w:numId="77">
    <w:abstractNumId w:val="8"/>
  </w:num>
  <w:num w:numId="78">
    <w:abstractNumId w:val="41"/>
  </w:num>
  <w:num w:numId="79">
    <w:abstractNumId w:val="41"/>
  </w:num>
  <w:num w:numId="80">
    <w:abstractNumId w:val="41"/>
  </w:num>
  <w:num w:numId="81">
    <w:abstractNumId w:val="41"/>
  </w:num>
  <w:num w:numId="82">
    <w:abstractNumId w:val="15"/>
  </w:num>
  <w:num w:numId="83">
    <w:abstractNumId w:val="41"/>
  </w:num>
  <w:num w:numId="84">
    <w:abstractNumId w:val="41"/>
  </w:num>
  <w:num w:numId="85">
    <w:abstractNumId w:val="4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DE"/>
    <w:rsid w:val="00001D3E"/>
    <w:rsid w:val="000116FD"/>
    <w:rsid w:val="00012993"/>
    <w:rsid w:val="00021105"/>
    <w:rsid w:val="000247E3"/>
    <w:rsid w:val="00026742"/>
    <w:rsid w:val="000271F4"/>
    <w:rsid w:val="000323C7"/>
    <w:rsid w:val="000356C9"/>
    <w:rsid w:val="00037F28"/>
    <w:rsid w:val="00051082"/>
    <w:rsid w:val="000525BE"/>
    <w:rsid w:val="000540BA"/>
    <w:rsid w:val="000624D2"/>
    <w:rsid w:val="000670FB"/>
    <w:rsid w:val="00075029"/>
    <w:rsid w:val="000877F4"/>
    <w:rsid w:val="00090CF5"/>
    <w:rsid w:val="00095461"/>
    <w:rsid w:val="000A1A83"/>
    <w:rsid w:val="000A7119"/>
    <w:rsid w:val="000B387D"/>
    <w:rsid w:val="000C1F21"/>
    <w:rsid w:val="000D09F1"/>
    <w:rsid w:val="000D3727"/>
    <w:rsid w:val="000D4260"/>
    <w:rsid w:val="000E0A13"/>
    <w:rsid w:val="000E7053"/>
    <w:rsid w:val="001002D9"/>
    <w:rsid w:val="001062EA"/>
    <w:rsid w:val="001071B4"/>
    <w:rsid w:val="00111310"/>
    <w:rsid w:val="001149C1"/>
    <w:rsid w:val="00121C63"/>
    <w:rsid w:val="001278A3"/>
    <w:rsid w:val="001326D1"/>
    <w:rsid w:val="00133A5C"/>
    <w:rsid w:val="001413ED"/>
    <w:rsid w:val="001430EA"/>
    <w:rsid w:val="0015334C"/>
    <w:rsid w:val="00153DF5"/>
    <w:rsid w:val="0018462C"/>
    <w:rsid w:val="00185218"/>
    <w:rsid w:val="001A4B2F"/>
    <w:rsid w:val="001B75CA"/>
    <w:rsid w:val="001C3563"/>
    <w:rsid w:val="001C3583"/>
    <w:rsid w:val="001D19F8"/>
    <w:rsid w:val="001D5B2B"/>
    <w:rsid w:val="001E22DF"/>
    <w:rsid w:val="001E23BA"/>
    <w:rsid w:val="001F003D"/>
    <w:rsid w:val="001F2AAA"/>
    <w:rsid w:val="001F4504"/>
    <w:rsid w:val="001F750C"/>
    <w:rsid w:val="002043D6"/>
    <w:rsid w:val="002057D1"/>
    <w:rsid w:val="00205F1F"/>
    <w:rsid w:val="00216537"/>
    <w:rsid w:val="00216DE6"/>
    <w:rsid w:val="00220F7B"/>
    <w:rsid w:val="0023247A"/>
    <w:rsid w:val="002347D8"/>
    <w:rsid w:val="00250297"/>
    <w:rsid w:val="00253118"/>
    <w:rsid w:val="0026397E"/>
    <w:rsid w:val="00273127"/>
    <w:rsid w:val="00277F3B"/>
    <w:rsid w:val="00292773"/>
    <w:rsid w:val="00293DC5"/>
    <w:rsid w:val="002A670B"/>
    <w:rsid w:val="002B5636"/>
    <w:rsid w:val="002D06A1"/>
    <w:rsid w:val="002D0BCD"/>
    <w:rsid w:val="002D42AD"/>
    <w:rsid w:val="002D515D"/>
    <w:rsid w:val="002D599B"/>
    <w:rsid w:val="002D68AE"/>
    <w:rsid w:val="002E0CB8"/>
    <w:rsid w:val="002E2CB9"/>
    <w:rsid w:val="002F4AC9"/>
    <w:rsid w:val="002F57B6"/>
    <w:rsid w:val="00300757"/>
    <w:rsid w:val="00301E44"/>
    <w:rsid w:val="00305470"/>
    <w:rsid w:val="003110D1"/>
    <w:rsid w:val="00317962"/>
    <w:rsid w:val="003247E8"/>
    <w:rsid w:val="00330D86"/>
    <w:rsid w:val="00332A22"/>
    <w:rsid w:val="00336FA9"/>
    <w:rsid w:val="0034231F"/>
    <w:rsid w:val="00343E5F"/>
    <w:rsid w:val="003713BA"/>
    <w:rsid w:val="00376F46"/>
    <w:rsid w:val="0038651C"/>
    <w:rsid w:val="00387E5C"/>
    <w:rsid w:val="003961BD"/>
    <w:rsid w:val="003B0F37"/>
    <w:rsid w:val="003B156A"/>
    <w:rsid w:val="003B221B"/>
    <w:rsid w:val="003C29BA"/>
    <w:rsid w:val="003C6B8B"/>
    <w:rsid w:val="003F01D8"/>
    <w:rsid w:val="003F19A2"/>
    <w:rsid w:val="003F28B9"/>
    <w:rsid w:val="003F3271"/>
    <w:rsid w:val="003F642D"/>
    <w:rsid w:val="00403E52"/>
    <w:rsid w:val="00403FBF"/>
    <w:rsid w:val="004137FC"/>
    <w:rsid w:val="00415544"/>
    <w:rsid w:val="004246B2"/>
    <w:rsid w:val="0043070B"/>
    <w:rsid w:val="00445F42"/>
    <w:rsid w:val="00450400"/>
    <w:rsid w:val="00462383"/>
    <w:rsid w:val="0046439D"/>
    <w:rsid w:val="00464A57"/>
    <w:rsid w:val="00476625"/>
    <w:rsid w:val="0047729D"/>
    <w:rsid w:val="00477DE8"/>
    <w:rsid w:val="00486E74"/>
    <w:rsid w:val="00493790"/>
    <w:rsid w:val="00493B4B"/>
    <w:rsid w:val="00493CD9"/>
    <w:rsid w:val="004A33C5"/>
    <w:rsid w:val="004A5A15"/>
    <w:rsid w:val="004B1116"/>
    <w:rsid w:val="004C5813"/>
    <w:rsid w:val="004D567B"/>
    <w:rsid w:val="004E5174"/>
    <w:rsid w:val="004E6F99"/>
    <w:rsid w:val="00501802"/>
    <w:rsid w:val="00502B25"/>
    <w:rsid w:val="0050351B"/>
    <w:rsid w:val="00512BB2"/>
    <w:rsid w:val="00514BBA"/>
    <w:rsid w:val="00515B40"/>
    <w:rsid w:val="0051609F"/>
    <w:rsid w:val="005249F7"/>
    <w:rsid w:val="00524E45"/>
    <w:rsid w:val="0052704B"/>
    <w:rsid w:val="00530CC8"/>
    <w:rsid w:val="0053492F"/>
    <w:rsid w:val="00545945"/>
    <w:rsid w:val="00553487"/>
    <w:rsid w:val="005578D6"/>
    <w:rsid w:val="00560002"/>
    <w:rsid w:val="005816A6"/>
    <w:rsid w:val="00583F38"/>
    <w:rsid w:val="00587103"/>
    <w:rsid w:val="005902DA"/>
    <w:rsid w:val="00590EA8"/>
    <w:rsid w:val="00593674"/>
    <w:rsid w:val="005A02C9"/>
    <w:rsid w:val="005A0A5F"/>
    <w:rsid w:val="005A148A"/>
    <w:rsid w:val="005B090D"/>
    <w:rsid w:val="005C282C"/>
    <w:rsid w:val="005D0C80"/>
    <w:rsid w:val="005D18AE"/>
    <w:rsid w:val="005D4B08"/>
    <w:rsid w:val="005D768E"/>
    <w:rsid w:val="005E164F"/>
    <w:rsid w:val="005F3371"/>
    <w:rsid w:val="006039E6"/>
    <w:rsid w:val="006060C4"/>
    <w:rsid w:val="00613958"/>
    <w:rsid w:val="006147AB"/>
    <w:rsid w:val="006267C8"/>
    <w:rsid w:val="00637574"/>
    <w:rsid w:val="0066114C"/>
    <w:rsid w:val="006707C5"/>
    <w:rsid w:val="006736AE"/>
    <w:rsid w:val="00682DB0"/>
    <w:rsid w:val="0069058B"/>
    <w:rsid w:val="0069388E"/>
    <w:rsid w:val="006A4A64"/>
    <w:rsid w:val="006A4E69"/>
    <w:rsid w:val="006C1A1A"/>
    <w:rsid w:val="006C48D4"/>
    <w:rsid w:val="006D5BE6"/>
    <w:rsid w:val="006E10CA"/>
    <w:rsid w:val="006E1CCC"/>
    <w:rsid w:val="006E3636"/>
    <w:rsid w:val="006E4022"/>
    <w:rsid w:val="006E6022"/>
    <w:rsid w:val="006F6095"/>
    <w:rsid w:val="007017C2"/>
    <w:rsid w:val="00723229"/>
    <w:rsid w:val="0072343A"/>
    <w:rsid w:val="00723684"/>
    <w:rsid w:val="00727F82"/>
    <w:rsid w:val="007326E4"/>
    <w:rsid w:val="0074306C"/>
    <w:rsid w:val="0074311E"/>
    <w:rsid w:val="00743859"/>
    <w:rsid w:val="007448C6"/>
    <w:rsid w:val="00745516"/>
    <w:rsid w:val="0074593F"/>
    <w:rsid w:val="00745EA0"/>
    <w:rsid w:val="00746666"/>
    <w:rsid w:val="00747913"/>
    <w:rsid w:val="00761621"/>
    <w:rsid w:val="00763019"/>
    <w:rsid w:val="00766E34"/>
    <w:rsid w:val="0076792D"/>
    <w:rsid w:val="007716FD"/>
    <w:rsid w:val="00780159"/>
    <w:rsid w:val="00781BDC"/>
    <w:rsid w:val="00791E2D"/>
    <w:rsid w:val="00792D30"/>
    <w:rsid w:val="00797AC0"/>
    <w:rsid w:val="007A4F47"/>
    <w:rsid w:val="007A54C3"/>
    <w:rsid w:val="007B2E36"/>
    <w:rsid w:val="007B378B"/>
    <w:rsid w:val="007C55A9"/>
    <w:rsid w:val="007D2EB2"/>
    <w:rsid w:val="007D5F4E"/>
    <w:rsid w:val="007D7216"/>
    <w:rsid w:val="007E082B"/>
    <w:rsid w:val="007E207C"/>
    <w:rsid w:val="007E45DC"/>
    <w:rsid w:val="007E532A"/>
    <w:rsid w:val="007F6551"/>
    <w:rsid w:val="007F796D"/>
    <w:rsid w:val="00805682"/>
    <w:rsid w:val="008070D2"/>
    <w:rsid w:val="00810160"/>
    <w:rsid w:val="00810D34"/>
    <w:rsid w:val="008119FD"/>
    <w:rsid w:val="00816860"/>
    <w:rsid w:val="00825042"/>
    <w:rsid w:val="00827968"/>
    <w:rsid w:val="00831D78"/>
    <w:rsid w:val="00834EE8"/>
    <w:rsid w:val="00877249"/>
    <w:rsid w:val="00884559"/>
    <w:rsid w:val="008848AF"/>
    <w:rsid w:val="008A0E00"/>
    <w:rsid w:val="008C0C9F"/>
    <w:rsid w:val="008C5A96"/>
    <w:rsid w:val="008D5114"/>
    <w:rsid w:val="008D6D14"/>
    <w:rsid w:val="008F054F"/>
    <w:rsid w:val="009035F7"/>
    <w:rsid w:val="009052C1"/>
    <w:rsid w:val="00911DE9"/>
    <w:rsid w:val="0092233A"/>
    <w:rsid w:val="00934F46"/>
    <w:rsid w:val="00946C99"/>
    <w:rsid w:val="00954ABC"/>
    <w:rsid w:val="009570EB"/>
    <w:rsid w:val="00974421"/>
    <w:rsid w:val="00974A84"/>
    <w:rsid w:val="0099043E"/>
    <w:rsid w:val="00995AB1"/>
    <w:rsid w:val="009A2A53"/>
    <w:rsid w:val="009C0E9C"/>
    <w:rsid w:val="009C1DF3"/>
    <w:rsid w:val="009C51F3"/>
    <w:rsid w:val="009C68EE"/>
    <w:rsid w:val="009C72F5"/>
    <w:rsid w:val="009D36B2"/>
    <w:rsid w:val="009D4140"/>
    <w:rsid w:val="009D613E"/>
    <w:rsid w:val="009D7DE2"/>
    <w:rsid w:val="009E2128"/>
    <w:rsid w:val="009F0006"/>
    <w:rsid w:val="009F0A9F"/>
    <w:rsid w:val="009F7362"/>
    <w:rsid w:val="00A02083"/>
    <w:rsid w:val="00A02607"/>
    <w:rsid w:val="00A04A86"/>
    <w:rsid w:val="00A0750E"/>
    <w:rsid w:val="00A13449"/>
    <w:rsid w:val="00A23DAE"/>
    <w:rsid w:val="00A24562"/>
    <w:rsid w:val="00A344FC"/>
    <w:rsid w:val="00A34503"/>
    <w:rsid w:val="00A41678"/>
    <w:rsid w:val="00A54763"/>
    <w:rsid w:val="00A76D7C"/>
    <w:rsid w:val="00A830AA"/>
    <w:rsid w:val="00A86A4B"/>
    <w:rsid w:val="00A96481"/>
    <w:rsid w:val="00AB63FB"/>
    <w:rsid w:val="00AB6CFB"/>
    <w:rsid w:val="00AC3CE5"/>
    <w:rsid w:val="00AD2C74"/>
    <w:rsid w:val="00AE57C1"/>
    <w:rsid w:val="00B04A68"/>
    <w:rsid w:val="00B0733A"/>
    <w:rsid w:val="00B07AD1"/>
    <w:rsid w:val="00B07EF5"/>
    <w:rsid w:val="00B2047C"/>
    <w:rsid w:val="00B20E8C"/>
    <w:rsid w:val="00B24142"/>
    <w:rsid w:val="00B256C0"/>
    <w:rsid w:val="00B31677"/>
    <w:rsid w:val="00B32E30"/>
    <w:rsid w:val="00B37AF6"/>
    <w:rsid w:val="00B43CB8"/>
    <w:rsid w:val="00B46BCD"/>
    <w:rsid w:val="00B57B05"/>
    <w:rsid w:val="00B64C1E"/>
    <w:rsid w:val="00B70BEC"/>
    <w:rsid w:val="00B8387C"/>
    <w:rsid w:val="00B9002F"/>
    <w:rsid w:val="00BA03CD"/>
    <w:rsid w:val="00BA2B69"/>
    <w:rsid w:val="00BA6BC1"/>
    <w:rsid w:val="00BB637E"/>
    <w:rsid w:val="00BC3AD9"/>
    <w:rsid w:val="00BC41EF"/>
    <w:rsid w:val="00BC4680"/>
    <w:rsid w:val="00BD0EA6"/>
    <w:rsid w:val="00BD1C97"/>
    <w:rsid w:val="00BF4468"/>
    <w:rsid w:val="00BF7400"/>
    <w:rsid w:val="00C00B4A"/>
    <w:rsid w:val="00C12229"/>
    <w:rsid w:val="00C13C30"/>
    <w:rsid w:val="00C20623"/>
    <w:rsid w:val="00C34FEF"/>
    <w:rsid w:val="00C41FC3"/>
    <w:rsid w:val="00C4226D"/>
    <w:rsid w:val="00C44EF8"/>
    <w:rsid w:val="00C4680C"/>
    <w:rsid w:val="00C520C0"/>
    <w:rsid w:val="00C545FB"/>
    <w:rsid w:val="00C63D75"/>
    <w:rsid w:val="00C810C8"/>
    <w:rsid w:val="00C84787"/>
    <w:rsid w:val="00C863CD"/>
    <w:rsid w:val="00CA1976"/>
    <w:rsid w:val="00CB1801"/>
    <w:rsid w:val="00CC239B"/>
    <w:rsid w:val="00CC5893"/>
    <w:rsid w:val="00CD72D2"/>
    <w:rsid w:val="00D04D72"/>
    <w:rsid w:val="00D15EF1"/>
    <w:rsid w:val="00D221D5"/>
    <w:rsid w:val="00D246F4"/>
    <w:rsid w:val="00D41E2D"/>
    <w:rsid w:val="00D424AF"/>
    <w:rsid w:val="00D44C2F"/>
    <w:rsid w:val="00D44DE1"/>
    <w:rsid w:val="00D611A2"/>
    <w:rsid w:val="00D614BA"/>
    <w:rsid w:val="00D66B7D"/>
    <w:rsid w:val="00D71B13"/>
    <w:rsid w:val="00D71E6A"/>
    <w:rsid w:val="00D724ED"/>
    <w:rsid w:val="00D75CD1"/>
    <w:rsid w:val="00D768AB"/>
    <w:rsid w:val="00D82110"/>
    <w:rsid w:val="00D84E41"/>
    <w:rsid w:val="00D9394F"/>
    <w:rsid w:val="00D93C92"/>
    <w:rsid w:val="00DA7930"/>
    <w:rsid w:val="00DD31DE"/>
    <w:rsid w:val="00DD52A1"/>
    <w:rsid w:val="00E00789"/>
    <w:rsid w:val="00E05B82"/>
    <w:rsid w:val="00E21892"/>
    <w:rsid w:val="00E2659B"/>
    <w:rsid w:val="00E32E47"/>
    <w:rsid w:val="00E33B3C"/>
    <w:rsid w:val="00E37469"/>
    <w:rsid w:val="00E47948"/>
    <w:rsid w:val="00E51995"/>
    <w:rsid w:val="00E56DFF"/>
    <w:rsid w:val="00E60821"/>
    <w:rsid w:val="00E61796"/>
    <w:rsid w:val="00E61881"/>
    <w:rsid w:val="00E64804"/>
    <w:rsid w:val="00E65576"/>
    <w:rsid w:val="00E6571F"/>
    <w:rsid w:val="00E80EEE"/>
    <w:rsid w:val="00E913E7"/>
    <w:rsid w:val="00EA025E"/>
    <w:rsid w:val="00EB3897"/>
    <w:rsid w:val="00EB4387"/>
    <w:rsid w:val="00ED5210"/>
    <w:rsid w:val="00EE0B04"/>
    <w:rsid w:val="00EE4FEC"/>
    <w:rsid w:val="00EF4B9A"/>
    <w:rsid w:val="00EF7D95"/>
    <w:rsid w:val="00F313FF"/>
    <w:rsid w:val="00F41423"/>
    <w:rsid w:val="00F420A6"/>
    <w:rsid w:val="00F4253D"/>
    <w:rsid w:val="00F50F0B"/>
    <w:rsid w:val="00F54622"/>
    <w:rsid w:val="00F645BA"/>
    <w:rsid w:val="00F71B41"/>
    <w:rsid w:val="00F7685B"/>
    <w:rsid w:val="00F84493"/>
    <w:rsid w:val="00F8691B"/>
    <w:rsid w:val="00F9222E"/>
    <w:rsid w:val="00FA4798"/>
    <w:rsid w:val="00FA50B9"/>
    <w:rsid w:val="00FA674B"/>
    <w:rsid w:val="00FA7749"/>
    <w:rsid w:val="00FB3B88"/>
    <w:rsid w:val="00FB5E4B"/>
    <w:rsid w:val="00FB6CAF"/>
    <w:rsid w:val="00FC046E"/>
    <w:rsid w:val="00FD1643"/>
    <w:rsid w:val="00FD5D1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A4760"/>
  <w15:docId w15:val="{D61DE4EB-7A46-438A-B738-1429CA66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0" w:defSemiHidden="0" w:defUnhideWhenUsed="0" w:defQFormat="0" w:count="371">
    <w:lsdException w:name="heading 1" w:uiPriority="5"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BEC"/>
  </w:style>
  <w:style w:type="paragraph" w:styleId="Heading1">
    <w:name w:val="heading 1"/>
    <w:aliases w:val="Para1,Top 1,ParaLevel1,Level 1 Para,Level 1 Para1,Level 1 Para2,Level 1 Para3,Level 1 Para4,Level 1 Para11,Level 1 Para21,Level 1 Para31,Level 1 Para5,Level 1 Para12,Level 1 Para22,Level 1 Para32,Level 1 Para6,Level 1 Para13,Level 1 Para23"/>
    <w:basedOn w:val="Normal"/>
    <w:next w:val="Normal"/>
    <w:link w:val="Heading1Char"/>
    <w:uiPriority w:val="5"/>
    <w:qFormat/>
    <w:rsid w:val="007017C2"/>
    <w:pPr>
      <w:keepNext/>
      <w:numPr>
        <w:numId w:val="35"/>
      </w:numPr>
      <w:spacing w:before="240" w:after="240"/>
      <w:outlineLvl w:val="0"/>
    </w:pPr>
    <w:rPr>
      <w:rFonts w:ascii="Arial" w:eastAsia="Times New Roman" w:hAnsi="Arial" w:cs="Arial"/>
      <w:b/>
      <w:bCs/>
      <w:kern w:val="32"/>
      <w:sz w:val="32"/>
      <w:szCs w:val="32"/>
      <w:lang w:eastAsia="en-AU"/>
    </w:rPr>
  </w:style>
  <w:style w:type="paragraph" w:styleId="Heading2">
    <w:name w:val="heading 2"/>
    <w:aliases w:val="Chapter Heading (Short),Para2,Head hdbk,Top 2,H2,h2 main heading,B Sub/Bold,B Sub/Bold1,B Sub/Bold2,B Sub/Bold11,h2 main heading1,h2 main heading2,B Sub/Bold3,B Sub/Bold12,h2 main heading3,B Sub/Bold4,B Sub/Bold13,SubPara,h2,Para 2"/>
    <w:basedOn w:val="Normal"/>
    <w:next w:val="Normal"/>
    <w:link w:val="Heading2Char"/>
    <w:qFormat/>
    <w:rsid w:val="007017C2"/>
    <w:pPr>
      <w:keepNext/>
      <w:numPr>
        <w:ilvl w:val="1"/>
        <w:numId w:val="35"/>
      </w:numPr>
      <w:spacing w:before="240" w:after="240"/>
      <w:outlineLvl w:val="1"/>
    </w:pPr>
    <w:rPr>
      <w:rFonts w:ascii="Arial" w:eastAsia="Times New Roman" w:hAnsi="Arial" w:cs="Arial"/>
      <w:b/>
      <w:bCs/>
      <w:i/>
      <w:iCs/>
      <w:sz w:val="28"/>
      <w:szCs w:val="28"/>
      <w:lang w:eastAsia="en-AU"/>
    </w:rPr>
  </w:style>
  <w:style w:type="paragraph" w:styleId="Heading3">
    <w:name w:val="heading 3"/>
    <w:aliases w:val="Para3,head3hdbk,H3,C Sub-Sub/Italic,h3 sub heading,Head 3,Head 31,Head 32,C Sub-Sub/Italic1,3,Sub2Para,EOI - Heading 3,h3,Paragraph (heading 3),Paragraph"/>
    <w:basedOn w:val="Normal"/>
    <w:next w:val="Normal"/>
    <w:link w:val="Heading3Char"/>
    <w:qFormat/>
    <w:rsid w:val="007017C2"/>
    <w:pPr>
      <w:keepNext/>
      <w:numPr>
        <w:ilvl w:val="2"/>
        <w:numId w:val="35"/>
      </w:numPr>
      <w:spacing w:before="240" w:after="60"/>
      <w:outlineLvl w:val="2"/>
    </w:pPr>
    <w:rPr>
      <w:rFonts w:ascii="Arial" w:eastAsia="Times New Roman" w:hAnsi="Arial" w:cs="Arial"/>
      <w:b/>
      <w:bCs/>
      <w:sz w:val="26"/>
      <w:szCs w:val="26"/>
      <w:lang w:eastAsia="en-AU"/>
    </w:rPr>
  </w:style>
  <w:style w:type="paragraph" w:styleId="Heading4">
    <w:name w:val="heading 4"/>
    <w:basedOn w:val="Normal"/>
    <w:next w:val="Normal"/>
    <w:link w:val="Heading4Char"/>
    <w:qFormat/>
    <w:rsid w:val="007017C2"/>
    <w:pPr>
      <w:keepNext/>
      <w:keepLines/>
      <w:numPr>
        <w:ilvl w:val="3"/>
        <w:numId w:val="35"/>
      </w:numPr>
      <w:tabs>
        <w:tab w:val="left" w:pos="993"/>
      </w:tabs>
      <w:ind w:right="197"/>
      <w:outlineLvl w:val="3"/>
    </w:pPr>
    <w:rPr>
      <w:rFonts w:ascii="Times New Roman" w:eastAsia="Times New Roman" w:hAnsi="Times New Roman" w:cs="Times New Roman"/>
      <w:b/>
      <w:sz w:val="28"/>
      <w:szCs w:val="20"/>
      <w:lang w:eastAsia="en-AU"/>
    </w:rPr>
  </w:style>
  <w:style w:type="paragraph" w:styleId="Heading5">
    <w:name w:val="heading 5"/>
    <w:basedOn w:val="Normal"/>
    <w:next w:val="Normal"/>
    <w:link w:val="Heading5Char"/>
    <w:qFormat/>
    <w:rsid w:val="007017C2"/>
    <w:pPr>
      <w:keepNext/>
      <w:keepLines/>
      <w:numPr>
        <w:ilvl w:val="4"/>
        <w:numId w:val="35"/>
      </w:numPr>
      <w:tabs>
        <w:tab w:val="left" w:pos="993"/>
      </w:tabs>
      <w:ind w:right="197"/>
      <w:outlineLvl w:val="4"/>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qFormat/>
    <w:rsid w:val="007017C2"/>
    <w:pPr>
      <w:keepNext/>
      <w:numPr>
        <w:ilvl w:val="5"/>
        <w:numId w:val="35"/>
      </w:numPr>
      <w:tabs>
        <w:tab w:val="left" w:leader="dot" w:pos="5883"/>
        <w:tab w:val="left" w:pos="6393"/>
        <w:tab w:val="right" w:pos="7099"/>
      </w:tabs>
      <w:spacing w:line="410" w:lineRule="exact"/>
      <w:ind w:right="1047"/>
      <w:jc w:val="both"/>
      <w:outlineLvl w:val="5"/>
    </w:pPr>
    <w:rPr>
      <w:rFonts w:ascii="Times New Roman" w:eastAsia="Times New Roman" w:hAnsi="Times New Roman" w:cs="Times New Roman"/>
      <w:b/>
      <w:sz w:val="32"/>
      <w:szCs w:val="20"/>
      <w:lang w:eastAsia="en-AU"/>
    </w:rPr>
  </w:style>
  <w:style w:type="paragraph" w:styleId="Heading7">
    <w:name w:val="heading 7"/>
    <w:basedOn w:val="Normal"/>
    <w:next w:val="Normal"/>
    <w:link w:val="Heading7Char"/>
    <w:qFormat/>
    <w:rsid w:val="007017C2"/>
    <w:pPr>
      <w:keepNext/>
      <w:keepLines/>
      <w:numPr>
        <w:ilvl w:val="6"/>
        <w:numId w:val="35"/>
      </w:numPr>
      <w:tabs>
        <w:tab w:val="left" w:pos="993"/>
      </w:tabs>
      <w:ind w:right="197"/>
      <w:outlineLvl w:val="6"/>
    </w:pPr>
    <w:rPr>
      <w:rFonts w:ascii="Times New Roman" w:eastAsia="Times New Roman" w:hAnsi="Times New Roman" w:cs="Times New Roman"/>
      <w:b/>
      <w:sz w:val="28"/>
      <w:szCs w:val="20"/>
      <w:lang w:eastAsia="en-AU"/>
    </w:rPr>
  </w:style>
  <w:style w:type="paragraph" w:styleId="Heading8">
    <w:name w:val="heading 8"/>
    <w:basedOn w:val="Normal"/>
    <w:next w:val="Normal"/>
    <w:link w:val="Heading8Char"/>
    <w:qFormat/>
    <w:rsid w:val="007017C2"/>
    <w:pPr>
      <w:keepNext/>
      <w:numPr>
        <w:ilvl w:val="7"/>
        <w:numId w:val="35"/>
      </w:numPr>
      <w:outlineLvl w:val="7"/>
    </w:pPr>
    <w:rPr>
      <w:rFonts w:ascii="Times New Roman" w:eastAsia="Times New Roman" w:hAnsi="Times New Roman" w:cs="Times New Roman"/>
      <w:b/>
      <w:sz w:val="24"/>
      <w:szCs w:val="20"/>
      <w:lang w:eastAsia="en-AU"/>
    </w:rPr>
  </w:style>
  <w:style w:type="paragraph" w:styleId="Heading9">
    <w:name w:val="heading 9"/>
    <w:basedOn w:val="Normal"/>
    <w:next w:val="Normal"/>
    <w:link w:val="Heading9Char"/>
    <w:qFormat/>
    <w:rsid w:val="007017C2"/>
    <w:pPr>
      <w:keepNext/>
      <w:keepLines/>
      <w:numPr>
        <w:ilvl w:val="8"/>
        <w:numId w:val="35"/>
      </w:numPr>
      <w:spacing w:line="240" w:lineRule="atLeast"/>
      <w:ind w:right="197"/>
      <w:jc w:val="center"/>
      <w:outlineLvl w:val="8"/>
    </w:pPr>
    <w:rPr>
      <w:rFonts w:ascii="Times New Roman" w:eastAsia="Times New Roman" w:hAnsi="Times New Roman" w:cs="Times New Roman"/>
      <w:b/>
      <w:sz w:val="32"/>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40BA"/>
    <w:rPr>
      <w:color w:val="0000FF"/>
      <w:u w:val="single"/>
    </w:rPr>
  </w:style>
  <w:style w:type="paragraph" w:styleId="Header">
    <w:name w:val="header"/>
    <w:basedOn w:val="Normal"/>
    <w:link w:val="HeaderChar"/>
    <w:uiPriority w:val="99"/>
    <w:unhideWhenUsed/>
    <w:rsid w:val="00EB3897"/>
    <w:pPr>
      <w:tabs>
        <w:tab w:val="center" w:pos="4513"/>
        <w:tab w:val="right" w:pos="9026"/>
      </w:tabs>
    </w:pPr>
  </w:style>
  <w:style w:type="character" w:customStyle="1" w:styleId="HeaderChar">
    <w:name w:val="Header Char"/>
    <w:basedOn w:val="DefaultParagraphFont"/>
    <w:link w:val="Header"/>
    <w:uiPriority w:val="99"/>
    <w:rsid w:val="00EB3897"/>
  </w:style>
  <w:style w:type="paragraph" w:styleId="Footer">
    <w:name w:val="footer"/>
    <w:basedOn w:val="Normal"/>
    <w:link w:val="FooterChar"/>
    <w:uiPriority w:val="99"/>
    <w:unhideWhenUsed/>
    <w:rsid w:val="00EB3897"/>
    <w:pPr>
      <w:tabs>
        <w:tab w:val="center" w:pos="4513"/>
        <w:tab w:val="right" w:pos="9026"/>
      </w:tabs>
    </w:pPr>
  </w:style>
  <w:style w:type="character" w:customStyle="1" w:styleId="FooterChar">
    <w:name w:val="Footer Char"/>
    <w:basedOn w:val="DefaultParagraphFont"/>
    <w:link w:val="Footer"/>
    <w:uiPriority w:val="99"/>
    <w:rsid w:val="00EB3897"/>
  </w:style>
  <w:style w:type="paragraph" w:styleId="BalloonText">
    <w:name w:val="Balloon Text"/>
    <w:basedOn w:val="Normal"/>
    <w:link w:val="BalloonTextChar"/>
    <w:semiHidden/>
    <w:unhideWhenUsed/>
    <w:rsid w:val="003F642D"/>
    <w:rPr>
      <w:rFonts w:ascii="Tahoma" w:hAnsi="Tahoma" w:cs="Tahoma"/>
      <w:sz w:val="16"/>
      <w:szCs w:val="16"/>
    </w:rPr>
  </w:style>
  <w:style w:type="character" w:customStyle="1" w:styleId="BalloonTextChar">
    <w:name w:val="Balloon Text Char"/>
    <w:basedOn w:val="DefaultParagraphFont"/>
    <w:link w:val="BalloonText"/>
    <w:uiPriority w:val="99"/>
    <w:semiHidden/>
    <w:rsid w:val="003F642D"/>
    <w:rPr>
      <w:rFonts w:ascii="Tahoma" w:hAnsi="Tahoma" w:cs="Tahoma"/>
      <w:sz w:val="16"/>
      <w:szCs w:val="16"/>
    </w:rPr>
  </w:style>
  <w:style w:type="character" w:styleId="CommentReference">
    <w:name w:val="annotation reference"/>
    <w:basedOn w:val="DefaultParagraphFont"/>
    <w:uiPriority w:val="99"/>
    <w:semiHidden/>
    <w:unhideWhenUsed/>
    <w:rsid w:val="003F642D"/>
    <w:rPr>
      <w:sz w:val="16"/>
      <w:szCs w:val="16"/>
    </w:rPr>
  </w:style>
  <w:style w:type="paragraph" w:styleId="CommentText">
    <w:name w:val="annotation text"/>
    <w:basedOn w:val="Normal"/>
    <w:link w:val="CommentTextChar"/>
    <w:uiPriority w:val="99"/>
    <w:unhideWhenUsed/>
    <w:rsid w:val="003F642D"/>
    <w:rPr>
      <w:sz w:val="20"/>
      <w:szCs w:val="20"/>
    </w:rPr>
  </w:style>
  <w:style w:type="character" w:customStyle="1" w:styleId="CommentTextChar">
    <w:name w:val="Comment Text Char"/>
    <w:basedOn w:val="DefaultParagraphFont"/>
    <w:link w:val="CommentText"/>
    <w:uiPriority w:val="99"/>
    <w:rsid w:val="003F642D"/>
    <w:rPr>
      <w:sz w:val="20"/>
      <w:szCs w:val="20"/>
    </w:rPr>
  </w:style>
  <w:style w:type="paragraph" w:styleId="CommentSubject">
    <w:name w:val="annotation subject"/>
    <w:basedOn w:val="CommentText"/>
    <w:next w:val="CommentText"/>
    <w:link w:val="CommentSubjectChar"/>
    <w:semiHidden/>
    <w:unhideWhenUsed/>
    <w:rsid w:val="003F642D"/>
    <w:rPr>
      <w:b/>
      <w:bCs/>
    </w:rPr>
  </w:style>
  <w:style w:type="character" w:customStyle="1" w:styleId="CommentSubjectChar">
    <w:name w:val="Comment Subject Char"/>
    <w:basedOn w:val="CommentTextChar"/>
    <w:link w:val="CommentSubject"/>
    <w:uiPriority w:val="99"/>
    <w:semiHidden/>
    <w:rsid w:val="003F642D"/>
    <w:rPr>
      <w:b/>
      <w:bCs/>
      <w:sz w:val="20"/>
      <w:szCs w:val="20"/>
    </w:rPr>
  </w:style>
  <w:style w:type="paragraph" w:styleId="ListParagraph">
    <w:name w:val="List Paragraph"/>
    <w:basedOn w:val="Normal"/>
    <w:uiPriority w:val="34"/>
    <w:qFormat/>
    <w:rsid w:val="006267C8"/>
    <w:pPr>
      <w:numPr>
        <w:numId w:val="38"/>
      </w:numPr>
      <w:contextualSpacing/>
    </w:pPr>
  </w:style>
  <w:style w:type="paragraph" w:styleId="NoSpacing">
    <w:name w:val="No Spacing"/>
    <w:link w:val="NoSpacingChar"/>
    <w:uiPriority w:val="1"/>
    <w:qFormat/>
    <w:rsid w:val="007017C2"/>
    <w:rPr>
      <w:rFonts w:eastAsiaTheme="minorEastAsia"/>
      <w:lang w:val="en-US"/>
    </w:rPr>
  </w:style>
  <w:style w:type="character" w:customStyle="1" w:styleId="NoSpacingChar">
    <w:name w:val="No Spacing Char"/>
    <w:basedOn w:val="DefaultParagraphFont"/>
    <w:link w:val="NoSpacing"/>
    <w:uiPriority w:val="1"/>
    <w:rsid w:val="007017C2"/>
    <w:rPr>
      <w:rFonts w:eastAsiaTheme="minorEastAsia"/>
      <w:lang w:val="en-US"/>
    </w:rPr>
  </w:style>
  <w:style w:type="character" w:customStyle="1" w:styleId="Heading1Char">
    <w:name w:val="Heading 1 Char"/>
    <w:aliases w:val="Para1 Char,Top 1 Char,ParaLevel1 Char,Level 1 Para Char,Level 1 Para1 Char,Level 1 Para2 Char,Level 1 Para3 Char,Level 1 Para4 Char,Level 1 Para11 Char,Level 1 Para21 Char,Level 1 Para31 Char,Level 1 Para5 Char,Level 1 Para12 Char"/>
    <w:basedOn w:val="DefaultParagraphFont"/>
    <w:link w:val="Heading1"/>
    <w:uiPriority w:val="5"/>
    <w:rsid w:val="007017C2"/>
    <w:rPr>
      <w:rFonts w:ascii="Arial" w:eastAsia="Times New Roman" w:hAnsi="Arial" w:cs="Arial"/>
      <w:b/>
      <w:bCs/>
      <w:kern w:val="32"/>
      <w:sz w:val="32"/>
      <w:szCs w:val="32"/>
      <w:lang w:eastAsia="en-AU"/>
    </w:rPr>
  </w:style>
  <w:style w:type="character" w:customStyle="1" w:styleId="Heading2Char">
    <w:name w:val="Heading 2 Char"/>
    <w:aliases w:val="Chapter Heading (Short) Char,Para2 Char,Head hdbk Char,Top 2 Char,H2 Char,h2 main heading Char,B Sub/Bold Char,B Sub/Bold1 Char,B Sub/Bold2 Char,B Sub/Bold11 Char,h2 main heading1 Char,h2 main heading2 Char,B Sub/Bold3 Char,SubPara Char"/>
    <w:basedOn w:val="DefaultParagraphFont"/>
    <w:link w:val="Heading2"/>
    <w:rsid w:val="007017C2"/>
    <w:rPr>
      <w:rFonts w:ascii="Arial" w:eastAsia="Times New Roman" w:hAnsi="Arial" w:cs="Arial"/>
      <w:b/>
      <w:bCs/>
      <w:i/>
      <w:iCs/>
      <w:sz w:val="28"/>
      <w:szCs w:val="28"/>
      <w:lang w:eastAsia="en-AU"/>
    </w:rPr>
  </w:style>
  <w:style w:type="character" w:customStyle="1" w:styleId="Heading3Char">
    <w:name w:val="Heading 3 Char"/>
    <w:aliases w:val="Para3 Char,head3hdbk Char,H3 Char,C Sub-Sub/Italic Char,h3 sub heading Char,Head 3 Char,Head 31 Char,Head 32 Char,C Sub-Sub/Italic1 Char,3 Char,Sub2Para Char,EOI - Heading 3 Char,h3 Char,Paragraph (heading 3) Char,Paragraph Char"/>
    <w:basedOn w:val="DefaultParagraphFont"/>
    <w:link w:val="Heading3"/>
    <w:rsid w:val="007017C2"/>
    <w:rPr>
      <w:rFonts w:ascii="Arial" w:eastAsia="Times New Roman" w:hAnsi="Arial" w:cs="Arial"/>
      <w:b/>
      <w:bCs/>
      <w:sz w:val="26"/>
      <w:szCs w:val="26"/>
      <w:lang w:eastAsia="en-AU"/>
    </w:rPr>
  </w:style>
  <w:style w:type="character" w:customStyle="1" w:styleId="Heading4Char">
    <w:name w:val="Heading 4 Char"/>
    <w:basedOn w:val="DefaultParagraphFont"/>
    <w:link w:val="Heading4"/>
    <w:rsid w:val="007017C2"/>
    <w:rPr>
      <w:rFonts w:ascii="Times New Roman" w:eastAsia="Times New Roman" w:hAnsi="Times New Roman" w:cs="Times New Roman"/>
      <w:b/>
      <w:sz w:val="28"/>
      <w:szCs w:val="20"/>
      <w:lang w:eastAsia="en-AU"/>
    </w:rPr>
  </w:style>
  <w:style w:type="character" w:customStyle="1" w:styleId="Heading5Char">
    <w:name w:val="Heading 5 Char"/>
    <w:basedOn w:val="DefaultParagraphFont"/>
    <w:link w:val="Heading5"/>
    <w:rsid w:val="007017C2"/>
    <w:rPr>
      <w:rFonts w:ascii="Times New Roman" w:eastAsia="Times New Roman" w:hAnsi="Times New Roman" w:cs="Times New Roman"/>
      <w:sz w:val="24"/>
      <w:szCs w:val="20"/>
      <w:lang w:eastAsia="en-AU"/>
    </w:rPr>
  </w:style>
  <w:style w:type="character" w:customStyle="1" w:styleId="Heading6Char">
    <w:name w:val="Heading 6 Char"/>
    <w:basedOn w:val="DefaultParagraphFont"/>
    <w:link w:val="Heading6"/>
    <w:rsid w:val="007017C2"/>
    <w:rPr>
      <w:rFonts w:ascii="Times New Roman" w:eastAsia="Times New Roman" w:hAnsi="Times New Roman" w:cs="Times New Roman"/>
      <w:b/>
      <w:sz w:val="32"/>
      <w:szCs w:val="20"/>
      <w:lang w:eastAsia="en-AU"/>
    </w:rPr>
  </w:style>
  <w:style w:type="character" w:customStyle="1" w:styleId="Heading7Char">
    <w:name w:val="Heading 7 Char"/>
    <w:basedOn w:val="DefaultParagraphFont"/>
    <w:link w:val="Heading7"/>
    <w:rsid w:val="007017C2"/>
    <w:rPr>
      <w:rFonts w:ascii="Times New Roman" w:eastAsia="Times New Roman" w:hAnsi="Times New Roman" w:cs="Times New Roman"/>
      <w:b/>
      <w:sz w:val="28"/>
      <w:szCs w:val="20"/>
      <w:lang w:eastAsia="en-AU"/>
    </w:rPr>
  </w:style>
  <w:style w:type="character" w:customStyle="1" w:styleId="Heading8Char">
    <w:name w:val="Heading 8 Char"/>
    <w:basedOn w:val="DefaultParagraphFont"/>
    <w:link w:val="Heading8"/>
    <w:rsid w:val="007017C2"/>
    <w:rPr>
      <w:rFonts w:ascii="Times New Roman" w:eastAsia="Times New Roman" w:hAnsi="Times New Roman" w:cs="Times New Roman"/>
      <w:b/>
      <w:sz w:val="24"/>
      <w:szCs w:val="20"/>
      <w:lang w:eastAsia="en-AU"/>
    </w:rPr>
  </w:style>
  <w:style w:type="character" w:customStyle="1" w:styleId="Heading9Char">
    <w:name w:val="Heading 9 Char"/>
    <w:basedOn w:val="DefaultParagraphFont"/>
    <w:link w:val="Heading9"/>
    <w:rsid w:val="007017C2"/>
    <w:rPr>
      <w:rFonts w:ascii="Times New Roman" w:eastAsia="Times New Roman" w:hAnsi="Times New Roman" w:cs="Times New Roman"/>
      <w:b/>
      <w:sz w:val="32"/>
      <w:szCs w:val="20"/>
      <w:lang w:eastAsia="en-AU"/>
    </w:rPr>
  </w:style>
  <w:style w:type="paragraph" w:styleId="Title">
    <w:name w:val="Title"/>
    <w:basedOn w:val="Normal"/>
    <w:link w:val="TitleChar"/>
    <w:qFormat/>
    <w:rsid w:val="007017C2"/>
    <w:pPr>
      <w:keepLines/>
      <w:ind w:right="197"/>
      <w:jc w:val="center"/>
    </w:pPr>
    <w:rPr>
      <w:rFonts w:ascii="Times New Roman" w:eastAsia="Times New Roman" w:hAnsi="Times New Roman" w:cs="Times New Roman"/>
      <w:b/>
      <w:sz w:val="70"/>
      <w:szCs w:val="20"/>
      <w:lang w:eastAsia="en-AU"/>
    </w:rPr>
  </w:style>
  <w:style w:type="character" w:customStyle="1" w:styleId="TitleChar">
    <w:name w:val="Title Char"/>
    <w:basedOn w:val="DefaultParagraphFont"/>
    <w:link w:val="Title"/>
    <w:rsid w:val="007017C2"/>
    <w:rPr>
      <w:rFonts w:ascii="Times New Roman" w:eastAsia="Times New Roman" w:hAnsi="Times New Roman" w:cs="Times New Roman"/>
      <w:b/>
      <w:sz w:val="70"/>
      <w:szCs w:val="20"/>
      <w:lang w:eastAsia="en-AU"/>
    </w:rPr>
  </w:style>
  <w:style w:type="character" w:styleId="PageNumber">
    <w:name w:val="page number"/>
    <w:basedOn w:val="DefaultParagraphFont"/>
    <w:rsid w:val="007017C2"/>
  </w:style>
  <w:style w:type="paragraph" w:styleId="BodyText">
    <w:name w:val="Body Text"/>
    <w:basedOn w:val="Normal"/>
    <w:link w:val="BodyTextChar"/>
    <w:rsid w:val="007017C2"/>
    <w:pPr>
      <w:ind w:right="1047"/>
      <w:jc w:val="both"/>
    </w:pPr>
    <w:rPr>
      <w:rFonts w:ascii="Times New Roman" w:eastAsia="Times New Roman" w:hAnsi="Times New Roman" w:cs="Times New Roman"/>
      <w:vanish/>
      <w:sz w:val="24"/>
      <w:szCs w:val="20"/>
      <w:lang w:eastAsia="en-AU"/>
    </w:rPr>
  </w:style>
  <w:style w:type="character" w:customStyle="1" w:styleId="BodyTextChar">
    <w:name w:val="Body Text Char"/>
    <w:basedOn w:val="DefaultParagraphFont"/>
    <w:link w:val="BodyText"/>
    <w:rsid w:val="007017C2"/>
    <w:rPr>
      <w:rFonts w:ascii="Times New Roman" w:eastAsia="Times New Roman" w:hAnsi="Times New Roman" w:cs="Times New Roman"/>
      <w:vanish/>
      <w:sz w:val="24"/>
      <w:szCs w:val="20"/>
      <w:lang w:eastAsia="en-AU"/>
    </w:rPr>
  </w:style>
  <w:style w:type="paragraph" w:styleId="BodyText3">
    <w:name w:val="Body Text 3"/>
    <w:basedOn w:val="Normal"/>
    <w:link w:val="BodyText3Char"/>
    <w:rsid w:val="007017C2"/>
    <w:pPr>
      <w:keepLines/>
      <w:ind w:right="1047"/>
      <w:jc w:val="both"/>
    </w:pPr>
    <w:rPr>
      <w:rFonts w:ascii="Times New Roman" w:eastAsia="Times New Roman" w:hAnsi="Times New Roman" w:cs="Times New Roman"/>
      <w:b/>
      <w:sz w:val="24"/>
      <w:szCs w:val="20"/>
      <w:lang w:eastAsia="en-AU"/>
    </w:rPr>
  </w:style>
  <w:style w:type="character" w:customStyle="1" w:styleId="BodyText3Char">
    <w:name w:val="Body Text 3 Char"/>
    <w:basedOn w:val="DefaultParagraphFont"/>
    <w:link w:val="BodyText3"/>
    <w:rsid w:val="007017C2"/>
    <w:rPr>
      <w:rFonts w:ascii="Times New Roman" w:eastAsia="Times New Roman" w:hAnsi="Times New Roman" w:cs="Times New Roman"/>
      <w:b/>
      <w:sz w:val="24"/>
      <w:szCs w:val="20"/>
      <w:lang w:eastAsia="en-AU"/>
    </w:rPr>
  </w:style>
  <w:style w:type="paragraph" w:styleId="BodyText2">
    <w:name w:val="Body Text 2"/>
    <w:basedOn w:val="Normal"/>
    <w:link w:val="BodyText2Char"/>
    <w:rsid w:val="007017C2"/>
    <w:pPr>
      <w:keepLines/>
      <w:ind w:right="1047"/>
    </w:pPr>
    <w:rPr>
      <w:rFonts w:ascii="Times New Roman" w:eastAsia="Times New Roman" w:hAnsi="Times New Roman" w:cs="Times New Roman"/>
      <w:sz w:val="24"/>
      <w:szCs w:val="20"/>
      <w:lang w:eastAsia="en-AU"/>
    </w:rPr>
  </w:style>
  <w:style w:type="character" w:customStyle="1" w:styleId="BodyText2Char">
    <w:name w:val="Body Text 2 Char"/>
    <w:basedOn w:val="DefaultParagraphFont"/>
    <w:link w:val="BodyText2"/>
    <w:rsid w:val="007017C2"/>
    <w:rPr>
      <w:rFonts w:ascii="Times New Roman" w:eastAsia="Times New Roman" w:hAnsi="Times New Roman" w:cs="Times New Roman"/>
      <w:sz w:val="24"/>
      <w:szCs w:val="20"/>
      <w:lang w:eastAsia="en-AU"/>
    </w:rPr>
  </w:style>
  <w:style w:type="paragraph" w:styleId="BlockText">
    <w:name w:val="Block Text"/>
    <w:aliases w:val="Block Text + 11pt"/>
    <w:basedOn w:val="Normal"/>
    <w:link w:val="BlockTextChar"/>
    <w:rsid w:val="007017C2"/>
    <w:pPr>
      <w:keepLines/>
      <w:tabs>
        <w:tab w:val="left" w:pos="993"/>
      </w:tabs>
      <w:ind w:left="1440" w:right="197" w:hanging="1440"/>
    </w:pPr>
    <w:rPr>
      <w:rFonts w:ascii="Times New Roman" w:eastAsia="Times New Roman" w:hAnsi="Times New Roman" w:cs="Times New Roman"/>
      <w:b/>
      <w:sz w:val="28"/>
      <w:szCs w:val="20"/>
      <w:lang w:eastAsia="en-AU"/>
    </w:rPr>
  </w:style>
  <w:style w:type="paragraph" w:styleId="BodyTextIndent3">
    <w:name w:val="Body Text Indent 3"/>
    <w:basedOn w:val="Normal"/>
    <w:link w:val="BodyTextIndent3Char"/>
    <w:rsid w:val="007017C2"/>
    <w:pPr>
      <w:tabs>
        <w:tab w:val="left" w:pos="1060"/>
        <w:tab w:val="left" w:pos="1420"/>
      </w:tabs>
      <w:ind w:left="32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rsid w:val="007017C2"/>
    <w:rPr>
      <w:rFonts w:ascii="Times New Roman" w:eastAsia="Times New Roman" w:hAnsi="Times New Roman" w:cs="Times New Roman"/>
      <w:snapToGrid w:val="0"/>
      <w:sz w:val="24"/>
      <w:szCs w:val="20"/>
    </w:rPr>
  </w:style>
  <w:style w:type="paragraph" w:styleId="TOC1">
    <w:name w:val="toc 1"/>
    <w:basedOn w:val="Normal"/>
    <w:next w:val="Normal"/>
    <w:autoRedefine/>
    <w:uiPriority w:val="39"/>
    <w:rsid w:val="004246B2"/>
    <w:pPr>
      <w:tabs>
        <w:tab w:val="left" w:pos="426"/>
        <w:tab w:val="right" w:pos="9016"/>
      </w:tabs>
      <w:spacing w:before="240" w:after="120"/>
    </w:pPr>
    <w:rPr>
      <w:b/>
      <w:bCs/>
      <w:sz w:val="20"/>
      <w:szCs w:val="20"/>
    </w:rPr>
  </w:style>
  <w:style w:type="paragraph" w:styleId="TOC2">
    <w:name w:val="toc 2"/>
    <w:basedOn w:val="Normal"/>
    <w:next w:val="Normal"/>
    <w:autoRedefine/>
    <w:uiPriority w:val="39"/>
    <w:rsid w:val="007017C2"/>
    <w:pPr>
      <w:spacing w:before="120"/>
      <w:ind w:left="220"/>
    </w:pPr>
    <w:rPr>
      <w:i/>
      <w:iCs/>
      <w:sz w:val="20"/>
      <w:szCs w:val="20"/>
    </w:rPr>
  </w:style>
  <w:style w:type="paragraph" w:styleId="TOC3">
    <w:name w:val="toc 3"/>
    <w:basedOn w:val="Normal"/>
    <w:next w:val="Normal"/>
    <w:autoRedefine/>
    <w:uiPriority w:val="39"/>
    <w:rsid w:val="007017C2"/>
    <w:pPr>
      <w:ind w:left="440"/>
    </w:pPr>
    <w:rPr>
      <w:sz w:val="20"/>
      <w:szCs w:val="20"/>
    </w:rPr>
  </w:style>
  <w:style w:type="paragraph" w:styleId="TOC4">
    <w:name w:val="toc 4"/>
    <w:basedOn w:val="Normal"/>
    <w:next w:val="Normal"/>
    <w:autoRedefine/>
    <w:uiPriority w:val="39"/>
    <w:semiHidden/>
    <w:rsid w:val="007017C2"/>
    <w:pPr>
      <w:ind w:left="660"/>
    </w:pPr>
    <w:rPr>
      <w:sz w:val="20"/>
      <w:szCs w:val="20"/>
    </w:rPr>
  </w:style>
  <w:style w:type="paragraph" w:styleId="TOC5">
    <w:name w:val="toc 5"/>
    <w:basedOn w:val="Normal"/>
    <w:next w:val="Normal"/>
    <w:autoRedefine/>
    <w:uiPriority w:val="39"/>
    <w:semiHidden/>
    <w:rsid w:val="007017C2"/>
    <w:pPr>
      <w:ind w:left="880"/>
    </w:pPr>
    <w:rPr>
      <w:sz w:val="20"/>
      <w:szCs w:val="20"/>
    </w:rPr>
  </w:style>
  <w:style w:type="paragraph" w:styleId="TOC6">
    <w:name w:val="toc 6"/>
    <w:basedOn w:val="Normal"/>
    <w:next w:val="Normal"/>
    <w:autoRedefine/>
    <w:uiPriority w:val="39"/>
    <w:semiHidden/>
    <w:rsid w:val="007017C2"/>
    <w:pPr>
      <w:ind w:left="1100"/>
    </w:pPr>
    <w:rPr>
      <w:sz w:val="20"/>
      <w:szCs w:val="20"/>
    </w:rPr>
  </w:style>
  <w:style w:type="paragraph" w:styleId="TOC7">
    <w:name w:val="toc 7"/>
    <w:basedOn w:val="Normal"/>
    <w:next w:val="Normal"/>
    <w:autoRedefine/>
    <w:uiPriority w:val="39"/>
    <w:semiHidden/>
    <w:rsid w:val="007017C2"/>
    <w:pPr>
      <w:ind w:left="1320"/>
    </w:pPr>
    <w:rPr>
      <w:sz w:val="20"/>
      <w:szCs w:val="20"/>
    </w:rPr>
  </w:style>
  <w:style w:type="paragraph" w:styleId="TOC8">
    <w:name w:val="toc 8"/>
    <w:basedOn w:val="Normal"/>
    <w:next w:val="Normal"/>
    <w:autoRedefine/>
    <w:uiPriority w:val="39"/>
    <w:semiHidden/>
    <w:rsid w:val="007017C2"/>
    <w:pPr>
      <w:ind w:left="1540"/>
    </w:pPr>
    <w:rPr>
      <w:sz w:val="20"/>
      <w:szCs w:val="20"/>
    </w:rPr>
  </w:style>
  <w:style w:type="paragraph" w:styleId="TOC9">
    <w:name w:val="toc 9"/>
    <w:basedOn w:val="Normal"/>
    <w:next w:val="Normal"/>
    <w:autoRedefine/>
    <w:uiPriority w:val="39"/>
    <w:semiHidden/>
    <w:rsid w:val="007017C2"/>
    <w:pPr>
      <w:ind w:left="1760"/>
    </w:pPr>
    <w:rPr>
      <w:sz w:val="20"/>
      <w:szCs w:val="20"/>
    </w:rPr>
  </w:style>
  <w:style w:type="paragraph" w:styleId="DocumentMap">
    <w:name w:val="Document Map"/>
    <w:basedOn w:val="Normal"/>
    <w:link w:val="DocumentMapChar"/>
    <w:semiHidden/>
    <w:rsid w:val="007017C2"/>
    <w:pPr>
      <w:shd w:val="clear" w:color="auto" w:fill="000080"/>
    </w:pPr>
    <w:rPr>
      <w:rFonts w:ascii="Tahoma" w:eastAsia="Times New Roman" w:hAnsi="Tahoma" w:cs="Times New Roman"/>
      <w:sz w:val="20"/>
      <w:szCs w:val="20"/>
      <w:lang w:eastAsia="en-AU"/>
    </w:rPr>
  </w:style>
  <w:style w:type="character" w:customStyle="1" w:styleId="DocumentMapChar">
    <w:name w:val="Document Map Char"/>
    <w:basedOn w:val="DefaultParagraphFont"/>
    <w:link w:val="DocumentMap"/>
    <w:semiHidden/>
    <w:rsid w:val="007017C2"/>
    <w:rPr>
      <w:rFonts w:ascii="Tahoma" w:eastAsia="Times New Roman" w:hAnsi="Tahoma" w:cs="Times New Roman"/>
      <w:sz w:val="20"/>
      <w:szCs w:val="20"/>
      <w:shd w:val="clear" w:color="auto" w:fill="000080"/>
      <w:lang w:eastAsia="en-AU"/>
    </w:rPr>
  </w:style>
  <w:style w:type="paragraph" w:styleId="PlainText">
    <w:name w:val="Plain Text"/>
    <w:basedOn w:val="Normal"/>
    <w:link w:val="PlainTextChar"/>
    <w:rsid w:val="007017C2"/>
    <w:rPr>
      <w:rFonts w:ascii="Courier New" w:eastAsia="Times New Roman" w:hAnsi="Courier New" w:cs="Times New Roman"/>
      <w:sz w:val="24"/>
      <w:szCs w:val="20"/>
      <w:lang w:eastAsia="en-AU"/>
    </w:rPr>
  </w:style>
  <w:style w:type="character" w:customStyle="1" w:styleId="PlainTextChar">
    <w:name w:val="Plain Text Char"/>
    <w:basedOn w:val="DefaultParagraphFont"/>
    <w:link w:val="PlainText"/>
    <w:rsid w:val="007017C2"/>
    <w:rPr>
      <w:rFonts w:ascii="Courier New" w:eastAsia="Times New Roman" w:hAnsi="Courier New" w:cs="Times New Roman"/>
      <w:sz w:val="24"/>
      <w:szCs w:val="20"/>
      <w:lang w:eastAsia="en-AU"/>
    </w:rPr>
  </w:style>
  <w:style w:type="character" w:styleId="Emphasis">
    <w:name w:val="Emphasis"/>
    <w:qFormat/>
    <w:rsid w:val="007017C2"/>
    <w:rPr>
      <w:i/>
    </w:rPr>
  </w:style>
  <w:style w:type="paragraph" w:customStyle="1" w:styleId="LogoHeader">
    <w:name w:val="LogoHeader"/>
    <w:basedOn w:val="Normal"/>
    <w:rsid w:val="007017C2"/>
    <w:pPr>
      <w:keepLines/>
    </w:pPr>
    <w:rPr>
      <w:rFonts w:ascii="Univers" w:eastAsia="Times New Roman" w:hAnsi="Univers" w:cs="Times New Roman"/>
      <w:sz w:val="24"/>
      <w:szCs w:val="20"/>
      <w:lang w:val="en-GB" w:eastAsia="en-AU"/>
    </w:rPr>
  </w:style>
  <w:style w:type="paragraph" w:styleId="NormalWeb">
    <w:name w:val="Normal (Web)"/>
    <w:basedOn w:val="Normal"/>
    <w:rsid w:val="007017C2"/>
    <w:pPr>
      <w:spacing w:before="100" w:beforeAutospacing="1" w:after="100" w:afterAutospacing="1"/>
    </w:pPr>
    <w:rPr>
      <w:rFonts w:ascii="Times New Roman" w:eastAsia="Times New Roman" w:hAnsi="Times New Roman" w:cs="Times New Roman"/>
      <w:sz w:val="24"/>
      <w:szCs w:val="24"/>
      <w:lang w:eastAsia="en-AU"/>
    </w:rPr>
  </w:style>
  <w:style w:type="paragraph" w:styleId="Index1">
    <w:name w:val="index 1"/>
    <w:basedOn w:val="Normal"/>
    <w:next w:val="Normal"/>
    <w:autoRedefine/>
    <w:semiHidden/>
    <w:rsid w:val="007017C2"/>
    <w:pPr>
      <w:ind w:left="200" w:hanging="200"/>
    </w:pPr>
    <w:rPr>
      <w:rFonts w:ascii="Times New Roman" w:eastAsia="Times New Roman" w:hAnsi="Times New Roman" w:cs="Times New Roman"/>
      <w:sz w:val="20"/>
      <w:szCs w:val="20"/>
      <w:lang w:eastAsia="en-AU"/>
    </w:rPr>
  </w:style>
  <w:style w:type="paragraph" w:customStyle="1" w:styleId="default">
    <w:name w:val="default"/>
    <w:basedOn w:val="Normal"/>
    <w:rsid w:val="007017C2"/>
    <w:rPr>
      <w:rFonts w:ascii="Times New Roman" w:eastAsia="Times New Roman" w:hAnsi="Times New Roman" w:cs="Times New Roman"/>
      <w:color w:val="000000"/>
      <w:sz w:val="24"/>
      <w:szCs w:val="24"/>
      <w:lang w:eastAsia="en-AU"/>
    </w:rPr>
  </w:style>
  <w:style w:type="paragraph" w:styleId="FootnoteText">
    <w:name w:val="footnote text"/>
    <w:basedOn w:val="Normal"/>
    <w:link w:val="FootnoteTextChar"/>
    <w:semiHidden/>
    <w:rsid w:val="007017C2"/>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semiHidden/>
    <w:rsid w:val="007017C2"/>
    <w:rPr>
      <w:rFonts w:ascii="Times New Roman" w:eastAsia="Times New Roman" w:hAnsi="Times New Roman" w:cs="Times New Roman"/>
      <w:sz w:val="20"/>
      <w:szCs w:val="20"/>
      <w:lang w:eastAsia="en-AU"/>
    </w:rPr>
  </w:style>
  <w:style w:type="character" w:styleId="FootnoteReference">
    <w:name w:val="footnote reference"/>
    <w:semiHidden/>
    <w:rsid w:val="007017C2"/>
    <w:rPr>
      <w:vertAlign w:val="superscript"/>
    </w:rPr>
  </w:style>
  <w:style w:type="paragraph" w:styleId="BodyTextIndent">
    <w:name w:val="Body Text Indent"/>
    <w:basedOn w:val="Normal"/>
    <w:link w:val="BodyTextIndentChar"/>
    <w:rsid w:val="007017C2"/>
    <w:pPr>
      <w:spacing w:after="120"/>
      <w:ind w:left="283"/>
    </w:pPr>
    <w:rPr>
      <w:rFonts w:ascii="Times New Roman" w:eastAsia="Times New Roman" w:hAnsi="Times New Roman" w:cs="Times New Roman"/>
      <w:sz w:val="20"/>
      <w:szCs w:val="20"/>
      <w:lang w:eastAsia="en-AU"/>
    </w:rPr>
  </w:style>
  <w:style w:type="character" w:customStyle="1" w:styleId="BodyTextIndentChar">
    <w:name w:val="Body Text Indent Char"/>
    <w:basedOn w:val="DefaultParagraphFont"/>
    <w:link w:val="BodyTextIndent"/>
    <w:rsid w:val="007017C2"/>
    <w:rPr>
      <w:rFonts w:ascii="Times New Roman" w:eastAsia="Times New Roman" w:hAnsi="Times New Roman" w:cs="Times New Roman"/>
      <w:sz w:val="20"/>
      <w:szCs w:val="20"/>
      <w:lang w:eastAsia="en-AU"/>
    </w:rPr>
  </w:style>
  <w:style w:type="paragraph" w:styleId="EndnoteText">
    <w:name w:val="endnote text"/>
    <w:basedOn w:val="Normal"/>
    <w:link w:val="EndnoteTextChar"/>
    <w:semiHidden/>
    <w:rsid w:val="007017C2"/>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semiHidden/>
    <w:rsid w:val="007017C2"/>
    <w:rPr>
      <w:rFonts w:ascii="Times New Roman" w:eastAsia="Times New Roman" w:hAnsi="Times New Roman" w:cs="Times New Roman"/>
      <w:sz w:val="20"/>
      <w:szCs w:val="20"/>
      <w:lang w:eastAsia="en-AU"/>
    </w:rPr>
  </w:style>
  <w:style w:type="character" w:styleId="EndnoteReference">
    <w:name w:val="endnote reference"/>
    <w:semiHidden/>
    <w:rsid w:val="007017C2"/>
    <w:rPr>
      <w:vertAlign w:val="superscript"/>
    </w:rPr>
  </w:style>
  <w:style w:type="paragraph" w:customStyle="1" w:styleId="BulletText1Arial">
    <w:name w:val="Bullet Text 1 (Arial)"/>
    <w:basedOn w:val="Normal"/>
    <w:rsid w:val="007017C2"/>
    <w:pPr>
      <w:widowControl w:val="0"/>
      <w:numPr>
        <w:numId w:val="4"/>
      </w:numPr>
      <w:spacing w:before="60"/>
    </w:pPr>
    <w:rPr>
      <w:rFonts w:ascii="Arial" w:eastAsia="Times New Roman" w:hAnsi="Arial" w:cs="Times New Roman"/>
      <w:sz w:val="20"/>
      <w:szCs w:val="20"/>
    </w:rPr>
  </w:style>
  <w:style w:type="paragraph" w:customStyle="1" w:styleId="TableTextAriel-left">
    <w:name w:val="Table Text (Ariel - left)"/>
    <w:basedOn w:val="Normal"/>
    <w:rsid w:val="007017C2"/>
    <w:pPr>
      <w:widowControl w:val="0"/>
      <w:spacing w:before="60" w:after="60"/>
    </w:pPr>
    <w:rPr>
      <w:rFonts w:ascii="Arial" w:eastAsia="Times New Roman" w:hAnsi="Arial" w:cs="Times New Roman"/>
      <w:sz w:val="20"/>
      <w:szCs w:val="20"/>
    </w:rPr>
  </w:style>
  <w:style w:type="character" w:customStyle="1" w:styleId="BlockTextArialChar">
    <w:name w:val="Block Text (Arial) Char"/>
    <w:link w:val="BlockTextArial"/>
    <w:locked/>
    <w:rsid w:val="007017C2"/>
    <w:rPr>
      <w:rFonts w:ascii="Arial" w:hAnsi="Arial" w:cs="Arial"/>
    </w:rPr>
  </w:style>
  <w:style w:type="paragraph" w:customStyle="1" w:styleId="BlockTextArial">
    <w:name w:val="Block Text (Arial)"/>
    <w:basedOn w:val="Normal"/>
    <w:link w:val="BlockTextArialChar"/>
    <w:rsid w:val="007017C2"/>
    <w:pPr>
      <w:widowControl w:val="0"/>
      <w:spacing w:before="60"/>
    </w:pPr>
    <w:rPr>
      <w:rFonts w:ascii="Arial" w:hAnsi="Arial" w:cs="Arial"/>
    </w:rPr>
  </w:style>
  <w:style w:type="paragraph" w:customStyle="1" w:styleId="StyleHeading212ptNotItalicLeft063cmFirstline0">
    <w:name w:val="Style Heading 2 + 12 pt Not Italic Left:  0.63 cm First line:  0..."/>
    <w:basedOn w:val="Heading2"/>
    <w:rsid w:val="007017C2"/>
    <w:pPr>
      <w:ind w:right="34"/>
    </w:pPr>
    <w:rPr>
      <w:rFonts w:cs="Times New Roman"/>
      <w:i w:val="0"/>
      <w:iCs w:val="0"/>
      <w:sz w:val="24"/>
      <w:szCs w:val="20"/>
    </w:rPr>
  </w:style>
  <w:style w:type="paragraph" w:customStyle="1" w:styleId="StyleHeading212ptNotItalicLeft063cmFirstline01">
    <w:name w:val="Style Heading 2 + 12 pt Not Italic Left:  0.63 cm First line:  0...1"/>
    <w:basedOn w:val="Heading2"/>
    <w:rsid w:val="007017C2"/>
    <w:pPr>
      <w:numPr>
        <w:ilvl w:val="0"/>
        <w:numId w:val="0"/>
      </w:numPr>
      <w:ind w:left="567"/>
    </w:pPr>
    <w:rPr>
      <w:rFonts w:cs="Times New Roman"/>
      <w:i w:val="0"/>
      <w:iCs w:val="0"/>
      <w:sz w:val="24"/>
      <w:szCs w:val="20"/>
    </w:rPr>
  </w:style>
  <w:style w:type="paragraph" w:customStyle="1" w:styleId="StyleTOC1Left">
    <w:name w:val="Style TOC 1 + Left"/>
    <w:basedOn w:val="TOC1"/>
    <w:rsid w:val="007017C2"/>
    <w:rPr>
      <w:sz w:val="32"/>
    </w:rPr>
  </w:style>
  <w:style w:type="character" w:styleId="FollowedHyperlink">
    <w:name w:val="FollowedHyperlink"/>
    <w:rsid w:val="007017C2"/>
    <w:rPr>
      <w:color w:val="800080"/>
      <w:u w:val="single"/>
    </w:rPr>
  </w:style>
  <w:style w:type="paragraph" w:customStyle="1" w:styleId="StyleStyleHeading212ptNotItalicLeft063cmFirstline">
    <w:name w:val="Style Style Heading 2 + 12 pt Not Italic Left:  0.63 cm First line:..."/>
    <w:basedOn w:val="StyleHeading212ptNotItalicLeft063cmFirstline01"/>
    <w:rsid w:val="007017C2"/>
    <w:pPr>
      <w:spacing w:after="120"/>
    </w:pPr>
  </w:style>
  <w:style w:type="character" w:customStyle="1" w:styleId="BlockTextChar">
    <w:name w:val="Block Text Char"/>
    <w:aliases w:val="Block Text + 11pt Char"/>
    <w:link w:val="BlockText"/>
    <w:locked/>
    <w:rsid w:val="007017C2"/>
    <w:rPr>
      <w:rFonts w:ascii="Times New Roman" w:eastAsia="Times New Roman" w:hAnsi="Times New Roman" w:cs="Times New Roman"/>
      <w:b/>
      <w:sz w:val="28"/>
      <w:szCs w:val="20"/>
      <w:lang w:eastAsia="en-AU"/>
    </w:rPr>
  </w:style>
  <w:style w:type="paragraph" w:customStyle="1" w:styleId="paragraphsub">
    <w:name w:val="paragraph(sub)"/>
    <w:aliases w:val="aa"/>
    <w:basedOn w:val="Normal"/>
    <w:rsid w:val="007017C2"/>
    <w:pPr>
      <w:tabs>
        <w:tab w:val="right" w:pos="1985"/>
      </w:tabs>
      <w:spacing w:before="40"/>
      <w:ind w:left="2098" w:hanging="2098"/>
    </w:pPr>
    <w:rPr>
      <w:rFonts w:ascii="Times New Roman" w:eastAsia="Calibri" w:hAnsi="Times New Roman" w:cs="Times New Roman"/>
      <w:szCs w:val="20"/>
      <w:lang w:eastAsia="en-AU"/>
    </w:rPr>
  </w:style>
  <w:style w:type="paragraph" w:customStyle="1" w:styleId="paragraph">
    <w:name w:val="paragraph"/>
    <w:aliases w:val="a"/>
    <w:basedOn w:val="Normal"/>
    <w:link w:val="paragraphChar"/>
    <w:rsid w:val="007017C2"/>
    <w:pPr>
      <w:tabs>
        <w:tab w:val="right" w:pos="1531"/>
      </w:tabs>
      <w:spacing w:before="40"/>
      <w:ind w:left="1644" w:hanging="1644"/>
    </w:pPr>
    <w:rPr>
      <w:rFonts w:ascii="Times New Roman" w:eastAsia="Calibri" w:hAnsi="Times New Roman" w:cs="Times New Roman"/>
      <w:szCs w:val="20"/>
      <w:lang w:eastAsia="en-AU"/>
    </w:rPr>
  </w:style>
  <w:style w:type="character" w:customStyle="1" w:styleId="paragraphChar">
    <w:name w:val="paragraph Char"/>
    <w:aliases w:val="a Char"/>
    <w:link w:val="paragraph"/>
    <w:locked/>
    <w:rsid w:val="007017C2"/>
    <w:rPr>
      <w:rFonts w:ascii="Times New Roman" w:eastAsia="Calibri" w:hAnsi="Times New Roman" w:cs="Times New Roman"/>
      <w:szCs w:val="20"/>
      <w:lang w:eastAsia="en-AU"/>
    </w:rPr>
  </w:style>
  <w:style w:type="paragraph" w:customStyle="1" w:styleId="StyleHeading2Clause1BookmanOldStyle12ptNotItalicBe">
    <w:name w:val="Style Heading 2Clause 1 + Bookman Old Style 12 pt Not Italic Be..."/>
    <w:basedOn w:val="Heading2"/>
    <w:autoRedefine/>
    <w:rsid w:val="007017C2"/>
    <w:pPr>
      <w:numPr>
        <w:ilvl w:val="0"/>
        <w:numId w:val="21"/>
      </w:numPr>
      <w:spacing w:after="120"/>
      <w:jc w:val="both"/>
    </w:pPr>
    <w:rPr>
      <w:rFonts w:ascii="Bookman Old Style" w:hAnsi="Bookman Old Style" w:cs="Times New Roman"/>
      <w:bCs w:val="0"/>
      <w:iCs w:val="0"/>
      <w:color w:val="0000FF"/>
      <w:kern w:val="28"/>
      <w:sz w:val="24"/>
      <w:szCs w:val="20"/>
      <w:lang w:eastAsia="en-US"/>
    </w:rPr>
  </w:style>
  <w:style w:type="paragraph" w:customStyle="1" w:styleId="StyleDVA2">
    <w:name w:val="Style DVA 2"/>
    <w:basedOn w:val="Normal"/>
    <w:rsid w:val="007017C2"/>
    <w:pPr>
      <w:tabs>
        <w:tab w:val="num" w:pos="153"/>
      </w:tabs>
      <w:spacing w:before="120"/>
      <w:ind w:left="927" w:hanging="567"/>
      <w:jc w:val="both"/>
    </w:pPr>
    <w:rPr>
      <w:rFonts w:ascii="Bookman Old Style" w:eastAsia="Times New Roman" w:hAnsi="Monotype Corsiva" w:cs="Times New Roman"/>
      <w:szCs w:val="20"/>
      <w:lang w:val="en-US"/>
    </w:rPr>
  </w:style>
  <w:style w:type="paragraph" w:customStyle="1" w:styleId="StyleHeading3h3Head3BOD1BOD0SectionTimesNewRoman12">
    <w:name w:val="Style Heading 3h3Head 3BOD 1BOD 0Section + Times New Roman 12..."/>
    <w:basedOn w:val="Heading3"/>
    <w:rsid w:val="007017C2"/>
    <w:pPr>
      <w:tabs>
        <w:tab w:val="left" w:pos="1151"/>
        <w:tab w:val="left" w:pos="1276"/>
        <w:tab w:val="left" w:pos="1729"/>
        <w:tab w:val="left" w:pos="5902"/>
        <w:tab w:val="left" w:pos="7343"/>
      </w:tabs>
      <w:spacing w:before="0"/>
      <w:ind w:left="1157" w:hanging="1157"/>
      <w:jc w:val="both"/>
    </w:pPr>
    <w:rPr>
      <w:rFonts w:ascii="Times New Roman" w:hAnsi="Times New Roman" w:cs="Times New Roman"/>
      <w:bCs w:val="0"/>
      <w:sz w:val="24"/>
      <w:szCs w:val="20"/>
      <w:lang w:eastAsia="en-US"/>
    </w:rPr>
  </w:style>
  <w:style w:type="paragraph" w:customStyle="1" w:styleId="Default0">
    <w:name w:val="Default"/>
    <w:rsid w:val="007017C2"/>
    <w:pPr>
      <w:autoSpaceDE w:val="0"/>
      <w:autoSpaceDN w:val="0"/>
      <w:adjustRightInd w:val="0"/>
    </w:pPr>
    <w:rPr>
      <w:rFonts w:ascii="Arial" w:eastAsia="Times New Roman" w:hAnsi="Arial" w:cs="Arial"/>
      <w:color w:val="000000"/>
      <w:sz w:val="24"/>
      <w:szCs w:val="24"/>
      <w:lang w:eastAsia="en-AU"/>
    </w:rPr>
  </w:style>
  <w:style w:type="paragraph" w:styleId="TOCHeading">
    <w:name w:val="TOC Heading"/>
    <w:basedOn w:val="Heading1"/>
    <w:next w:val="Normal"/>
    <w:uiPriority w:val="39"/>
    <w:unhideWhenUsed/>
    <w:qFormat/>
    <w:rsid w:val="007017C2"/>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paragraph" w:customStyle="1" w:styleId="subsection">
    <w:name w:val="subsection"/>
    <w:basedOn w:val="Normal"/>
    <w:rsid w:val="007017C2"/>
    <w:pPr>
      <w:spacing w:before="100" w:beforeAutospacing="1" w:after="100" w:afterAutospacing="1"/>
    </w:pPr>
    <w:rPr>
      <w:rFonts w:ascii="Times New Roman" w:eastAsia="Calibri" w:hAnsi="Times New Roman" w:cs="Times New Roman"/>
      <w:sz w:val="24"/>
      <w:szCs w:val="24"/>
      <w:lang w:eastAsia="en-AU"/>
    </w:rPr>
  </w:style>
  <w:style w:type="paragraph" w:customStyle="1" w:styleId="Heading2A">
    <w:name w:val="Heading 2A"/>
    <w:basedOn w:val="Normal"/>
    <w:next w:val="Heading2"/>
    <w:rsid w:val="0043070B"/>
    <w:pPr>
      <w:keepNext/>
      <w:adjustRightInd w:val="0"/>
      <w:spacing w:after="240"/>
      <w:ind w:left="720"/>
      <w:jc w:val="both"/>
      <w:outlineLvl w:val="1"/>
    </w:pPr>
    <w:rPr>
      <w:rFonts w:ascii="Times New Roman" w:eastAsia="STZhongsong" w:hAnsi="Times New Roman" w:cs="Times New Roman"/>
      <w:b/>
      <w:szCs w:val="20"/>
      <w:lang w:val="en-GB" w:eastAsia="zh-CN"/>
    </w:rPr>
  </w:style>
  <w:style w:type="paragraph" w:customStyle="1" w:styleId="Indent">
    <w:name w:val="Indent"/>
    <w:basedOn w:val="Normal"/>
    <w:rsid w:val="007E207C"/>
    <w:pPr>
      <w:numPr>
        <w:numId w:val="47"/>
      </w:numPr>
      <w:spacing w:before="120" w:after="120"/>
      <w:jc w:val="both"/>
    </w:pPr>
    <w:rPr>
      <w:rFonts w:ascii="Times New Roman" w:eastAsia="Times New Roman" w:hAnsi="Times New Roman" w:cs="Times New Roman"/>
      <w:sz w:val="24"/>
      <w:szCs w:val="20"/>
      <w:lang w:eastAsia="en-AU"/>
    </w:rPr>
  </w:style>
  <w:style w:type="paragraph" w:customStyle="1" w:styleId="LevelI">
    <w:name w:val="Level(I)"/>
    <w:basedOn w:val="Normal"/>
    <w:next w:val="Normal"/>
    <w:rsid w:val="007E207C"/>
    <w:pPr>
      <w:numPr>
        <w:numId w:val="48"/>
      </w:numPr>
      <w:spacing w:before="240"/>
      <w:outlineLvl w:val="6"/>
    </w:pPr>
    <w:rPr>
      <w:rFonts w:ascii="Palatino" w:eastAsia="Times New Roman" w:hAnsi="Palatino" w:cs="Times New Roman"/>
      <w:szCs w:val="20"/>
      <w:lang w:eastAsia="en-AU"/>
    </w:rPr>
  </w:style>
  <w:style w:type="paragraph" w:customStyle="1" w:styleId="NormalIndent2">
    <w:name w:val="Normal Indent2"/>
    <w:basedOn w:val="NormalIndent"/>
    <w:rsid w:val="007E207C"/>
    <w:pPr>
      <w:ind w:left="1684" w:hanging="483"/>
    </w:pPr>
    <w:rPr>
      <w:rFonts w:ascii="Times New Roman" w:eastAsia="Times New Roman" w:hAnsi="Times New Roman" w:cs="Times New Roman"/>
      <w:sz w:val="24"/>
      <w:szCs w:val="20"/>
      <w:lang w:eastAsia="en-AU"/>
    </w:rPr>
  </w:style>
  <w:style w:type="paragraph" w:styleId="NormalIndent">
    <w:name w:val="Normal Indent"/>
    <w:basedOn w:val="Normal"/>
    <w:semiHidden/>
    <w:unhideWhenUsed/>
    <w:rsid w:val="007E207C"/>
    <w:pPr>
      <w:ind w:left="720"/>
    </w:pPr>
  </w:style>
  <w:style w:type="paragraph" w:styleId="Revision">
    <w:name w:val="Revision"/>
    <w:hidden/>
    <w:semiHidden/>
    <w:rsid w:val="00477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2563">
      <w:bodyDiv w:val="1"/>
      <w:marLeft w:val="0"/>
      <w:marRight w:val="0"/>
      <w:marTop w:val="0"/>
      <w:marBottom w:val="0"/>
      <w:divBdr>
        <w:top w:val="none" w:sz="0" w:space="0" w:color="auto"/>
        <w:left w:val="none" w:sz="0" w:space="0" w:color="auto"/>
        <w:bottom w:val="none" w:sz="0" w:space="0" w:color="auto"/>
        <w:right w:val="none" w:sz="0" w:space="0" w:color="auto"/>
      </w:divBdr>
    </w:div>
    <w:div w:id="565649779">
      <w:bodyDiv w:val="1"/>
      <w:marLeft w:val="0"/>
      <w:marRight w:val="0"/>
      <w:marTop w:val="0"/>
      <w:marBottom w:val="0"/>
      <w:divBdr>
        <w:top w:val="none" w:sz="0" w:space="0" w:color="auto"/>
        <w:left w:val="none" w:sz="0" w:space="0" w:color="auto"/>
        <w:bottom w:val="none" w:sz="0" w:space="0" w:color="auto"/>
        <w:right w:val="none" w:sz="0" w:space="0" w:color="auto"/>
      </w:divBdr>
    </w:div>
    <w:div w:id="1503545112">
      <w:bodyDiv w:val="1"/>
      <w:marLeft w:val="0"/>
      <w:marRight w:val="0"/>
      <w:marTop w:val="0"/>
      <w:marBottom w:val="0"/>
      <w:divBdr>
        <w:top w:val="none" w:sz="0" w:space="0" w:color="auto"/>
        <w:left w:val="none" w:sz="0" w:space="0" w:color="auto"/>
        <w:bottom w:val="none" w:sz="0" w:space="0" w:color="auto"/>
        <w:right w:val="none" w:sz="0" w:space="0" w:color="auto"/>
      </w:divBdr>
    </w:div>
    <w:div w:id="1599753075">
      <w:bodyDiv w:val="1"/>
      <w:marLeft w:val="0"/>
      <w:marRight w:val="0"/>
      <w:marTop w:val="0"/>
      <w:marBottom w:val="0"/>
      <w:divBdr>
        <w:top w:val="none" w:sz="0" w:space="0" w:color="auto"/>
        <w:left w:val="none" w:sz="0" w:space="0" w:color="auto"/>
        <w:bottom w:val="none" w:sz="0" w:space="0" w:color="auto"/>
        <w:right w:val="none" w:sz="0" w:space="0" w:color="auto"/>
      </w:divBdr>
    </w:div>
    <w:div w:id="1709403935">
      <w:bodyDiv w:val="1"/>
      <w:marLeft w:val="0"/>
      <w:marRight w:val="0"/>
      <w:marTop w:val="0"/>
      <w:marBottom w:val="0"/>
      <w:divBdr>
        <w:top w:val="none" w:sz="0" w:space="0" w:color="auto"/>
        <w:left w:val="none" w:sz="0" w:space="0" w:color="auto"/>
        <w:bottom w:val="none" w:sz="0" w:space="0" w:color="auto"/>
        <w:right w:val="none" w:sz="0" w:space="0" w:color="auto"/>
      </w:divBdr>
    </w:div>
    <w:div w:id="1906916678">
      <w:bodyDiv w:val="1"/>
      <w:marLeft w:val="0"/>
      <w:marRight w:val="0"/>
      <w:marTop w:val="0"/>
      <w:marBottom w:val="0"/>
      <w:divBdr>
        <w:top w:val="none" w:sz="0" w:space="0" w:color="auto"/>
        <w:left w:val="none" w:sz="0" w:space="0" w:color="auto"/>
        <w:bottom w:val="none" w:sz="0" w:space="0" w:color="auto"/>
        <w:right w:val="none" w:sz="0" w:space="0" w:color="auto"/>
      </w:divBdr>
    </w:div>
    <w:div w:id="2001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ctorconnect.gov.au/internet/otd/Publishing.nsf/Content/locato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gf.contracts@dva.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gf.contracts@dva.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A6B2A-D0AB-4C65-86C3-25CE38C9215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163CA2E-8F3C-4ECC-B080-4238D436BC10}">
  <ds:schemaRefs>
    <ds:schemaRef ds:uri="http://schemas.microsoft.com/sharepoint/v3/contenttype/forms"/>
  </ds:schemaRefs>
</ds:datastoreItem>
</file>

<file path=customXml/itemProps3.xml><?xml version="1.0" encoding="utf-8"?>
<ds:datastoreItem xmlns:ds="http://schemas.openxmlformats.org/officeDocument/2006/customXml" ds:itemID="{D1B1E96C-A536-4DEF-AB2E-9871E22BD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6C0D15-5DB3-4F32-AEF2-42AF9CE3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3189</Words>
  <Characters>18183</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Medical Grade Footware</vt:lpstr>
    </vt:vector>
  </TitlesOfParts>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Grade Footware</dc:title>
  <dc:creator>Department of Veterans' Affairs</dc:creator>
  <cp:lastPrinted>2023-08-03T04:23:00Z</cp:lastPrinted>
  <dcterms:created xsi:type="dcterms:W3CDTF">2024-04-11T02:59:00Z</dcterms:created>
  <dcterms:modified xsi:type="dcterms:W3CDTF">2024-04-11T02:59:00Z</dcterms:modified>
</cp:coreProperties>
</file>