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343" w:rsidRDefault="00046A2E" w:rsidP="007C1DDD">
      <w:pPr>
        <w:tabs>
          <w:tab w:val="left" w:pos="900"/>
          <w:tab w:val="left" w:pos="9000"/>
        </w:tabs>
        <w:ind w:left="360" w:right="70"/>
        <w:jc w:val="center"/>
        <w:outlineLvl w:val="0"/>
        <w:rPr>
          <w:rFonts w:asciiTheme="minorHAnsi" w:hAnsiTheme="minorHAnsi" w:cstheme="minorHAnsi"/>
          <w:b/>
          <w:sz w:val="24"/>
          <w:szCs w:val="24"/>
        </w:rPr>
      </w:pPr>
      <w:r>
        <w:rPr>
          <w:rFonts w:asciiTheme="minorHAnsi" w:hAnsiTheme="minorHAnsi" w:cstheme="minorHAnsi"/>
          <w:b/>
          <w:sz w:val="24"/>
          <w:szCs w:val="24"/>
        </w:rPr>
        <w:t xml:space="preserve">Wednesday </w:t>
      </w:r>
      <w:r w:rsidR="007C1DDD">
        <w:rPr>
          <w:rFonts w:asciiTheme="minorHAnsi" w:hAnsiTheme="minorHAnsi" w:cstheme="minorHAnsi"/>
          <w:b/>
          <w:sz w:val="24"/>
          <w:szCs w:val="24"/>
        </w:rPr>
        <w:t>21 February 2024</w:t>
      </w:r>
    </w:p>
    <w:p w:rsidR="00046A2E" w:rsidRPr="00EB4085" w:rsidRDefault="00D37343" w:rsidP="007C1DDD">
      <w:pPr>
        <w:tabs>
          <w:tab w:val="left" w:pos="900"/>
          <w:tab w:val="left" w:pos="9000"/>
        </w:tabs>
        <w:ind w:left="360" w:right="70"/>
        <w:jc w:val="center"/>
        <w:outlineLvl w:val="0"/>
        <w:rPr>
          <w:rFonts w:asciiTheme="minorHAnsi" w:hAnsiTheme="minorHAnsi" w:cstheme="minorHAnsi"/>
          <w:sz w:val="24"/>
          <w:szCs w:val="24"/>
        </w:rPr>
      </w:pPr>
      <w:r>
        <w:rPr>
          <w:rFonts w:asciiTheme="minorHAnsi" w:hAnsiTheme="minorHAnsi" w:cstheme="minorHAnsi"/>
          <w:b/>
          <w:sz w:val="24"/>
          <w:szCs w:val="24"/>
        </w:rPr>
        <w:t xml:space="preserve"> Summary </w:t>
      </w:r>
    </w:p>
    <w:tbl>
      <w:tblPr>
        <w:tblW w:w="9900" w:type="dxa"/>
        <w:tblInd w:w="-72" w:type="dxa"/>
        <w:tblLayout w:type="fixed"/>
        <w:tblLook w:val="0000" w:firstRow="0" w:lastRow="0" w:firstColumn="0" w:lastColumn="0" w:noHBand="0" w:noVBand="0"/>
      </w:tblPr>
      <w:tblGrid>
        <w:gridCol w:w="2160"/>
        <w:gridCol w:w="7740"/>
      </w:tblGrid>
      <w:tr w:rsidR="00046A2E" w:rsidRPr="00EB4085" w:rsidTr="00114BF4">
        <w:tc>
          <w:tcPr>
            <w:tcW w:w="9900" w:type="dxa"/>
            <w:gridSpan w:val="2"/>
            <w:tcBorders>
              <w:top w:val="single" w:sz="6" w:space="0" w:color="auto"/>
              <w:left w:val="single" w:sz="6" w:space="0" w:color="auto"/>
              <w:bottom w:val="nil"/>
              <w:right w:val="single" w:sz="6" w:space="0" w:color="auto"/>
            </w:tcBorders>
            <w:shd w:val="clear" w:color="auto" w:fill="C0C0C0"/>
          </w:tcPr>
          <w:p w:rsidR="00046A2E" w:rsidRPr="00EB4085" w:rsidRDefault="00046A2E" w:rsidP="00114BF4">
            <w:pPr>
              <w:tabs>
                <w:tab w:val="left" w:pos="900"/>
              </w:tabs>
              <w:ind w:left="360"/>
              <w:jc w:val="both"/>
              <w:rPr>
                <w:rFonts w:asciiTheme="minorHAnsi" w:hAnsiTheme="minorHAnsi" w:cstheme="minorHAnsi"/>
                <w:sz w:val="24"/>
                <w:szCs w:val="24"/>
              </w:rPr>
            </w:pPr>
          </w:p>
        </w:tc>
      </w:tr>
      <w:tr w:rsidR="00046A2E" w:rsidRPr="00EB4085" w:rsidTr="00114BF4">
        <w:tc>
          <w:tcPr>
            <w:tcW w:w="2160" w:type="dxa"/>
            <w:tcBorders>
              <w:top w:val="single" w:sz="6" w:space="0" w:color="auto"/>
              <w:left w:val="single" w:sz="6" w:space="0" w:color="auto"/>
              <w:bottom w:val="single" w:sz="6" w:space="0" w:color="auto"/>
              <w:right w:val="single" w:sz="6" w:space="0" w:color="auto"/>
            </w:tcBorders>
          </w:tcPr>
          <w:p w:rsidR="00046A2E" w:rsidRPr="00EB4085" w:rsidRDefault="00046A2E" w:rsidP="00114BF4">
            <w:pPr>
              <w:tabs>
                <w:tab w:val="left" w:pos="900"/>
              </w:tabs>
              <w:jc w:val="both"/>
              <w:rPr>
                <w:rFonts w:asciiTheme="minorHAnsi" w:hAnsiTheme="minorHAnsi" w:cstheme="minorHAnsi"/>
                <w:b/>
                <w:sz w:val="24"/>
                <w:szCs w:val="24"/>
              </w:rPr>
            </w:pPr>
            <w:r w:rsidRPr="00EB4085">
              <w:rPr>
                <w:rFonts w:asciiTheme="minorHAnsi" w:hAnsiTheme="minorHAnsi" w:cstheme="minorHAnsi"/>
                <w:b/>
                <w:sz w:val="24"/>
                <w:szCs w:val="24"/>
              </w:rPr>
              <w:t>Location:</w:t>
            </w:r>
          </w:p>
          <w:p w:rsidR="00046A2E" w:rsidRPr="00EB4085" w:rsidRDefault="00046A2E" w:rsidP="00114BF4">
            <w:pPr>
              <w:tabs>
                <w:tab w:val="left" w:pos="900"/>
              </w:tabs>
              <w:jc w:val="both"/>
              <w:rPr>
                <w:rFonts w:asciiTheme="minorHAnsi" w:hAnsiTheme="minorHAnsi" w:cstheme="minorHAnsi"/>
                <w:b/>
                <w:sz w:val="24"/>
                <w:szCs w:val="24"/>
              </w:rPr>
            </w:pPr>
            <w:r w:rsidRPr="00EB4085">
              <w:rPr>
                <w:rFonts w:asciiTheme="minorHAnsi" w:hAnsiTheme="minorHAnsi" w:cstheme="minorHAnsi"/>
                <w:b/>
                <w:sz w:val="24"/>
                <w:szCs w:val="24"/>
              </w:rPr>
              <w:t xml:space="preserve">Time: </w:t>
            </w:r>
          </w:p>
        </w:tc>
        <w:tc>
          <w:tcPr>
            <w:tcW w:w="7740" w:type="dxa"/>
            <w:tcBorders>
              <w:top w:val="single" w:sz="6" w:space="0" w:color="auto"/>
              <w:left w:val="single" w:sz="6" w:space="0" w:color="auto"/>
              <w:bottom w:val="single" w:sz="6" w:space="0" w:color="auto"/>
              <w:right w:val="single" w:sz="6" w:space="0" w:color="auto"/>
            </w:tcBorders>
          </w:tcPr>
          <w:p w:rsidR="00046A2E" w:rsidRPr="00EB4085" w:rsidRDefault="00046A2E" w:rsidP="00114BF4">
            <w:pPr>
              <w:tabs>
                <w:tab w:val="left" w:pos="900"/>
              </w:tabs>
              <w:rPr>
                <w:rFonts w:asciiTheme="minorHAnsi" w:hAnsiTheme="minorHAnsi" w:cstheme="minorHAnsi"/>
                <w:sz w:val="24"/>
                <w:szCs w:val="24"/>
              </w:rPr>
            </w:pPr>
            <w:r w:rsidRPr="00EB4085">
              <w:rPr>
                <w:rFonts w:asciiTheme="minorHAnsi" w:hAnsiTheme="minorHAnsi" w:cstheme="minorHAnsi"/>
                <w:sz w:val="24"/>
                <w:szCs w:val="24"/>
              </w:rPr>
              <w:t xml:space="preserve">Hobart and Launceston – Tasmania </w:t>
            </w:r>
          </w:p>
          <w:p w:rsidR="00046A2E" w:rsidRPr="00EB4085" w:rsidRDefault="007C1DDD" w:rsidP="007A19DF">
            <w:pPr>
              <w:tabs>
                <w:tab w:val="left" w:pos="900"/>
              </w:tabs>
              <w:rPr>
                <w:rFonts w:asciiTheme="minorHAnsi" w:hAnsiTheme="minorHAnsi" w:cstheme="minorHAnsi"/>
                <w:sz w:val="24"/>
                <w:szCs w:val="24"/>
              </w:rPr>
            </w:pPr>
            <w:r>
              <w:rPr>
                <w:rFonts w:asciiTheme="minorHAnsi" w:hAnsiTheme="minorHAnsi" w:cstheme="minorHAnsi"/>
                <w:sz w:val="24"/>
                <w:szCs w:val="24"/>
              </w:rPr>
              <w:t xml:space="preserve">10am - 12 noon </w:t>
            </w:r>
          </w:p>
        </w:tc>
      </w:tr>
    </w:tbl>
    <w:p w:rsidR="00046A2E" w:rsidRPr="00EB4085" w:rsidRDefault="00046A2E" w:rsidP="00046A2E">
      <w:pPr>
        <w:tabs>
          <w:tab w:val="left" w:pos="900"/>
        </w:tabs>
        <w:ind w:left="360"/>
        <w:jc w:val="both"/>
        <w:rPr>
          <w:rFonts w:asciiTheme="minorHAnsi" w:hAnsiTheme="minorHAnsi" w:cstheme="minorHAnsi"/>
          <w:sz w:val="24"/>
          <w:szCs w:val="24"/>
        </w:rPr>
      </w:pPr>
    </w:p>
    <w:tbl>
      <w:tblPr>
        <w:tblW w:w="8152" w:type="dxa"/>
        <w:tblInd w:w="-72" w:type="dxa"/>
        <w:tblLook w:val="01E0" w:firstRow="1" w:lastRow="1" w:firstColumn="1" w:lastColumn="1" w:noHBand="0" w:noVBand="0"/>
      </w:tblPr>
      <w:tblGrid>
        <w:gridCol w:w="4320"/>
        <w:gridCol w:w="3832"/>
      </w:tblGrid>
      <w:tr w:rsidR="00046A2E" w:rsidRPr="00EB4085" w:rsidTr="00114BF4">
        <w:trPr>
          <w:trHeight w:val="255"/>
        </w:trPr>
        <w:tc>
          <w:tcPr>
            <w:tcW w:w="4320" w:type="dxa"/>
          </w:tcPr>
          <w:p w:rsidR="00046A2E" w:rsidRPr="00EB4085" w:rsidRDefault="00046A2E" w:rsidP="00114BF4">
            <w:pPr>
              <w:rPr>
                <w:rFonts w:asciiTheme="minorHAnsi" w:hAnsiTheme="minorHAnsi" w:cstheme="minorHAnsi"/>
                <w:sz w:val="24"/>
                <w:szCs w:val="24"/>
              </w:rPr>
            </w:pPr>
          </w:p>
        </w:tc>
        <w:tc>
          <w:tcPr>
            <w:tcW w:w="3832" w:type="dxa"/>
          </w:tcPr>
          <w:p w:rsidR="00046A2E" w:rsidRPr="00EB4085" w:rsidRDefault="00046A2E" w:rsidP="00114BF4">
            <w:pPr>
              <w:rPr>
                <w:rFonts w:asciiTheme="minorHAnsi" w:hAnsiTheme="minorHAnsi" w:cstheme="minorHAnsi"/>
                <w:sz w:val="24"/>
                <w:szCs w:val="24"/>
              </w:rPr>
            </w:pPr>
          </w:p>
        </w:tc>
      </w:tr>
      <w:tr w:rsidR="00046A2E" w:rsidRPr="00EB4085" w:rsidTr="00114BF4">
        <w:trPr>
          <w:trHeight w:val="270"/>
        </w:trPr>
        <w:tc>
          <w:tcPr>
            <w:tcW w:w="8152" w:type="dxa"/>
            <w:gridSpan w:val="2"/>
            <w:shd w:val="clear" w:color="auto" w:fill="E6E6E6"/>
          </w:tcPr>
          <w:p w:rsidR="00046A2E" w:rsidRPr="00EB4085" w:rsidRDefault="00046A2E" w:rsidP="00114BF4">
            <w:pPr>
              <w:rPr>
                <w:rFonts w:asciiTheme="minorHAnsi" w:hAnsiTheme="minorHAnsi" w:cstheme="minorHAnsi"/>
                <w:b/>
                <w:sz w:val="24"/>
                <w:szCs w:val="24"/>
              </w:rPr>
            </w:pPr>
            <w:r w:rsidRPr="00EB4085">
              <w:rPr>
                <w:rFonts w:asciiTheme="minorHAnsi" w:hAnsiTheme="minorHAnsi" w:cstheme="minorHAnsi"/>
                <w:b/>
                <w:sz w:val="24"/>
                <w:szCs w:val="24"/>
              </w:rPr>
              <w:t xml:space="preserve">DVA Participants </w:t>
            </w:r>
          </w:p>
        </w:tc>
      </w:tr>
      <w:tr w:rsidR="00046A2E" w:rsidRPr="00EB4085" w:rsidTr="00114BF4">
        <w:trPr>
          <w:trHeight w:val="255"/>
        </w:trPr>
        <w:tc>
          <w:tcPr>
            <w:tcW w:w="4320" w:type="dxa"/>
          </w:tcPr>
          <w:p w:rsidR="00BA0D0D" w:rsidRDefault="00046A2E" w:rsidP="00114BF4">
            <w:pPr>
              <w:spacing w:line="276" w:lineRule="auto"/>
              <w:rPr>
                <w:rFonts w:asciiTheme="minorHAnsi" w:hAnsiTheme="minorHAnsi" w:cstheme="minorHAnsi"/>
                <w:sz w:val="24"/>
                <w:szCs w:val="24"/>
              </w:rPr>
            </w:pPr>
            <w:r w:rsidRPr="00EB4085">
              <w:rPr>
                <w:rFonts w:asciiTheme="minorHAnsi" w:hAnsiTheme="minorHAnsi" w:cstheme="minorHAnsi"/>
                <w:sz w:val="24"/>
                <w:szCs w:val="24"/>
              </w:rPr>
              <w:t>Luke Brown</w:t>
            </w:r>
          </w:p>
          <w:p w:rsidR="00BA0D0D" w:rsidRDefault="00BA0D0D" w:rsidP="00114BF4">
            <w:pPr>
              <w:spacing w:line="276" w:lineRule="auto"/>
              <w:rPr>
                <w:rFonts w:asciiTheme="minorHAnsi" w:hAnsiTheme="minorHAnsi" w:cstheme="minorHAnsi"/>
                <w:sz w:val="24"/>
                <w:szCs w:val="24"/>
              </w:rPr>
            </w:pPr>
          </w:p>
          <w:p w:rsidR="00BA0D0D" w:rsidRDefault="00BA0D0D" w:rsidP="00114BF4">
            <w:pPr>
              <w:spacing w:line="276" w:lineRule="auto"/>
              <w:rPr>
                <w:rFonts w:asciiTheme="minorHAnsi" w:hAnsiTheme="minorHAnsi" w:cstheme="minorHAnsi"/>
                <w:sz w:val="24"/>
                <w:szCs w:val="24"/>
              </w:rPr>
            </w:pPr>
          </w:p>
          <w:p w:rsidR="00BA0D0D" w:rsidRDefault="00BA0D0D" w:rsidP="00114BF4">
            <w:pPr>
              <w:spacing w:line="276" w:lineRule="auto"/>
              <w:rPr>
                <w:rFonts w:asciiTheme="minorHAnsi" w:hAnsiTheme="minorHAnsi" w:cstheme="minorHAnsi"/>
                <w:sz w:val="24"/>
                <w:szCs w:val="24"/>
              </w:rPr>
            </w:pPr>
          </w:p>
          <w:p w:rsidR="00BA0D0D" w:rsidRDefault="00BA0D0D" w:rsidP="00114BF4">
            <w:pPr>
              <w:spacing w:line="276" w:lineRule="auto"/>
              <w:rPr>
                <w:rFonts w:asciiTheme="minorHAnsi" w:hAnsiTheme="minorHAnsi" w:cstheme="minorHAnsi"/>
                <w:sz w:val="24"/>
                <w:szCs w:val="24"/>
              </w:rPr>
            </w:pPr>
          </w:p>
          <w:p w:rsidR="00046A2E" w:rsidRPr="00EB4085" w:rsidRDefault="00046A2E" w:rsidP="00114BF4">
            <w:pPr>
              <w:spacing w:line="276" w:lineRule="auto"/>
              <w:rPr>
                <w:rFonts w:asciiTheme="minorHAnsi" w:hAnsiTheme="minorHAnsi" w:cstheme="minorHAnsi"/>
                <w:sz w:val="24"/>
                <w:szCs w:val="24"/>
              </w:rPr>
            </w:pPr>
            <w:r w:rsidRPr="00EB4085">
              <w:rPr>
                <w:rFonts w:asciiTheme="minorHAnsi" w:hAnsiTheme="minorHAnsi" w:cstheme="minorHAnsi"/>
                <w:sz w:val="24"/>
                <w:szCs w:val="24"/>
              </w:rPr>
              <w:t>Anne James</w:t>
            </w:r>
          </w:p>
        </w:tc>
        <w:tc>
          <w:tcPr>
            <w:tcW w:w="3832" w:type="dxa"/>
          </w:tcPr>
          <w:p w:rsidR="00BA0D0D" w:rsidRDefault="00BA0D0D" w:rsidP="00114BF4">
            <w:pPr>
              <w:spacing w:line="276" w:lineRule="auto"/>
              <w:rPr>
                <w:rFonts w:asciiTheme="minorHAnsi" w:hAnsiTheme="minorHAnsi" w:cstheme="minorHAnsi"/>
                <w:sz w:val="24"/>
                <w:szCs w:val="24"/>
              </w:rPr>
            </w:pPr>
            <w:r>
              <w:rPr>
                <w:rFonts w:asciiTheme="minorHAnsi" w:hAnsiTheme="minorHAnsi" w:cstheme="minorHAnsi"/>
                <w:sz w:val="24"/>
                <w:szCs w:val="24"/>
              </w:rPr>
              <w:t xml:space="preserve">First Assistant Secretary Royal   Commission Implementation Division (a/g)  </w:t>
            </w:r>
          </w:p>
          <w:p w:rsidR="00046A2E" w:rsidRDefault="00046A2E" w:rsidP="00114BF4">
            <w:pPr>
              <w:spacing w:line="276" w:lineRule="auto"/>
              <w:rPr>
                <w:rFonts w:asciiTheme="minorHAnsi" w:hAnsiTheme="minorHAnsi" w:cstheme="minorHAnsi"/>
                <w:sz w:val="24"/>
                <w:szCs w:val="24"/>
              </w:rPr>
            </w:pPr>
            <w:r w:rsidRPr="00EB4085">
              <w:rPr>
                <w:rFonts w:asciiTheme="minorHAnsi" w:hAnsiTheme="minorHAnsi" w:cstheme="minorHAnsi"/>
                <w:sz w:val="24"/>
                <w:szCs w:val="24"/>
              </w:rPr>
              <w:t>Deputy Commissioner Tas (Chair)</w:t>
            </w:r>
          </w:p>
          <w:p w:rsidR="00BA0D0D" w:rsidRPr="00EB4085" w:rsidRDefault="00BA0D0D" w:rsidP="00114BF4">
            <w:pPr>
              <w:spacing w:line="276" w:lineRule="auto"/>
              <w:rPr>
                <w:rFonts w:asciiTheme="minorHAnsi" w:hAnsiTheme="minorHAnsi" w:cstheme="minorHAnsi"/>
                <w:sz w:val="24"/>
                <w:szCs w:val="24"/>
              </w:rPr>
            </w:pPr>
          </w:p>
          <w:p w:rsidR="00046A2E" w:rsidRPr="00EB4085" w:rsidRDefault="00046A2E" w:rsidP="00114BF4">
            <w:pPr>
              <w:spacing w:line="276" w:lineRule="auto"/>
              <w:rPr>
                <w:rFonts w:asciiTheme="minorHAnsi" w:hAnsiTheme="minorHAnsi" w:cstheme="minorHAnsi"/>
                <w:sz w:val="24"/>
                <w:szCs w:val="24"/>
              </w:rPr>
            </w:pPr>
            <w:r w:rsidRPr="00EB4085">
              <w:rPr>
                <w:rFonts w:asciiTheme="minorHAnsi" w:hAnsiTheme="minorHAnsi" w:cstheme="minorHAnsi"/>
                <w:sz w:val="24"/>
                <w:szCs w:val="24"/>
              </w:rPr>
              <w:t>Executive Officer</w:t>
            </w:r>
            <w:r w:rsidR="00423C59">
              <w:rPr>
                <w:rFonts w:asciiTheme="minorHAnsi" w:hAnsiTheme="minorHAnsi" w:cstheme="minorHAnsi"/>
                <w:sz w:val="24"/>
                <w:szCs w:val="24"/>
              </w:rPr>
              <w:t xml:space="preserve"> (Scribe) </w:t>
            </w:r>
          </w:p>
        </w:tc>
      </w:tr>
      <w:tr w:rsidR="00046A2E" w:rsidRPr="00EB4085" w:rsidTr="00114BF4">
        <w:trPr>
          <w:trHeight w:val="255"/>
        </w:trPr>
        <w:tc>
          <w:tcPr>
            <w:tcW w:w="4320" w:type="dxa"/>
          </w:tcPr>
          <w:p w:rsidR="00046A2E" w:rsidRPr="00EB4085" w:rsidRDefault="00046A2E" w:rsidP="00114BF4">
            <w:pPr>
              <w:spacing w:line="276" w:lineRule="auto"/>
              <w:rPr>
                <w:rFonts w:asciiTheme="minorHAnsi" w:hAnsiTheme="minorHAnsi" w:cstheme="minorHAnsi"/>
                <w:sz w:val="24"/>
                <w:szCs w:val="24"/>
              </w:rPr>
            </w:pPr>
          </w:p>
        </w:tc>
        <w:tc>
          <w:tcPr>
            <w:tcW w:w="3832" w:type="dxa"/>
          </w:tcPr>
          <w:p w:rsidR="00046A2E" w:rsidRPr="00EB4085" w:rsidRDefault="00046A2E" w:rsidP="0094733E">
            <w:pPr>
              <w:spacing w:line="276" w:lineRule="auto"/>
              <w:rPr>
                <w:rFonts w:asciiTheme="minorHAnsi" w:hAnsiTheme="minorHAnsi" w:cstheme="minorHAnsi"/>
                <w:sz w:val="24"/>
                <w:szCs w:val="24"/>
              </w:rPr>
            </w:pPr>
          </w:p>
        </w:tc>
      </w:tr>
      <w:tr w:rsidR="0094733E" w:rsidRPr="00EB4085" w:rsidTr="00114BF4">
        <w:trPr>
          <w:trHeight w:val="255"/>
        </w:trPr>
        <w:tc>
          <w:tcPr>
            <w:tcW w:w="4320" w:type="dxa"/>
          </w:tcPr>
          <w:p w:rsidR="0094733E" w:rsidRDefault="0094733E" w:rsidP="00114BF4">
            <w:pPr>
              <w:spacing w:line="276" w:lineRule="auto"/>
              <w:rPr>
                <w:rFonts w:asciiTheme="minorHAnsi" w:hAnsiTheme="minorHAnsi" w:cstheme="minorHAnsi"/>
                <w:sz w:val="24"/>
                <w:szCs w:val="24"/>
              </w:rPr>
            </w:pPr>
          </w:p>
        </w:tc>
        <w:tc>
          <w:tcPr>
            <w:tcW w:w="3832" w:type="dxa"/>
          </w:tcPr>
          <w:p w:rsidR="0094733E" w:rsidRPr="00EB4085" w:rsidRDefault="0094733E" w:rsidP="00114BF4">
            <w:pPr>
              <w:spacing w:line="276" w:lineRule="auto"/>
              <w:rPr>
                <w:rFonts w:asciiTheme="minorHAnsi" w:hAnsiTheme="minorHAnsi" w:cstheme="minorHAnsi"/>
                <w:sz w:val="24"/>
                <w:szCs w:val="24"/>
              </w:rPr>
            </w:pPr>
          </w:p>
        </w:tc>
      </w:tr>
    </w:tbl>
    <w:p w:rsidR="00046A2E" w:rsidRPr="00EB4085" w:rsidRDefault="00046A2E" w:rsidP="00046A2E">
      <w:pPr>
        <w:tabs>
          <w:tab w:val="left" w:pos="900"/>
        </w:tabs>
        <w:spacing w:line="276" w:lineRule="auto"/>
        <w:ind w:left="360"/>
        <w:jc w:val="both"/>
        <w:rPr>
          <w:rFonts w:asciiTheme="minorHAnsi" w:hAnsiTheme="minorHAnsi" w:cstheme="minorHAnsi"/>
          <w:sz w:val="24"/>
          <w:szCs w:val="24"/>
        </w:rPr>
      </w:pPr>
    </w:p>
    <w:tbl>
      <w:tblPr>
        <w:tblW w:w="1374" w:type="dxa"/>
        <w:tblInd w:w="-72" w:type="dxa"/>
        <w:tblLook w:val="01E0" w:firstRow="1" w:lastRow="1" w:firstColumn="1" w:lastColumn="1" w:noHBand="0" w:noVBand="0"/>
      </w:tblPr>
      <w:tblGrid>
        <w:gridCol w:w="1374"/>
      </w:tblGrid>
      <w:tr w:rsidR="00046A2E" w:rsidRPr="00EB4085" w:rsidTr="00114BF4">
        <w:trPr>
          <w:trHeight w:val="285"/>
        </w:trPr>
        <w:tc>
          <w:tcPr>
            <w:tcW w:w="1374" w:type="dxa"/>
            <w:shd w:val="clear" w:color="auto" w:fill="E6E6E6"/>
          </w:tcPr>
          <w:p w:rsidR="00046A2E" w:rsidRPr="00EB4085" w:rsidRDefault="00046A2E" w:rsidP="00114BF4">
            <w:pPr>
              <w:spacing w:line="276" w:lineRule="auto"/>
              <w:rPr>
                <w:rFonts w:asciiTheme="minorHAnsi" w:hAnsiTheme="minorHAnsi" w:cstheme="minorHAnsi"/>
                <w:b/>
                <w:sz w:val="24"/>
                <w:szCs w:val="24"/>
              </w:rPr>
            </w:pPr>
            <w:r w:rsidRPr="00EB4085">
              <w:rPr>
                <w:rFonts w:asciiTheme="minorHAnsi" w:hAnsiTheme="minorHAnsi" w:cstheme="minorHAnsi"/>
                <w:b/>
                <w:sz w:val="24"/>
                <w:szCs w:val="24"/>
              </w:rPr>
              <w:t>Attendees</w:t>
            </w:r>
          </w:p>
        </w:tc>
      </w:tr>
    </w:tbl>
    <w:tbl>
      <w:tblPr>
        <w:tblStyle w:val="TableGrid"/>
        <w:tblW w:w="9776" w:type="dxa"/>
        <w:tblLook w:val="04A0" w:firstRow="1" w:lastRow="0" w:firstColumn="1" w:lastColumn="0" w:noHBand="0" w:noVBand="1"/>
      </w:tblPr>
      <w:tblGrid>
        <w:gridCol w:w="4390"/>
        <w:gridCol w:w="5386"/>
      </w:tblGrid>
      <w:tr w:rsidR="00046A2E" w:rsidRPr="00EB4085" w:rsidTr="00114BF4">
        <w:tc>
          <w:tcPr>
            <w:tcW w:w="4390" w:type="dxa"/>
          </w:tcPr>
          <w:p w:rsidR="00046A2E" w:rsidRPr="00EB4085" w:rsidRDefault="00046A2E" w:rsidP="00114BF4">
            <w:pPr>
              <w:spacing w:line="276" w:lineRule="auto"/>
              <w:rPr>
                <w:rFonts w:asciiTheme="minorHAnsi" w:hAnsiTheme="minorHAnsi" w:cstheme="minorHAnsi"/>
                <w:b/>
                <w:sz w:val="24"/>
                <w:szCs w:val="24"/>
              </w:rPr>
            </w:pPr>
            <w:r w:rsidRPr="00EB4085">
              <w:rPr>
                <w:rFonts w:asciiTheme="minorHAnsi" w:hAnsiTheme="minorHAnsi" w:cstheme="minorHAnsi"/>
                <w:b/>
                <w:sz w:val="24"/>
                <w:szCs w:val="24"/>
              </w:rPr>
              <w:t xml:space="preserve">Name </w:t>
            </w:r>
          </w:p>
        </w:tc>
        <w:tc>
          <w:tcPr>
            <w:tcW w:w="5386" w:type="dxa"/>
          </w:tcPr>
          <w:p w:rsidR="00046A2E" w:rsidRPr="00EB4085" w:rsidRDefault="00046A2E" w:rsidP="00114BF4">
            <w:pPr>
              <w:spacing w:line="276" w:lineRule="auto"/>
              <w:rPr>
                <w:rFonts w:asciiTheme="minorHAnsi" w:hAnsiTheme="minorHAnsi" w:cstheme="minorHAnsi"/>
                <w:b/>
                <w:sz w:val="24"/>
                <w:szCs w:val="24"/>
              </w:rPr>
            </w:pPr>
            <w:r w:rsidRPr="00EB4085">
              <w:rPr>
                <w:rFonts w:asciiTheme="minorHAnsi" w:hAnsiTheme="minorHAnsi" w:cstheme="minorHAnsi"/>
                <w:b/>
                <w:sz w:val="24"/>
                <w:szCs w:val="24"/>
              </w:rPr>
              <w:t xml:space="preserve">Organisation </w:t>
            </w:r>
          </w:p>
        </w:tc>
      </w:tr>
      <w:tr w:rsidR="00046A2E" w:rsidRPr="00EB4085" w:rsidTr="00114BF4">
        <w:tc>
          <w:tcPr>
            <w:tcW w:w="4390" w:type="dxa"/>
          </w:tcPr>
          <w:p w:rsidR="00046A2E" w:rsidRPr="00EB4085" w:rsidRDefault="00904D2C" w:rsidP="00DE1AE0">
            <w:pPr>
              <w:spacing w:line="276" w:lineRule="auto"/>
              <w:rPr>
                <w:rFonts w:asciiTheme="minorHAnsi" w:hAnsiTheme="minorHAnsi" w:cstheme="minorHAnsi"/>
                <w:sz w:val="24"/>
                <w:szCs w:val="24"/>
              </w:rPr>
            </w:pPr>
            <w:r>
              <w:rPr>
                <w:rFonts w:asciiTheme="minorHAnsi" w:hAnsiTheme="minorHAnsi" w:cstheme="minorHAnsi"/>
                <w:iCs/>
                <w:color w:val="333333"/>
                <w:sz w:val="24"/>
                <w:szCs w:val="24"/>
              </w:rPr>
              <w:t>Barry Quinn</w:t>
            </w:r>
            <w:r w:rsidR="0094733E">
              <w:rPr>
                <w:rFonts w:asciiTheme="minorHAnsi" w:hAnsiTheme="minorHAnsi" w:cstheme="minorHAnsi"/>
                <w:iCs/>
                <w:color w:val="333333"/>
                <w:sz w:val="24"/>
                <w:szCs w:val="24"/>
              </w:rPr>
              <w:t xml:space="preserve"> </w:t>
            </w:r>
          </w:p>
        </w:tc>
        <w:tc>
          <w:tcPr>
            <w:tcW w:w="5386" w:type="dxa"/>
          </w:tcPr>
          <w:p w:rsidR="00046A2E" w:rsidRPr="00EB4085" w:rsidRDefault="00046A2E" w:rsidP="00114BF4">
            <w:pPr>
              <w:spacing w:line="276" w:lineRule="auto"/>
              <w:rPr>
                <w:rFonts w:asciiTheme="minorHAnsi" w:hAnsiTheme="minorHAnsi" w:cstheme="minorHAnsi"/>
                <w:sz w:val="24"/>
                <w:szCs w:val="24"/>
              </w:rPr>
            </w:pPr>
            <w:r w:rsidRPr="00EB4085">
              <w:rPr>
                <w:rFonts w:asciiTheme="minorHAnsi" w:hAnsiTheme="minorHAnsi" w:cstheme="minorHAnsi"/>
                <w:sz w:val="24"/>
                <w:szCs w:val="24"/>
              </w:rPr>
              <w:t xml:space="preserve">RSL Tasmania </w:t>
            </w:r>
          </w:p>
        </w:tc>
      </w:tr>
      <w:tr w:rsidR="0094733E" w:rsidRPr="00EB4085" w:rsidTr="00114BF4">
        <w:tc>
          <w:tcPr>
            <w:tcW w:w="4390" w:type="dxa"/>
          </w:tcPr>
          <w:p w:rsidR="0094733E" w:rsidRPr="00EB4085" w:rsidRDefault="000B32EC" w:rsidP="0094733E">
            <w:pPr>
              <w:spacing w:line="276" w:lineRule="auto"/>
              <w:rPr>
                <w:rFonts w:asciiTheme="minorHAnsi" w:hAnsiTheme="minorHAnsi" w:cstheme="minorHAnsi"/>
                <w:sz w:val="24"/>
                <w:szCs w:val="24"/>
              </w:rPr>
            </w:pPr>
            <w:r>
              <w:rPr>
                <w:rFonts w:asciiTheme="minorHAnsi" w:hAnsiTheme="minorHAnsi" w:cstheme="minorHAnsi"/>
                <w:sz w:val="24"/>
                <w:szCs w:val="24"/>
              </w:rPr>
              <w:t xml:space="preserve">Garry Beven </w:t>
            </w:r>
          </w:p>
        </w:tc>
        <w:tc>
          <w:tcPr>
            <w:tcW w:w="5386" w:type="dxa"/>
          </w:tcPr>
          <w:p w:rsidR="0094733E" w:rsidRPr="00EB4085" w:rsidRDefault="000B32EC" w:rsidP="0094733E">
            <w:pPr>
              <w:spacing w:line="276" w:lineRule="auto"/>
              <w:rPr>
                <w:rFonts w:asciiTheme="minorHAnsi" w:hAnsiTheme="minorHAnsi" w:cstheme="minorHAnsi"/>
                <w:sz w:val="24"/>
                <w:szCs w:val="24"/>
              </w:rPr>
            </w:pPr>
            <w:r>
              <w:rPr>
                <w:rFonts w:asciiTheme="minorHAnsi" w:hAnsiTheme="minorHAnsi" w:cstheme="minorHAnsi"/>
                <w:sz w:val="24"/>
                <w:szCs w:val="24"/>
              </w:rPr>
              <w:t xml:space="preserve">ATDP </w:t>
            </w:r>
            <w:r w:rsidR="0094733E">
              <w:rPr>
                <w:rFonts w:asciiTheme="minorHAnsi" w:hAnsiTheme="minorHAnsi" w:cstheme="minorHAnsi"/>
                <w:sz w:val="24"/>
                <w:szCs w:val="24"/>
              </w:rPr>
              <w:t xml:space="preserve"> </w:t>
            </w:r>
          </w:p>
        </w:tc>
      </w:tr>
      <w:tr w:rsidR="0094733E" w:rsidRPr="00EB4085" w:rsidTr="00114BF4">
        <w:tc>
          <w:tcPr>
            <w:tcW w:w="4390" w:type="dxa"/>
          </w:tcPr>
          <w:p w:rsidR="0094733E" w:rsidRPr="00EB4085" w:rsidRDefault="007C1DDD" w:rsidP="00B623A5">
            <w:pPr>
              <w:spacing w:line="276" w:lineRule="auto"/>
              <w:rPr>
                <w:rFonts w:asciiTheme="minorHAnsi" w:hAnsiTheme="minorHAnsi" w:cstheme="minorHAnsi"/>
                <w:sz w:val="24"/>
                <w:szCs w:val="24"/>
              </w:rPr>
            </w:pPr>
            <w:r>
              <w:rPr>
                <w:rFonts w:asciiTheme="minorHAnsi" w:hAnsiTheme="minorHAnsi" w:cstheme="minorHAnsi"/>
                <w:sz w:val="24"/>
                <w:szCs w:val="24"/>
              </w:rPr>
              <w:t>Doug Chipman</w:t>
            </w:r>
            <w:r w:rsidR="00904D2C">
              <w:rPr>
                <w:rFonts w:asciiTheme="minorHAnsi" w:hAnsiTheme="minorHAnsi" w:cstheme="minorHAnsi"/>
                <w:sz w:val="24"/>
                <w:szCs w:val="24"/>
              </w:rPr>
              <w:t xml:space="preserve"> </w:t>
            </w:r>
          </w:p>
        </w:tc>
        <w:tc>
          <w:tcPr>
            <w:tcW w:w="5386" w:type="dxa"/>
          </w:tcPr>
          <w:p w:rsidR="0094733E" w:rsidRPr="00EB4085" w:rsidRDefault="0094733E" w:rsidP="0094733E">
            <w:pPr>
              <w:spacing w:line="276" w:lineRule="auto"/>
              <w:rPr>
                <w:rFonts w:asciiTheme="minorHAnsi" w:hAnsiTheme="minorHAnsi" w:cstheme="minorHAnsi"/>
                <w:sz w:val="24"/>
                <w:szCs w:val="24"/>
              </w:rPr>
            </w:pPr>
            <w:r w:rsidRPr="00EB4085">
              <w:rPr>
                <w:rFonts w:asciiTheme="minorHAnsi" w:hAnsiTheme="minorHAnsi" w:cstheme="minorHAnsi"/>
                <w:sz w:val="24"/>
                <w:szCs w:val="24"/>
              </w:rPr>
              <w:t>RAAF-A</w:t>
            </w:r>
          </w:p>
        </w:tc>
      </w:tr>
      <w:tr w:rsidR="0094733E" w:rsidRPr="00EB4085" w:rsidTr="00114BF4">
        <w:tc>
          <w:tcPr>
            <w:tcW w:w="4390" w:type="dxa"/>
          </w:tcPr>
          <w:p w:rsidR="0094733E" w:rsidRPr="00EB4085" w:rsidRDefault="007A6BB3" w:rsidP="0094733E">
            <w:pPr>
              <w:spacing w:line="276" w:lineRule="auto"/>
              <w:rPr>
                <w:rFonts w:asciiTheme="minorHAnsi" w:hAnsiTheme="minorHAnsi" w:cstheme="minorHAnsi"/>
                <w:sz w:val="24"/>
                <w:szCs w:val="24"/>
              </w:rPr>
            </w:pPr>
            <w:r>
              <w:rPr>
                <w:rFonts w:asciiTheme="minorHAnsi" w:hAnsiTheme="minorHAnsi" w:cstheme="minorHAnsi"/>
                <w:sz w:val="24"/>
                <w:szCs w:val="24"/>
              </w:rPr>
              <w:t>LTCOL</w:t>
            </w:r>
            <w:r w:rsidR="0094733E">
              <w:rPr>
                <w:rFonts w:asciiTheme="minorHAnsi" w:hAnsiTheme="minorHAnsi" w:cstheme="minorHAnsi"/>
                <w:sz w:val="24"/>
                <w:szCs w:val="24"/>
              </w:rPr>
              <w:t xml:space="preserve"> Neil </w:t>
            </w:r>
            <w:r w:rsidR="00107C34">
              <w:rPr>
                <w:rFonts w:asciiTheme="minorHAnsi" w:hAnsiTheme="minorHAnsi" w:cstheme="minorHAnsi"/>
                <w:sz w:val="24"/>
                <w:szCs w:val="24"/>
              </w:rPr>
              <w:t>Grierson</w:t>
            </w:r>
            <w:r w:rsidR="0094733E">
              <w:rPr>
                <w:rFonts w:asciiTheme="minorHAnsi" w:hAnsiTheme="minorHAnsi" w:cstheme="minorHAnsi"/>
                <w:sz w:val="24"/>
                <w:szCs w:val="24"/>
              </w:rPr>
              <w:t xml:space="preserve"> </w:t>
            </w:r>
          </w:p>
        </w:tc>
        <w:tc>
          <w:tcPr>
            <w:tcW w:w="5386" w:type="dxa"/>
          </w:tcPr>
          <w:p w:rsidR="0094733E" w:rsidRPr="00EB4085" w:rsidRDefault="00146164" w:rsidP="00370E50">
            <w:pPr>
              <w:spacing w:line="276" w:lineRule="auto"/>
              <w:rPr>
                <w:rFonts w:asciiTheme="minorHAnsi" w:hAnsiTheme="minorHAnsi" w:cstheme="minorHAnsi"/>
                <w:sz w:val="24"/>
                <w:szCs w:val="24"/>
              </w:rPr>
            </w:pPr>
            <w:r>
              <w:rPr>
                <w:rFonts w:asciiTheme="minorHAnsi" w:hAnsiTheme="minorHAnsi" w:cstheme="minorHAnsi"/>
                <w:sz w:val="24"/>
                <w:szCs w:val="24"/>
              </w:rPr>
              <w:t xml:space="preserve">Senior ADF Liaison Officer </w:t>
            </w:r>
          </w:p>
        </w:tc>
      </w:tr>
      <w:tr w:rsidR="00046A2E" w:rsidRPr="00EB4085" w:rsidTr="00114BF4">
        <w:tc>
          <w:tcPr>
            <w:tcW w:w="4390" w:type="dxa"/>
          </w:tcPr>
          <w:p w:rsidR="00046A2E" w:rsidRPr="00EB4085" w:rsidRDefault="00046A2E" w:rsidP="00114BF4">
            <w:pPr>
              <w:spacing w:line="276" w:lineRule="auto"/>
              <w:rPr>
                <w:rFonts w:asciiTheme="minorHAnsi" w:hAnsiTheme="minorHAnsi" w:cstheme="minorHAnsi"/>
                <w:sz w:val="24"/>
                <w:szCs w:val="24"/>
              </w:rPr>
            </w:pPr>
            <w:r w:rsidRPr="00EB4085">
              <w:rPr>
                <w:rFonts w:asciiTheme="minorHAnsi" w:hAnsiTheme="minorHAnsi" w:cstheme="minorHAnsi"/>
                <w:sz w:val="24"/>
                <w:szCs w:val="24"/>
              </w:rPr>
              <w:t>Jacinta Leahy</w:t>
            </w:r>
          </w:p>
        </w:tc>
        <w:tc>
          <w:tcPr>
            <w:tcW w:w="5386" w:type="dxa"/>
          </w:tcPr>
          <w:p w:rsidR="00046A2E" w:rsidRPr="00EB4085" w:rsidRDefault="00046A2E" w:rsidP="00114BF4">
            <w:pPr>
              <w:spacing w:line="276" w:lineRule="auto"/>
              <w:rPr>
                <w:rFonts w:asciiTheme="minorHAnsi" w:hAnsiTheme="minorHAnsi" w:cstheme="minorHAnsi"/>
                <w:sz w:val="24"/>
                <w:szCs w:val="24"/>
              </w:rPr>
            </w:pPr>
            <w:r w:rsidRPr="00EB4085">
              <w:rPr>
                <w:rFonts w:asciiTheme="minorHAnsi" w:hAnsiTheme="minorHAnsi" w:cstheme="minorHAnsi"/>
                <w:sz w:val="24"/>
                <w:szCs w:val="24"/>
              </w:rPr>
              <w:t>PVA- Tas</w:t>
            </w:r>
          </w:p>
        </w:tc>
      </w:tr>
      <w:tr w:rsidR="00046A2E" w:rsidRPr="00EB4085" w:rsidTr="00114BF4">
        <w:tc>
          <w:tcPr>
            <w:tcW w:w="4390" w:type="dxa"/>
          </w:tcPr>
          <w:p w:rsidR="00046A2E" w:rsidRPr="00EB4085" w:rsidRDefault="00046A2E" w:rsidP="00114BF4">
            <w:pPr>
              <w:spacing w:line="276" w:lineRule="auto"/>
              <w:rPr>
                <w:rFonts w:asciiTheme="minorHAnsi" w:hAnsiTheme="minorHAnsi" w:cstheme="minorHAnsi"/>
                <w:sz w:val="24"/>
                <w:szCs w:val="24"/>
              </w:rPr>
            </w:pPr>
            <w:r w:rsidRPr="00EB4085">
              <w:rPr>
                <w:rFonts w:asciiTheme="minorHAnsi" w:hAnsiTheme="minorHAnsi" w:cstheme="minorHAnsi"/>
                <w:sz w:val="24"/>
                <w:szCs w:val="24"/>
              </w:rPr>
              <w:t>Ray Williams OAM</w:t>
            </w:r>
          </w:p>
        </w:tc>
        <w:tc>
          <w:tcPr>
            <w:tcW w:w="5386" w:type="dxa"/>
          </w:tcPr>
          <w:p w:rsidR="00046A2E" w:rsidRPr="00EB4085" w:rsidRDefault="002D0C62" w:rsidP="00114BF4">
            <w:pPr>
              <w:spacing w:line="276" w:lineRule="auto"/>
              <w:rPr>
                <w:rFonts w:asciiTheme="minorHAnsi" w:hAnsiTheme="minorHAnsi" w:cstheme="minorHAnsi"/>
                <w:sz w:val="24"/>
                <w:szCs w:val="24"/>
              </w:rPr>
            </w:pPr>
            <w:r>
              <w:rPr>
                <w:rFonts w:asciiTheme="minorHAnsi" w:hAnsiTheme="minorHAnsi" w:cstheme="minorHAnsi"/>
                <w:sz w:val="24"/>
                <w:szCs w:val="24"/>
              </w:rPr>
              <w:t>TPI Assn</w:t>
            </w:r>
          </w:p>
        </w:tc>
      </w:tr>
      <w:tr w:rsidR="00046A2E" w:rsidRPr="00EB4085" w:rsidTr="00114BF4">
        <w:tc>
          <w:tcPr>
            <w:tcW w:w="4390" w:type="dxa"/>
          </w:tcPr>
          <w:p w:rsidR="00046A2E" w:rsidRPr="00EB4085" w:rsidRDefault="0094733E" w:rsidP="00B623A5">
            <w:pPr>
              <w:spacing w:line="276" w:lineRule="auto"/>
              <w:rPr>
                <w:rFonts w:asciiTheme="minorHAnsi" w:hAnsiTheme="minorHAnsi" w:cstheme="minorHAnsi"/>
                <w:sz w:val="24"/>
                <w:szCs w:val="24"/>
              </w:rPr>
            </w:pPr>
            <w:r>
              <w:rPr>
                <w:rFonts w:asciiTheme="minorHAnsi" w:hAnsiTheme="minorHAnsi" w:cstheme="minorHAnsi"/>
                <w:sz w:val="24"/>
                <w:szCs w:val="24"/>
              </w:rPr>
              <w:t xml:space="preserve">Mark Green </w:t>
            </w:r>
          </w:p>
        </w:tc>
        <w:tc>
          <w:tcPr>
            <w:tcW w:w="5386" w:type="dxa"/>
          </w:tcPr>
          <w:p w:rsidR="00046A2E" w:rsidRPr="00EB4085" w:rsidRDefault="00046A2E" w:rsidP="00114BF4">
            <w:pPr>
              <w:spacing w:line="276" w:lineRule="auto"/>
              <w:rPr>
                <w:rFonts w:asciiTheme="minorHAnsi" w:hAnsiTheme="minorHAnsi" w:cstheme="minorHAnsi"/>
                <w:sz w:val="24"/>
                <w:szCs w:val="24"/>
              </w:rPr>
            </w:pPr>
            <w:r>
              <w:rPr>
                <w:rFonts w:asciiTheme="minorHAnsi" w:hAnsiTheme="minorHAnsi" w:cstheme="minorHAnsi"/>
                <w:sz w:val="24"/>
                <w:szCs w:val="24"/>
              </w:rPr>
              <w:t>DPAC</w:t>
            </w:r>
          </w:p>
        </w:tc>
      </w:tr>
      <w:tr w:rsidR="00330AF6" w:rsidRPr="00EB4085" w:rsidTr="00114BF4">
        <w:tc>
          <w:tcPr>
            <w:tcW w:w="4390" w:type="dxa"/>
          </w:tcPr>
          <w:p w:rsidR="00330AF6" w:rsidRPr="00EB4085" w:rsidRDefault="00330AF6" w:rsidP="00114BF4">
            <w:pPr>
              <w:spacing w:line="276" w:lineRule="auto"/>
              <w:rPr>
                <w:rFonts w:asciiTheme="minorHAnsi" w:hAnsiTheme="minorHAnsi" w:cstheme="minorHAnsi"/>
                <w:sz w:val="24"/>
                <w:szCs w:val="24"/>
              </w:rPr>
            </w:pPr>
            <w:r>
              <w:rPr>
                <w:rFonts w:asciiTheme="minorHAnsi" w:hAnsiTheme="minorHAnsi" w:cstheme="minorHAnsi"/>
                <w:sz w:val="24"/>
                <w:szCs w:val="24"/>
              </w:rPr>
              <w:t>Kevin Evorall</w:t>
            </w:r>
          </w:p>
        </w:tc>
        <w:tc>
          <w:tcPr>
            <w:tcW w:w="5386" w:type="dxa"/>
          </w:tcPr>
          <w:p w:rsidR="00330AF6" w:rsidRPr="00EB4085" w:rsidRDefault="00330AF6" w:rsidP="00114BF4">
            <w:pPr>
              <w:spacing w:line="276" w:lineRule="auto"/>
              <w:rPr>
                <w:rFonts w:asciiTheme="minorHAnsi" w:hAnsiTheme="minorHAnsi" w:cstheme="minorHAnsi"/>
                <w:sz w:val="24"/>
                <w:szCs w:val="24"/>
              </w:rPr>
            </w:pPr>
            <w:r>
              <w:rPr>
                <w:rFonts w:asciiTheme="minorHAnsi" w:hAnsiTheme="minorHAnsi" w:cstheme="minorHAnsi"/>
                <w:sz w:val="24"/>
                <w:szCs w:val="24"/>
              </w:rPr>
              <w:t>Legacy Launceston</w:t>
            </w:r>
          </w:p>
        </w:tc>
      </w:tr>
      <w:tr w:rsidR="000B32EC" w:rsidRPr="00EB4085" w:rsidTr="00114BF4">
        <w:tc>
          <w:tcPr>
            <w:tcW w:w="4390" w:type="dxa"/>
          </w:tcPr>
          <w:p w:rsidR="000B32EC" w:rsidRPr="00EB4085" w:rsidRDefault="000B32EC" w:rsidP="007C1DDD">
            <w:pPr>
              <w:spacing w:line="276" w:lineRule="auto"/>
              <w:rPr>
                <w:rFonts w:asciiTheme="minorHAnsi" w:hAnsiTheme="minorHAnsi" w:cstheme="minorHAnsi"/>
                <w:sz w:val="24"/>
                <w:szCs w:val="24"/>
              </w:rPr>
            </w:pPr>
            <w:r>
              <w:rPr>
                <w:rFonts w:asciiTheme="minorHAnsi" w:hAnsiTheme="minorHAnsi" w:cstheme="minorHAnsi"/>
                <w:sz w:val="24"/>
                <w:szCs w:val="24"/>
              </w:rPr>
              <w:t>Brian Harper</w:t>
            </w:r>
          </w:p>
        </w:tc>
        <w:tc>
          <w:tcPr>
            <w:tcW w:w="5386" w:type="dxa"/>
          </w:tcPr>
          <w:p w:rsidR="000B32EC" w:rsidRPr="00EB4085" w:rsidRDefault="000B32EC" w:rsidP="007C1DDD">
            <w:pPr>
              <w:spacing w:line="276" w:lineRule="auto"/>
              <w:rPr>
                <w:rFonts w:asciiTheme="minorHAnsi" w:hAnsiTheme="minorHAnsi" w:cstheme="minorHAnsi"/>
                <w:sz w:val="24"/>
                <w:szCs w:val="24"/>
              </w:rPr>
            </w:pPr>
            <w:r>
              <w:rPr>
                <w:rFonts w:asciiTheme="minorHAnsi" w:hAnsiTheme="minorHAnsi" w:cstheme="minorHAnsi"/>
                <w:sz w:val="24"/>
                <w:szCs w:val="24"/>
              </w:rPr>
              <w:t xml:space="preserve">VVAA – Tas </w:t>
            </w:r>
          </w:p>
        </w:tc>
      </w:tr>
      <w:tr w:rsidR="000B32EC" w:rsidRPr="00EB4085" w:rsidTr="00114BF4">
        <w:tc>
          <w:tcPr>
            <w:tcW w:w="4390" w:type="dxa"/>
          </w:tcPr>
          <w:p w:rsidR="000B32EC" w:rsidRPr="00EB4085" w:rsidRDefault="000B32EC" w:rsidP="007C1DDD">
            <w:pPr>
              <w:spacing w:line="276" w:lineRule="auto"/>
              <w:rPr>
                <w:rFonts w:asciiTheme="minorHAnsi" w:hAnsiTheme="minorHAnsi" w:cstheme="minorHAnsi"/>
                <w:sz w:val="24"/>
                <w:szCs w:val="24"/>
              </w:rPr>
            </w:pPr>
            <w:r>
              <w:rPr>
                <w:rFonts w:asciiTheme="minorHAnsi" w:hAnsiTheme="minorHAnsi" w:cstheme="minorHAnsi"/>
                <w:sz w:val="24"/>
                <w:szCs w:val="24"/>
              </w:rPr>
              <w:t xml:space="preserve">John Withers </w:t>
            </w:r>
          </w:p>
        </w:tc>
        <w:tc>
          <w:tcPr>
            <w:tcW w:w="5386" w:type="dxa"/>
          </w:tcPr>
          <w:p w:rsidR="000B32EC" w:rsidRPr="00EB4085" w:rsidRDefault="000B32EC" w:rsidP="007C1DDD">
            <w:pPr>
              <w:spacing w:line="276" w:lineRule="auto"/>
              <w:rPr>
                <w:rFonts w:asciiTheme="minorHAnsi" w:hAnsiTheme="minorHAnsi" w:cstheme="minorHAnsi"/>
                <w:sz w:val="24"/>
                <w:szCs w:val="24"/>
              </w:rPr>
            </w:pPr>
            <w:r>
              <w:rPr>
                <w:rFonts w:asciiTheme="minorHAnsi" w:hAnsiTheme="minorHAnsi" w:cstheme="minorHAnsi"/>
                <w:sz w:val="24"/>
                <w:szCs w:val="24"/>
              </w:rPr>
              <w:t xml:space="preserve">VRG </w:t>
            </w:r>
          </w:p>
        </w:tc>
      </w:tr>
      <w:tr w:rsidR="000B32EC" w:rsidRPr="00EB4085" w:rsidTr="00114BF4">
        <w:tc>
          <w:tcPr>
            <w:tcW w:w="4390" w:type="dxa"/>
          </w:tcPr>
          <w:p w:rsidR="000B32EC" w:rsidRPr="00EB4085" w:rsidRDefault="000B32EC" w:rsidP="007C1DDD">
            <w:pPr>
              <w:spacing w:line="276" w:lineRule="auto"/>
              <w:rPr>
                <w:rFonts w:asciiTheme="minorHAnsi" w:hAnsiTheme="minorHAnsi" w:cstheme="minorHAnsi"/>
                <w:sz w:val="24"/>
                <w:szCs w:val="24"/>
              </w:rPr>
            </w:pPr>
            <w:r>
              <w:rPr>
                <w:rFonts w:asciiTheme="minorHAnsi" w:hAnsiTheme="minorHAnsi" w:cstheme="minorHAnsi"/>
                <w:sz w:val="24"/>
                <w:szCs w:val="24"/>
              </w:rPr>
              <w:t>Kathy Turner</w:t>
            </w:r>
          </w:p>
        </w:tc>
        <w:tc>
          <w:tcPr>
            <w:tcW w:w="5386" w:type="dxa"/>
          </w:tcPr>
          <w:p w:rsidR="000B32EC" w:rsidRPr="00EB4085" w:rsidRDefault="000B32EC" w:rsidP="007C1DDD">
            <w:pPr>
              <w:spacing w:line="276" w:lineRule="auto"/>
              <w:rPr>
                <w:rFonts w:asciiTheme="minorHAnsi" w:hAnsiTheme="minorHAnsi" w:cstheme="minorHAnsi"/>
                <w:sz w:val="24"/>
                <w:szCs w:val="24"/>
              </w:rPr>
            </w:pPr>
            <w:r>
              <w:rPr>
                <w:rFonts w:asciiTheme="minorHAnsi" w:hAnsiTheme="minorHAnsi" w:cstheme="minorHAnsi"/>
                <w:sz w:val="24"/>
                <w:szCs w:val="24"/>
              </w:rPr>
              <w:t xml:space="preserve">Open Arms </w:t>
            </w:r>
          </w:p>
        </w:tc>
      </w:tr>
    </w:tbl>
    <w:tbl>
      <w:tblPr>
        <w:tblW w:w="11005" w:type="dxa"/>
        <w:tblInd w:w="-72" w:type="dxa"/>
        <w:tblLook w:val="01E0" w:firstRow="1" w:lastRow="1" w:firstColumn="1" w:lastColumn="1" w:noHBand="0" w:noVBand="0"/>
      </w:tblPr>
      <w:tblGrid>
        <w:gridCol w:w="1374"/>
        <w:gridCol w:w="8598"/>
        <w:gridCol w:w="1033"/>
      </w:tblGrid>
      <w:tr w:rsidR="00046A2E" w:rsidRPr="00EB4085" w:rsidTr="00114BF4">
        <w:trPr>
          <w:trHeight w:val="255"/>
        </w:trPr>
        <w:tc>
          <w:tcPr>
            <w:tcW w:w="9972" w:type="dxa"/>
            <w:gridSpan w:val="2"/>
          </w:tcPr>
          <w:p w:rsidR="00046A2E" w:rsidRPr="00EB4085" w:rsidRDefault="00046A2E" w:rsidP="00114BF4">
            <w:pPr>
              <w:spacing w:line="276" w:lineRule="auto"/>
              <w:rPr>
                <w:rFonts w:asciiTheme="minorHAnsi" w:hAnsiTheme="minorHAnsi" w:cstheme="minorHAnsi"/>
                <w:sz w:val="24"/>
                <w:szCs w:val="24"/>
              </w:rPr>
            </w:pPr>
          </w:p>
        </w:tc>
        <w:tc>
          <w:tcPr>
            <w:tcW w:w="1033" w:type="dxa"/>
          </w:tcPr>
          <w:p w:rsidR="00046A2E" w:rsidRPr="00EB4085" w:rsidRDefault="00046A2E" w:rsidP="00114BF4">
            <w:pPr>
              <w:spacing w:line="276" w:lineRule="auto"/>
              <w:rPr>
                <w:rFonts w:asciiTheme="minorHAnsi" w:hAnsiTheme="minorHAnsi" w:cstheme="minorHAnsi"/>
                <w:sz w:val="24"/>
                <w:szCs w:val="24"/>
              </w:rPr>
            </w:pPr>
          </w:p>
        </w:tc>
      </w:tr>
      <w:tr w:rsidR="00046A2E" w:rsidRPr="00EB4085" w:rsidTr="00114BF4">
        <w:trPr>
          <w:gridAfter w:val="2"/>
          <w:wAfter w:w="9631" w:type="dxa"/>
          <w:trHeight w:val="270"/>
        </w:trPr>
        <w:tc>
          <w:tcPr>
            <w:tcW w:w="1374" w:type="dxa"/>
            <w:shd w:val="clear" w:color="auto" w:fill="E6E6E6"/>
          </w:tcPr>
          <w:p w:rsidR="00046A2E" w:rsidRPr="00EB4085" w:rsidRDefault="00046A2E" w:rsidP="00114BF4">
            <w:pPr>
              <w:spacing w:line="276" w:lineRule="auto"/>
              <w:rPr>
                <w:rFonts w:asciiTheme="minorHAnsi" w:hAnsiTheme="minorHAnsi" w:cstheme="minorHAnsi"/>
                <w:b/>
                <w:sz w:val="24"/>
                <w:szCs w:val="24"/>
              </w:rPr>
            </w:pPr>
            <w:r w:rsidRPr="00EB4085">
              <w:rPr>
                <w:rFonts w:asciiTheme="minorHAnsi" w:hAnsiTheme="minorHAnsi" w:cstheme="minorHAnsi"/>
                <w:b/>
                <w:sz w:val="24"/>
                <w:szCs w:val="24"/>
              </w:rPr>
              <w:t>Apologies</w:t>
            </w:r>
          </w:p>
        </w:tc>
      </w:tr>
      <w:tr w:rsidR="00046A2E" w:rsidRPr="00EB4085" w:rsidTr="00114BF4">
        <w:trPr>
          <w:trHeight w:val="255"/>
        </w:trPr>
        <w:tc>
          <w:tcPr>
            <w:tcW w:w="9972" w:type="dxa"/>
            <w:gridSpan w:val="2"/>
          </w:tcPr>
          <w:tbl>
            <w:tblPr>
              <w:tblStyle w:val="TableGrid"/>
              <w:tblW w:w="9746" w:type="dxa"/>
              <w:tblLook w:val="04A0" w:firstRow="1" w:lastRow="0" w:firstColumn="1" w:lastColumn="0" w:noHBand="0" w:noVBand="1"/>
            </w:tblPr>
            <w:tblGrid>
              <w:gridCol w:w="4360"/>
              <w:gridCol w:w="5386"/>
            </w:tblGrid>
            <w:tr w:rsidR="0094733E" w:rsidRPr="00EB4085" w:rsidTr="00114BF4">
              <w:tc>
                <w:tcPr>
                  <w:tcW w:w="4360" w:type="dxa"/>
                </w:tcPr>
                <w:p w:rsidR="0094733E" w:rsidRPr="00EB4085" w:rsidRDefault="0094733E" w:rsidP="0094733E">
                  <w:pPr>
                    <w:spacing w:line="276" w:lineRule="auto"/>
                    <w:rPr>
                      <w:rFonts w:asciiTheme="minorHAnsi" w:hAnsiTheme="minorHAnsi" w:cstheme="minorHAnsi"/>
                      <w:sz w:val="24"/>
                      <w:szCs w:val="24"/>
                    </w:rPr>
                  </w:pPr>
                  <w:r w:rsidRPr="00EB4085">
                    <w:rPr>
                      <w:rFonts w:asciiTheme="minorHAnsi" w:hAnsiTheme="minorHAnsi" w:cstheme="minorHAnsi"/>
                      <w:sz w:val="24"/>
                      <w:szCs w:val="24"/>
                    </w:rPr>
                    <w:t>Cathy Starling</w:t>
                  </w:r>
                </w:p>
              </w:tc>
              <w:tc>
                <w:tcPr>
                  <w:tcW w:w="5386" w:type="dxa"/>
                </w:tcPr>
                <w:p w:rsidR="0094733E" w:rsidRPr="00EB4085" w:rsidRDefault="0094733E" w:rsidP="0094733E">
                  <w:pPr>
                    <w:spacing w:line="276" w:lineRule="auto"/>
                    <w:rPr>
                      <w:rFonts w:asciiTheme="minorHAnsi" w:hAnsiTheme="minorHAnsi" w:cstheme="minorHAnsi"/>
                      <w:sz w:val="24"/>
                      <w:szCs w:val="24"/>
                    </w:rPr>
                  </w:pPr>
                  <w:r w:rsidRPr="00EB4085">
                    <w:rPr>
                      <w:rFonts w:asciiTheme="minorHAnsi" w:hAnsiTheme="minorHAnsi" w:cstheme="minorHAnsi"/>
                      <w:sz w:val="24"/>
                      <w:szCs w:val="24"/>
                    </w:rPr>
                    <w:t>Mates4Mates</w:t>
                  </w:r>
                </w:p>
              </w:tc>
            </w:tr>
            <w:tr w:rsidR="000B32EC" w:rsidRPr="00EB4085" w:rsidTr="00114BF4">
              <w:tc>
                <w:tcPr>
                  <w:tcW w:w="4360" w:type="dxa"/>
                </w:tcPr>
                <w:p w:rsidR="000B32EC" w:rsidRPr="00EB4085" w:rsidRDefault="000B32EC" w:rsidP="000B32EC">
                  <w:pPr>
                    <w:spacing w:line="276" w:lineRule="auto"/>
                    <w:rPr>
                      <w:rFonts w:asciiTheme="minorHAnsi" w:hAnsiTheme="minorHAnsi" w:cstheme="minorHAnsi"/>
                      <w:sz w:val="24"/>
                      <w:szCs w:val="24"/>
                    </w:rPr>
                  </w:pPr>
                  <w:r>
                    <w:rPr>
                      <w:rFonts w:asciiTheme="minorHAnsi" w:hAnsiTheme="minorHAnsi" w:cstheme="minorHAnsi"/>
                      <w:sz w:val="24"/>
                      <w:szCs w:val="24"/>
                    </w:rPr>
                    <w:t>David Waddle</w:t>
                  </w:r>
                </w:p>
              </w:tc>
              <w:tc>
                <w:tcPr>
                  <w:tcW w:w="5386" w:type="dxa"/>
                </w:tcPr>
                <w:p w:rsidR="000B32EC" w:rsidRPr="00EB4085" w:rsidRDefault="000B32EC" w:rsidP="000B32EC">
                  <w:pPr>
                    <w:spacing w:line="276" w:lineRule="auto"/>
                    <w:rPr>
                      <w:rFonts w:asciiTheme="minorHAnsi" w:hAnsiTheme="minorHAnsi" w:cstheme="minorHAnsi"/>
                      <w:sz w:val="24"/>
                      <w:szCs w:val="24"/>
                    </w:rPr>
                  </w:pPr>
                  <w:r>
                    <w:rPr>
                      <w:rFonts w:asciiTheme="minorHAnsi" w:hAnsiTheme="minorHAnsi" w:cstheme="minorHAnsi"/>
                      <w:sz w:val="24"/>
                      <w:szCs w:val="24"/>
                    </w:rPr>
                    <w:t xml:space="preserve">Hobart Legacy </w:t>
                  </w:r>
                </w:p>
              </w:tc>
            </w:tr>
            <w:tr w:rsidR="000B32EC" w:rsidRPr="00EB4085" w:rsidTr="00114BF4">
              <w:tc>
                <w:tcPr>
                  <w:tcW w:w="4360" w:type="dxa"/>
                </w:tcPr>
                <w:p w:rsidR="000B32EC" w:rsidRPr="00EB4085" w:rsidRDefault="000B32EC" w:rsidP="000B32EC">
                  <w:pPr>
                    <w:spacing w:line="276" w:lineRule="auto"/>
                    <w:rPr>
                      <w:rFonts w:asciiTheme="minorHAnsi" w:hAnsiTheme="minorHAnsi" w:cstheme="minorHAnsi"/>
                      <w:sz w:val="24"/>
                      <w:szCs w:val="24"/>
                    </w:rPr>
                  </w:pPr>
                  <w:r>
                    <w:rPr>
                      <w:rFonts w:asciiTheme="minorHAnsi" w:hAnsiTheme="minorHAnsi" w:cstheme="minorHAnsi"/>
                      <w:sz w:val="24"/>
                      <w:szCs w:val="24"/>
                    </w:rPr>
                    <w:t>Brian Ellis</w:t>
                  </w:r>
                </w:p>
              </w:tc>
              <w:tc>
                <w:tcPr>
                  <w:tcW w:w="5386" w:type="dxa"/>
                </w:tcPr>
                <w:p w:rsidR="000B32EC" w:rsidRPr="00EB4085" w:rsidRDefault="000B32EC" w:rsidP="000B32EC">
                  <w:pPr>
                    <w:spacing w:line="276" w:lineRule="auto"/>
                    <w:rPr>
                      <w:rFonts w:asciiTheme="minorHAnsi" w:hAnsiTheme="minorHAnsi" w:cstheme="minorHAnsi"/>
                      <w:sz w:val="24"/>
                      <w:szCs w:val="24"/>
                    </w:rPr>
                  </w:pPr>
                  <w:r>
                    <w:rPr>
                      <w:rFonts w:asciiTheme="minorHAnsi" w:hAnsiTheme="minorHAnsi" w:cstheme="minorHAnsi"/>
                      <w:sz w:val="24"/>
                      <w:szCs w:val="24"/>
                    </w:rPr>
                    <w:t>NAA- A</w:t>
                  </w:r>
                </w:p>
              </w:tc>
            </w:tr>
            <w:tr w:rsidR="006C4BD0" w:rsidRPr="00EB4085" w:rsidTr="00114BF4">
              <w:tc>
                <w:tcPr>
                  <w:tcW w:w="4360" w:type="dxa"/>
                </w:tcPr>
                <w:p w:rsidR="006C4BD0" w:rsidRDefault="006C4BD0" w:rsidP="000B32EC">
                  <w:pPr>
                    <w:spacing w:line="276" w:lineRule="auto"/>
                    <w:rPr>
                      <w:rFonts w:asciiTheme="minorHAnsi" w:hAnsiTheme="minorHAnsi" w:cstheme="minorHAnsi"/>
                      <w:sz w:val="24"/>
                      <w:szCs w:val="24"/>
                    </w:rPr>
                  </w:pPr>
                  <w:r>
                    <w:rPr>
                      <w:rFonts w:asciiTheme="minorHAnsi" w:hAnsiTheme="minorHAnsi" w:cstheme="minorHAnsi"/>
                      <w:sz w:val="24"/>
                      <w:szCs w:val="24"/>
                    </w:rPr>
                    <w:t xml:space="preserve">Neil Grierson </w:t>
                  </w:r>
                </w:p>
              </w:tc>
              <w:tc>
                <w:tcPr>
                  <w:tcW w:w="5386" w:type="dxa"/>
                </w:tcPr>
                <w:p w:rsidR="006C4BD0" w:rsidRDefault="006C4BD0" w:rsidP="000B32EC">
                  <w:pPr>
                    <w:spacing w:line="276" w:lineRule="auto"/>
                    <w:rPr>
                      <w:rFonts w:asciiTheme="minorHAnsi" w:hAnsiTheme="minorHAnsi" w:cstheme="minorHAnsi"/>
                      <w:sz w:val="24"/>
                      <w:szCs w:val="24"/>
                    </w:rPr>
                  </w:pPr>
                  <w:r>
                    <w:rPr>
                      <w:rFonts w:asciiTheme="minorHAnsi" w:hAnsiTheme="minorHAnsi" w:cstheme="minorHAnsi"/>
                      <w:sz w:val="24"/>
                      <w:szCs w:val="24"/>
                    </w:rPr>
                    <w:t xml:space="preserve">SADFO </w:t>
                  </w:r>
                </w:p>
              </w:tc>
            </w:tr>
          </w:tbl>
          <w:p w:rsidR="00046A2E" w:rsidRPr="00EB4085" w:rsidRDefault="00046A2E" w:rsidP="00114BF4">
            <w:pPr>
              <w:spacing w:line="276" w:lineRule="auto"/>
              <w:rPr>
                <w:rFonts w:asciiTheme="minorHAnsi" w:hAnsiTheme="minorHAnsi" w:cstheme="minorHAnsi"/>
                <w:sz w:val="24"/>
                <w:szCs w:val="24"/>
              </w:rPr>
            </w:pPr>
          </w:p>
        </w:tc>
        <w:tc>
          <w:tcPr>
            <w:tcW w:w="1033" w:type="dxa"/>
          </w:tcPr>
          <w:p w:rsidR="00046A2E" w:rsidRPr="00EB4085" w:rsidRDefault="00046A2E" w:rsidP="00114BF4">
            <w:pPr>
              <w:spacing w:line="276" w:lineRule="auto"/>
              <w:rPr>
                <w:rFonts w:asciiTheme="minorHAnsi" w:hAnsiTheme="minorHAnsi" w:cstheme="minorHAnsi"/>
                <w:sz w:val="24"/>
                <w:szCs w:val="24"/>
              </w:rPr>
            </w:pPr>
          </w:p>
        </w:tc>
      </w:tr>
    </w:tbl>
    <w:p w:rsidR="00046A2E" w:rsidRDefault="00046A2E" w:rsidP="00046A2E">
      <w:pPr>
        <w:spacing w:after="160" w:line="276" w:lineRule="auto"/>
        <w:contextualSpacing/>
        <w:rPr>
          <w:rFonts w:asciiTheme="minorHAnsi" w:hAnsiTheme="minorHAnsi" w:cstheme="minorHAnsi"/>
          <w:sz w:val="24"/>
          <w:szCs w:val="24"/>
        </w:rPr>
      </w:pPr>
    </w:p>
    <w:p w:rsidR="00673ED6" w:rsidRPr="00673ED6" w:rsidRDefault="00673ED6" w:rsidP="00046A2E">
      <w:pPr>
        <w:spacing w:after="160" w:line="276" w:lineRule="auto"/>
        <w:contextualSpacing/>
        <w:rPr>
          <w:rFonts w:asciiTheme="minorHAnsi" w:hAnsiTheme="minorHAnsi" w:cstheme="minorHAnsi"/>
          <w:b/>
          <w:sz w:val="24"/>
          <w:szCs w:val="24"/>
        </w:rPr>
      </w:pPr>
      <w:r w:rsidRPr="00673ED6">
        <w:rPr>
          <w:rFonts w:asciiTheme="minorHAnsi" w:hAnsiTheme="minorHAnsi" w:cstheme="minorHAnsi"/>
          <w:b/>
          <w:sz w:val="24"/>
          <w:szCs w:val="24"/>
          <w:highlight w:val="lightGray"/>
        </w:rPr>
        <w:t>Guest Speaker</w:t>
      </w:r>
      <w:r w:rsidRPr="00673ED6">
        <w:rPr>
          <w:rFonts w:asciiTheme="minorHAnsi" w:hAnsiTheme="minorHAnsi" w:cstheme="minorHAnsi"/>
          <w:b/>
          <w:sz w:val="24"/>
          <w:szCs w:val="24"/>
        </w:rPr>
        <w:t xml:space="preserve"> </w:t>
      </w:r>
    </w:p>
    <w:tbl>
      <w:tblPr>
        <w:tblStyle w:val="TableGrid"/>
        <w:tblW w:w="9886" w:type="dxa"/>
        <w:tblLook w:val="04A0" w:firstRow="1" w:lastRow="0" w:firstColumn="1" w:lastColumn="0" w:noHBand="0" w:noVBand="1"/>
      </w:tblPr>
      <w:tblGrid>
        <w:gridCol w:w="4390"/>
        <w:gridCol w:w="5496"/>
      </w:tblGrid>
      <w:tr w:rsidR="00673ED6" w:rsidTr="00673ED6">
        <w:trPr>
          <w:trHeight w:val="285"/>
        </w:trPr>
        <w:tc>
          <w:tcPr>
            <w:tcW w:w="4390" w:type="dxa"/>
          </w:tcPr>
          <w:p w:rsidR="00673ED6" w:rsidRPr="00673ED6" w:rsidRDefault="007F138E" w:rsidP="00046A2E">
            <w:pPr>
              <w:rPr>
                <w:rFonts w:asciiTheme="minorHAnsi" w:hAnsiTheme="minorHAnsi" w:cstheme="minorHAnsi"/>
                <w:sz w:val="24"/>
                <w:szCs w:val="24"/>
              </w:rPr>
            </w:pPr>
            <w:r>
              <w:rPr>
                <w:rFonts w:asciiTheme="minorHAnsi" w:hAnsiTheme="minorHAnsi" w:cstheme="minorHAnsi"/>
                <w:sz w:val="24"/>
                <w:szCs w:val="24"/>
              </w:rPr>
              <w:lastRenderedPageBreak/>
              <w:t xml:space="preserve">David Cunningham </w:t>
            </w:r>
            <w:r w:rsidR="007C1DDD">
              <w:rPr>
                <w:rFonts w:asciiTheme="minorHAnsi" w:hAnsiTheme="minorHAnsi" w:cstheme="minorHAnsi"/>
                <w:sz w:val="24"/>
                <w:szCs w:val="24"/>
              </w:rPr>
              <w:t xml:space="preserve"> </w:t>
            </w:r>
            <w:r w:rsidR="00904D2C">
              <w:rPr>
                <w:rFonts w:asciiTheme="minorHAnsi" w:hAnsiTheme="minorHAnsi" w:cstheme="minorHAnsi"/>
                <w:sz w:val="24"/>
                <w:szCs w:val="24"/>
              </w:rPr>
              <w:t xml:space="preserve"> </w:t>
            </w:r>
            <w:r w:rsidR="00673ED6" w:rsidRPr="00673ED6">
              <w:rPr>
                <w:rFonts w:asciiTheme="minorHAnsi" w:hAnsiTheme="minorHAnsi" w:cstheme="minorHAnsi"/>
                <w:sz w:val="24"/>
                <w:szCs w:val="24"/>
              </w:rPr>
              <w:t xml:space="preserve"> </w:t>
            </w:r>
          </w:p>
        </w:tc>
        <w:tc>
          <w:tcPr>
            <w:tcW w:w="5496" w:type="dxa"/>
          </w:tcPr>
          <w:p w:rsidR="00673ED6" w:rsidRPr="00673ED6" w:rsidRDefault="007F138E" w:rsidP="00DE1AE0">
            <w:pPr>
              <w:rPr>
                <w:rFonts w:asciiTheme="minorHAnsi" w:hAnsiTheme="minorHAnsi" w:cstheme="minorHAnsi"/>
                <w:sz w:val="24"/>
                <w:szCs w:val="24"/>
              </w:rPr>
            </w:pPr>
            <w:r>
              <w:rPr>
                <w:rFonts w:asciiTheme="minorHAnsi" w:hAnsiTheme="minorHAnsi" w:cstheme="minorHAnsi"/>
                <w:sz w:val="24"/>
                <w:szCs w:val="24"/>
              </w:rPr>
              <w:t>Representing Michael Harper ,</w:t>
            </w:r>
            <w:r w:rsidR="007C1DDD">
              <w:rPr>
                <w:rFonts w:asciiTheme="minorHAnsi" w:hAnsiTheme="minorHAnsi" w:cstheme="minorHAnsi"/>
                <w:sz w:val="24"/>
                <w:szCs w:val="24"/>
              </w:rPr>
              <w:t xml:space="preserve">Deputy Commissioner Victoria </w:t>
            </w:r>
            <w:r>
              <w:rPr>
                <w:rFonts w:asciiTheme="minorHAnsi" w:hAnsiTheme="minorHAnsi" w:cstheme="minorHAnsi"/>
                <w:sz w:val="24"/>
                <w:szCs w:val="24"/>
              </w:rPr>
              <w:t xml:space="preserve">AS VEA Compensation and Support Branch </w:t>
            </w:r>
          </w:p>
        </w:tc>
      </w:tr>
    </w:tbl>
    <w:p w:rsidR="00046A2E" w:rsidRPr="00EB4085" w:rsidRDefault="00046A2E" w:rsidP="00046A2E">
      <w:pPr>
        <w:rPr>
          <w:rFonts w:asciiTheme="minorHAnsi" w:hAnsiTheme="minorHAnsi" w:cstheme="minorHAnsi"/>
          <w:b/>
          <w:sz w:val="24"/>
          <w:szCs w:val="24"/>
        </w:rPr>
      </w:pPr>
    </w:p>
    <w:tbl>
      <w:tblPr>
        <w:tblW w:w="1915" w:type="dxa"/>
        <w:tblInd w:w="-72" w:type="dxa"/>
        <w:tblLook w:val="01E0" w:firstRow="1" w:lastRow="1" w:firstColumn="1" w:lastColumn="1" w:noHBand="0" w:noVBand="0"/>
      </w:tblPr>
      <w:tblGrid>
        <w:gridCol w:w="1915"/>
      </w:tblGrid>
      <w:tr w:rsidR="00046A2E" w:rsidRPr="00D2742B" w:rsidTr="00114BF4">
        <w:trPr>
          <w:trHeight w:val="352"/>
        </w:trPr>
        <w:tc>
          <w:tcPr>
            <w:tcW w:w="1915" w:type="dxa"/>
            <w:shd w:val="clear" w:color="auto" w:fill="E6E6E6"/>
          </w:tcPr>
          <w:p w:rsidR="00046A2E" w:rsidRPr="00D2742B" w:rsidRDefault="00046A2E" w:rsidP="00114BF4">
            <w:pPr>
              <w:rPr>
                <w:rFonts w:asciiTheme="minorHAnsi" w:hAnsiTheme="minorHAnsi" w:cstheme="minorHAnsi"/>
                <w:b/>
                <w:sz w:val="22"/>
                <w:szCs w:val="22"/>
              </w:rPr>
            </w:pPr>
            <w:r w:rsidRPr="00D2742B">
              <w:rPr>
                <w:rFonts w:asciiTheme="minorHAnsi" w:hAnsiTheme="minorHAnsi" w:cstheme="minorHAnsi"/>
                <w:b/>
                <w:sz w:val="22"/>
                <w:szCs w:val="22"/>
              </w:rPr>
              <w:t xml:space="preserve">Business arising </w:t>
            </w:r>
          </w:p>
        </w:tc>
      </w:tr>
    </w:tbl>
    <w:p w:rsidR="00046A2E" w:rsidRPr="00D2742B" w:rsidRDefault="00046A2E" w:rsidP="00046A2E">
      <w:pPr>
        <w:spacing w:before="120" w:line="360" w:lineRule="auto"/>
        <w:ind w:left="2880" w:hanging="2880"/>
        <w:contextualSpacing/>
        <w:rPr>
          <w:rFonts w:asciiTheme="minorHAnsi" w:hAnsiTheme="minorHAnsi" w:cstheme="minorHAnsi"/>
          <w:sz w:val="22"/>
          <w:szCs w:val="22"/>
        </w:rPr>
      </w:pPr>
      <w:r w:rsidRPr="00D2742B">
        <w:rPr>
          <w:rFonts w:asciiTheme="minorHAnsi" w:hAnsiTheme="minorHAnsi" w:cstheme="minorHAnsi"/>
          <w:sz w:val="22"/>
          <w:szCs w:val="22"/>
        </w:rPr>
        <w:t xml:space="preserve">Meeting chaired in Hobart and held via </w:t>
      </w:r>
      <w:r w:rsidR="005B02F5">
        <w:rPr>
          <w:rFonts w:asciiTheme="minorHAnsi" w:hAnsiTheme="minorHAnsi" w:cstheme="minorHAnsi"/>
          <w:sz w:val="22"/>
          <w:szCs w:val="22"/>
        </w:rPr>
        <w:t xml:space="preserve">TEAMS </w:t>
      </w:r>
      <w:r w:rsidR="005B02F5" w:rsidRPr="00D2742B">
        <w:rPr>
          <w:rFonts w:asciiTheme="minorHAnsi" w:hAnsiTheme="minorHAnsi" w:cstheme="minorHAnsi"/>
          <w:sz w:val="22"/>
          <w:szCs w:val="22"/>
        </w:rPr>
        <w:t>in</w:t>
      </w:r>
      <w:r w:rsidRPr="00D2742B">
        <w:rPr>
          <w:rFonts w:asciiTheme="minorHAnsi" w:hAnsiTheme="minorHAnsi" w:cstheme="minorHAnsi"/>
          <w:sz w:val="22"/>
          <w:szCs w:val="22"/>
        </w:rPr>
        <w:t xml:space="preserve"> </w:t>
      </w:r>
      <w:r w:rsidR="00673ED6">
        <w:rPr>
          <w:rFonts w:asciiTheme="minorHAnsi" w:hAnsiTheme="minorHAnsi" w:cstheme="minorHAnsi"/>
          <w:sz w:val="22"/>
          <w:szCs w:val="22"/>
        </w:rPr>
        <w:t>other locations</w:t>
      </w:r>
      <w:r w:rsidR="00DE1AE0">
        <w:rPr>
          <w:rFonts w:asciiTheme="minorHAnsi" w:hAnsiTheme="minorHAnsi" w:cstheme="minorHAnsi"/>
          <w:sz w:val="22"/>
          <w:szCs w:val="22"/>
        </w:rPr>
        <w:t>.</w:t>
      </w:r>
    </w:p>
    <w:p w:rsidR="00046A2E" w:rsidRDefault="00046A2E" w:rsidP="00E37EBD">
      <w:pPr>
        <w:spacing w:after="160"/>
        <w:contextualSpacing/>
        <w:rPr>
          <w:rFonts w:asciiTheme="minorHAnsi" w:hAnsiTheme="minorHAnsi" w:cstheme="minorHAnsi"/>
          <w:sz w:val="22"/>
          <w:szCs w:val="22"/>
        </w:rPr>
      </w:pPr>
      <w:r w:rsidRPr="00E37EBD">
        <w:rPr>
          <w:rFonts w:asciiTheme="minorHAnsi" w:hAnsiTheme="minorHAnsi" w:cstheme="minorHAnsi"/>
          <w:sz w:val="22"/>
          <w:szCs w:val="22"/>
        </w:rPr>
        <w:t xml:space="preserve">Apologies noted and proxies welcomed. </w:t>
      </w:r>
    </w:p>
    <w:p w:rsidR="000B32EC" w:rsidRPr="00E37EBD" w:rsidRDefault="000B32EC" w:rsidP="00E37EBD">
      <w:pPr>
        <w:spacing w:after="160"/>
        <w:contextualSpacing/>
        <w:rPr>
          <w:rFonts w:asciiTheme="minorHAnsi" w:hAnsiTheme="minorHAnsi" w:cstheme="minorHAnsi"/>
          <w:sz w:val="22"/>
          <w:szCs w:val="22"/>
        </w:rPr>
      </w:pPr>
      <w:r>
        <w:rPr>
          <w:rFonts w:asciiTheme="minorHAnsi" w:hAnsiTheme="minorHAnsi" w:cstheme="minorHAnsi"/>
          <w:sz w:val="22"/>
          <w:szCs w:val="22"/>
        </w:rPr>
        <w:t xml:space="preserve">Mr Doug Chipman was welcomed to his first DCCF – TAS as proxy for Alan </w:t>
      </w:r>
      <w:r w:rsidR="0018096B">
        <w:rPr>
          <w:rFonts w:asciiTheme="minorHAnsi" w:hAnsiTheme="minorHAnsi" w:cstheme="minorHAnsi"/>
          <w:sz w:val="22"/>
          <w:szCs w:val="22"/>
        </w:rPr>
        <w:t>Robertson RAAF-A</w:t>
      </w:r>
    </w:p>
    <w:p w:rsidR="00DE1AE0" w:rsidRDefault="00DE1AE0" w:rsidP="00E37EBD">
      <w:pPr>
        <w:rPr>
          <w:rFonts w:asciiTheme="minorHAnsi" w:hAnsiTheme="minorHAnsi" w:cstheme="minorHAnsi"/>
          <w:sz w:val="22"/>
          <w:szCs w:val="22"/>
        </w:rPr>
      </w:pPr>
    </w:p>
    <w:p w:rsidR="007F138E" w:rsidRDefault="00046A2E" w:rsidP="00E37EBD">
      <w:pPr>
        <w:rPr>
          <w:rFonts w:asciiTheme="minorHAnsi" w:hAnsiTheme="minorHAnsi" w:cstheme="minorHAnsi"/>
          <w:sz w:val="22"/>
          <w:szCs w:val="22"/>
        </w:rPr>
      </w:pPr>
      <w:r w:rsidRPr="00E37EBD">
        <w:rPr>
          <w:rFonts w:asciiTheme="minorHAnsi" w:hAnsiTheme="minorHAnsi" w:cstheme="minorHAnsi"/>
          <w:sz w:val="22"/>
          <w:szCs w:val="22"/>
        </w:rPr>
        <w:t xml:space="preserve">Forum endorsed minutes from Meeting </w:t>
      </w:r>
      <w:r w:rsidR="007F138E" w:rsidRPr="00E37EBD">
        <w:rPr>
          <w:rFonts w:asciiTheme="minorHAnsi" w:hAnsiTheme="minorHAnsi" w:cstheme="minorHAnsi"/>
          <w:sz w:val="22"/>
          <w:szCs w:val="22"/>
        </w:rPr>
        <w:t>4</w:t>
      </w:r>
      <w:r w:rsidR="007F138E">
        <w:rPr>
          <w:rFonts w:asciiTheme="minorHAnsi" w:hAnsiTheme="minorHAnsi" w:cstheme="minorHAnsi"/>
          <w:sz w:val="22"/>
          <w:szCs w:val="22"/>
        </w:rPr>
        <w:t xml:space="preserve">9 </w:t>
      </w:r>
      <w:r w:rsidR="007F138E" w:rsidRPr="00E37EBD">
        <w:rPr>
          <w:rFonts w:asciiTheme="minorHAnsi" w:hAnsiTheme="minorHAnsi" w:cstheme="minorHAnsi"/>
          <w:sz w:val="22"/>
          <w:szCs w:val="22"/>
        </w:rPr>
        <w:t>on</w:t>
      </w:r>
      <w:r w:rsidR="007F138E">
        <w:rPr>
          <w:rFonts w:asciiTheme="minorHAnsi" w:hAnsiTheme="minorHAnsi" w:cstheme="minorHAnsi"/>
          <w:sz w:val="22"/>
          <w:szCs w:val="22"/>
        </w:rPr>
        <w:t xml:space="preserve"> 8 Nov</w:t>
      </w:r>
      <w:r w:rsidR="00F108BB" w:rsidRPr="00E37EBD">
        <w:rPr>
          <w:rFonts w:asciiTheme="minorHAnsi" w:hAnsiTheme="minorHAnsi" w:cstheme="minorHAnsi"/>
          <w:sz w:val="22"/>
          <w:szCs w:val="22"/>
        </w:rPr>
        <w:t xml:space="preserve"> 2023. </w:t>
      </w:r>
      <w:r w:rsidRPr="00E37EBD">
        <w:rPr>
          <w:rFonts w:asciiTheme="minorHAnsi" w:hAnsiTheme="minorHAnsi" w:cstheme="minorHAnsi"/>
          <w:sz w:val="22"/>
          <w:szCs w:val="22"/>
        </w:rPr>
        <w:t xml:space="preserve">  </w:t>
      </w:r>
    </w:p>
    <w:p w:rsidR="0018096B" w:rsidRDefault="0018096B" w:rsidP="00E37EBD">
      <w:pPr>
        <w:rPr>
          <w:rFonts w:asciiTheme="minorHAnsi" w:hAnsiTheme="minorHAnsi" w:cstheme="minorHAnsi"/>
          <w:sz w:val="22"/>
          <w:szCs w:val="22"/>
        </w:rPr>
      </w:pPr>
    </w:p>
    <w:p w:rsidR="0018096B" w:rsidRDefault="0018096B" w:rsidP="00E37EBD">
      <w:pPr>
        <w:rPr>
          <w:rFonts w:asciiTheme="minorHAnsi" w:hAnsiTheme="minorHAnsi" w:cstheme="minorHAnsi"/>
          <w:sz w:val="22"/>
          <w:szCs w:val="22"/>
        </w:rPr>
      </w:pPr>
      <w:r>
        <w:rPr>
          <w:rFonts w:asciiTheme="minorHAnsi" w:hAnsiTheme="minorHAnsi" w:cstheme="minorHAnsi"/>
          <w:sz w:val="22"/>
          <w:szCs w:val="22"/>
        </w:rPr>
        <w:t>Luke welcomed Brian Harper as the incoming President VVAA- Tas and thank</w:t>
      </w:r>
      <w:r w:rsidR="00DE1AE0">
        <w:rPr>
          <w:rFonts w:asciiTheme="minorHAnsi" w:hAnsiTheme="minorHAnsi" w:cstheme="minorHAnsi"/>
          <w:sz w:val="22"/>
          <w:szCs w:val="22"/>
        </w:rPr>
        <w:t>ed</w:t>
      </w:r>
      <w:r>
        <w:rPr>
          <w:rFonts w:asciiTheme="minorHAnsi" w:hAnsiTheme="minorHAnsi" w:cstheme="minorHAnsi"/>
          <w:sz w:val="22"/>
          <w:szCs w:val="22"/>
        </w:rPr>
        <w:t xml:space="preserve"> Terry Roe for his many years </w:t>
      </w:r>
      <w:r w:rsidR="00DE1AE0">
        <w:rPr>
          <w:rFonts w:asciiTheme="minorHAnsi" w:hAnsiTheme="minorHAnsi" w:cstheme="minorHAnsi"/>
          <w:sz w:val="22"/>
          <w:szCs w:val="22"/>
        </w:rPr>
        <w:t xml:space="preserve">of representing the VVAA and RSL Tas at </w:t>
      </w:r>
      <w:r>
        <w:rPr>
          <w:rFonts w:asciiTheme="minorHAnsi" w:hAnsiTheme="minorHAnsi" w:cstheme="minorHAnsi"/>
          <w:sz w:val="22"/>
          <w:szCs w:val="22"/>
        </w:rPr>
        <w:t xml:space="preserve">the DCCF –Tas. </w:t>
      </w:r>
    </w:p>
    <w:p w:rsidR="000B32EC" w:rsidRDefault="000B32EC" w:rsidP="00E37EBD">
      <w:pPr>
        <w:rPr>
          <w:rFonts w:asciiTheme="minorHAnsi" w:hAnsiTheme="minorHAnsi" w:cstheme="minorHAnsi"/>
          <w:sz w:val="22"/>
          <w:szCs w:val="22"/>
        </w:rPr>
      </w:pPr>
    </w:p>
    <w:p w:rsidR="000B32EC" w:rsidRDefault="000B32EC" w:rsidP="00E37EBD">
      <w:pPr>
        <w:rPr>
          <w:rFonts w:asciiTheme="minorHAnsi" w:hAnsiTheme="minorHAnsi" w:cstheme="minorHAnsi"/>
          <w:sz w:val="22"/>
          <w:szCs w:val="22"/>
        </w:rPr>
      </w:pPr>
      <w:r>
        <w:rPr>
          <w:rFonts w:asciiTheme="minorHAnsi" w:hAnsiTheme="minorHAnsi" w:cstheme="minorHAnsi"/>
          <w:sz w:val="22"/>
          <w:szCs w:val="22"/>
        </w:rPr>
        <w:t xml:space="preserve">Luke thanked representatives in northern Tasmania for embracing the technology of TEAMS. </w:t>
      </w:r>
    </w:p>
    <w:p w:rsidR="001D61C7" w:rsidRPr="00E37EBD" w:rsidRDefault="001D61C7" w:rsidP="00E37EBD">
      <w:pPr>
        <w:rPr>
          <w:rFonts w:asciiTheme="minorHAnsi" w:hAnsiTheme="minorHAnsi" w:cstheme="minorHAnsi"/>
          <w:sz w:val="22"/>
          <w:szCs w:val="22"/>
          <w:u w:val="single"/>
        </w:rPr>
      </w:pPr>
    </w:p>
    <w:tbl>
      <w:tblPr>
        <w:tblW w:w="3333" w:type="dxa"/>
        <w:tblInd w:w="-72" w:type="dxa"/>
        <w:tblLook w:val="01E0" w:firstRow="1" w:lastRow="1" w:firstColumn="1" w:lastColumn="1" w:noHBand="0" w:noVBand="0"/>
      </w:tblPr>
      <w:tblGrid>
        <w:gridCol w:w="3333"/>
      </w:tblGrid>
      <w:tr w:rsidR="00046A2E" w:rsidRPr="00E37EBD" w:rsidTr="00114BF4">
        <w:trPr>
          <w:trHeight w:val="397"/>
        </w:trPr>
        <w:tc>
          <w:tcPr>
            <w:tcW w:w="3333" w:type="dxa"/>
            <w:shd w:val="clear" w:color="auto" w:fill="E6E6E6"/>
          </w:tcPr>
          <w:p w:rsidR="00046A2E" w:rsidRPr="00E37EBD" w:rsidRDefault="00046A2E" w:rsidP="00E37EBD">
            <w:pPr>
              <w:rPr>
                <w:rFonts w:asciiTheme="minorHAnsi" w:hAnsiTheme="minorHAnsi" w:cstheme="minorHAnsi"/>
                <w:sz w:val="22"/>
                <w:szCs w:val="22"/>
              </w:rPr>
            </w:pPr>
            <w:r w:rsidRPr="00E37EBD">
              <w:rPr>
                <w:rFonts w:asciiTheme="minorHAnsi" w:hAnsiTheme="minorHAnsi" w:cstheme="minorHAnsi"/>
                <w:b/>
                <w:sz w:val="22"/>
                <w:szCs w:val="22"/>
              </w:rPr>
              <w:t xml:space="preserve">Agenda item submitted </w:t>
            </w:r>
          </w:p>
        </w:tc>
      </w:tr>
    </w:tbl>
    <w:p w:rsidR="00046A2E" w:rsidRPr="00E37EBD" w:rsidRDefault="00046A2E" w:rsidP="00E37EBD">
      <w:pPr>
        <w:rPr>
          <w:rFonts w:asciiTheme="minorHAnsi" w:hAnsiTheme="minorHAnsi" w:cstheme="minorHAnsi"/>
          <w:sz w:val="22"/>
          <w:szCs w:val="22"/>
          <w:u w:val="single"/>
        </w:rPr>
      </w:pPr>
    </w:p>
    <w:p w:rsidR="00046A2E" w:rsidRPr="00E37EBD" w:rsidRDefault="003B3B7D" w:rsidP="00E37EBD">
      <w:pPr>
        <w:spacing w:after="160"/>
        <w:contextualSpacing/>
        <w:rPr>
          <w:rFonts w:asciiTheme="minorHAnsi" w:hAnsiTheme="minorHAnsi" w:cstheme="minorHAnsi"/>
          <w:sz w:val="22"/>
          <w:szCs w:val="22"/>
        </w:rPr>
      </w:pPr>
      <w:r w:rsidRPr="00E37EBD">
        <w:rPr>
          <w:rFonts w:asciiTheme="minorHAnsi" w:hAnsiTheme="minorHAnsi" w:cstheme="minorHAnsi"/>
          <w:sz w:val="22"/>
          <w:szCs w:val="22"/>
        </w:rPr>
        <w:t xml:space="preserve">Nil </w:t>
      </w:r>
    </w:p>
    <w:p w:rsidR="003B3B7D" w:rsidRPr="00E37EBD" w:rsidRDefault="003B3B7D" w:rsidP="00E37EBD">
      <w:pPr>
        <w:spacing w:after="160"/>
        <w:contextualSpacing/>
        <w:rPr>
          <w:rFonts w:asciiTheme="minorHAnsi" w:hAnsiTheme="minorHAnsi" w:cstheme="minorHAnsi"/>
          <w:sz w:val="22"/>
          <w:szCs w:val="22"/>
        </w:rPr>
      </w:pPr>
    </w:p>
    <w:tbl>
      <w:tblPr>
        <w:tblW w:w="3333" w:type="dxa"/>
        <w:tblInd w:w="-72" w:type="dxa"/>
        <w:tblLook w:val="01E0" w:firstRow="1" w:lastRow="1" w:firstColumn="1" w:lastColumn="1" w:noHBand="0" w:noVBand="0"/>
      </w:tblPr>
      <w:tblGrid>
        <w:gridCol w:w="3333"/>
      </w:tblGrid>
      <w:tr w:rsidR="00046A2E" w:rsidRPr="00E37EBD" w:rsidTr="00114BF4">
        <w:trPr>
          <w:trHeight w:val="352"/>
        </w:trPr>
        <w:tc>
          <w:tcPr>
            <w:tcW w:w="3333" w:type="dxa"/>
            <w:shd w:val="clear" w:color="auto" w:fill="E6E6E6"/>
          </w:tcPr>
          <w:p w:rsidR="00046A2E" w:rsidRPr="00E37EBD" w:rsidRDefault="00046A2E" w:rsidP="00E37EBD">
            <w:pPr>
              <w:rPr>
                <w:rFonts w:asciiTheme="minorHAnsi" w:hAnsiTheme="minorHAnsi" w:cstheme="minorHAnsi"/>
                <w:b/>
                <w:sz w:val="22"/>
                <w:szCs w:val="22"/>
              </w:rPr>
            </w:pPr>
            <w:r w:rsidRPr="00E37EBD">
              <w:rPr>
                <w:rFonts w:asciiTheme="minorHAnsi" w:hAnsiTheme="minorHAnsi" w:cstheme="minorHAnsi"/>
                <w:b/>
                <w:sz w:val="22"/>
                <w:szCs w:val="22"/>
              </w:rPr>
              <w:t xml:space="preserve">Deputy Commissioner Update </w:t>
            </w:r>
          </w:p>
        </w:tc>
      </w:tr>
    </w:tbl>
    <w:p w:rsidR="00DE1AE0" w:rsidRPr="00DE1AE0" w:rsidRDefault="00DE1AE0" w:rsidP="007F138E">
      <w:pPr>
        <w:shd w:val="clear" w:color="auto" w:fill="FFFFFF"/>
        <w:spacing w:before="100" w:beforeAutospacing="1" w:after="100" w:afterAutospacing="1"/>
        <w:rPr>
          <w:rFonts w:asciiTheme="minorHAnsi" w:hAnsiTheme="minorHAnsi" w:cstheme="minorHAnsi"/>
          <w:b/>
          <w:sz w:val="22"/>
          <w:szCs w:val="22"/>
          <w:u w:val="single"/>
        </w:rPr>
      </w:pPr>
      <w:r w:rsidRPr="00DE1AE0">
        <w:rPr>
          <w:rFonts w:asciiTheme="minorHAnsi" w:hAnsiTheme="minorHAnsi" w:cstheme="minorHAnsi"/>
          <w:b/>
          <w:sz w:val="22"/>
          <w:szCs w:val="22"/>
          <w:u w:val="single"/>
        </w:rPr>
        <w:t>Mates Program</w:t>
      </w:r>
    </w:p>
    <w:p w:rsidR="00D37343" w:rsidRDefault="00876E18" w:rsidP="007F138E">
      <w:pPr>
        <w:shd w:val="clear" w:color="auto" w:fill="FFFFFF"/>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 xml:space="preserve">Luke appraised the forum members of the current situation regards the Veterans’ </w:t>
      </w:r>
      <w:r w:rsidR="00D55156">
        <w:rPr>
          <w:rFonts w:asciiTheme="minorHAnsi" w:hAnsiTheme="minorHAnsi" w:cstheme="minorHAnsi"/>
          <w:sz w:val="22"/>
          <w:szCs w:val="22"/>
        </w:rPr>
        <w:t>Medicines Advice and Therapeutics Education Services Program (Veterans’ MATES Program)</w:t>
      </w:r>
      <w:r w:rsidR="00E95499">
        <w:rPr>
          <w:rFonts w:asciiTheme="minorHAnsi" w:hAnsiTheme="minorHAnsi" w:cstheme="minorHAnsi"/>
          <w:sz w:val="22"/>
          <w:szCs w:val="22"/>
        </w:rPr>
        <w:t xml:space="preserve">. The program has been ceased as a result of the recent concerns about </w:t>
      </w:r>
      <w:r w:rsidR="001D61C7">
        <w:rPr>
          <w:rFonts w:asciiTheme="minorHAnsi" w:hAnsiTheme="minorHAnsi" w:cstheme="minorHAnsi"/>
          <w:sz w:val="22"/>
          <w:szCs w:val="22"/>
        </w:rPr>
        <w:t>v</w:t>
      </w:r>
      <w:r w:rsidR="00E95499">
        <w:rPr>
          <w:rFonts w:asciiTheme="minorHAnsi" w:hAnsiTheme="minorHAnsi" w:cstheme="minorHAnsi"/>
          <w:sz w:val="22"/>
          <w:szCs w:val="22"/>
        </w:rPr>
        <w:t xml:space="preserve">eteran card holder privacy and data.  MATES was an opt out </w:t>
      </w:r>
      <w:r w:rsidR="001D61C7">
        <w:rPr>
          <w:rFonts w:asciiTheme="minorHAnsi" w:hAnsiTheme="minorHAnsi" w:cstheme="minorHAnsi"/>
          <w:sz w:val="22"/>
          <w:szCs w:val="22"/>
        </w:rPr>
        <w:t>program</w:t>
      </w:r>
      <w:r w:rsidR="00E95499">
        <w:rPr>
          <w:rFonts w:asciiTheme="minorHAnsi" w:hAnsiTheme="minorHAnsi" w:cstheme="minorHAnsi"/>
          <w:sz w:val="22"/>
          <w:szCs w:val="22"/>
        </w:rPr>
        <w:t xml:space="preserve">. </w:t>
      </w:r>
    </w:p>
    <w:p w:rsidR="00876E18" w:rsidRDefault="00E95499" w:rsidP="007F138E">
      <w:pPr>
        <w:shd w:val="clear" w:color="auto" w:fill="FFFFFF"/>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It is important to note that the Veterans’ MATES Program is not affiliated with Mate</w:t>
      </w:r>
      <w:r w:rsidR="004F0EFC">
        <w:rPr>
          <w:rFonts w:asciiTheme="minorHAnsi" w:hAnsiTheme="minorHAnsi" w:cstheme="minorHAnsi"/>
          <w:sz w:val="22"/>
          <w:szCs w:val="22"/>
        </w:rPr>
        <w:t>s</w:t>
      </w:r>
      <w:r>
        <w:rPr>
          <w:rFonts w:asciiTheme="minorHAnsi" w:hAnsiTheme="minorHAnsi" w:cstheme="minorHAnsi"/>
          <w:sz w:val="22"/>
          <w:szCs w:val="22"/>
        </w:rPr>
        <w:t xml:space="preserve"> 4 </w:t>
      </w:r>
      <w:r w:rsidR="004F0EFC">
        <w:rPr>
          <w:rFonts w:asciiTheme="minorHAnsi" w:hAnsiTheme="minorHAnsi" w:cstheme="minorHAnsi"/>
          <w:sz w:val="22"/>
          <w:szCs w:val="22"/>
        </w:rPr>
        <w:t xml:space="preserve">Mates. </w:t>
      </w:r>
    </w:p>
    <w:p w:rsidR="00DE1AE0" w:rsidRPr="00DE1AE0" w:rsidRDefault="00DE1AE0" w:rsidP="00E37EBD">
      <w:pPr>
        <w:shd w:val="clear" w:color="auto" w:fill="FFFFFF"/>
        <w:spacing w:before="100" w:beforeAutospacing="1" w:after="100" w:afterAutospacing="1"/>
        <w:rPr>
          <w:rFonts w:asciiTheme="minorHAnsi" w:hAnsiTheme="minorHAnsi" w:cstheme="minorHAnsi"/>
          <w:b/>
          <w:sz w:val="22"/>
          <w:szCs w:val="22"/>
          <w:u w:val="single"/>
          <w:lang w:eastAsia="en-AU"/>
        </w:rPr>
      </w:pPr>
      <w:r w:rsidRPr="00DE1AE0">
        <w:rPr>
          <w:rFonts w:asciiTheme="minorHAnsi" w:hAnsiTheme="minorHAnsi" w:cstheme="minorHAnsi"/>
          <w:b/>
          <w:sz w:val="22"/>
          <w:szCs w:val="22"/>
          <w:u w:val="single"/>
          <w:lang w:eastAsia="en-AU"/>
        </w:rPr>
        <w:t xml:space="preserve">Royal Commission </w:t>
      </w:r>
    </w:p>
    <w:p w:rsidR="00BA0D0D" w:rsidRDefault="00D37343" w:rsidP="00E37EBD">
      <w:pPr>
        <w:shd w:val="clear" w:color="auto" w:fill="FFFFFF"/>
        <w:spacing w:before="100" w:beforeAutospacing="1" w:after="100" w:afterAutospacing="1"/>
        <w:rPr>
          <w:rFonts w:asciiTheme="minorHAnsi" w:hAnsiTheme="minorHAnsi" w:cstheme="minorHAnsi"/>
          <w:sz w:val="22"/>
          <w:szCs w:val="22"/>
          <w:lang w:eastAsia="en-AU"/>
        </w:rPr>
      </w:pPr>
      <w:r w:rsidRPr="00E37EBD">
        <w:rPr>
          <w:rFonts w:asciiTheme="minorHAnsi" w:hAnsiTheme="minorHAnsi" w:cstheme="minorHAnsi"/>
          <w:sz w:val="22"/>
          <w:szCs w:val="22"/>
          <w:lang w:eastAsia="en-AU"/>
        </w:rPr>
        <w:t xml:space="preserve">Luke </w:t>
      </w:r>
      <w:r>
        <w:rPr>
          <w:rFonts w:asciiTheme="minorHAnsi" w:hAnsiTheme="minorHAnsi" w:cstheme="minorHAnsi"/>
          <w:sz w:val="22"/>
          <w:szCs w:val="22"/>
          <w:lang w:eastAsia="en-AU"/>
        </w:rPr>
        <w:t>advised</w:t>
      </w:r>
      <w:r w:rsidR="000B32EC">
        <w:rPr>
          <w:rFonts w:asciiTheme="minorHAnsi" w:hAnsiTheme="minorHAnsi" w:cstheme="minorHAnsi"/>
          <w:sz w:val="22"/>
          <w:szCs w:val="22"/>
          <w:lang w:eastAsia="en-AU"/>
        </w:rPr>
        <w:t xml:space="preserve"> that we have missed a milestone date in that the draft Legislation was not available by 22 Dec 2023 as requested by </w:t>
      </w:r>
      <w:r w:rsidR="004F0EFC">
        <w:rPr>
          <w:rFonts w:asciiTheme="minorHAnsi" w:hAnsiTheme="minorHAnsi" w:cstheme="minorHAnsi"/>
          <w:sz w:val="22"/>
          <w:szCs w:val="22"/>
          <w:lang w:eastAsia="en-AU"/>
        </w:rPr>
        <w:t>the RC</w:t>
      </w:r>
      <w:r w:rsidR="000B32EC">
        <w:rPr>
          <w:rFonts w:asciiTheme="minorHAnsi" w:hAnsiTheme="minorHAnsi" w:cstheme="minorHAnsi"/>
          <w:sz w:val="22"/>
          <w:szCs w:val="22"/>
          <w:lang w:eastAsia="en-AU"/>
        </w:rPr>
        <w:t xml:space="preserve">. It is anticipated that this will be completed in the near future. The delay was </w:t>
      </w:r>
      <w:r w:rsidR="004F5305">
        <w:rPr>
          <w:rFonts w:asciiTheme="minorHAnsi" w:hAnsiTheme="minorHAnsi" w:cstheme="minorHAnsi"/>
          <w:sz w:val="22"/>
          <w:szCs w:val="22"/>
          <w:lang w:eastAsia="en-AU"/>
        </w:rPr>
        <w:t xml:space="preserve">because of </w:t>
      </w:r>
      <w:r w:rsidR="0018096B">
        <w:rPr>
          <w:rFonts w:asciiTheme="minorHAnsi" w:hAnsiTheme="minorHAnsi" w:cstheme="minorHAnsi"/>
          <w:sz w:val="22"/>
          <w:szCs w:val="22"/>
          <w:lang w:eastAsia="en-AU"/>
        </w:rPr>
        <w:t>the complexity</w:t>
      </w:r>
      <w:r w:rsidR="000B32EC">
        <w:rPr>
          <w:rFonts w:asciiTheme="minorHAnsi" w:hAnsiTheme="minorHAnsi" w:cstheme="minorHAnsi"/>
          <w:sz w:val="22"/>
          <w:szCs w:val="22"/>
          <w:lang w:eastAsia="en-AU"/>
        </w:rPr>
        <w:t xml:space="preserve"> of the Legislation</w:t>
      </w:r>
      <w:r w:rsidR="0018096B">
        <w:rPr>
          <w:rFonts w:asciiTheme="minorHAnsi" w:hAnsiTheme="minorHAnsi" w:cstheme="minorHAnsi"/>
          <w:sz w:val="22"/>
          <w:szCs w:val="22"/>
          <w:lang w:eastAsia="en-AU"/>
        </w:rPr>
        <w:t>, DVA</w:t>
      </w:r>
      <w:r w:rsidR="000B32EC">
        <w:rPr>
          <w:rFonts w:asciiTheme="minorHAnsi" w:hAnsiTheme="minorHAnsi" w:cstheme="minorHAnsi"/>
          <w:sz w:val="22"/>
          <w:szCs w:val="22"/>
          <w:lang w:eastAsia="en-AU"/>
        </w:rPr>
        <w:t xml:space="preserve"> continue to work closely with the Operational Parliamentary Committee (OPC).   </w:t>
      </w:r>
    </w:p>
    <w:p w:rsidR="00D37343" w:rsidRPr="00E37EBD" w:rsidRDefault="00D37343" w:rsidP="00E37EBD">
      <w:pPr>
        <w:shd w:val="clear" w:color="auto" w:fill="FFFFFF"/>
        <w:spacing w:before="100" w:beforeAutospacing="1" w:after="100" w:afterAutospacing="1"/>
        <w:rPr>
          <w:rFonts w:asciiTheme="minorHAnsi" w:hAnsiTheme="minorHAnsi" w:cstheme="minorHAnsi"/>
          <w:sz w:val="22"/>
          <w:szCs w:val="22"/>
          <w:lang w:eastAsia="en-AU"/>
        </w:rPr>
      </w:pPr>
      <w:r>
        <w:rPr>
          <w:rFonts w:asciiTheme="minorHAnsi" w:hAnsiTheme="minorHAnsi" w:cstheme="minorHAnsi"/>
          <w:sz w:val="22"/>
          <w:szCs w:val="22"/>
          <w:lang w:eastAsia="en-AU"/>
        </w:rPr>
        <w:t xml:space="preserve">The three recommendations were discussed.  </w:t>
      </w:r>
    </w:p>
    <w:p w:rsidR="008000CE" w:rsidRPr="00B77DA6" w:rsidRDefault="00920EDD" w:rsidP="00E37EBD">
      <w:pPr>
        <w:shd w:val="clear" w:color="auto" w:fill="FFFFFF"/>
        <w:spacing w:before="100" w:beforeAutospacing="1" w:after="100" w:afterAutospacing="1"/>
        <w:rPr>
          <w:rFonts w:asciiTheme="minorHAnsi" w:hAnsiTheme="minorHAnsi" w:cstheme="minorHAnsi"/>
          <w:sz w:val="22"/>
          <w:szCs w:val="22"/>
          <w:lang w:eastAsia="en-AU"/>
        </w:rPr>
      </w:pPr>
      <w:r w:rsidRPr="00E37EBD">
        <w:rPr>
          <w:rFonts w:asciiTheme="minorHAnsi" w:hAnsiTheme="minorHAnsi" w:cstheme="minorHAnsi"/>
          <w:i/>
          <w:sz w:val="22"/>
          <w:szCs w:val="22"/>
          <w:lang w:eastAsia="en-AU"/>
        </w:rPr>
        <w:t>Recommendation 1.</w:t>
      </w:r>
      <w:r w:rsidR="008000CE" w:rsidRPr="00E37EBD">
        <w:rPr>
          <w:rFonts w:asciiTheme="minorHAnsi" w:hAnsiTheme="minorHAnsi" w:cstheme="minorHAnsi"/>
          <w:i/>
          <w:sz w:val="22"/>
          <w:szCs w:val="22"/>
          <w:lang w:eastAsia="en-AU"/>
        </w:rPr>
        <w:tab/>
        <w:t xml:space="preserve">Simplify and harmonise DVA legislation </w:t>
      </w:r>
    </w:p>
    <w:p w:rsidR="007E7CCA" w:rsidRPr="00B77DA6" w:rsidRDefault="004F5305" w:rsidP="00B77DA6">
      <w:pPr>
        <w:shd w:val="clear" w:color="auto" w:fill="FFFFFF"/>
        <w:spacing w:before="100" w:beforeAutospacing="1" w:after="100" w:afterAutospacing="1"/>
        <w:rPr>
          <w:rFonts w:asciiTheme="minorHAnsi" w:hAnsiTheme="minorHAnsi" w:cstheme="minorHAnsi"/>
          <w:sz w:val="22"/>
          <w:szCs w:val="22"/>
          <w:lang w:eastAsia="en-AU"/>
        </w:rPr>
      </w:pPr>
      <w:r>
        <w:rPr>
          <w:rFonts w:asciiTheme="minorHAnsi" w:hAnsiTheme="minorHAnsi" w:cstheme="minorHAnsi"/>
          <w:sz w:val="22"/>
          <w:szCs w:val="22"/>
          <w:lang w:eastAsia="en-AU"/>
        </w:rPr>
        <w:t>K</w:t>
      </w:r>
      <w:r w:rsidR="00346A47">
        <w:rPr>
          <w:rFonts w:asciiTheme="minorHAnsi" w:hAnsiTheme="minorHAnsi" w:cstheme="minorHAnsi"/>
          <w:sz w:val="22"/>
          <w:szCs w:val="22"/>
          <w:lang w:eastAsia="en-AU"/>
        </w:rPr>
        <w:t>ey points included:</w:t>
      </w:r>
    </w:p>
    <w:p w:rsidR="00346A47" w:rsidRDefault="00346A47" w:rsidP="00B77DA6">
      <w:pPr>
        <w:pStyle w:val="ListParagraph"/>
        <w:numPr>
          <w:ilvl w:val="0"/>
          <w:numId w:val="12"/>
        </w:numPr>
        <w:shd w:val="clear" w:color="auto" w:fill="FFFFFF"/>
        <w:spacing w:before="100" w:beforeAutospacing="1" w:after="100" w:afterAutospacing="1"/>
        <w:rPr>
          <w:rFonts w:asciiTheme="minorHAnsi" w:hAnsiTheme="minorHAnsi" w:cstheme="minorHAnsi"/>
          <w:sz w:val="22"/>
          <w:szCs w:val="22"/>
          <w:lang w:eastAsia="en-AU"/>
        </w:rPr>
      </w:pPr>
      <w:r w:rsidRPr="00B77DA6">
        <w:rPr>
          <w:rFonts w:asciiTheme="minorHAnsi" w:hAnsiTheme="minorHAnsi" w:cstheme="minorHAnsi"/>
          <w:sz w:val="22"/>
          <w:szCs w:val="22"/>
          <w:lang w:eastAsia="en-AU"/>
        </w:rPr>
        <w:t>Claims after</w:t>
      </w:r>
      <w:r>
        <w:rPr>
          <w:rFonts w:asciiTheme="minorHAnsi" w:hAnsiTheme="minorHAnsi" w:cstheme="minorHAnsi"/>
          <w:sz w:val="22"/>
          <w:szCs w:val="22"/>
          <w:lang w:eastAsia="en-AU"/>
        </w:rPr>
        <w:t xml:space="preserve"> a specified cutover date (currently</w:t>
      </w:r>
      <w:r w:rsidRPr="00B77DA6">
        <w:rPr>
          <w:rFonts w:asciiTheme="minorHAnsi" w:hAnsiTheme="minorHAnsi" w:cstheme="minorHAnsi"/>
          <w:sz w:val="22"/>
          <w:szCs w:val="22"/>
          <w:lang w:eastAsia="en-AU"/>
        </w:rPr>
        <w:t xml:space="preserve"> 1 Jul 2025</w:t>
      </w:r>
      <w:r>
        <w:rPr>
          <w:rFonts w:asciiTheme="minorHAnsi" w:hAnsiTheme="minorHAnsi" w:cstheme="minorHAnsi"/>
          <w:sz w:val="22"/>
          <w:szCs w:val="22"/>
          <w:lang w:eastAsia="en-AU"/>
        </w:rPr>
        <w:t>)</w:t>
      </w:r>
      <w:r w:rsidRPr="00B77DA6">
        <w:rPr>
          <w:rFonts w:asciiTheme="minorHAnsi" w:hAnsiTheme="minorHAnsi" w:cstheme="minorHAnsi"/>
          <w:sz w:val="22"/>
          <w:szCs w:val="22"/>
          <w:lang w:eastAsia="en-AU"/>
        </w:rPr>
        <w:t xml:space="preserve"> would be assessed under the </w:t>
      </w:r>
      <w:r w:rsidRPr="00B77DA6">
        <w:rPr>
          <w:rFonts w:asciiTheme="minorHAnsi" w:hAnsiTheme="minorHAnsi" w:cstheme="minorHAnsi"/>
          <w:i/>
          <w:sz w:val="22"/>
          <w:szCs w:val="22"/>
          <w:lang w:eastAsia="en-AU"/>
        </w:rPr>
        <w:t>Military Rehabilitation and Compensation Act 2004</w:t>
      </w:r>
      <w:r w:rsidRPr="00B77DA6">
        <w:rPr>
          <w:rFonts w:asciiTheme="minorHAnsi" w:hAnsiTheme="minorHAnsi" w:cstheme="minorHAnsi"/>
          <w:sz w:val="22"/>
          <w:szCs w:val="22"/>
          <w:lang w:eastAsia="en-AU"/>
        </w:rPr>
        <w:t xml:space="preserve"> (MRCA)</w:t>
      </w:r>
      <w:r w:rsidR="00C22DFD">
        <w:rPr>
          <w:rFonts w:asciiTheme="minorHAnsi" w:hAnsiTheme="minorHAnsi" w:cstheme="minorHAnsi"/>
          <w:sz w:val="22"/>
          <w:szCs w:val="22"/>
          <w:lang w:eastAsia="en-AU"/>
        </w:rPr>
        <w:t xml:space="preserve"> as the sole ongoing Act</w:t>
      </w:r>
    </w:p>
    <w:p w:rsidR="00346A47" w:rsidRDefault="00C22DFD" w:rsidP="00B77DA6">
      <w:pPr>
        <w:pStyle w:val="ListParagraph"/>
        <w:numPr>
          <w:ilvl w:val="0"/>
          <w:numId w:val="12"/>
        </w:numPr>
        <w:shd w:val="clear" w:color="auto" w:fill="FFFFFF"/>
        <w:spacing w:before="100" w:beforeAutospacing="1" w:after="100" w:afterAutospacing="1"/>
        <w:rPr>
          <w:rFonts w:asciiTheme="minorHAnsi" w:hAnsiTheme="minorHAnsi" w:cstheme="minorHAnsi"/>
          <w:sz w:val="22"/>
          <w:szCs w:val="22"/>
          <w:lang w:eastAsia="en-AU"/>
        </w:rPr>
      </w:pPr>
      <w:r>
        <w:rPr>
          <w:rFonts w:asciiTheme="minorHAnsi" w:hAnsiTheme="minorHAnsi" w:cstheme="minorHAnsi"/>
          <w:sz w:val="22"/>
          <w:szCs w:val="22"/>
          <w:lang w:eastAsia="en-AU"/>
        </w:rPr>
        <w:t xml:space="preserve">After the cutover date, </w:t>
      </w:r>
      <w:r w:rsidRPr="00C22DFD">
        <w:rPr>
          <w:rFonts w:asciiTheme="minorHAnsi" w:hAnsiTheme="minorHAnsi" w:cstheme="minorHAnsi"/>
          <w:sz w:val="22"/>
          <w:szCs w:val="22"/>
          <w:lang w:eastAsia="en-AU"/>
        </w:rPr>
        <w:t>the Safety, Rehabilitation and Compensation (Defence-related Claims) Act 1988 (DRCA) and the Veterans' Entitlements Act 1986 (VEA)</w:t>
      </w:r>
      <w:r>
        <w:rPr>
          <w:rFonts w:asciiTheme="minorHAnsi" w:hAnsiTheme="minorHAnsi" w:cstheme="minorHAnsi"/>
          <w:sz w:val="22"/>
          <w:szCs w:val="22"/>
          <w:lang w:eastAsia="en-AU"/>
        </w:rPr>
        <w:t xml:space="preserve"> would be closed</w:t>
      </w:r>
      <w:r w:rsidRPr="00C22DFD">
        <w:rPr>
          <w:rFonts w:asciiTheme="minorHAnsi" w:hAnsiTheme="minorHAnsi" w:cstheme="minorHAnsi"/>
          <w:sz w:val="22"/>
          <w:szCs w:val="22"/>
          <w:lang w:eastAsia="en-AU"/>
        </w:rPr>
        <w:t xml:space="preserve"> to new claims</w:t>
      </w:r>
    </w:p>
    <w:p w:rsidR="001D61C7" w:rsidRDefault="001D61C7" w:rsidP="001D61C7">
      <w:pPr>
        <w:pStyle w:val="ListParagraph"/>
        <w:numPr>
          <w:ilvl w:val="0"/>
          <w:numId w:val="12"/>
        </w:numPr>
        <w:shd w:val="clear" w:color="auto" w:fill="FFFFFF"/>
        <w:spacing w:before="100" w:beforeAutospacing="1" w:after="100" w:afterAutospacing="1"/>
        <w:rPr>
          <w:rFonts w:asciiTheme="minorHAnsi" w:hAnsiTheme="minorHAnsi" w:cstheme="minorHAnsi"/>
          <w:sz w:val="22"/>
          <w:szCs w:val="22"/>
          <w:lang w:eastAsia="en-AU"/>
        </w:rPr>
      </w:pPr>
      <w:r w:rsidRPr="00E67219">
        <w:rPr>
          <w:rFonts w:asciiTheme="minorHAnsi" w:hAnsiTheme="minorHAnsi" w:cstheme="minorHAnsi"/>
          <w:sz w:val="22"/>
          <w:szCs w:val="22"/>
          <w:lang w:eastAsia="en-AU"/>
        </w:rPr>
        <w:lastRenderedPageBreak/>
        <w:t>Under the Government's proposal</w:t>
      </w:r>
      <w:r w:rsidRPr="00346A47">
        <w:rPr>
          <w:rFonts w:asciiTheme="minorHAnsi" w:hAnsiTheme="minorHAnsi" w:cstheme="minorHAnsi"/>
          <w:sz w:val="22"/>
          <w:szCs w:val="22"/>
          <w:lang w:eastAsia="en-AU"/>
        </w:rPr>
        <w:t xml:space="preserve"> existing entitlements under the DRCA and VEA would be preserved through grandparenting arrangements i.e. there would be no change to existing benefits, and pensions would continue to be indexed normally.</w:t>
      </w:r>
    </w:p>
    <w:p w:rsidR="00B77DA6" w:rsidRPr="0018096B" w:rsidRDefault="00B77DA6" w:rsidP="007133B7">
      <w:pPr>
        <w:pStyle w:val="ListParagraph"/>
        <w:numPr>
          <w:ilvl w:val="0"/>
          <w:numId w:val="12"/>
        </w:numPr>
        <w:shd w:val="clear" w:color="auto" w:fill="FFFFFF"/>
        <w:spacing w:before="100" w:beforeAutospacing="1" w:after="100" w:afterAutospacing="1"/>
        <w:rPr>
          <w:rFonts w:asciiTheme="minorHAnsi" w:hAnsiTheme="minorHAnsi" w:cstheme="minorHAnsi"/>
          <w:sz w:val="22"/>
          <w:szCs w:val="22"/>
          <w:lang w:eastAsia="en-AU"/>
        </w:rPr>
      </w:pPr>
      <w:r w:rsidRPr="0018096B">
        <w:rPr>
          <w:rFonts w:asciiTheme="minorHAnsi" w:hAnsiTheme="minorHAnsi" w:cstheme="minorHAnsi"/>
          <w:sz w:val="22"/>
          <w:szCs w:val="22"/>
          <w:lang w:eastAsia="en-AU"/>
        </w:rPr>
        <w:t xml:space="preserve">Feedback received during the last consultation period was broadly positive with concerns being expressed over specific issues such as continuation of Extreme </w:t>
      </w:r>
      <w:r w:rsidR="00677135" w:rsidRPr="0018096B">
        <w:rPr>
          <w:rFonts w:asciiTheme="minorHAnsi" w:hAnsiTheme="minorHAnsi" w:cstheme="minorHAnsi"/>
          <w:sz w:val="22"/>
          <w:szCs w:val="22"/>
          <w:lang w:eastAsia="en-AU"/>
        </w:rPr>
        <w:t>Disability</w:t>
      </w:r>
      <w:r w:rsidRPr="0018096B">
        <w:rPr>
          <w:rFonts w:asciiTheme="minorHAnsi" w:hAnsiTheme="minorHAnsi" w:cstheme="minorHAnsi"/>
          <w:sz w:val="22"/>
          <w:szCs w:val="22"/>
          <w:lang w:eastAsia="en-AU"/>
        </w:rPr>
        <w:t xml:space="preserve"> Adjustment (EDA) payments</w:t>
      </w:r>
      <w:r w:rsidR="003F62AA">
        <w:rPr>
          <w:rFonts w:asciiTheme="minorHAnsi" w:hAnsiTheme="minorHAnsi" w:cstheme="minorHAnsi"/>
          <w:sz w:val="22"/>
          <w:szCs w:val="22"/>
          <w:lang w:eastAsia="en-AU"/>
        </w:rPr>
        <w:t>.</w:t>
      </w:r>
    </w:p>
    <w:p w:rsidR="003F4A16" w:rsidRDefault="007E7CCA" w:rsidP="007133B7">
      <w:pPr>
        <w:pStyle w:val="ListParagraph"/>
        <w:numPr>
          <w:ilvl w:val="0"/>
          <w:numId w:val="12"/>
        </w:numPr>
        <w:shd w:val="clear" w:color="auto" w:fill="FFFFFF"/>
        <w:spacing w:before="100" w:beforeAutospacing="1" w:after="100" w:afterAutospacing="1"/>
        <w:rPr>
          <w:rFonts w:asciiTheme="minorHAnsi" w:hAnsiTheme="minorHAnsi" w:cstheme="minorHAnsi"/>
          <w:sz w:val="22"/>
          <w:szCs w:val="22"/>
          <w:lang w:eastAsia="en-AU"/>
        </w:rPr>
      </w:pPr>
      <w:r w:rsidRPr="003F4A16">
        <w:rPr>
          <w:rFonts w:asciiTheme="minorHAnsi" w:hAnsiTheme="minorHAnsi" w:cstheme="minorHAnsi"/>
          <w:sz w:val="22"/>
          <w:szCs w:val="22"/>
          <w:lang w:eastAsia="en-AU"/>
        </w:rPr>
        <w:t>The G</w:t>
      </w:r>
      <w:r w:rsidR="00C22DFD" w:rsidRPr="003F4A16">
        <w:rPr>
          <w:rFonts w:asciiTheme="minorHAnsi" w:hAnsiTheme="minorHAnsi" w:cstheme="minorHAnsi"/>
          <w:sz w:val="22"/>
          <w:szCs w:val="22"/>
          <w:lang w:eastAsia="en-AU"/>
        </w:rPr>
        <w:t xml:space="preserve">overnment </w:t>
      </w:r>
      <w:r w:rsidRPr="003F4A16">
        <w:rPr>
          <w:rFonts w:asciiTheme="minorHAnsi" w:hAnsiTheme="minorHAnsi" w:cstheme="minorHAnsi"/>
          <w:sz w:val="22"/>
          <w:szCs w:val="22"/>
          <w:lang w:eastAsia="en-AU"/>
        </w:rPr>
        <w:t>is</w:t>
      </w:r>
      <w:r w:rsidR="00C22DFD" w:rsidRPr="003F4A16">
        <w:rPr>
          <w:rFonts w:asciiTheme="minorHAnsi" w:hAnsiTheme="minorHAnsi" w:cstheme="minorHAnsi"/>
          <w:sz w:val="22"/>
          <w:szCs w:val="22"/>
          <w:lang w:eastAsia="en-AU"/>
        </w:rPr>
        <w:t xml:space="preserve"> likely to make an announcement and release draft legislation for public consultation </w:t>
      </w:r>
      <w:r w:rsidR="003F4A16" w:rsidRPr="003F4A16">
        <w:rPr>
          <w:rFonts w:asciiTheme="minorHAnsi" w:hAnsiTheme="minorHAnsi" w:cstheme="minorHAnsi"/>
          <w:sz w:val="22"/>
          <w:szCs w:val="22"/>
          <w:lang w:eastAsia="en-AU"/>
        </w:rPr>
        <w:t xml:space="preserve">in a matter of week if not days.  </w:t>
      </w:r>
    </w:p>
    <w:p w:rsidR="007E7CCA" w:rsidRDefault="003F4A16" w:rsidP="007133B7">
      <w:pPr>
        <w:pStyle w:val="ListParagraph"/>
        <w:numPr>
          <w:ilvl w:val="0"/>
          <w:numId w:val="12"/>
        </w:numPr>
        <w:shd w:val="clear" w:color="auto" w:fill="FFFFFF"/>
        <w:spacing w:before="100" w:beforeAutospacing="1" w:after="100" w:afterAutospacing="1"/>
        <w:rPr>
          <w:rFonts w:asciiTheme="minorHAnsi" w:hAnsiTheme="minorHAnsi" w:cstheme="minorHAnsi"/>
          <w:sz w:val="22"/>
          <w:szCs w:val="22"/>
          <w:lang w:eastAsia="en-AU"/>
        </w:rPr>
      </w:pPr>
      <w:r>
        <w:rPr>
          <w:rFonts w:asciiTheme="minorHAnsi" w:hAnsiTheme="minorHAnsi" w:cstheme="minorHAnsi"/>
          <w:sz w:val="22"/>
          <w:szCs w:val="22"/>
          <w:lang w:eastAsia="en-AU"/>
        </w:rPr>
        <w:t xml:space="preserve">It is hoped that </w:t>
      </w:r>
      <w:r w:rsidR="001D61C7">
        <w:rPr>
          <w:rFonts w:asciiTheme="minorHAnsi" w:hAnsiTheme="minorHAnsi" w:cstheme="minorHAnsi"/>
          <w:sz w:val="22"/>
          <w:szCs w:val="22"/>
          <w:lang w:eastAsia="en-AU"/>
        </w:rPr>
        <w:t xml:space="preserve">the Legislation will be introduced in </w:t>
      </w:r>
      <w:r>
        <w:rPr>
          <w:rFonts w:asciiTheme="minorHAnsi" w:hAnsiTheme="minorHAnsi" w:cstheme="minorHAnsi"/>
          <w:sz w:val="22"/>
          <w:szCs w:val="22"/>
          <w:lang w:eastAsia="en-AU"/>
        </w:rPr>
        <w:t>the Jun</w:t>
      </w:r>
      <w:r w:rsidR="001D61C7">
        <w:rPr>
          <w:rFonts w:asciiTheme="minorHAnsi" w:hAnsiTheme="minorHAnsi" w:cstheme="minorHAnsi"/>
          <w:sz w:val="22"/>
          <w:szCs w:val="22"/>
          <w:lang w:eastAsia="en-AU"/>
        </w:rPr>
        <w:t>e</w:t>
      </w:r>
      <w:r>
        <w:rPr>
          <w:rFonts w:asciiTheme="minorHAnsi" w:hAnsiTheme="minorHAnsi" w:cstheme="minorHAnsi"/>
          <w:sz w:val="22"/>
          <w:szCs w:val="22"/>
          <w:lang w:eastAsia="en-AU"/>
        </w:rPr>
        <w:t xml:space="preserve"> sitting period. </w:t>
      </w:r>
    </w:p>
    <w:p w:rsidR="003F4A16" w:rsidRPr="00E37EBD" w:rsidRDefault="003F4A16" w:rsidP="00876E18">
      <w:pPr>
        <w:shd w:val="clear" w:color="auto" w:fill="FFFFFF"/>
        <w:spacing w:before="100" w:beforeAutospacing="1" w:after="100" w:afterAutospacing="1"/>
        <w:rPr>
          <w:rFonts w:asciiTheme="minorHAnsi" w:hAnsiTheme="minorHAnsi" w:cstheme="minorHAnsi"/>
          <w:i/>
          <w:sz w:val="22"/>
          <w:szCs w:val="22"/>
          <w:lang w:eastAsia="en-AU"/>
        </w:rPr>
      </w:pPr>
      <w:r w:rsidRPr="00E37EBD">
        <w:rPr>
          <w:rFonts w:asciiTheme="minorHAnsi" w:hAnsiTheme="minorHAnsi" w:cstheme="minorHAnsi"/>
          <w:i/>
          <w:sz w:val="22"/>
          <w:szCs w:val="22"/>
          <w:lang w:eastAsia="en-AU"/>
        </w:rPr>
        <w:t xml:space="preserve">Recommendation 2.  Eliminate the claims backlog by Mar 2024 </w:t>
      </w:r>
    </w:p>
    <w:p w:rsidR="003F4A16" w:rsidRDefault="003F4A16" w:rsidP="003F4A16">
      <w:pPr>
        <w:shd w:val="clear" w:color="auto" w:fill="FFFFFF"/>
        <w:spacing w:before="100" w:beforeAutospacing="1" w:after="100" w:afterAutospacing="1"/>
        <w:rPr>
          <w:rFonts w:asciiTheme="minorHAnsi" w:hAnsiTheme="minorHAnsi" w:cstheme="minorHAnsi"/>
          <w:sz w:val="22"/>
          <w:szCs w:val="22"/>
          <w:lang w:eastAsia="en-AU"/>
        </w:rPr>
      </w:pPr>
      <w:r w:rsidRPr="00E37EBD">
        <w:rPr>
          <w:rFonts w:asciiTheme="minorHAnsi" w:hAnsiTheme="minorHAnsi" w:cstheme="minorHAnsi"/>
          <w:sz w:val="22"/>
          <w:szCs w:val="22"/>
          <w:lang w:eastAsia="en-AU"/>
        </w:rPr>
        <w:t>Luke advi</w:t>
      </w:r>
      <w:r>
        <w:rPr>
          <w:rFonts w:asciiTheme="minorHAnsi" w:hAnsiTheme="minorHAnsi" w:cstheme="minorHAnsi"/>
          <w:sz w:val="22"/>
          <w:szCs w:val="22"/>
          <w:lang w:eastAsia="en-AU"/>
        </w:rPr>
        <w:t xml:space="preserve">sed that this work is on track, with a press release from the Minister to that effect on 13 Feb 2024. </w:t>
      </w:r>
      <w:hyperlink r:id="rId10" w:history="1">
        <w:r w:rsidRPr="003F4A16">
          <w:rPr>
            <w:rStyle w:val="Hyperlink"/>
            <w:rFonts w:asciiTheme="minorHAnsi" w:hAnsiTheme="minorHAnsi" w:cstheme="minorHAnsi"/>
            <w:sz w:val="22"/>
            <w:szCs w:val="22"/>
            <w:lang w:eastAsia="en-AU"/>
          </w:rPr>
          <w:t>https://minister.dva.gov.au/news-and-media</w:t>
        </w:r>
      </w:hyperlink>
      <w:r>
        <w:rPr>
          <w:rFonts w:asciiTheme="minorHAnsi" w:hAnsiTheme="minorHAnsi" w:cstheme="minorHAnsi"/>
          <w:sz w:val="22"/>
          <w:szCs w:val="22"/>
          <w:lang w:eastAsia="en-AU"/>
        </w:rPr>
        <w:t xml:space="preserve">. </w:t>
      </w:r>
    </w:p>
    <w:p w:rsidR="00876E18" w:rsidRDefault="00876E18" w:rsidP="00876E18">
      <w:pPr>
        <w:shd w:val="clear" w:color="auto" w:fill="FFFFFF"/>
        <w:spacing w:before="100" w:beforeAutospacing="1" w:after="100" w:afterAutospacing="1"/>
        <w:rPr>
          <w:rFonts w:asciiTheme="minorHAnsi" w:hAnsiTheme="minorHAnsi" w:cstheme="minorHAnsi"/>
          <w:sz w:val="22"/>
          <w:szCs w:val="22"/>
          <w:lang w:eastAsia="en-AU"/>
        </w:rPr>
      </w:pPr>
      <w:r>
        <w:rPr>
          <w:rFonts w:asciiTheme="minorHAnsi" w:hAnsiTheme="minorHAnsi" w:cstheme="minorHAnsi"/>
          <w:sz w:val="22"/>
          <w:szCs w:val="22"/>
          <w:lang w:eastAsia="en-AU"/>
        </w:rPr>
        <w:t xml:space="preserve">Figures in relation to claim processing times are available at: </w:t>
      </w:r>
      <w:hyperlink r:id="rId11" w:history="1">
        <w:r w:rsidRPr="002C29FF">
          <w:rPr>
            <w:rStyle w:val="Hyperlink"/>
            <w:rFonts w:asciiTheme="minorHAnsi" w:hAnsiTheme="minorHAnsi" w:cstheme="minorHAnsi"/>
            <w:sz w:val="22"/>
            <w:szCs w:val="22"/>
            <w:lang w:eastAsia="en-AU"/>
          </w:rPr>
          <w:t>www.dva.gov.au/claim-processing</w:t>
        </w:r>
      </w:hyperlink>
    </w:p>
    <w:p w:rsidR="004F5305" w:rsidRDefault="004F5305" w:rsidP="004F5305">
      <w:pPr>
        <w:shd w:val="clear" w:color="auto" w:fill="FFFFFF"/>
        <w:spacing w:before="100" w:beforeAutospacing="1" w:after="100" w:afterAutospacing="1"/>
        <w:rPr>
          <w:rFonts w:asciiTheme="minorHAnsi" w:hAnsiTheme="minorHAnsi" w:cstheme="minorHAnsi"/>
          <w:i/>
          <w:sz w:val="22"/>
          <w:szCs w:val="22"/>
          <w:lang w:eastAsia="en-AU"/>
        </w:rPr>
      </w:pPr>
      <w:r w:rsidRPr="00E37EBD">
        <w:rPr>
          <w:rFonts w:asciiTheme="minorHAnsi" w:hAnsiTheme="minorHAnsi" w:cstheme="minorHAnsi"/>
          <w:i/>
          <w:sz w:val="22"/>
          <w:szCs w:val="22"/>
          <w:lang w:eastAsia="en-AU"/>
        </w:rPr>
        <w:t xml:space="preserve">Recommendation </w:t>
      </w:r>
      <w:r>
        <w:rPr>
          <w:rFonts w:asciiTheme="minorHAnsi" w:hAnsiTheme="minorHAnsi" w:cstheme="minorHAnsi"/>
          <w:i/>
          <w:sz w:val="22"/>
          <w:szCs w:val="22"/>
          <w:lang w:eastAsia="en-AU"/>
        </w:rPr>
        <w:t>3</w:t>
      </w:r>
      <w:r w:rsidRPr="00E37EBD">
        <w:rPr>
          <w:rFonts w:asciiTheme="minorHAnsi" w:hAnsiTheme="minorHAnsi" w:cstheme="minorHAnsi"/>
          <w:i/>
          <w:sz w:val="22"/>
          <w:szCs w:val="22"/>
          <w:lang w:eastAsia="en-AU"/>
        </w:rPr>
        <w:t xml:space="preserve">. </w:t>
      </w:r>
      <w:r>
        <w:rPr>
          <w:rFonts w:asciiTheme="minorHAnsi" w:hAnsiTheme="minorHAnsi" w:cstheme="minorHAnsi"/>
          <w:i/>
          <w:sz w:val="22"/>
          <w:szCs w:val="22"/>
          <w:lang w:eastAsia="en-AU"/>
        </w:rPr>
        <w:t xml:space="preserve">Improving the administration of the claims system </w:t>
      </w:r>
    </w:p>
    <w:p w:rsidR="00D40A73" w:rsidRDefault="004F5305" w:rsidP="00D40A73">
      <w:pPr>
        <w:shd w:val="clear" w:color="auto" w:fill="FFFFFF"/>
        <w:spacing w:before="100" w:beforeAutospacing="1" w:after="100" w:afterAutospacing="1"/>
        <w:rPr>
          <w:rFonts w:asciiTheme="minorHAnsi" w:hAnsiTheme="minorHAnsi" w:cstheme="minorHAnsi"/>
          <w:sz w:val="22"/>
          <w:szCs w:val="22"/>
          <w:lang w:eastAsia="en-AU"/>
        </w:rPr>
      </w:pPr>
      <w:r w:rsidRPr="00D40A73">
        <w:rPr>
          <w:rFonts w:asciiTheme="minorHAnsi" w:hAnsiTheme="minorHAnsi" w:cstheme="minorHAnsi"/>
          <w:sz w:val="22"/>
          <w:szCs w:val="22"/>
          <w:lang w:eastAsia="en-AU"/>
        </w:rPr>
        <w:t>The quarterly report is available on the RC web</w:t>
      </w:r>
      <w:r w:rsidR="00D40A73">
        <w:rPr>
          <w:rFonts w:asciiTheme="minorHAnsi" w:hAnsiTheme="minorHAnsi" w:cstheme="minorHAnsi"/>
          <w:sz w:val="22"/>
          <w:szCs w:val="22"/>
          <w:lang w:eastAsia="en-AU"/>
        </w:rPr>
        <w:t xml:space="preserve">site at </w:t>
      </w:r>
      <w:hyperlink r:id="rId12" w:history="1">
        <w:r w:rsidR="00D40A73">
          <w:rPr>
            <w:rStyle w:val="Hyperlink"/>
            <w:rFonts w:asciiTheme="minorHAnsi" w:hAnsiTheme="minorHAnsi" w:cstheme="minorHAnsi"/>
            <w:sz w:val="22"/>
            <w:szCs w:val="22"/>
            <w:lang w:eastAsia="en-AU"/>
          </w:rPr>
          <w:t>dva.gov.au/recommendation3-quarterly-report-october-december-2023.pdf</w:t>
        </w:r>
      </w:hyperlink>
      <w:r w:rsidR="00D40A73">
        <w:rPr>
          <w:rFonts w:asciiTheme="minorHAnsi" w:hAnsiTheme="minorHAnsi" w:cstheme="minorHAnsi"/>
          <w:sz w:val="22"/>
          <w:szCs w:val="22"/>
          <w:lang w:eastAsia="en-AU"/>
        </w:rPr>
        <w:t xml:space="preserve"> and is attached:</w:t>
      </w:r>
    </w:p>
    <w:p w:rsidR="00D40A73" w:rsidRDefault="00D40A73" w:rsidP="00D40A73">
      <w:pPr>
        <w:shd w:val="clear" w:color="auto" w:fill="FFFFFF"/>
        <w:spacing w:before="100" w:beforeAutospacing="1" w:after="100" w:afterAutospacing="1"/>
        <w:rPr>
          <w:rFonts w:asciiTheme="minorHAnsi" w:hAnsiTheme="minorHAnsi" w:cstheme="minorHAnsi"/>
          <w:sz w:val="22"/>
          <w:szCs w:val="22"/>
          <w:lang w:eastAsia="en-AU"/>
        </w:rPr>
      </w:pPr>
    </w:p>
    <w:p w:rsidR="00A573B5" w:rsidRDefault="00CF7B2F" w:rsidP="00D40A73">
      <w:pPr>
        <w:shd w:val="clear" w:color="auto" w:fill="FFFFFF"/>
        <w:spacing w:before="100" w:beforeAutospacing="1" w:after="100" w:afterAutospacing="1"/>
        <w:rPr>
          <w:rFonts w:asciiTheme="minorHAnsi" w:hAnsiTheme="minorHAnsi" w:cstheme="minorHAnsi"/>
          <w:sz w:val="22"/>
          <w:szCs w:val="22"/>
          <w:lang w:eastAsia="en-AU"/>
        </w:rPr>
      </w:pPr>
      <w:r>
        <w:rPr>
          <w:rFonts w:asciiTheme="minorHAnsi" w:hAnsiTheme="minorHAnsi" w:cstheme="minorHAnsi"/>
          <w:sz w:val="22"/>
          <w:szCs w:val="22"/>
          <w:lang w:eastAsia="en-AU"/>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wnload Quarterly Report Recommendation" style="width:74.5pt;height:49.4pt" o:ole="">
            <v:imagedata r:id="rId13" o:title=""/>
          </v:shape>
          <o:OLEObject Type="Embed" ProgID="Acrobat.Document.DC" ShapeID="_x0000_i1025" DrawAspect="Icon" ObjectID="_1775284320" r:id="rId14"/>
        </w:object>
      </w:r>
    </w:p>
    <w:p w:rsidR="00D40A73" w:rsidRPr="00E37EBD" w:rsidRDefault="00D40A73" w:rsidP="00D40A73">
      <w:pPr>
        <w:shd w:val="clear" w:color="auto" w:fill="FFFFFF"/>
        <w:spacing w:before="100" w:beforeAutospacing="1" w:after="100" w:afterAutospacing="1"/>
        <w:rPr>
          <w:rFonts w:asciiTheme="minorHAnsi" w:hAnsiTheme="minorHAnsi" w:cstheme="minorHAnsi"/>
          <w:i/>
          <w:sz w:val="22"/>
          <w:szCs w:val="22"/>
          <w:lang w:eastAsia="en-AU"/>
        </w:rPr>
      </w:pPr>
      <w:r>
        <w:rPr>
          <w:rFonts w:asciiTheme="minorHAnsi" w:hAnsiTheme="minorHAnsi" w:cstheme="minorHAnsi"/>
          <w:sz w:val="22"/>
          <w:szCs w:val="22"/>
          <w:lang w:eastAsia="en-AU"/>
        </w:rPr>
        <w:t>The next report will provide an update as at 31 March 2024.</w:t>
      </w:r>
    </w:p>
    <w:p w:rsidR="007F138E" w:rsidRDefault="007F138E" w:rsidP="00E37EBD">
      <w:pPr>
        <w:rPr>
          <w:rFonts w:asciiTheme="minorHAnsi" w:hAnsiTheme="minorHAnsi" w:cstheme="minorHAnsi"/>
          <w:sz w:val="22"/>
          <w:szCs w:val="22"/>
          <w:highlight w:val="lightGray"/>
        </w:rPr>
      </w:pPr>
    </w:p>
    <w:p w:rsidR="00D40A73" w:rsidRDefault="00107C34" w:rsidP="00D40A73">
      <w:pPr>
        <w:rPr>
          <w:rFonts w:asciiTheme="minorHAnsi" w:hAnsiTheme="minorHAnsi" w:cstheme="minorHAnsi"/>
          <w:sz w:val="22"/>
          <w:szCs w:val="22"/>
        </w:rPr>
      </w:pPr>
      <w:r w:rsidRPr="00E37EBD">
        <w:rPr>
          <w:rFonts w:asciiTheme="minorHAnsi" w:hAnsiTheme="minorHAnsi" w:cstheme="minorHAnsi"/>
          <w:sz w:val="22"/>
          <w:szCs w:val="22"/>
          <w:highlight w:val="lightGray"/>
        </w:rPr>
        <w:t xml:space="preserve">Presentation </w:t>
      </w:r>
      <w:r w:rsidR="007F138E">
        <w:rPr>
          <w:rFonts w:asciiTheme="minorHAnsi" w:hAnsiTheme="minorHAnsi" w:cstheme="minorHAnsi"/>
          <w:sz w:val="22"/>
          <w:szCs w:val="22"/>
          <w:highlight w:val="lightGray"/>
        </w:rPr>
        <w:t>–</w:t>
      </w:r>
      <w:r w:rsidR="00BF2975" w:rsidRPr="00E37EBD">
        <w:rPr>
          <w:rFonts w:asciiTheme="minorHAnsi" w:hAnsiTheme="minorHAnsi" w:cstheme="minorHAnsi"/>
          <w:sz w:val="22"/>
          <w:szCs w:val="22"/>
          <w:highlight w:val="lightGray"/>
        </w:rPr>
        <w:t xml:space="preserve"> </w:t>
      </w:r>
      <w:r w:rsidR="007F138E">
        <w:rPr>
          <w:rFonts w:asciiTheme="minorHAnsi" w:hAnsiTheme="minorHAnsi" w:cstheme="minorHAnsi"/>
          <w:sz w:val="22"/>
          <w:szCs w:val="22"/>
          <w:highlight w:val="lightGray"/>
        </w:rPr>
        <w:t>David Cunningham,</w:t>
      </w:r>
      <w:r w:rsidR="0062346A" w:rsidRPr="00E37EBD">
        <w:rPr>
          <w:rFonts w:asciiTheme="minorHAnsi" w:hAnsiTheme="minorHAnsi" w:cstheme="minorHAnsi"/>
          <w:sz w:val="22"/>
          <w:szCs w:val="22"/>
          <w:highlight w:val="lightGray"/>
        </w:rPr>
        <w:t xml:space="preserve"> </w:t>
      </w:r>
      <w:r w:rsidR="007F138E">
        <w:rPr>
          <w:rFonts w:asciiTheme="minorHAnsi" w:hAnsiTheme="minorHAnsi" w:cstheme="minorHAnsi"/>
          <w:sz w:val="22"/>
          <w:szCs w:val="22"/>
        </w:rPr>
        <w:t xml:space="preserve">Director </w:t>
      </w:r>
      <w:r w:rsidR="004174D3">
        <w:rPr>
          <w:rFonts w:asciiTheme="minorHAnsi" w:hAnsiTheme="minorHAnsi" w:cstheme="minorHAnsi"/>
          <w:sz w:val="22"/>
          <w:szCs w:val="22"/>
        </w:rPr>
        <w:t xml:space="preserve">VEA Compensation Support Branch &amp; </w:t>
      </w:r>
      <w:r w:rsidR="00D40A73">
        <w:rPr>
          <w:rFonts w:asciiTheme="minorHAnsi" w:hAnsiTheme="minorHAnsi" w:cstheme="minorHAnsi"/>
          <w:sz w:val="22"/>
          <w:szCs w:val="22"/>
        </w:rPr>
        <w:t xml:space="preserve">Advocacy, Training and Development Program </w:t>
      </w:r>
      <w:r w:rsidR="00D40A73" w:rsidRPr="00E37EBD">
        <w:rPr>
          <w:rFonts w:asciiTheme="minorHAnsi" w:hAnsiTheme="minorHAnsi" w:cstheme="minorHAnsi"/>
          <w:sz w:val="22"/>
          <w:szCs w:val="22"/>
        </w:rPr>
        <w:t>(</w:t>
      </w:r>
      <w:r w:rsidR="00D40A73">
        <w:rPr>
          <w:rFonts w:asciiTheme="minorHAnsi" w:hAnsiTheme="minorHAnsi" w:cstheme="minorHAnsi"/>
          <w:sz w:val="22"/>
          <w:szCs w:val="22"/>
        </w:rPr>
        <w:t xml:space="preserve">ATDP) </w:t>
      </w:r>
    </w:p>
    <w:p w:rsidR="0062346A" w:rsidRPr="00E37EBD" w:rsidRDefault="0062346A" w:rsidP="00E37EBD">
      <w:pPr>
        <w:rPr>
          <w:rFonts w:asciiTheme="minorHAnsi" w:hAnsiTheme="minorHAnsi" w:cstheme="minorHAnsi"/>
          <w:sz w:val="22"/>
          <w:szCs w:val="22"/>
        </w:rPr>
      </w:pPr>
    </w:p>
    <w:p w:rsidR="00A8693C" w:rsidRDefault="00A8693C" w:rsidP="007F138E">
      <w:pPr>
        <w:rPr>
          <w:rFonts w:asciiTheme="minorHAnsi" w:hAnsiTheme="minorHAnsi" w:cstheme="minorHAnsi"/>
          <w:sz w:val="22"/>
          <w:szCs w:val="22"/>
        </w:rPr>
      </w:pPr>
    </w:p>
    <w:bookmarkStart w:id="0" w:name="_GoBack"/>
    <w:p w:rsidR="003F4A16" w:rsidRPr="00E37EBD" w:rsidRDefault="00CF7B2F" w:rsidP="007F138E">
      <w:pPr>
        <w:rPr>
          <w:rFonts w:asciiTheme="minorHAnsi" w:hAnsiTheme="minorHAnsi" w:cstheme="minorHAnsi"/>
          <w:sz w:val="22"/>
          <w:szCs w:val="22"/>
        </w:rPr>
      </w:pPr>
      <w:r>
        <w:rPr>
          <w:rFonts w:asciiTheme="minorHAnsi" w:hAnsiTheme="minorHAnsi" w:cstheme="minorHAnsi"/>
          <w:sz w:val="22"/>
          <w:szCs w:val="22"/>
        </w:rPr>
        <w:object w:dxaOrig="1539" w:dyaOrig="997">
          <v:shape id="_x0000_i1026" type="#_x0000_t75" alt="Download DC TAS Consultative Forum" style="width:77pt;height:49.4pt" o:ole="">
            <v:imagedata r:id="rId15" o:title=""/>
          </v:shape>
          <o:OLEObject Type="Embed" ProgID="PowerPoint.Show.12" ShapeID="_x0000_i1026" DrawAspect="Icon" ObjectID="_1775284321" r:id="rId16"/>
        </w:object>
      </w:r>
      <w:bookmarkEnd w:id="0"/>
    </w:p>
    <w:p w:rsidR="00F124A7" w:rsidRPr="00E37EBD" w:rsidRDefault="00F124A7" w:rsidP="00E37EBD">
      <w:pPr>
        <w:rPr>
          <w:rFonts w:asciiTheme="minorHAnsi" w:hAnsiTheme="minorHAnsi" w:cstheme="minorHAnsi"/>
          <w:sz w:val="22"/>
          <w:szCs w:val="22"/>
        </w:rPr>
      </w:pPr>
    </w:p>
    <w:p w:rsidR="003C2360" w:rsidRDefault="003C2360" w:rsidP="007F138E">
      <w:pPr>
        <w:rPr>
          <w:rFonts w:asciiTheme="minorHAnsi" w:hAnsiTheme="minorHAnsi" w:cstheme="minorHAnsi"/>
          <w:sz w:val="22"/>
          <w:szCs w:val="22"/>
        </w:rPr>
      </w:pPr>
      <w:r>
        <w:rPr>
          <w:rFonts w:asciiTheme="minorHAnsi" w:hAnsiTheme="minorHAnsi" w:cstheme="minorHAnsi"/>
          <w:sz w:val="22"/>
          <w:szCs w:val="22"/>
        </w:rPr>
        <w:t xml:space="preserve">The publicly accessible register of ATDP trained Advocates can be viewed at: </w:t>
      </w:r>
      <w:hyperlink r:id="rId17" w:history="1">
        <w:r w:rsidRPr="003C2360">
          <w:rPr>
            <w:rStyle w:val="Hyperlink"/>
            <w:rFonts w:asciiTheme="minorHAnsi" w:hAnsiTheme="minorHAnsi" w:cstheme="minorHAnsi"/>
            <w:sz w:val="22"/>
            <w:szCs w:val="22"/>
          </w:rPr>
          <w:t>www.advocateregister.org.au</w:t>
        </w:r>
      </w:hyperlink>
      <w:r>
        <w:rPr>
          <w:rFonts w:asciiTheme="minorHAnsi" w:hAnsiTheme="minorHAnsi" w:cstheme="minorHAnsi"/>
          <w:sz w:val="22"/>
          <w:szCs w:val="22"/>
        </w:rPr>
        <w:t xml:space="preserve">. Individual Advocates are not named on the site </w:t>
      </w:r>
      <w:r w:rsidR="00F92097">
        <w:rPr>
          <w:rFonts w:asciiTheme="minorHAnsi" w:hAnsiTheme="minorHAnsi" w:cstheme="minorHAnsi"/>
          <w:sz w:val="22"/>
          <w:szCs w:val="22"/>
        </w:rPr>
        <w:t xml:space="preserve">to ensure their privacy. </w:t>
      </w:r>
      <w:r w:rsidR="00116957">
        <w:rPr>
          <w:rFonts w:asciiTheme="minorHAnsi" w:hAnsiTheme="minorHAnsi" w:cstheme="minorHAnsi"/>
          <w:sz w:val="22"/>
          <w:szCs w:val="22"/>
        </w:rPr>
        <w:t xml:space="preserve">Only ESO supported Advocates are listed. Fee for service providers may be included on the register if they are endorsed by an ESO, only their ESO endorsed advocacy services are covered by the ESO Veterans’ Indemnity and Training Association (VITA) insurance.  </w:t>
      </w:r>
      <w:hyperlink r:id="rId18" w:history="1">
        <w:r w:rsidR="00116957" w:rsidRPr="00116957">
          <w:rPr>
            <w:rStyle w:val="Hyperlink"/>
            <w:rFonts w:asciiTheme="minorHAnsi" w:hAnsiTheme="minorHAnsi" w:cstheme="minorHAnsi"/>
            <w:sz w:val="22"/>
            <w:szCs w:val="22"/>
          </w:rPr>
          <w:t>atdp.org.au/docs/vita/VITABrochure2022</w:t>
        </w:r>
      </w:hyperlink>
      <w:r w:rsidR="000D4EBD">
        <w:rPr>
          <w:rFonts w:asciiTheme="minorHAnsi" w:hAnsiTheme="minorHAnsi" w:cstheme="minorHAnsi"/>
          <w:sz w:val="22"/>
          <w:szCs w:val="22"/>
        </w:rPr>
        <w:t xml:space="preserve">. Veterans are encouraged to contact an ESO or ATDP </w:t>
      </w:r>
      <w:hyperlink r:id="rId19" w:history="1">
        <w:r w:rsidR="000D4EBD" w:rsidRPr="000D4EBD">
          <w:rPr>
            <w:rStyle w:val="Hyperlink"/>
            <w:rFonts w:asciiTheme="minorHAnsi" w:hAnsiTheme="minorHAnsi" w:cstheme="minorHAnsi"/>
            <w:sz w:val="22"/>
            <w:szCs w:val="22"/>
          </w:rPr>
          <w:t>atdp.org.au</w:t>
        </w:r>
      </w:hyperlink>
      <w:r w:rsidR="000D4EBD">
        <w:rPr>
          <w:rFonts w:asciiTheme="minorHAnsi" w:hAnsiTheme="minorHAnsi" w:cstheme="minorHAnsi"/>
          <w:sz w:val="22"/>
          <w:szCs w:val="22"/>
        </w:rPr>
        <w:t xml:space="preserve"> for assistance. There are many myths and untruths that having a paid </w:t>
      </w:r>
      <w:r w:rsidR="003F62AA">
        <w:rPr>
          <w:rFonts w:asciiTheme="minorHAnsi" w:hAnsiTheme="minorHAnsi" w:cstheme="minorHAnsi"/>
          <w:sz w:val="22"/>
          <w:szCs w:val="22"/>
        </w:rPr>
        <w:t>a</w:t>
      </w:r>
      <w:r w:rsidR="000D4EBD">
        <w:rPr>
          <w:rFonts w:asciiTheme="minorHAnsi" w:hAnsiTheme="minorHAnsi" w:cstheme="minorHAnsi"/>
          <w:sz w:val="22"/>
          <w:szCs w:val="22"/>
        </w:rPr>
        <w:t>dvocate will get a faster and “</w:t>
      </w:r>
      <w:r w:rsidR="00AF2C88">
        <w:rPr>
          <w:rFonts w:asciiTheme="minorHAnsi" w:hAnsiTheme="minorHAnsi" w:cstheme="minorHAnsi"/>
          <w:sz w:val="22"/>
          <w:szCs w:val="22"/>
        </w:rPr>
        <w:t xml:space="preserve">better” outcome. </w:t>
      </w:r>
    </w:p>
    <w:p w:rsidR="00AF2C88" w:rsidRDefault="00AF2C88" w:rsidP="007F138E">
      <w:pPr>
        <w:rPr>
          <w:rFonts w:asciiTheme="minorHAnsi" w:hAnsiTheme="minorHAnsi" w:cstheme="minorHAnsi"/>
          <w:sz w:val="22"/>
          <w:szCs w:val="22"/>
        </w:rPr>
      </w:pPr>
    </w:p>
    <w:p w:rsidR="00AB5952" w:rsidRDefault="00905096" w:rsidP="007F138E">
      <w:pPr>
        <w:rPr>
          <w:rFonts w:asciiTheme="minorHAnsi" w:hAnsiTheme="minorHAnsi" w:cstheme="minorHAnsi"/>
          <w:sz w:val="22"/>
          <w:szCs w:val="22"/>
        </w:rPr>
      </w:pPr>
      <w:r>
        <w:rPr>
          <w:rFonts w:asciiTheme="minorHAnsi" w:hAnsiTheme="minorHAnsi" w:cstheme="minorHAnsi"/>
          <w:sz w:val="22"/>
          <w:szCs w:val="22"/>
        </w:rPr>
        <w:lastRenderedPageBreak/>
        <w:t>Luke reminded a</w:t>
      </w:r>
      <w:r w:rsidR="00F124A7" w:rsidRPr="00D65A9D">
        <w:rPr>
          <w:rFonts w:asciiTheme="minorHAnsi" w:hAnsiTheme="minorHAnsi" w:cstheme="minorHAnsi"/>
          <w:sz w:val="22"/>
          <w:szCs w:val="22"/>
        </w:rPr>
        <w:t xml:space="preserve">ttendees </w:t>
      </w:r>
      <w:r w:rsidR="00030B47" w:rsidRPr="00D65A9D">
        <w:rPr>
          <w:rFonts w:asciiTheme="minorHAnsi" w:hAnsiTheme="minorHAnsi" w:cstheme="minorHAnsi"/>
          <w:sz w:val="22"/>
          <w:szCs w:val="22"/>
        </w:rPr>
        <w:t>that</w:t>
      </w:r>
      <w:r w:rsidR="00030B47">
        <w:rPr>
          <w:rFonts w:asciiTheme="minorHAnsi" w:hAnsiTheme="minorHAnsi" w:cstheme="minorHAnsi"/>
          <w:sz w:val="22"/>
          <w:szCs w:val="22"/>
        </w:rPr>
        <w:t xml:space="preserve"> </w:t>
      </w:r>
      <w:r w:rsidR="00D65A9D">
        <w:rPr>
          <w:rFonts w:asciiTheme="minorHAnsi" w:hAnsiTheme="minorHAnsi" w:cstheme="minorHAnsi"/>
          <w:sz w:val="22"/>
          <w:szCs w:val="22"/>
        </w:rPr>
        <w:t xml:space="preserve">ATDP is not </w:t>
      </w:r>
      <w:r w:rsidR="001D61C7">
        <w:rPr>
          <w:rFonts w:asciiTheme="minorHAnsi" w:hAnsiTheme="minorHAnsi" w:cstheme="minorHAnsi"/>
          <w:sz w:val="22"/>
          <w:szCs w:val="22"/>
        </w:rPr>
        <w:t xml:space="preserve">advocacy, </w:t>
      </w:r>
      <w:r>
        <w:rPr>
          <w:rFonts w:asciiTheme="minorHAnsi" w:hAnsiTheme="minorHAnsi" w:cstheme="minorHAnsi"/>
          <w:sz w:val="22"/>
          <w:szCs w:val="22"/>
        </w:rPr>
        <w:t>it is a training program.</w:t>
      </w:r>
      <w:r w:rsidR="0095593A">
        <w:rPr>
          <w:rFonts w:asciiTheme="minorHAnsi" w:hAnsiTheme="minorHAnsi" w:cstheme="minorHAnsi"/>
          <w:sz w:val="22"/>
          <w:szCs w:val="22"/>
        </w:rPr>
        <w:t xml:space="preserve"> There is ongoing discussion </w:t>
      </w:r>
      <w:r w:rsidR="00FA644F">
        <w:rPr>
          <w:rFonts w:asciiTheme="minorHAnsi" w:hAnsiTheme="minorHAnsi" w:cstheme="minorHAnsi"/>
          <w:sz w:val="22"/>
          <w:szCs w:val="22"/>
        </w:rPr>
        <w:t>nationally,</w:t>
      </w:r>
      <w:r w:rsidR="0095593A">
        <w:rPr>
          <w:rFonts w:asciiTheme="minorHAnsi" w:hAnsiTheme="minorHAnsi" w:cstheme="minorHAnsi"/>
          <w:sz w:val="22"/>
          <w:szCs w:val="22"/>
        </w:rPr>
        <w:t xml:space="preserve"> not just in the </w:t>
      </w:r>
      <w:r w:rsidR="00414415">
        <w:rPr>
          <w:rFonts w:asciiTheme="minorHAnsi" w:hAnsiTheme="minorHAnsi" w:cstheme="minorHAnsi"/>
          <w:sz w:val="22"/>
          <w:szCs w:val="22"/>
        </w:rPr>
        <w:t>V</w:t>
      </w:r>
      <w:r w:rsidR="0095593A">
        <w:rPr>
          <w:rFonts w:asciiTheme="minorHAnsi" w:hAnsiTheme="minorHAnsi" w:cstheme="minorHAnsi"/>
          <w:sz w:val="22"/>
          <w:szCs w:val="22"/>
        </w:rPr>
        <w:t xml:space="preserve">eteran space about advocacy services and possible regulation of fee for service </w:t>
      </w:r>
      <w:r w:rsidR="00414415">
        <w:rPr>
          <w:rFonts w:asciiTheme="minorHAnsi" w:hAnsiTheme="minorHAnsi" w:cstheme="minorHAnsi"/>
          <w:sz w:val="22"/>
          <w:szCs w:val="22"/>
        </w:rPr>
        <w:t>A</w:t>
      </w:r>
      <w:r w:rsidR="0095593A">
        <w:rPr>
          <w:rFonts w:asciiTheme="minorHAnsi" w:hAnsiTheme="minorHAnsi" w:cstheme="minorHAnsi"/>
          <w:sz w:val="22"/>
          <w:szCs w:val="22"/>
        </w:rPr>
        <w:t xml:space="preserve">dvocates.  </w:t>
      </w:r>
    </w:p>
    <w:p w:rsidR="00905096" w:rsidRDefault="00905096" w:rsidP="007F138E">
      <w:pPr>
        <w:rPr>
          <w:rFonts w:asciiTheme="minorHAnsi" w:hAnsiTheme="minorHAnsi" w:cstheme="minorHAnsi"/>
          <w:sz w:val="22"/>
          <w:szCs w:val="22"/>
        </w:rPr>
      </w:pPr>
    </w:p>
    <w:p w:rsidR="0095593A" w:rsidRDefault="0095593A" w:rsidP="007F138E">
      <w:pPr>
        <w:rPr>
          <w:rFonts w:asciiTheme="minorHAnsi" w:hAnsiTheme="minorHAnsi" w:cstheme="minorHAnsi"/>
          <w:sz w:val="22"/>
          <w:szCs w:val="22"/>
        </w:rPr>
      </w:pPr>
    </w:p>
    <w:p w:rsidR="00905096" w:rsidRPr="00E37EBD" w:rsidRDefault="00FA644F" w:rsidP="007F138E">
      <w:pPr>
        <w:rPr>
          <w:rFonts w:asciiTheme="minorHAnsi" w:hAnsiTheme="minorHAnsi" w:cstheme="minorHAnsi"/>
          <w:sz w:val="22"/>
          <w:szCs w:val="22"/>
        </w:rPr>
      </w:pPr>
      <w:r>
        <w:rPr>
          <w:rFonts w:asciiTheme="minorHAnsi" w:hAnsiTheme="minorHAnsi" w:cstheme="minorHAnsi"/>
          <w:sz w:val="22"/>
          <w:szCs w:val="22"/>
        </w:rPr>
        <w:t xml:space="preserve">Luke thanked David for his attendance and presentation today and wished him well for his upcoming retirement. </w:t>
      </w:r>
    </w:p>
    <w:p w:rsidR="00AB5952" w:rsidRPr="00E37EBD" w:rsidRDefault="00AB5952" w:rsidP="00E37EBD">
      <w:pPr>
        <w:rPr>
          <w:rFonts w:asciiTheme="minorHAnsi" w:hAnsiTheme="minorHAnsi" w:cstheme="minorHAnsi"/>
          <w:sz w:val="22"/>
          <w:szCs w:val="22"/>
        </w:rPr>
      </w:pPr>
    </w:p>
    <w:tbl>
      <w:tblPr>
        <w:tblW w:w="9900" w:type="dxa"/>
        <w:tblInd w:w="-72" w:type="dxa"/>
        <w:tblLook w:val="01E0" w:firstRow="1" w:lastRow="1" w:firstColumn="1" w:lastColumn="1" w:noHBand="0" w:noVBand="0"/>
      </w:tblPr>
      <w:tblGrid>
        <w:gridCol w:w="2057"/>
        <w:gridCol w:w="7843"/>
      </w:tblGrid>
      <w:tr w:rsidR="00EF743E" w:rsidRPr="00E37EBD" w:rsidTr="00114BF4">
        <w:trPr>
          <w:trHeight w:val="255"/>
        </w:trPr>
        <w:tc>
          <w:tcPr>
            <w:tcW w:w="2057" w:type="dxa"/>
            <w:shd w:val="clear" w:color="auto" w:fill="E6E6E6"/>
          </w:tcPr>
          <w:p w:rsidR="00046A2E" w:rsidRPr="00E37EBD" w:rsidRDefault="00046A2E" w:rsidP="00E37EBD">
            <w:pPr>
              <w:jc w:val="both"/>
              <w:rPr>
                <w:rFonts w:asciiTheme="minorHAnsi" w:hAnsiTheme="minorHAnsi" w:cstheme="minorHAnsi"/>
                <w:sz w:val="22"/>
                <w:szCs w:val="22"/>
              </w:rPr>
            </w:pPr>
            <w:r w:rsidRPr="00E37EBD">
              <w:rPr>
                <w:rFonts w:asciiTheme="minorHAnsi" w:hAnsiTheme="minorHAnsi" w:cstheme="minorHAnsi"/>
                <w:b/>
                <w:sz w:val="22"/>
                <w:szCs w:val="22"/>
              </w:rPr>
              <w:t>Attendee updates</w:t>
            </w:r>
          </w:p>
        </w:tc>
        <w:tc>
          <w:tcPr>
            <w:tcW w:w="7843" w:type="dxa"/>
          </w:tcPr>
          <w:p w:rsidR="00046A2E" w:rsidRPr="00E37EBD" w:rsidRDefault="00046A2E" w:rsidP="00E37EBD">
            <w:pPr>
              <w:jc w:val="both"/>
              <w:rPr>
                <w:rFonts w:asciiTheme="minorHAnsi" w:hAnsiTheme="minorHAnsi" w:cstheme="minorHAnsi"/>
                <w:sz w:val="22"/>
                <w:szCs w:val="22"/>
              </w:rPr>
            </w:pPr>
          </w:p>
        </w:tc>
      </w:tr>
    </w:tbl>
    <w:p w:rsidR="00046A2E" w:rsidRPr="00E37EBD" w:rsidRDefault="00046A2E" w:rsidP="00E37EBD">
      <w:pPr>
        <w:tabs>
          <w:tab w:val="left" w:pos="2977"/>
        </w:tabs>
        <w:spacing w:before="120"/>
        <w:ind w:left="2977" w:hanging="2977"/>
        <w:contextualSpacing/>
        <w:rPr>
          <w:rFonts w:asciiTheme="minorHAnsi" w:hAnsiTheme="minorHAnsi" w:cstheme="minorHAnsi"/>
          <w:b/>
          <w:sz w:val="22"/>
          <w:szCs w:val="22"/>
          <w:u w:val="single"/>
        </w:rPr>
      </w:pPr>
    </w:p>
    <w:p w:rsidR="00097CFD" w:rsidRDefault="00097CFD" w:rsidP="00097CFD">
      <w:pPr>
        <w:rPr>
          <w:rFonts w:asciiTheme="minorHAnsi" w:hAnsiTheme="minorHAnsi" w:cstheme="minorHAnsi"/>
          <w:b/>
          <w:sz w:val="22"/>
          <w:szCs w:val="22"/>
          <w:u w:val="single"/>
        </w:rPr>
      </w:pPr>
      <w:r w:rsidRPr="00E37EBD">
        <w:rPr>
          <w:rFonts w:asciiTheme="minorHAnsi" w:hAnsiTheme="minorHAnsi" w:cstheme="minorHAnsi"/>
          <w:b/>
          <w:sz w:val="22"/>
          <w:szCs w:val="22"/>
          <w:u w:val="single"/>
        </w:rPr>
        <w:t>Returned and Services League</w:t>
      </w:r>
    </w:p>
    <w:p w:rsidR="00097CFD" w:rsidRDefault="00097CFD" w:rsidP="00097CFD">
      <w:pPr>
        <w:rPr>
          <w:rFonts w:asciiTheme="minorHAnsi" w:hAnsiTheme="minorHAnsi" w:cstheme="minorHAnsi"/>
          <w:sz w:val="22"/>
          <w:szCs w:val="22"/>
        </w:rPr>
      </w:pPr>
    </w:p>
    <w:p w:rsidR="00097CFD" w:rsidRDefault="00097CFD" w:rsidP="00097CFD">
      <w:pPr>
        <w:rPr>
          <w:rFonts w:asciiTheme="minorHAnsi" w:hAnsiTheme="minorHAnsi" w:cstheme="minorHAnsi"/>
          <w:sz w:val="22"/>
          <w:szCs w:val="22"/>
        </w:rPr>
      </w:pPr>
      <w:r w:rsidRPr="00446B50">
        <w:rPr>
          <w:rFonts w:asciiTheme="minorHAnsi" w:hAnsiTheme="minorHAnsi" w:cstheme="minorHAnsi"/>
          <w:sz w:val="22"/>
          <w:szCs w:val="22"/>
        </w:rPr>
        <w:t xml:space="preserve">Barry Quinn advised that </w:t>
      </w:r>
      <w:r>
        <w:rPr>
          <w:rFonts w:asciiTheme="minorHAnsi" w:hAnsiTheme="minorHAnsi" w:cstheme="minorHAnsi"/>
          <w:sz w:val="22"/>
          <w:szCs w:val="22"/>
        </w:rPr>
        <w:t xml:space="preserve">work on the new constitution which was introduced 23 Nov 2023 continues.  </w:t>
      </w:r>
    </w:p>
    <w:p w:rsidR="00097CFD" w:rsidRDefault="00097CFD" w:rsidP="00097CFD">
      <w:pPr>
        <w:rPr>
          <w:rFonts w:asciiTheme="minorHAnsi" w:hAnsiTheme="minorHAnsi" w:cstheme="minorHAnsi"/>
          <w:sz w:val="22"/>
          <w:szCs w:val="22"/>
        </w:rPr>
      </w:pPr>
    </w:p>
    <w:p w:rsidR="00097CFD" w:rsidRDefault="00097CFD" w:rsidP="00097CFD">
      <w:pPr>
        <w:rPr>
          <w:rFonts w:asciiTheme="minorHAnsi" w:hAnsiTheme="minorHAnsi" w:cstheme="minorHAnsi"/>
          <w:sz w:val="22"/>
          <w:szCs w:val="22"/>
        </w:rPr>
      </w:pPr>
      <w:r>
        <w:rPr>
          <w:rFonts w:asciiTheme="minorHAnsi" w:hAnsiTheme="minorHAnsi" w:cstheme="minorHAnsi"/>
          <w:sz w:val="22"/>
          <w:szCs w:val="22"/>
        </w:rPr>
        <w:t xml:space="preserve">The Circular Head Sub branch has closed voluntarily due to lack of support from the local community. </w:t>
      </w:r>
    </w:p>
    <w:p w:rsidR="00097CFD" w:rsidRDefault="00097CFD" w:rsidP="00097CFD">
      <w:pPr>
        <w:rPr>
          <w:rFonts w:asciiTheme="minorHAnsi" w:hAnsiTheme="minorHAnsi" w:cstheme="minorHAnsi"/>
          <w:sz w:val="22"/>
          <w:szCs w:val="22"/>
        </w:rPr>
      </w:pPr>
    </w:p>
    <w:p w:rsidR="00046A2E" w:rsidRPr="00E37EBD" w:rsidRDefault="00046A2E" w:rsidP="00E37EBD">
      <w:pPr>
        <w:tabs>
          <w:tab w:val="left" w:pos="2977"/>
        </w:tabs>
        <w:spacing w:before="120"/>
        <w:ind w:left="2977" w:hanging="2977"/>
        <w:contextualSpacing/>
        <w:rPr>
          <w:rFonts w:asciiTheme="minorHAnsi" w:hAnsiTheme="minorHAnsi" w:cstheme="minorHAnsi"/>
          <w:b/>
          <w:sz w:val="22"/>
          <w:szCs w:val="22"/>
          <w:u w:val="single"/>
        </w:rPr>
      </w:pPr>
      <w:r w:rsidRPr="00E37EBD">
        <w:rPr>
          <w:rFonts w:asciiTheme="minorHAnsi" w:hAnsiTheme="minorHAnsi" w:cstheme="minorHAnsi"/>
          <w:b/>
          <w:sz w:val="22"/>
          <w:szCs w:val="22"/>
          <w:u w:val="single"/>
        </w:rPr>
        <w:t>Department of the Premier and Cabinet</w:t>
      </w:r>
    </w:p>
    <w:p w:rsidR="007133B7" w:rsidRDefault="007133B7" w:rsidP="007F138E">
      <w:pPr>
        <w:rPr>
          <w:rFonts w:asciiTheme="minorHAnsi" w:hAnsiTheme="minorHAnsi" w:cstheme="minorHAnsi"/>
          <w:color w:val="111111"/>
          <w:sz w:val="22"/>
          <w:szCs w:val="22"/>
          <w:shd w:val="clear" w:color="auto" w:fill="FFFFFF"/>
        </w:rPr>
      </w:pPr>
    </w:p>
    <w:p w:rsidR="009D3BAA" w:rsidRDefault="0062346A" w:rsidP="007F138E">
      <w:pPr>
        <w:rPr>
          <w:rFonts w:asciiTheme="minorHAnsi" w:hAnsiTheme="minorHAnsi" w:cstheme="minorHAnsi"/>
          <w:color w:val="111111"/>
          <w:sz w:val="22"/>
          <w:szCs w:val="22"/>
          <w:shd w:val="clear" w:color="auto" w:fill="FFFFFF"/>
        </w:rPr>
      </w:pPr>
      <w:r w:rsidRPr="00E37EBD">
        <w:rPr>
          <w:rFonts w:asciiTheme="minorHAnsi" w:hAnsiTheme="minorHAnsi" w:cstheme="minorHAnsi"/>
          <w:color w:val="111111"/>
          <w:sz w:val="22"/>
          <w:szCs w:val="22"/>
          <w:shd w:val="clear" w:color="auto" w:fill="FFFFFF"/>
        </w:rPr>
        <w:t xml:space="preserve">Mark Green </w:t>
      </w:r>
      <w:r w:rsidR="002548E6" w:rsidRPr="00E37EBD">
        <w:rPr>
          <w:rFonts w:asciiTheme="minorHAnsi" w:hAnsiTheme="minorHAnsi" w:cstheme="minorHAnsi"/>
          <w:color w:val="111111"/>
          <w:sz w:val="22"/>
          <w:szCs w:val="22"/>
          <w:shd w:val="clear" w:color="auto" w:fill="FFFFFF"/>
        </w:rPr>
        <w:t xml:space="preserve">reminded forum members </w:t>
      </w:r>
      <w:r w:rsidR="009D3BAA">
        <w:rPr>
          <w:rFonts w:asciiTheme="minorHAnsi" w:hAnsiTheme="minorHAnsi" w:cstheme="minorHAnsi"/>
          <w:color w:val="111111"/>
          <w:sz w:val="22"/>
          <w:szCs w:val="22"/>
          <w:shd w:val="clear" w:color="auto" w:fill="FFFFFF"/>
        </w:rPr>
        <w:t xml:space="preserve">that the State Government is in caretaker mode until the election on 23 March. He encouraged representatives to look out for election commitments. </w:t>
      </w:r>
    </w:p>
    <w:p w:rsidR="009D3BAA" w:rsidRDefault="009D3BAA" w:rsidP="007F138E">
      <w:pPr>
        <w:rPr>
          <w:rFonts w:asciiTheme="minorHAnsi" w:hAnsiTheme="minorHAnsi" w:cstheme="minorHAnsi"/>
          <w:color w:val="111111"/>
          <w:sz w:val="22"/>
          <w:szCs w:val="22"/>
          <w:shd w:val="clear" w:color="auto" w:fill="FFFFFF"/>
        </w:rPr>
      </w:pPr>
    </w:p>
    <w:p w:rsidR="002548E6" w:rsidRDefault="009D3BAA" w:rsidP="007F138E">
      <w:pPr>
        <w:rPr>
          <w:rFonts w:asciiTheme="minorHAnsi" w:hAnsiTheme="minorHAnsi" w:cstheme="minorHAnsi"/>
          <w:color w:val="111111"/>
          <w:sz w:val="22"/>
          <w:szCs w:val="22"/>
          <w:shd w:val="clear" w:color="auto" w:fill="FFFFFF"/>
        </w:rPr>
      </w:pPr>
      <w:r>
        <w:rPr>
          <w:rFonts w:asciiTheme="minorHAnsi" w:hAnsiTheme="minorHAnsi" w:cstheme="minorHAnsi"/>
          <w:color w:val="111111"/>
          <w:sz w:val="22"/>
          <w:szCs w:val="22"/>
          <w:shd w:val="clear" w:color="auto" w:fill="FFFFFF"/>
        </w:rPr>
        <w:t xml:space="preserve">The Teddy Sheean VC Grants are currently open. They close on 1 March and won’t be announced until the new government is formed post the State election </w:t>
      </w:r>
    </w:p>
    <w:p w:rsidR="00F92097" w:rsidRDefault="00F92097" w:rsidP="003F62AA">
      <w:pPr>
        <w:tabs>
          <w:tab w:val="left" w:pos="2977"/>
        </w:tabs>
        <w:spacing w:before="120"/>
        <w:contextualSpacing/>
        <w:rPr>
          <w:rFonts w:asciiTheme="minorHAnsi" w:hAnsiTheme="minorHAnsi" w:cstheme="minorHAnsi"/>
          <w:b/>
          <w:sz w:val="22"/>
          <w:szCs w:val="22"/>
          <w:u w:val="single"/>
        </w:rPr>
      </w:pPr>
    </w:p>
    <w:p w:rsidR="00F92097" w:rsidRDefault="00F92097" w:rsidP="00D66FA3">
      <w:pPr>
        <w:tabs>
          <w:tab w:val="left" w:pos="2977"/>
        </w:tabs>
        <w:spacing w:before="120"/>
        <w:ind w:left="2977" w:hanging="2977"/>
        <w:contextualSpacing/>
        <w:rPr>
          <w:rFonts w:asciiTheme="minorHAnsi" w:hAnsiTheme="minorHAnsi" w:cstheme="minorHAnsi"/>
          <w:b/>
          <w:sz w:val="22"/>
          <w:szCs w:val="22"/>
          <w:u w:val="single"/>
        </w:rPr>
      </w:pPr>
    </w:p>
    <w:p w:rsidR="00D66FA3" w:rsidRPr="00E37EBD" w:rsidRDefault="00D66FA3" w:rsidP="00D66FA3">
      <w:pPr>
        <w:tabs>
          <w:tab w:val="left" w:pos="2977"/>
        </w:tabs>
        <w:spacing w:before="120"/>
        <w:ind w:left="2977" w:hanging="2977"/>
        <w:contextualSpacing/>
        <w:rPr>
          <w:rFonts w:asciiTheme="minorHAnsi" w:hAnsiTheme="minorHAnsi" w:cstheme="minorHAnsi"/>
          <w:b/>
          <w:sz w:val="22"/>
          <w:szCs w:val="22"/>
          <w:u w:val="single"/>
        </w:rPr>
      </w:pPr>
      <w:r>
        <w:rPr>
          <w:rFonts w:asciiTheme="minorHAnsi" w:hAnsiTheme="minorHAnsi" w:cstheme="minorHAnsi"/>
          <w:b/>
          <w:sz w:val="22"/>
          <w:szCs w:val="22"/>
          <w:u w:val="single"/>
        </w:rPr>
        <w:t xml:space="preserve">Veterans Representative Group </w:t>
      </w:r>
    </w:p>
    <w:p w:rsidR="007133B7" w:rsidRDefault="007133B7" w:rsidP="00D66FA3">
      <w:pPr>
        <w:rPr>
          <w:rFonts w:asciiTheme="minorHAnsi" w:hAnsiTheme="minorHAnsi" w:cstheme="minorHAnsi"/>
          <w:color w:val="111111"/>
          <w:sz w:val="22"/>
          <w:szCs w:val="22"/>
          <w:shd w:val="clear" w:color="auto" w:fill="FFFFFF"/>
        </w:rPr>
      </w:pPr>
    </w:p>
    <w:p w:rsidR="00D66FA3" w:rsidRDefault="00D66FA3" w:rsidP="007F138E">
      <w:pPr>
        <w:rPr>
          <w:rFonts w:asciiTheme="minorHAnsi" w:hAnsiTheme="minorHAnsi" w:cstheme="minorHAnsi"/>
          <w:color w:val="111111"/>
          <w:sz w:val="22"/>
          <w:szCs w:val="22"/>
          <w:shd w:val="clear" w:color="auto" w:fill="FFFFFF"/>
        </w:rPr>
      </w:pPr>
      <w:r>
        <w:rPr>
          <w:rFonts w:asciiTheme="minorHAnsi" w:hAnsiTheme="minorHAnsi" w:cstheme="minorHAnsi"/>
          <w:color w:val="111111"/>
          <w:sz w:val="22"/>
          <w:szCs w:val="22"/>
          <w:shd w:val="clear" w:color="auto" w:fill="FFFFFF"/>
        </w:rPr>
        <w:t>John Withers advised that as a result of the EOI last year five new members have been appointed. Their initial meeting has be</w:t>
      </w:r>
      <w:r w:rsidR="003F62AA">
        <w:rPr>
          <w:rFonts w:asciiTheme="minorHAnsi" w:hAnsiTheme="minorHAnsi" w:cstheme="minorHAnsi"/>
          <w:color w:val="111111"/>
          <w:sz w:val="22"/>
          <w:szCs w:val="22"/>
          <w:shd w:val="clear" w:color="auto" w:fill="FFFFFF"/>
        </w:rPr>
        <w:t>en</w:t>
      </w:r>
      <w:r>
        <w:rPr>
          <w:rFonts w:asciiTheme="minorHAnsi" w:hAnsiTheme="minorHAnsi" w:cstheme="minorHAnsi"/>
          <w:color w:val="111111"/>
          <w:sz w:val="22"/>
          <w:szCs w:val="22"/>
          <w:shd w:val="clear" w:color="auto" w:fill="FFFFFF"/>
        </w:rPr>
        <w:t xml:space="preserve"> delayed due to the State Government being in caretaker mode until the election on 23 Mar.  </w:t>
      </w:r>
    </w:p>
    <w:p w:rsidR="00D37343" w:rsidRDefault="00D37343" w:rsidP="007F138E">
      <w:pPr>
        <w:rPr>
          <w:rFonts w:asciiTheme="minorHAnsi" w:hAnsiTheme="minorHAnsi" w:cstheme="minorHAnsi"/>
          <w:color w:val="111111"/>
          <w:sz w:val="22"/>
          <w:szCs w:val="22"/>
          <w:shd w:val="clear" w:color="auto" w:fill="FFFFFF"/>
        </w:rPr>
      </w:pPr>
    </w:p>
    <w:p w:rsidR="007133B7" w:rsidRDefault="007133B7" w:rsidP="00E37EBD">
      <w:pPr>
        <w:rPr>
          <w:rFonts w:asciiTheme="minorHAnsi" w:hAnsiTheme="minorHAnsi" w:cstheme="minorHAnsi"/>
          <w:color w:val="111111"/>
          <w:sz w:val="22"/>
          <w:szCs w:val="22"/>
          <w:shd w:val="clear" w:color="auto" w:fill="FFFFFF"/>
        </w:rPr>
      </w:pPr>
    </w:p>
    <w:p w:rsidR="007133B7" w:rsidRPr="00E37EBD" w:rsidRDefault="007133B7" w:rsidP="007133B7">
      <w:pPr>
        <w:rPr>
          <w:rFonts w:asciiTheme="minorHAnsi" w:hAnsiTheme="minorHAnsi" w:cstheme="minorHAnsi"/>
          <w:b/>
          <w:sz w:val="22"/>
          <w:szCs w:val="22"/>
          <w:u w:val="single"/>
        </w:rPr>
      </w:pPr>
      <w:r w:rsidRPr="00E37EBD">
        <w:rPr>
          <w:rFonts w:asciiTheme="minorHAnsi" w:hAnsiTheme="minorHAnsi" w:cstheme="minorHAnsi"/>
          <w:b/>
          <w:sz w:val="22"/>
          <w:szCs w:val="22"/>
          <w:u w:val="single"/>
        </w:rPr>
        <w:t>Australian Federation of Totally and Permanently Incapacitated Ex-Servicemen and Women</w:t>
      </w:r>
    </w:p>
    <w:p w:rsidR="007133B7" w:rsidRPr="00E37EBD" w:rsidRDefault="007133B7" w:rsidP="007133B7">
      <w:pPr>
        <w:rPr>
          <w:rFonts w:asciiTheme="minorHAnsi" w:hAnsiTheme="minorHAnsi" w:cstheme="minorHAnsi"/>
          <w:sz w:val="22"/>
          <w:szCs w:val="22"/>
          <w:u w:val="single"/>
        </w:rPr>
      </w:pPr>
    </w:p>
    <w:p w:rsidR="007133B7" w:rsidRDefault="007133B7" w:rsidP="007133B7">
      <w:pPr>
        <w:spacing w:after="200"/>
        <w:contextualSpacing/>
        <w:rPr>
          <w:rFonts w:asciiTheme="minorHAnsi" w:hAnsiTheme="minorHAnsi" w:cstheme="minorHAnsi"/>
          <w:sz w:val="22"/>
          <w:szCs w:val="22"/>
        </w:rPr>
      </w:pPr>
      <w:r w:rsidRPr="00E37EBD">
        <w:rPr>
          <w:rFonts w:asciiTheme="minorHAnsi" w:hAnsiTheme="minorHAnsi" w:cstheme="minorHAnsi"/>
          <w:sz w:val="22"/>
          <w:szCs w:val="22"/>
        </w:rPr>
        <w:t>Ray Williams advised that</w:t>
      </w:r>
      <w:r>
        <w:rPr>
          <w:rFonts w:asciiTheme="minorHAnsi" w:hAnsiTheme="minorHAnsi" w:cstheme="minorHAnsi"/>
          <w:sz w:val="22"/>
          <w:szCs w:val="22"/>
        </w:rPr>
        <w:t xml:space="preserve"> their AGM will be held in May 2023 with there being unusually high interest in nominations recently. </w:t>
      </w:r>
    </w:p>
    <w:p w:rsidR="007133B7" w:rsidRDefault="007133B7" w:rsidP="007133B7">
      <w:pPr>
        <w:spacing w:after="200"/>
        <w:contextualSpacing/>
        <w:rPr>
          <w:rFonts w:asciiTheme="minorHAnsi" w:hAnsiTheme="minorHAnsi" w:cstheme="minorHAnsi"/>
          <w:sz w:val="22"/>
          <w:szCs w:val="22"/>
        </w:rPr>
      </w:pPr>
    </w:p>
    <w:p w:rsidR="007133B7" w:rsidRDefault="007133B7" w:rsidP="007133B7">
      <w:pPr>
        <w:spacing w:after="200"/>
        <w:contextualSpacing/>
        <w:rPr>
          <w:rFonts w:asciiTheme="minorHAnsi" w:hAnsiTheme="minorHAnsi" w:cstheme="minorHAnsi"/>
          <w:sz w:val="22"/>
          <w:szCs w:val="22"/>
        </w:rPr>
      </w:pPr>
      <w:r>
        <w:rPr>
          <w:rFonts w:asciiTheme="minorHAnsi" w:hAnsiTheme="minorHAnsi" w:cstheme="minorHAnsi"/>
          <w:sz w:val="22"/>
          <w:szCs w:val="22"/>
        </w:rPr>
        <w:t xml:space="preserve">The BEST Grant application has been submitted and the social committee are very active with combined north and south actives being undertaken for the first time. </w:t>
      </w:r>
    </w:p>
    <w:p w:rsidR="007133B7" w:rsidRDefault="007133B7" w:rsidP="007133B7">
      <w:pPr>
        <w:spacing w:after="200"/>
        <w:contextualSpacing/>
        <w:rPr>
          <w:rFonts w:asciiTheme="minorHAnsi" w:hAnsiTheme="minorHAnsi" w:cstheme="minorHAnsi"/>
          <w:sz w:val="22"/>
          <w:szCs w:val="22"/>
        </w:rPr>
      </w:pPr>
    </w:p>
    <w:p w:rsidR="007133B7" w:rsidRPr="00E37EBD" w:rsidRDefault="007133B7" w:rsidP="007133B7">
      <w:pPr>
        <w:spacing w:after="200"/>
        <w:contextualSpacing/>
        <w:rPr>
          <w:rFonts w:asciiTheme="minorHAnsi" w:hAnsiTheme="minorHAnsi" w:cstheme="minorHAnsi"/>
          <w:sz w:val="22"/>
          <w:szCs w:val="22"/>
        </w:rPr>
      </w:pPr>
      <w:r>
        <w:rPr>
          <w:rFonts w:asciiTheme="minorHAnsi" w:hAnsiTheme="minorHAnsi" w:cstheme="minorHAnsi"/>
          <w:sz w:val="22"/>
          <w:szCs w:val="22"/>
        </w:rPr>
        <w:t xml:space="preserve">Anzac Day activity planning is proceeding well with support from schools, guest speakers, the Southern Football League (SFL), and the Australian Defence Force (ADF).  </w:t>
      </w:r>
    </w:p>
    <w:p w:rsidR="009D3BAA" w:rsidRDefault="009D3BAA" w:rsidP="00E37EBD">
      <w:pPr>
        <w:rPr>
          <w:rFonts w:asciiTheme="minorHAnsi" w:hAnsiTheme="minorHAnsi" w:cstheme="minorHAnsi"/>
          <w:b/>
          <w:sz w:val="22"/>
          <w:szCs w:val="22"/>
          <w:u w:val="single"/>
        </w:rPr>
      </w:pPr>
    </w:p>
    <w:p w:rsidR="00F92097" w:rsidRDefault="00F92097" w:rsidP="00E37EBD">
      <w:pPr>
        <w:rPr>
          <w:rFonts w:asciiTheme="minorHAnsi" w:hAnsiTheme="minorHAnsi" w:cstheme="minorHAnsi"/>
          <w:b/>
          <w:sz w:val="22"/>
          <w:szCs w:val="22"/>
          <w:u w:val="single"/>
        </w:rPr>
      </w:pPr>
    </w:p>
    <w:p w:rsidR="00E37EBD" w:rsidRPr="00E37EBD" w:rsidRDefault="00E37EBD" w:rsidP="00E37EBD">
      <w:pPr>
        <w:rPr>
          <w:rFonts w:asciiTheme="minorHAnsi" w:hAnsiTheme="minorHAnsi" w:cstheme="minorHAnsi"/>
          <w:b/>
          <w:sz w:val="22"/>
          <w:szCs w:val="22"/>
          <w:u w:val="single"/>
        </w:rPr>
      </w:pPr>
      <w:r w:rsidRPr="00E37EBD">
        <w:rPr>
          <w:rFonts w:asciiTheme="minorHAnsi" w:hAnsiTheme="minorHAnsi" w:cstheme="minorHAnsi"/>
          <w:b/>
          <w:sz w:val="22"/>
          <w:szCs w:val="22"/>
          <w:u w:val="single"/>
        </w:rPr>
        <w:t>Royal Australian Air Force Association</w:t>
      </w:r>
    </w:p>
    <w:p w:rsidR="007133B7" w:rsidRDefault="007133B7" w:rsidP="004174D3">
      <w:pPr>
        <w:rPr>
          <w:rFonts w:asciiTheme="minorHAnsi" w:hAnsiTheme="minorHAnsi" w:cstheme="minorHAnsi"/>
          <w:sz w:val="22"/>
          <w:szCs w:val="22"/>
        </w:rPr>
      </w:pPr>
    </w:p>
    <w:p w:rsidR="009D3BAA" w:rsidRDefault="007133B7" w:rsidP="004174D3">
      <w:pPr>
        <w:rPr>
          <w:rFonts w:asciiTheme="minorHAnsi" w:hAnsiTheme="minorHAnsi" w:cstheme="minorHAnsi"/>
          <w:sz w:val="22"/>
          <w:szCs w:val="22"/>
        </w:rPr>
      </w:pPr>
      <w:r>
        <w:rPr>
          <w:rFonts w:asciiTheme="minorHAnsi" w:hAnsiTheme="minorHAnsi" w:cstheme="minorHAnsi"/>
          <w:sz w:val="22"/>
          <w:szCs w:val="22"/>
        </w:rPr>
        <w:t>D</w:t>
      </w:r>
      <w:r w:rsidR="007F138E">
        <w:rPr>
          <w:rFonts w:asciiTheme="minorHAnsi" w:hAnsiTheme="minorHAnsi" w:cstheme="minorHAnsi"/>
          <w:sz w:val="22"/>
          <w:szCs w:val="22"/>
        </w:rPr>
        <w:t xml:space="preserve">oug </w:t>
      </w:r>
      <w:r w:rsidR="004174D3">
        <w:rPr>
          <w:rFonts w:asciiTheme="minorHAnsi" w:hAnsiTheme="minorHAnsi" w:cstheme="minorHAnsi"/>
          <w:sz w:val="22"/>
          <w:szCs w:val="22"/>
        </w:rPr>
        <w:t xml:space="preserve">Chipman </w:t>
      </w:r>
      <w:r w:rsidR="004174D3" w:rsidRPr="00E37EBD">
        <w:rPr>
          <w:rFonts w:asciiTheme="minorHAnsi" w:hAnsiTheme="minorHAnsi" w:cstheme="minorHAnsi"/>
          <w:sz w:val="22"/>
          <w:szCs w:val="22"/>
        </w:rPr>
        <w:t>representing</w:t>
      </w:r>
      <w:r w:rsidR="00E37EBD" w:rsidRPr="00E37EBD">
        <w:rPr>
          <w:rFonts w:asciiTheme="minorHAnsi" w:hAnsiTheme="minorHAnsi" w:cstheme="minorHAnsi"/>
          <w:sz w:val="22"/>
          <w:szCs w:val="22"/>
        </w:rPr>
        <w:t xml:space="preserve"> Alan Robertson advised </w:t>
      </w:r>
      <w:r w:rsidR="009D3BAA">
        <w:rPr>
          <w:rFonts w:asciiTheme="minorHAnsi" w:hAnsiTheme="minorHAnsi" w:cstheme="minorHAnsi"/>
          <w:sz w:val="22"/>
          <w:szCs w:val="22"/>
        </w:rPr>
        <w:t xml:space="preserve">that RAAF-A will be a supporting Partner for the Tasmania Veterans’ and Families’ Hub. </w:t>
      </w:r>
    </w:p>
    <w:p w:rsidR="009D3BAA" w:rsidRDefault="009D3BAA" w:rsidP="004174D3">
      <w:pPr>
        <w:rPr>
          <w:rFonts w:asciiTheme="minorHAnsi" w:hAnsiTheme="minorHAnsi" w:cstheme="minorHAnsi"/>
          <w:sz w:val="22"/>
          <w:szCs w:val="22"/>
        </w:rPr>
      </w:pPr>
    </w:p>
    <w:p w:rsidR="00446B50" w:rsidRDefault="009D3BAA" w:rsidP="004174D3">
      <w:pPr>
        <w:rPr>
          <w:rFonts w:asciiTheme="minorHAnsi" w:hAnsiTheme="minorHAnsi" w:cstheme="minorHAnsi"/>
          <w:sz w:val="22"/>
          <w:szCs w:val="22"/>
        </w:rPr>
      </w:pPr>
      <w:r>
        <w:rPr>
          <w:rFonts w:asciiTheme="minorHAnsi" w:hAnsiTheme="minorHAnsi" w:cstheme="minorHAnsi"/>
          <w:sz w:val="22"/>
          <w:szCs w:val="22"/>
        </w:rPr>
        <w:lastRenderedPageBreak/>
        <w:t xml:space="preserve">Social outings are being undertaken thanks to wellbeing grants through DVA.  </w:t>
      </w:r>
    </w:p>
    <w:p w:rsidR="009D3BAA" w:rsidRDefault="009D3BAA" w:rsidP="004174D3">
      <w:pPr>
        <w:rPr>
          <w:rFonts w:asciiTheme="minorHAnsi" w:hAnsiTheme="minorHAnsi" w:cstheme="minorHAnsi"/>
          <w:sz w:val="22"/>
          <w:szCs w:val="22"/>
        </w:rPr>
      </w:pPr>
    </w:p>
    <w:p w:rsidR="005C2413" w:rsidRPr="00E37EBD" w:rsidRDefault="005C2413" w:rsidP="00E37EBD">
      <w:pPr>
        <w:rPr>
          <w:rFonts w:asciiTheme="minorHAnsi" w:hAnsiTheme="minorHAnsi" w:cstheme="minorHAnsi"/>
          <w:sz w:val="22"/>
          <w:szCs w:val="22"/>
        </w:rPr>
      </w:pPr>
    </w:p>
    <w:p w:rsidR="00046A2E" w:rsidRPr="00E37EBD" w:rsidRDefault="00446B50" w:rsidP="00E37EBD">
      <w:pPr>
        <w:rPr>
          <w:rFonts w:asciiTheme="minorHAnsi" w:hAnsiTheme="minorHAnsi" w:cstheme="minorHAnsi"/>
          <w:b/>
          <w:sz w:val="22"/>
          <w:szCs w:val="22"/>
          <w:u w:val="single"/>
        </w:rPr>
      </w:pPr>
      <w:r>
        <w:rPr>
          <w:rFonts w:asciiTheme="minorHAnsi" w:hAnsiTheme="minorHAnsi" w:cstheme="minorHAnsi"/>
          <w:b/>
          <w:sz w:val="22"/>
          <w:szCs w:val="22"/>
          <w:u w:val="single"/>
        </w:rPr>
        <w:t xml:space="preserve">Partners of Veterans Assn </w:t>
      </w:r>
    </w:p>
    <w:p w:rsidR="007133B7" w:rsidRDefault="007133B7" w:rsidP="00E37EBD">
      <w:pPr>
        <w:rPr>
          <w:rFonts w:asciiTheme="minorHAnsi" w:hAnsiTheme="minorHAnsi" w:cstheme="minorHAnsi"/>
          <w:sz w:val="22"/>
          <w:szCs w:val="22"/>
        </w:rPr>
      </w:pPr>
    </w:p>
    <w:p w:rsidR="003A6841" w:rsidRPr="00E37EBD" w:rsidRDefault="00446B50" w:rsidP="00E37EBD">
      <w:pPr>
        <w:rPr>
          <w:rFonts w:asciiTheme="minorHAnsi" w:hAnsiTheme="minorHAnsi" w:cstheme="minorHAnsi"/>
          <w:sz w:val="22"/>
          <w:szCs w:val="22"/>
        </w:rPr>
      </w:pPr>
      <w:r>
        <w:rPr>
          <w:rFonts w:asciiTheme="minorHAnsi" w:hAnsiTheme="minorHAnsi" w:cstheme="minorHAnsi"/>
          <w:sz w:val="22"/>
          <w:szCs w:val="22"/>
        </w:rPr>
        <w:t xml:space="preserve">Jacinta Leahy advised that </w:t>
      </w:r>
      <w:r w:rsidR="001B166C">
        <w:rPr>
          <w:rFonts w:asciiTheme="minorHAnsi" w:hAnsiTheme="minorHAnsi" w:cstheme="minorHAnsi"/>
          <w:sz w:val="22"/>
          <w:szCs w:val="22"/>
        </w:rPr>
        <w:t xml:space="preserve">PVA are undertaking business as usual.  </w:t>
      </w:r>
    </w:p>
    <w:p w:rsidR="00046A2E" w:rsidRDefault="00046A2E" w:rsidP="00E37EBD">
      <w:pPr>
        <w:rPr>
          <w:rFonts w:asciiTheme="minorHAnsi" w:hAnsiTheme="minorHAnsi" w:cstheme="minorHAnsi"/>
          <w:b/>
          <w:sz w:val="22"/>
          <w:szCs w:val="22"/>
          <w:u w:val="single"/>
        </w:rPr>
      </w:pPr>
    </w:p>
    <w:p w:rsidR="00F92097" w:rsidRPr="00E37EBD" w:rsidRDefault="00F92097" w:rsidP="00E37EBD">
      <w:pPr>
        <w:rPr>
          <w:rFonts w:asciiTheme="minorHAnsi" w:hAnsiTheme="minorHAnsi" w:cstheme="minorHAnsi"/>
          <w:b/>
          <w:sz w:val="22"/>
          <w:szCs w:val="22"/>
          <w:u w:val="single"/>
        </w:rPr>
      </w:pPr>
    </w:p>
    <w:p w:rsidR="00046A2E" w:rsidRDefault="00046A2E" w:rsidP="00E37EBD">
      <w:pPr>
        <w:rPr>
          <w:rFonts w:asciiTheme="minorHAnsi" w:hAnsiTheme="minorHAnsi" w:cstheme="minorHAnsi"/>
          <w:b/>
          <w:sz w:val="22"/>
          <w:szCs w:val="22"/>
          <w:u w:val="single"/>
        </w:rPr>
      </w:pPr>
      <w:r w:rsidRPr="00E37EBD">
        <w:rPr>
          <w:rFonts w:asciiTheme="minorHAnsi" w:hAnsiTheme="minorHAnsi" w:cstheme="minorHAnsi"/>
          <w:b/>
          <w:sz w:val="22"/>
          <w:szCs w:val="22"/>
          <w:u w:val="single"/>
        </w:rPr>
        <w:t>Returned and Services League</w:t>
      </w:r>
    </w:p>
    <w:p w:rsidR="007133B7" w:rsidRDefault="007133B7" w:rsidP="004174D3">
      <w:pPr>
        <w:rPr>
          <w:rFonts w:asciiTheme="minorHAnsi" w:hAnsiTheme="minorHAnsi" w:cstheme="minorHAnsi"/>
          <w:sz w:val="22"/>
          <w:szCs w:val="22"/>
        </w:rPr>
      </w:pPr>
    </w:p>
    <w:p w:rsidR="00446B50" w:rsidRDefault="00446B50" w:rsidP="004174D3">
      <w:pPr>
        <w:rPr>
          <w:rFonts w:asciiTheme="minorHAnsi" w:hAnsiTheme="minorHAnsi" w:cstheme="minorHAnsi"/>
          <w:sz w:val="22"/>
          <w:szCs w:val="22"/>
        </w:rPr>
      </w:pPr>
      <w:r w:rsidRPr="00446B50">
        <w:rPr>
          <w:rFonts w:asciiTheme="minorHAnsi" w:hAnsiTheme="minorHAnsi" w:cstheme="minorHAnsi"/>
          <w:sz w:val="22"/>
          <w:szCs w:val="22"/>
        </w:rPr>
        <w:t xml:space="preserve">Barry Quinn advised that </w:t>
      </w:r>
      <w:r w:rsidR="00CE5809">
        <w:rPr>
          <w:rFonts w:asciiTheme="minorHAnsi" w:hAnsiTheme="minorHAnsi" w:cstheme="minorHAnsi"/>
          <w:sz w:val="22"/>
          <w:szCs w:val="22"/>
        </w:rPr>
        <w:t xml:space="preserve">work on the new constitution which was introduced 23 Nov 2023 continues.  </w:t>
      </w:r>
    </w:p>
    <w:p w:rsidR="00CE5809" w:rsidRDefault="00CE5809" w:rsidP="004174D3">
      <w:pPr>
        <w:rPr>
          <w:rFonts w:asciiTheme="minorHAnsi" w:hAnsiTheme="minorHAnsi" w:cstheme="minorHAnsi"/>
          <w:sz w:val="22"/>
          <w:szCs w:val="22"/>
        </w:rPr>
      </w:pPr>
    </w:p>
    <w:p w:rsidR="00CE5809" w:rsidRDefault="00CE5809" w:rsidP="004174D3">
      <w:pPr>
        <w:rPr>
          <w:rFonts w:asciiTheme="minorHAnsi" w:hAnsiTheme="minorHAnsi" w:cstheme="minorHAnsi"/>
          <w:sz w:val="22"/>
          <w:szCs w:val="22"/>
        </w:rPr>
      </w:pPr>
      <w:r>
        <w:rPr>
          <w:rFonts w:asciiTheme="minorHAnsi" w:hAnsiTheme="minorHAnsi" w:cstheme="minorHAnsi"/>
          <w:sz w:val="22"/>
          <w:szCs w:val="22"/>
        </w:rPr>
        <w:t xml:space="preserve">The Circular Head Sub branch has closed voluntarily due to lack of support from the local community. </w:t>
      </w:r>
    </w:p>
    <w:p w:rsidR="001B166C" w:rsidRDefault="001B166C" w:rsidP="004174D3">
      <w:pPr>
        <w:rPr>
          <w:rFonts w:asciiTheme="minorHAnsi" w:hAnsiTheme="minorHAnsi" w:cstheme="minorHAnsi"/>
          <w:sz w:val="22"/>
          <w:szCs w:val="22"/>
        </w:rPr>
      </w:pPr>
    </w:p>
    <w:p w:rsidR="00AE78ED" w:rsidRDefault="00AE78ED" w:rsidP="004174D3">
      <w:pPr>
        <w:rPr>
          <w:rFonts w:asciiTheme="minorHAnsi" w:hAnsiTheme="minorHAnsi" w:cstheme="minorHAnsi"/>
          <w:sz w:val="22"/>
          <w:szCs w:val="22"/>
        </w:rPr>
      </w:pPr>
    </w:p>
    <w:p w:rsidR="00097CFD" w:rsidRDefault="00097CFD" w:rsidP="00E37EBD">
      <w:pPr>
        <w:rPr>
          <w:rFonts w:asciiTheme="minorHAnsi" w:hAnsiTheme="minorHAnsi" w:cstheme="minorHAnsi"/>
          <w:b/>
          <w:sz w:val="22"/>
          <w:szCs w:val="22"/>
          <w:u w:val="single"/>
        </w:rPr>
      </w:pPr>
      <w:r>
        <w:rPr>
          <w:rFonts w:asciiTheme="minorHAnsi" w:hAnsiTheme="minorHAnsi" w:cstheme="minorHAnsi"/>
          <w:b/>
          <w:sz w:val="22"/>
          <w:szCs w:val="22"/>
          <w:u w:val="single"/>
        </w:rPr>
        <w:t xml:space="preserve">Open Arms </w:t>
      </w:r>
    </w:p>
    <w:p w:rsidR="00BC756C" w:rsidRDefault="00BC756C" w:rsidP="00E37EBD">
      <w:pPr>
        <w:rPr>
          <w:rFonts w:asciiTheme="minorHAnsi" w:hAnsiTheme="minorHAnsi" w:cstheme="minorHAnsi"/>
          <w:b/>
          <w:sz w:val="22"/>
          <w:szCs w:val="22"/>
          <w:u w:val="single"/>
        </w:rPr>
      </w:pPr>
    </w:p>
    <w:p w:rsidR="00BC756C" w:rsidRPr="00AF0644" w:rsidRDefault="00AF0644" w:rsidP="00E37EBD">
      <w:pPr>
        <w:rPr>
          <w:rFonts w:asciiTheme="minorHAnsi" w:hAnsiTheme="minorHAnsi" w:cstheme="minorHAnsi"/>
          <w:sz w:val="22"/>
          <w:szCs w:val="22"/>
        </w:rPr>
      </w:pPr>
      <w:r w:rsidRPr="00AF0644">
        <w:rPr>
          <w:rFonts w:asciiTheme="minorHAnsi" w:hAnsiTheme="minorHAnsi" w:cstheme="minorHAnsi"/>
          <w:sz w:val="22"/>
          <w:szCs w:val="22"/>
        </w:rPr>
        <w:t xml:space="preserve">Kathy Turner </w:t>
      </w:r>
      <w:r>
        <w:rPr>
          <w:rFonts w:asciiTheme="minorHAnsi" w:hAnsiTheme="minorHAnsi" w:cstheme="minorHAnsi"/>
          <w:sz w:val="22"/>
          <w:szCs w:val="22"/>
        </w:rPr>
        <w:t>discussed the work Open Arms are undertaking with a number of organisations including state, public and private health providers and Ex- Service Organisations.  Jon Lane has developed a new program, the Stress, Resilience and Functioning Program which will be piloted in Tasmania</w:t>
      </w:r>
      <w:r w:rsidR="00D37343">
        <w:rPr>
          <w:rFonts w:asciiTheme="minorHAnsi" w:hAnsiTheme="minorHAnsi" w:cstheme="minorHAnsi"/>
          <w:sz w:val="22"/>
          <w:szCs w:val="22"/>
        </w:rPr>
        <w:t>.</w:t>
      </w:r>
      <w:r>
        <w:rPr>
          <w:rFonts w:asciiTheme="minorHAnsi" w:hAnsiTheme="minorHAnsi" w:cstheme="minorHAnsi"/>
          <w:sz w:val="22"/>
          <w:szCs w:val="22"/>
        </w:rPr>
        <w:t xml:space="preserve"> </w:t>
      </w:r>
    </w:p>
    <w:p w:rsidR="00097CFD" w:rsidRDefault="00097CFD" w:rsidP="00E37EBD">
      <w:pPr>
        <w:rPr>
          <w:rFonts w:asciiTheme="minorHAnsi" w:hAnsiTheme="minorHAnsi" w:cstheme="minorHAnsi"/>
          <w:b/>
          <w:sz w:val="22"/>
          <w:szCs w:val="22"/>
          <w:u w:val="single"/>
        </w:rPr>
      </w:pPr>
    </w:p>
    <w:p w:rsidR="00F92097" w:rsidRDefault="00F92097" w:rsidP="00E37EBD">
      <w:pPr>
        <w:rPr>
          <w:rFonts w:asciiTheme="minorHAnsi" w:hAnsiTheme="minorHAnsi" w:cstheme="minorHAnsi"/>
          <w:b/>
          <w:sz w:val="22"/>
          <w:szCs w:val="22"/>
          <w:u w:val="single"/>
        </w:rPr>
      </w:pPr>
    </w:p>
    <w:p w:rsidR="00ED43FD" w:rsidRPr="00E37EBD" w:rsidRDefault="00ED43FD" w:rsidP="00E37EBD">
      <w:pPr>
        <w:rPr>
          <w:rFonts w:asciiTheme="minorHAnsi" w:hAnsiTheme="minorHAnsi" w:cstheme="minorHAnsi"/>
          <w:b/>
          <w:sz w:val="22"/>
          <w:szCs w:val="22"/>
          <w:u w:val="single"/>
        </w:rPr>
      </w:pPr>
      <w:r w:rsidRPr="00E37EBD">
        <w:rPr>
          <w:rFonts w:asciiTheme="minorHAnsi" w:hAnsiTheme="minorHAnsi" w:cstheme="minorHAnsi"/>
          <w:b/>
          <w:sz w:val="22"/>
          <w:szCs w:val="22"/>
          <w:u w:val="single"/>
        </w:rPr>
        <w:t xml:space="preserve">Launceston Legacy </w:t>
      </w:r>
    </w:p>
    <w:p w:rsidR="00097CFD" w:rsidRDefault="00097CFD" w:rsidP="004174D3">
      <w:pPr>
        <w:spacing w:after="200"/>
        <w:contextualSpacing/>
        <w:rPr>
          <w:rFonts w:asciiTheme="minorHAnsi" w:hAnsiTheme="minorHAnsi" w:cstheme="minorHAnsi"/>
          <w:sz w:val="22"/>
          <w:szCs w:val="22"/>
          <w:shd w:val="clear" w:color="auto" w:fill="FFFFFF"/>
        </w:rPr>
      </w:pPr>
    </w:p>
    <w:p w:rsidR="004174D3" w:rsidRDefault="00ED43FD" w:rsidP="004174D3">
      <w:pPr>
        <w:spacing w:after="200"/>
        <w:contextualSpacing/>
        <w:rPr>
          <w:rFonts w:asciiTheme="minorHAnsi" w:hAnsiTheme="minorHAnsi" w:cstheme="minorHAnsi"/>
          <w:sz w:val="22"/>
          <w:szCs w:val="22"/>
          <w:shd w:val="clear" w:color="auto" w:fill="FFFFFF"/>
        </w:rPr>
      </w:pPr>
      <w:r w:rsidRPr="00E37EBD">
        <w:rPr>
          <w:rFonts w:asciiTheme="minorHAnsi" w:hAnsiTheme="minorHAnsi" w:cstheme="minorHAnsi"/>
          <w:sz w:val="22"/>
          <w:szCs w:val="22"/>
          <w:shd w:val="clear" w:color="auto" w:fill="FFFFFF"/>
        </w:rPr>
        <w:t xml:space="preserve">Kevin Evorall </w:t>
      </w:r>
      <w:r w:rsidR="00097CFD">
        <w:rPr>
          <w:rFonts w:asciiTheme="minorHAnsi" w:hAnsiTheme="minorHAnsi" w:cstheme="minorHAnsi"/>
          <w:sz w:val="22"/>
          <w:szCs w:val="22"/>
          <w:shd w:val="clear" w:color="auto" w:fill="FFFFFF"/>
        </w:rPr>
        <w:t xml:space="preserve">thanked “Bernice” for her efforts in completing a claim in three days just prior to Christmas. </w:t>
      </w:r>
    </w:p>
    <w:p w:rsidR="00097CFD" w:rsidRDefault="00097CFD" w:rsidP="004174D3">
      <w:pPr>
        <w:spacing w:after="200"/>
        <w:contextualSpacing/>
        <w:rPr>
          <w:rFonts w:asciiTheme="minorHAnsi" w:hAnsiTheme="minorHAnsi" w:cstheme="minorHAnsi"/>
          <w:sz w:val="22"/>
          <w:szCs w:val="22"/>
          <w:shd w:val="clear" w:color="auto" w:fill="FFFFFF"/>
        </w:rPr>
      </w:pPr>
    </w:p>
    <w:p w:rsidR="00F92097" w:rsidRDefault="00F92097" w:rsidP="004174D3">
      <w:pPr>
        <w:spacing w:after="200"/>
        <w:contextualSpacing/>
        <w:rPr>
          <w:rFonts w:asciiTheme="minorHAnsi" w:hAnsiTheme="minorHAnsi" w:cstheme="minorHAnsi"/>
          <w:sz w:val="22"/>
          <w:szCs w:val="22"/>
          <w:shd w:val="clear" w:color="auto" w:fill="FFFFFF"/>
        </w:rPr>
      </w:pPr>
    </w:p>
    <w:p w:rsidR="00BC756C" w:rsidRDefault="00BC756C" w:rsidP="00BC756C">
      <w:pPr>
        <w:rPr>
          <w:rFonts w:asciiTheme="minorHAnsi" w:hAnsiTheme="minorHAnsi" w:cstheme="minorHAnsi"/>
          <w:b/>
          <w:sz w:val="22"/>
          <w:szCs w:val="22"/>
          <w:u w:val="single"/>
        </w:rPr>
      </w:pPr>
      <w:r>
        <w:rPr>
          <w:rFonts w:asciiTheme="minorHAnsi" w:hAnsiTheme="minorHAnsi" w:cstheme="minorHAnsi"/>
          <w:b/>
          <w:sz w:val="22"/>
          <w:szCs w:val="22"/>
          <w:u w:val="single"/>
        </w:rPr>
        <w:t xml:space="preserve">VVAA- </w:t>
      </w:r>
      <w:r w:rsidR="003F62AA">
        <w:rPr>
          <w:rFonts w:asciiTheme="minorHAnsi" w:hAnsiTheme="minorHAnsi" w:cstheme="minorHAnsi"/>
          <w:b/>
          <w:sz w:val="22"/>
          <w:szCs w:val="22"/>
          <w:u w:val="single"/>
        </w:rPr>
        <w:t>TAS</w:t>
      </w:r>
      <w:r>
        <w:rPr>
          <w:rFonts w:asciiTheme="minorHAnsi" w:hAnsiTheme="minorHAnsi" w:cstheme="minorHAnsi"/>
          <w:b/>
          <w:sz w:val="22"/>
          <w:szCs w:val="22"/>
          <w:u w:val="single"/>
        </w:rPr>
        <w:t xml:space="preserve"> </w:t>
      </w:r>
    </w:p>
    <w:p w:rsidR="00BC756C" w:rsidRDefault="00BC756C" w:rsidP="00BC756C">
      <w:pPr>
        <w:rPr>
          <w:rFonts w:asciiTheme="minorHAnsi" w:hAnsiTheme="minorHAnsi" w:cstheme="minorHAnsi"/>
          <w:b/>
          <w:sz w:val="22"/>
          <w:szCs w:val="22"/>
          <w:u w:val="single"/>
        </w:rPr>
      </w:pPr>
    </w:p>
    <w:p w:rsidR="00477DDB" w:rsidRDefault="00477DDB" w:rsidP="00477DDB">
      <w:pPr>
        <w:spacing w:after="200"/>
        <w:contextualSpacing/>
        <w:rPr>
          <w:rFonts w:asciiTheme="minorHAnsi" w:hAnsiTheme="minorHAnsi" w:cstheme="minorHAnsi"/>
          <w:sz w:val="22"/>
          <w:szCs w:val="22"/>
          <w:shd w:val="clear" w:color="auto" w:fill="FFFFFF"/>
        </w:rPr>
      </w:pPr>
      <w:r>
        <w:rPr>
          <w:rFonts w:asciiTheme="minorHAnsi" w:hAnsiTheme="minorHAnsi" w:cstheme="minorHAnsi"/>
          <w:sz w:val="22"/>
          <w:szCs w:val="22"/>
        </w:rPr>
        <w:t>Brian Harper reported b</w:t>
      </w:r>
      <w:r w:rsidR="00BC756C" w:rsidRPr="00BC756C">
        <w:rPr>
          <w:rFonts w:asciiTheme="minorHAnsi" w:hAnsiTheme="minorHAnsi" w:cstheme="minorHAnsi"/>
          <w:sz w:val="22"/>
          <w:szCs w:val="22"/>
        </w:rPr>
        <w:t xml:space="preserve">usiness as usual. </w:t>
      </w:r>
      <w:r>
        <w:rPr>
          <w:rFonts w:asciiTheme="minorHAnsi" w:hAnsiTheme="minorHAnsi" w:cstheme="minorHAnsi"/>
          <w:sz w:val="22"/>
          <w:szCs w:val="22"/>
        </w:rPr>
        <w:t xml:space="preserve"> Brian explained that it is likely that he will become the </w:t>
      </w:r>
      <w:r>
        <w:rPr>
          <w:rFonts w:asciiTheme="minorHAnsi" w:hAnsiTheme="minorHAnsi" w:cstheme="minorHAnsi"/>
          <w:sz w:val="22"/>
          <w:szCs w:val="22"/>
          <w:shd w:val="clear" w:color="auto" w:fill="FFFFFF"/>
        </w:rPr>
        <w:t xml:space="preserve">President of Launceston Legacy later in the year.   </w:t>
      </w:r>
    </w:p>
    <w:p w:rsidR="00BC756C" w:rsidRDefault="00BC756C" w:rsidP="00BC756C">
      <w:pPr>
        <w:rPr>
          <w:rFonts w:asciiTheme="minorHAnsi" w:hAnsiTheme="minorHAnsi" w:cstheme="minorHAnsi"/>
          <w:sz w:val="22"/>
          <w:szCs w:val="22"/>
        </w:rPr>
      </w:pPr>
    </w:p>
    <w:p w:rsidR="00477DDB" w:rsidRDefault="00477DDB" w:rsidP="00BC756C">
      <w:pPr>
        <w:rPr>
          <w:rFonts w:asciiTheme="minorHAnsi" w:hAnsiTheme="minorHAnsi" w:cstheme="minorHAnsi"/>
          <w:sz w:val="22"/>
          <w:szCs w:val="22"/>
        </w:rPr>
      </w:pPr>
    </w:p>
    <w:p w:rsidR="00046A2E" w:rsidRDefault="00046A2E" w:rsidP="00E37EBD">
      <w:pPr>
        <w:rPr>
          <w:rFonts w:asciiTheme="minorHAnsi" w:hAnsiTheme="minorHAnsi" w:cstheme="minorHAnsi"/>
          <w:b/>
          <w:sz w:val="22"/>
          <w:szCs w:val="22"/>
        </w:rPr>
      </w:pPr>
      <w:r w:rsidRPr="00E37EBD">
        <w:rPr>
          <w:rFonts w:asciiTheme="minorHAnsi" w:hAnsiTheme="minorHAnsi" w:cstheme="minorHAnsi"/>
          <w:b/>
          <w:sz w:val="22"/>
          <w:szCs w:val="22"/>
        </w:rPr>
        <w:t xml:space="preserve">Next </w:t>
      </w:r>
      <w:r w:rsidR="00477DDB">
        <w:rPr>
          <w:rFonts w:asciiTheme="minorHAnsi" w:hAnsiTheme="minorHAnsi" w:cstheme="minorHAnsi"/>
          <w:b/>
          <w:sz w:val="22"/>
          <w:szCs w:val="22"/>
        </w:rPr>
        <w:t xml:space="preserve">scheduled </w:t>
      </w:r>
      <w:r w:rsidRPr="00E37EBD">
        <w:rPr>
          <w:rFonts w:asciiTheme="minorHAnsi" w:hAnsiTheme="minorHAnsi" w:cstheme="minorHAnsi"/>
          <w:b/>
          <w:sz w:val="22"/>
          <w:szCs w:val="22"/>
        </w:rPr>
        <w:t xml:space="preserve">meeting: </w:t>
      </w:r>
      <w:r w:rsidR="004174D3">
        <w:rPr>
          <w:rFonts w:asciiTheme="minorHAnsi" w:hAnsiTheme="minorHAnsi" w:cstheme="minorHAnsi"/>
          <w:b/>
          <w:sz w:val="22"/>
          <w:szCs w:val="22"/>
        </w:rPr>
        <w:t xml:space="preserve">Budget Brief 15 May </w:t>
      </w:r>
      <w:r w:rsidR="00CE5809" w:rsidRPr="00E37EBD">
        <w:rPr>
          <w:rFonts w:asciiTheme="minorHAnsi" w:hAnsiTheme="minorHAnsi" w:cstheme="minorHAnsi"/>
          <w:b/>
          <w:sz w:val="22"/>
          <w:szCs w:val="22"/>
        </w:rPr>
        <w:t>2024</w:t>
      </w:r>
      <w:r w:rsidR="00CE5809">
        <w:rPr>
          <w:rFonts w:asciiTheme="minorHAnsi" w:hAnsiTheme="minorHAnsi" w:cstheme="minorHAnsi"/>
          <w:b/>
          <w:sz w:val="22"/>
          <w:szCs w:val="22"/>
        </w:rPr>
        <w:t xml:space="preserve"> @</w:t>
      </w:r>
      <w:r w:rsidR="004174D3">
        <w:rPr>
          <w:rFonts w:asciiTheme="minorHAnsi" w:hAnsiTheme="minorHAnsi" w:cstheme="minorHAnsi"/>
          <w:b/>
          <w:sz w:val="22"/>
          <w:szCs w:val="22"/>
        </w:rPr>
        <w:t xml:space="preserve"> 2pm</w:t>
      </w:r>
    </w:p>
    <w:p w:rsidR="00B17188" w:rsidRDefault="00B17188" w:rsidP="00E37EBD">
      <w:pPr>
        <w:rPr>
          <w:rFonts w:asciiTheme="minorHAnsi" w:hAnsiTheme="minorHAnsi" w:cstheme="minorHAnsi"/>
          <w:b/>
          <w:sz w:val="22"/>
          <w:szCs w:val="22"/>
        </w:rPr>
      </w:pPr>
    </w:p>
    <w:p w:rsidR="00E67219" w:rsidRPr="00E37EBD" w:rsidRDefault="00E67219" w:rsidP="00F92097">
      <w:pPr>
        <w:rPr>
          <w:rFonts w:asciiTheme="minorHAnsi" w:hAnsiTheme="minorHAnsi" w:cstheme="minorHAnsi"/>
          <w:sz w:val="22"/>
          <w:szCs w:val="22"/>
        </w:rPr>
      </w:pPr>
    </w:p>
    <w:sectPr w:rsidR="00E67219" w:rsidRPr="00E37EBD" w:rsidSect="00046A2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A20" w:rsidRDefault="007F3A20" w:rsidP="00046A2E">
      <w:r>
        <w:separator/>
      </w:r>
    </w:p>
  </w:endnote>
  <w:endnote w:type="continuationSeparator" w:id="0">
    <w:p w:rsidR="007F3A20" w:rsidRDefault="007F3A20" w:rsidP="00046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B2F" w:rsidRDefault="00CF7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B7" w:rsidRDefault="007133B7">
    <w:pPr>
      <w:pStyle w:val="Footer"/>
      <w:rPr>
        <w:rFonts w:ascii="Arial" w:hAnsi="Arial" w:cs="Arial"/>
        <w:color w:val="808080" w:themeColor="background1" w:themeShade="80"/>
      </w:rPr>
    </w:pPr>
    <w:r w:rsidRPr="008640F1">
      <w:rPr>
        <w:rFonts w:ascii="Arial" w:hAnsi="Arial" w:cs="Arial"/>
        <w:color w:val="808080" w:themeColor="background1" w:themeShade="80"/>
      </w:rPr>
      <w:t>Deputy Commissioner’s Consultative Forum</w:t>
    </w:r>
    <w:r w:rsidRPr="008640F1">
      <w:rPr>
        <w:rFonts w:ascii="Arial" w:hAnsi="Arial" w:cs="Arial"/>
        <w:color w:val="808080" w:themeColor="background1" w:themeShade="80"/>
      </w:rPr>
      <w:tab/>
    </w:r>
    <w:r>
      <w:rPr>
        <w:rFonts w:ascii="Arial" w:hAnsi="Arial" w:cs="Arial"/>
        <w:color w:val="808080" w:themeColor="background1" w:themeShade="80"/>
      </w:rPr>
      <w:t xml:space="preserve"> - 21 February 2024 </w:t>
    </w:r>
  </w:p>
  <w:p w:rsidR="007133B7" w:rsidRDefault="007133B7">
    <w:pPr>
      <w:pStyle w:val="Footer"/>
      <w:rPr>
        <w:rFonts w:ascii="Arial" w:hAnsi="Arial" w:cs="Arial"/>
        <w:color w:val="808080" w:themeColor="background1" w:themeShade="80"/>
      </w:rPr>
    </w:pPr>
  </w:p>
  <w:p w:rsidR="007133B7" w:rsidRDefault="007133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50941"/>
      <w:docPartObj>
        <w:docPartGallery w:val="Page Numbers (Bottom of Page)"/>
        <w:docPartUnique/>
      </w:docPartObj>
    </w:sdtPr>
    <w:sdtEndPr>
      <w:rPr>
        <w:color w:val="7F7F7F" w:themeColor="background1" w:themeShade="7F"/>
        <w:spacing w:val="60"/>
      </w:rPr>
    </w:sdtEndPr>
    <w:sdtContent>
      <w:p w:rsidR="007133B7" w:rsidRDefault="007133B7">
        <w:pPr>
          <w:pStyle w:val="Footer"/>
          <w:pBdr>
            <w:top w:val="single" w:sz="4" w:space="1" w:color="D9D9D9" w:themeColor="background1" w:themeShade="D9"/>
          </w:pBdr>
          <w:jc w:val="right"/>
        </w:pPr>
        <w:r>
          <w:fldChar w:fldCharType="begin"/>
        </w:r>
        <w:r>
          <w:instrText xml:space="preserve"> PAGE   \* MERGEFORMAT </w:instrText>
        </w:r>
        <w:r>
          <w:fldChar w:fldCharType="separate"/>
        </w:r>
        <w:r w:rsidR="00CF7B2F">
          <w:rPr>
            <w:noProof/>
          </w:rPr>
          <w:t>1</w:t>
        </w:r>
        <w:r>
          <w:rPr>
            <w:noProof/>
          </w:rPr>
          <w:fldChar w:fldCharType="end"/>
        </w:r>
        <w:r>
          <w:t xml:space="preserve"> | </w:t>
        </w:r>
        <w:r>
          <w:rPr>
            <w:color w:val="7F7F7F" w:themeColor="background1" w:themeShade="7F"/>
            <w:spacing w:val="60"/>
          </w:rPr>
          <w:t>Page</w:t>
        </w:r>
      </w:p>
    </w:sdtContent>
  </w:sdt>
  <w:p w:rsidR="007133B7" w:rsidRPr="00EF743E" w:rsidRDefault="007133B7">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A20" w:rsidRDefault="007F3A20" w:rsidP="00046A2E">
      <w:r>
        <w:separator/>
      </w:r>
    </w:p>
  </w:footnote>
  <w:footnote w:type="continuationSeparator" w:id="0">
    <w:p w:rsidR="007F3A20" w:rsidRDefault="007F3A20" w:rsidP="00046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B2F" w:rsidRDefault="00CF7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B2F" w:rsidRDefault="00CF7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8" w:type="dxa"/>
      <w:tblBorders>
        <w:bottom w:val="single" w:sz="24" w:space="0" w:color="99CC00"/>
      </w:tblBorders>
      <w:tblLook w:val="01E0" w:firstRow="1" w:lastRow="1" w:firstColumn="1" w:lastColumn="1" w:noHBand="0" w:noVBand="0"/>
    </w:tblPr>
    <w:tblGrid>
      <w:gridCol w:w="4641"/>
      <w:gridCol w:w="5187"/>
    </w:tblGrid>
    <w:tr w:rsidR="007133B7" w:rsidTr="00114BF4">
      <w:tc>
        <w:tcPr>
          <w:tcW w:w="4641" w:type="dxa"/>
          <w:shd w:val="clear" w:color="auto" w:fill="auto"/>
        </w:tcPr>
        <w:p w:rsidR="007133B7" w:rsidRDefault="007133B7" w:rsidP="00046A2E">
          <w:pPr>
            <w:pStyle w:val="Header"/>
            <w:jc w:val="center"/>
          </w:pPr>
          <w:r>
            <w:rPr>
              <w:rFonts w:ascii="Arial" w:hAnsi="Arial"/>
              <w:noProof/>
              <w:color w:val="000000"/>
              <w:lang w:eastAsia="en-AU"/>
            </w:rPr>
            <w:drawing>
              <wp:inline distT="0" distB="0" distL="0" distR="0" wp14:anchorId="5E2508F3" wp14:editId="4DD5472A">
                <wp:extent cx="2733675" cy="704850"/>
                <wp:effectExtent l="0" t="0" r="9525" b="0"/>
                <wp:docPr id="2" name="Picture 2" title="Australian Government crest, Department of Veterans' Affairs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_in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inline>
            </w:drawing>
          </w:r>
        </w:p>
      </w:tc>
      <w:tc>
        <w:tcPr>
          <w:tcW w:w="5187" w:type="dxa"/>
          <w:shd w:val="clear" w:color="auto" w:fill="auto"/>
        </w:tcPr>
        <w:p w:rsidR="007133B7" w:rsidRPr="0041623A" w:rsidRDefault="007133B7" w:rsidP="00046A2E">
          <w:pPr>
            <w:pStyle w:val="Header"/>
            <w:rPr>
              <w:sz w:val="32"/>
              <w:szCs w:val="32"/>
            </w:rPr>
          </w:pPr>
        </w:p>
        <w:p w:rsidR="007133B7" w:rsidRDefault="007133B7" w:rsidP="00046A2E">
          <w:pPr>
            <w:pStyle w:val="Header"/>
            <w:jc w:val="right"/>
            <w:rPr>
              <w:rFonts w:ascii="Arial" w:hAnsi="Arial" w:cs="Arial"/>
              <w:b/>
              <w:sz w:val="22"/>
              <w:szCs w:val="22"/>
            </w:rPr>
          </w:pPr>
        </w:p>
        <w:p w:rsidR="007133B7" w:rsidRPr="00304C26" w:rsidRDefault="007133B7" w:rsidP="00046A2E">
          <w:pPr>
            <w:pStyle w:val="Header"/>
            <w:jc w:val="right"/>
            <w:rPr>
              <w:rFonts w:ascii="Arial" w:hAnsi="Arial" w:cs="Arial"/>
              <w:b/>
              <w:sz w:val="22"/>
              <w:szCs w:val="22"/>
            </w:rPr>
          </w:pPr>
          <w:r w:rsidRPr="00304C26">
            <w:rPr>
              <w:rFonts w:ascii="Arial" w:hAnsi="Arial" w:cs="Arial"/>
              <w:b/>
              <w:sz w:val="22"/>
              <w:szCs w:val="22"/>
            </w:rPr>
            <w:t>Deputy Commissioners Consultative Forum</w:t>
          </w:r>
        </w:p>
        <w:p w:rsidR="007133B7" w:rsidRPr="00FF3A93" w:rsidRDefault="007133B7" w:rsidP="00046A2E">
          <w:pPr>
            <w:pStyle w:val="Header"/>
            <w:jc w:val="right"/>
            <w:rPr>
              <w:rFonts w:ascii="Arial" w:hAnsi="Arial" w:cs="Arial"/>
              <w:b/>
              <w:sz w:val="23"/>
              <w:szCs w:val="23"/>
            </w:rPr>
          </w:pPr>
        </w:p>
      </w:tc>
    </w:tr>
  </w:tbl>
  <w:p w:rsidR="007133B7" w:rsidRDefault="00713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F784F"/>
    <w:multiLevelType w:val="hybridMultilevel"/>
    <w:tmpl w:val="64B4E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9373ACC"/>
    <w:multiLevelType w:val="multilevel"/>
    <w:tmpl w:val="FFDE7AF0"/>
    <w:lvl w:ilvl="0">
      <w:start w:val="1"/>
      <w:numFmt w:val="bullet"/>
      <w:pStyle w:val="ListBullet"/>
      <w:lvlText w:val=""/>
      <w:lvlJc w:val="left"/>
      <w:pPr>
        <w:ind w:left="284" w:hanging="284"/>
      </w:pPr>
      <w:rPr>
        <w:rFonts w:ascii="Symbol" w:hAnsi="Symbol" w:hint="default"/>
        <w:b w:val="0"/>
        <w:bCs w:val="0"/>
        <w:i w:val="0"/>
        <w:iCs w:val="0"/>
        <w:caps w:val="0"/>
        <w:smallCaps w:val="0"/>
        <w:strike w:val="0"/>
        <w:dstrike w:val="0"/>
        <w:outline w:val="0"/>
        <w:shadow w:val="0"/>
        <w:emboss w:val="0"/>
        <w:imprint w:val="0"/>
        <w:noProof w:val="0"/>
        <w:vanish w:val="0"/>
        <w:color w:val="2F818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567" w:hanging="283"/>
      </w:pPr>
      <w:rPr>
        <w:rFonts w:ascii="Wingdings 3" w:hAnsi="Wingdings 3" w:hint="default"/>
        <w:color w:val="4EBBC2"/>
      </w:rPr>
    </w:lvl>
    <w:lvl w:ilvl="2">
      <w:start w:val="1"/>
      <w:numFmt w:val="bullet"/>
      <w:lvlText w:val=""/>
      <w:lvlJc w:val="left"/>
      <w:pPr>
        <w:ind w:left="1134" w:hanging="283"/>
      </w:pPr>
      <w:rPr>
        <w:rFonts w:ascii="Wingdings" w:hAnsi="Wingdings" w:hint="default"/>
        <w:color w:val="4EBBC2"/>
      </w:rPr>
    </w:lvl>
    <w:lvl w:ilvl="3">
      <w:start w:val="1"/>
      <w:numFmt w:val="bullet"/>
      <w:pStyle w:val="ListBullet4"/>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4425C98"/>
    <w:multiLevelType w:val="hybridMultilevel"/>
    <w:tmpl w:val="034840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055D27"/>
    <w:multiLevelType w:val="hybridMultilevel"/>
    <w:tmpl w:val="DC9E5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AD1E77"/>
    <w:multiLevelType w:val="hybridMultilevel"/>
    <w:tmpl w:val="EF5AE766"/>
    <w:lvl w:ilvl="0" w:tplc="7990F980">
      <w:start w:val="1"/>
      <w:numFmt w:val="decimal"/>
      <w:lvlText w:val="%1."/>
      <w:lvlJc w:val="left"/>
      <w:pPr>
        <w:ind w:left="720" w:hanging="360"/>
      </w:pPr>
      <w:rPr>
        <w:b w:val="0"/>
      </w:rPr>
    </w:lvl>
    <w:lvl w:ilvl="1" w:tplc="47642CD4" w:tentative="1">
      <w:start w:val="1"/>
      <w:numFmt w:val="lowerLetter"/>
      <w:lvlText w:val="%2."/>
      <w:lvlJc w:val="left"/>
      <w:pPr>
        <w:ind w:left="1440" w:hanging="360"/>
      </w:pPr>
    </w:lvl>
    <w:lvl w:ilvl="2" w:tplc="448C456C" w:tentative="1">
      <w:start w:val="1"/>
      <w:numFmt w:val="lowerRoman"/>
      <w:lvlText w:val="%3."/>
      <w:lvlJc w:val="right"/>
      <w:pPr>
        <w:ind w:left="2160" w:hanging="180"/>
      </w:pPr>
    </w:lvl>
    <w:lvl w:ilvl="3" w:tplc="AE349642" w:tentative="1">
      <w:start w:val="1"/>
      <w:numFmt w:val="decimal"/>
      <w:lvlText w:val="%4."/>
      <w:lvlJc w:val="left"/>
      <w:pPr>
        <w:ind w:left="2880" w:hanging="360"/>
      </w:pPr>
    </w:lvl>
    <w:lvl w:ilvl="4" w:tplc="F8240C8C" w:tentative="1">
      <w:start w:val="1"/>
      <w:numFmt w:val="lowerLetter"/>
      <w:lvlText w:val="%5."/>
      <w:lvlJc w:val="left"/>
      <w:pPr>
        <w:ind w:left="3600" w:hanging="360"/>
      </w:pPr>
    </w:lvl>
    <w:lvl w:ilvl="5" w:tplc="D128A1A2" w:tentative="1">
      <w:start w:val="1"/>
      <w:numFmt w:val="lowerRoman"/>
      <w:lvlText w:val="%6."/>
      <w:lvlJc w:val="right"/>
      <w:pPr>
        <w:ind w:left="4320" w:hanging="180"/>
      </w:pPr>
    </w:lvl>
    <w:lvl w:ilvl="6" w:tplc="5B66E1A8" w:tentative="1">
      <w:start w:val="1"/>
      <w:numFmt w:val="decimal"/>
      <w:lvlText w:val="%7."/>
      <w:lvlJc w:val="left"/>
      <w:pPr>
        <w:ind w:left="5040" w:hanging="360"/>
      </w:pPr>
    </w:lvl>
    <w:lvl w:ilvl="7" w:tplc="64C8BCB8" w:tentative="1">
      <w:start w:val="1"/>
      <w:numFmt w:val="lowerLetter"/>
      <w:lvlText w:val="%8."/>
      <w:lvlJc w:val="left"/>
      <w:pPr>
        <w:ind w:left="5760" w:hanging="360"/>
      </w:pPr>
    </w:lvl>
    <w:lvl w:ilvl="8" w:tplc="73F292D4" w:tentative="1">
      <w:start w:val="1"/>
      <w:numFmt w:val="lowerRoman"/>
      <w:lvlText w:val="%9."/>
      <w:lvlJc w:val="right"/>
      <w:pPr>
        <w:ind w:left="6480" w:hanging="180"/>
      </w:pPr>
    </w:lvl>
  </w:abstractNum>
  <w:abstractNum w:abstractNumId="5" w15:restartNumberingAfterBreak="0">
    <w:nsid w:val="2B396762"/>
    <w:multiLevelType w:val="hybridMultilevel"/>
    <w:tmpl w:val="136A4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F7282C"/>
    <w:multiLevelType w:val="multilevel"/>
    <w:tmpl w:val="BB9A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EB7673"/>
    <w:multiLevelType w:val="multilevel"/>
    <w:tmpl w:val="E7F0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070D80"/>
    <w:multiLevelType w:val="hybridMultilevel"/>
    <w:tmpl w:val="1A02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A1694F"/>
    <w:multiLevelType w:val="hybridMultilevel"/>
    <w:tmpl w:val="8528E3AA"/>
    <w:lvl w:ilvl="0" w:tplc="A9A8422C">
      <w:start w:val="1"/>
      <w:numFmt w:val="bullet"/>
      <w:lvlText w:val="•"/>
      <w:lvlJc w:val="left"/>
      <w:pPr>
        <w:tabs>
          <w:tab w:val="num" w:pos="720"/>
        </w:tabs>
        <w:ind w:left="720" w:hanging="360"/>
      </w:pPr>
      <w:rPr>
        <w:rFonts w:ascii="Arial" w:hAnsi="Arial" w:hint="default"/>
      </w:rPr>
    </w:lvl>
    <w:lvl w:ilvl="1" w:tplc="0B8EBBC2" w:tentative="1">
      <w:start w:val="1"/>
      <w:numFmt w:val="bullet"/>
      <w:lvlText w:val="•"/>
      <w:lvlJc w:val="left"/>
      <w:pPr>
        <w:tabs>
          <w:tab w:val="num" w:pos="1440"/>
        </w:tabs>
        <w:ind w:left="1440" w:hanging="360"/>
      </w:pPr>
      <w:rPr>
        <w:rFonts w:ascii="Arial" w:hAnsi="Arial" w:hint="default"/>
      </w:rPr>
    </w:lvl>
    <w:lvl w:ilvl="2" w:tplc="B41E6D78" w:tentative="1">
      <w:start w:val="1"/>
      <w:numFmt w:val="bullet"/>
      <w:lvlText w:val="•"/>
      <w:lvlJc w:val="left"/>
      <w:pPr>
        <w:tabs>
          <w:tab w:val="num" w:pos="2160"/>
        </w:tabs>
        <w:ind w:left="2160" w:hanging="360"/>
      </w:pPr>
      <w:rPr>
        <w:rFonts w:ascii="Arial" w:hAnsi="Arial" w:hint="default"/>
      </w:rPr>
    </w:lvl>
    <w:lvl w:ilvl="3" w:tplc="F0C428A8" w:tentative="1">
      <w:start w:val="1"/>
      <w:numFmt w:val="bullet"/>
      <w:lvlText w:val="•"/>
      <w:lvlJc w:val="left"/>
      <w:pPr>
        <w:tabs>
          <w:tab w:val="num" w:pos="2880"/>
        </w:tabs>
        <w:ind w:left="2880" w:hanging="360"/>
      </w:pPr>
      <w:rPr>
        <w:rFonts w:ascii="Arial" w:hAnsi="Arial" w:hint="default"/>
      </w:rPr>
    </w:lvl>
    <w:lvl w:ilvl="4" w:tplc="FC98FB74" w:tentative="1">
      <w:start w:val="1"/>
      <w:numFmt w:val="bullet"/>
      <w:lvlText w:val="•"/>
      <w:lvlJc w:val="left"/>
      <w:pPr>
        <w:tabs>
          <w:tab w:val="num" w:pos="3600"/>
        </w:tabs>
        <w:ind w:left="3600" w:hanging="360"/>
      </w:pPr>
      <w:rPr>
        <w:rFonts w:ascii="Arial" w:hAnsi="Arial" w:hint="default"/>
      </w:rPr>
    </w:lvl>
    <w:lvl w:ilvl="5" w:tplc="4956C45E" w:tentative="1">
      <w:start w:val="1"/>
      <w:numFmt w:val="bullet"/>
      <w:lvlText w:val="•"/>
      <w:lvlJc w:val="left"/>
      <w:pPr>
        <w:tabs>
          <w:tab w:val="num" w:pos="4320"/>
        </w:tabs>
        <w:ind w:left="4320" w:hanging="360"/>
      </w:pPr>
      <w:rPr>
        <w:rFonts w:ascii="Arial" w:hAnsi="Arial" w:hint="default"/>
      </w:rPr>
    </w:lvl>
    <w:lvl w:ilvl="6" w:tplc="F2122992" w:tentative="1">
      <w:start w:val="1"/>
      <w:numFmt w:val="bullet"/>
      <w:lvlText w:val="•"/>
      <w:lvlJc w:val="left"/>
      <w:pPr>
        <w:tabs>
          <w:tab w:val="num" w:pos="5040"/>
        </w:tabs>
        <w:ind w:left="5040" w:hanging="360"/>
      </w:pPr>
      <w:rPr>
        <w:rFonts w:ascii="Arial" w:hAnsi="Arial" w:hint="default"/>
      </w:rPr>
    </w:lvl>
    <w:lvl w:ilvl="7" w:tplc="362ED814" w:tentative="1">
      <w:start w:val="1"/>
      <w:numFmt w:val="bullet"/>
      <w:lvlText w:val="•"/>
      <w:lvlJc w:val="left"/>
      <w:pPr>
        <w:tabs>
          <w:tab w:val="num" w:pos="5760"/>
        </w:tabs>
        <w:ind w:left="5760" w:hanging="360"/>
      </w:pPr>
      <w:rPr>
        <w:rFonts w:ascii="Arial" w:hAnsi="Arial" w:hint="default"/>
      </w:rPr>
    </w:lvl>
    <w:lvl w:ilvl="8" w:tplc="0C8479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705086D"/>
    <w:multiLevelType w:val="hybridMultilevel"/>
    <w:tmpl w:val="E98A0592"/>
    <w:lvl w:ilvl="0" w:tplc="01B26BB4">
      <w:start w:val="1"/>
      <w:numFmt w:val="bullet"/>
      <w:lvlText w:val=""/>
      <w:lvlJc w:val="left"/>
      <w:pPr>
        <w:ind w:left="720" w:hanging="360"/>
      </w:pPr>
      <w:rPr>
        <w:rFonts w:ascii="Symbol" w:hAnsi="Symbol"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92D0834"/>
    <w:multiLevelType w:val="hybridMultilevel"/>
    <w:tmpl w:val="30D6D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CF4C99"/>
    <w:multiLevelType w:val="multilevel"/>
    <w:tmpl w:val="B5D2D29E"/>
    <w:lvl w:ilvl="0">
      <w:start w:val="1"/>
      <w:numFmt w:val="decimal"/>
      <w:pStyle w:val="ListBullet2"/>
      <w:lvlText w:val="%1."/>
      <w:lvlJc w:val="left"/>
      <w:pPr>
        <w:tabs>
          <w:tab w:val="num" w:pos="154"/>
        </w:tabs>
        <w:ind w:left="154" w:hanging="720"/>
      </w:pPr>
    </w:lvl>
    <w:lvl w:ilvl="1">
      <w:start w:val="1"/>
      <w:numFmt w:val="decimal"/>
      <w:lvlText w:val="%2."/>
      <w:lvlJc w:val="left"/>
      <w:pPr>
        <w:tabs>
          <w:tab w:val="num" w:pos="874"/>
        </w:tabs>
        <w:ind w:left="874" w:hanging="720"/>
      </w:pPr>
    </w:lvl>
    <w:lvl w:ilvl="2">
      <w:start w:val="1"/>
      <w:numFmt w:val="decimal"/>
      <w:lvlText w:val="%3."/>
      <w:lvlJc w:val="left"/>
      <w:pPr>
        <w:tabs>
          <w:tab w:val="num" w:pos="1594"/>
        </w:tabs>
        <w:ind w:left="1594" w:hanging="720"/>
      </w:pPr>
    </w:lvl>
    <w:lvl w:ilvl="3">
      <w:start w:val="1"/>
      <w:numFmt w:val="decimal"/>
      <w:lvlText w:val="%4."/>
      <w:lvlJc w:val="left"/>
      <w:pPr>
        <w:tabs>
          <w:tab w:val="num" w:pos="2314"/>
        </w:tabs>
        <w:ind w:left="2314" w:hanging="720"/>
      </w:pPr>
    </w:lvl>
    <w:lvl w:ilvl="4">
      <w:start w:val="1"/>
      <w:numFmt w:val="decimal"/>
      <w:lvlText w:val="%5."/>
      <w:lvlJc w:val="left"/>
      <w:pPr>
        <w:tabs>
          <w:tab w:val="num" w:pos="3034"/>
        </w:tabs>
        <w:ind w:left="3034" w:hanging="720"/>
      </w:pPr>
    </w:lvl>
    <w:lvl w:ilvl="5">
      <w:start w:val="1"/>
      <w:numFmt w:val="decimal"/>
      <w:lvlText w:val="%6."/>
      <w:lvlJc w:val="left"/>
      <w:pPr>
        <w:tabs>
          <w:tab w:val="num" w:pos="3754"/>
        </w:tabs>
        <w:ind w:left="3754" w:hanging="720"/>
      </w:pPr>
    </w:lvl>
    <w:lvl w:ilvl="6">
      <w:start w:val="1"/>
      <w:numFmt w:val="decimal"/>
      <w:lvlText w:val="%7."/>
      <w:lvlJc w:val="left"/>
      <w:pPr>
        <w:tabs>
          <w:tab w:val="num" w:pos="4474"/>
        </w:tabs>
        <w:ind w:left="4474" w:hanging="720"/>
      </w:pPr>
    </w:lvl>
    <w:lvl w:ilvl="7">
      <w:start w:val="1"/>
      <w:numFmt w:val="decimal"/>
      <w:lvlText w:val="%8."/>
      <w:lvlJc w:val="left"/>
      <w:pPr>
        <w:tabs>
          <w:tab w:val="num" w:pos="5194"/>
        </w:tabs>
        <w:ind w:left="5194" w:hanging="720"/>
      </w:pPr>
    </w:lvl>
    <w:lvl w:ilvl="8">
      <w:start w:val="1"/>
      <w:numFmt w:val="decimal"/>
      <w:lvlText w:val="%9."/>
      <w:lvlJc w:val="left"/>
      <w:pPr>
        <w:tabs>
          <w:tab w:val="num" w:pos="5914"/>
        </w:tabs>
        <w:ind w:left="5914" w:hanging="720"/>
      </w:pPr>
    </w:lvl>
  </w:abstractNum>
  <w:num w:numId="1">
    <w:abstractNumId w:val="1"/>
  </w:num>
  <w:num w:numId="2">
    <w:abstractNumId w:val="12"/>
  </w:num>
  <w:num w:numId="3">
    <w:abstractNumId w:val="7"/>
  </w:num>
  <w:num w:numId="4">
    <w:abstractNumId w:val="10"/>
  </w:num>
  <w:num w:numId="5">
    <w:abstractNumId w:val="10"/>
  </w:num>
  <w:num w:numId="6">
    <w:abstractNumId w:val="2"/>
  </w:num>
  <w:num w:numId="7">
    <w:abstractNumId w:val="9"/>
  </w:num>
  <w:num w:numId="8">
    <w:abstractNumId w:val="4"/>
  </w:num>
  <w:num w:numId="9">
    <w:abstractNumId w:val="6"/>
  </w:num>
  <w:num w:numId="10">
    <w:abstractNumId w:val="3"/>
  </w:num>
  <w:num w:numId="11">
    <w:abstractNumId w:val="0"/>
  </w:num>
  <w:num w:numId="12">
    <w:abstractNumId w:val="5"/>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A2E"/>
    <w:rsid w:val="00023ED2"/>
    <w:rsid w:val="00025F8A"/>
    <w:rsid w:val="00030B47"/>
    <w:rsid w:val="00046A2E"/>
    <w:rsid w:val="00051D0D"/>
    <w:rsid w:val="0005435D"/>
    <w:rsid w:val="00064FD0"/>
    <w:rsid w:val="00081037"/>
    <w:rsid w:val="000819C4"/>
    <w:rsid w:val="00095E57"/>
    <w:rsid w:val="00097CFD"/>
    <w:rsid w:val="000A5871"/>
    <w:rsid w:val="000B0299"/>
    <w:rsid w:val="000B32EC"/>
    <w:rsid w:val="000D4EBD"/>
    <w:rsid w:val="000F477F"/>
    <w:rsid w:val="0010258F"/>
    <w:rsid w:val="0010479F"/>
    <w:rsid w:val="001047B8"/>
    <w:rsid w:val="00107C34"/>
    <w:rsid w:val="00110F1B"/>
    <w:rsid w:val="00114BF4"/>
    <w:rsid w:val="00116957"/>
    <w:rsid w:val="00146164"/>
    <w:rsid w:val="00173F68"/>
    <w:rsid w:val="00174B6F"/>
    <w:rsid w:val="0018096B"/>
    <w:rsid w:val="0018525D"/>
    <w:rsid w:val="001978F8"/>
    <w:rsid w:val="001B166C"/>
    <w:rsid w:val="001C5C2A"/>
    <w:rsid w:val="001D61C7"/>
    <w:rsid w:val="001E082B"/>
    <w:rsid w:val="00223FDC"/>
    <w:rsid w:val="0025296D"/>
    <w:rsid w:val="002548E6"/>
    <w:rsid w:val="00263FE2"/>
    <w:rsid w:val="0026587E"/>
    <w:rsid w:val="00265AC8"/>
    <w:rsid w:val="00273F6F"/>
    <w:rsid w:val="002B5E06"/>
    <w:rsid w:val="002C29FF"/>
    <w:rsid w:val="002C541C"/>
    <w:rsid w:val="002D07C3"/>
    <w:rsid w:val="002D0C62"/>
    <w:rsid w:val="002D7F54"/>
    <w:rsid w:val="00330AF6"/>
    <w:rsid w:val="00333225"/>
    <w:rsid w:val="00346A47"/>
    <w:rsid w:val="00351EC6"/>
    <w:rsid w:val="00365538"/>
    <w:rsid w:val="00367582"/>
    <w:rsid w:val="00370E50"/>
    <w:rsid w:val="003711B8"/>
    <w:rsid w:val="00373A19"/>
    <w:rsid w:val="003A0121"/>
    <w:rsid w:val="003A6841"/>
    <w:rsid w:val="003B3B7D"/>
    <w:rsid w:val="003B6B0E"/>
    <w:rsid w:val="003C2360"/>
    <w:rsid w:val="003C25FB"/>
    <w:rsid w:val="003F10E8"/>
    <w:rsid w:val="003F4A16"/>
    <w:rsid w:val="003F62AA"/>
    <w:rsid w:val="00414415"/>
    <w:rsid w:val="004174D3"/>
    <w:rsid w:val="00423C59"/>
    <w:rsid w:val="00425914"/>
    <w:rsid w:val="00425B0C"/>
    <w:rsid w:val="00425E8B"/>
    <w:rsid w:val="004338B0"/>
    <w:rsid w:val="00446B50"/>
    <w:rsid w:val="00466A87"/>
    <w:rsid w:val="00477DDB"/>
    <w:rsid w:val="00482F37"/>
    <w:rsid w:val="00487E9A"/>
    <w:rsid w:val="00493823"/>
    <w:rsid w:val="004A3509"/>
    <w:rsid w:val="004F0EFC"/>
    <w:rsid w:val="004F5305"/>
    <w:rsid w:val="005001E0"/>
    <w:rsid w:val="00503D0B"/>
    <w:rsid w:val="00504723"/>
    <w:rsid w:val="00530F0B"/>
    <w:rsid w:val="00534D8B"/>
    <w:rsid w:val="00536689"/>
    <w:rsid w:val="005669BC"/>
    <w:rsid w:val="005A2A7F"/>
    <w:rsid w:val="005A684D"/>
    <w:rsid w:val="005B02F5"/>
    <w:rsid w:val="005C2413"/>
    <w:rsid w:val="005E2BD6"/>
    <w:rsid w:val="0062346A"/>
    <w:rsid w:val="00623953"/>
    <w:rsid w:val="006301AD"/>
    <w:rsid w:val="00630EF1"/>
    <w:rsid w:val="00644454"/>
    <w:rsid w:val="0064643A"/>
    <w:rsid w:val="00652AF9"/>
    <w:rsid w:val="006547AF"/>
    <w:rsid w:val="00655ACF"/>
    <w:rsid w:val="00662C7B"/>
    <w:rsid w:val="00664A2E"/>
    <w:rsid w:val="00673ED6"/>
    <w:rsid w:val="00677135"/>
    <w:rsid w:val="006907D8"/>
    <w:rsid w:val="006B649B"/>
    <w:rsid w:val="006B77F6"/>
    <w:rsid w:val="006C4BD0"/>
    <w:rsid w:val="00700BB1"/>
    <w:rsid w:val="00705343"/>
    <w:rsid w:val="007133B7"/>
    <w:rsid w:val="00715CF7"/>
    <w:rsid w:val="00723750"/>
    <w:rsid w:val="00733C1A"/>
    <w:rsid w:val="00784C5B"/>
    <w:rsid w:val="007A19DF"/>
    <w:rsid w:val="007A6BB3"/>
    <w:rsid w:val="007B0132"/>
    <w:rsid w:val="007C1DDD"/>
    <w:rsid w:val="007C225C"/>
    <w:rsid w:val="007E342A"/>
    <w:rsid w:val="007E7CCA"/>
    <w:rsid w:val="007F138E"/>
    <w:rsid w:val="007F2583"/>
    <w:rsid w:val="007F3A20"/>
    <w:rsid w:val="008000CE"/>
    <w:rsid w:val="00806A50"/>
    <w:rsid w:val="00834E9A"/>
    <w:rsid w:val="00836BC7"/>
    <w:rsid w:val="008458DD"/>
    <w:rsid w:val="00851E02"/>
    <w:rsid w:val="00852A91"/>
    <w:rsid w:val="00867B46"/>
    <w:rsid w:val="00876E18"/>
    <w:rsid w:val="008A49BA"/>
    <w:rsid w:val="008A4C7D"/>
    <w:rsid w:val="008C64C4"/>
    <w:rsid w:val="008D6152"/>
    <w:rsid w:val="008F48AA"/>
    <w:rsid w:val="00904D2C"/>
    <w:rsid w:val="00905096"/>
    <w:rsid w:val="00920EDD"/>
    <w:rsid w:val="00932C09"/>
    <w:rsid w:val="009340A1"/>
    <w:rsid w:val="00945AD8"/>
    <w:rsid w:val="0094733E"/>
    <w:rsid w:val="0095593A"/>
    <w:rsid w:val="00975695"/>
    <w:rsid w:val="00995137"/>
    <w:rsid w:val="009B4C6D"/>
    <w:rsid w:val="009B5AE6"/>
    <w:rsid w:val="009D3BAA"/>
    <w:rsid w:val="00A47540"/>
    <w:rsid w:val="00A56EEA"/>
    <w:rsid w:val="00A573B5"/>
    <w:rsid w:val="00A81579"/>
    <w:rsid w:val="00A8693C"/>
    <w:rsid w:val="00AB5952"/>
    <w:rsid w:val="00AB79F1"/>
    <w:rsid w:val="00AE5C47"/>
    <w:rsid w:val="00AE78ED"/>
    <w:rsid w:val="00AF0644"/>
    <w:rsid w:val="00AF259D"/>
    <w:rsid w:val="00AF2C88"/>
    <w:rsid w:val="00B026B0"/>
    <w:rsid w:val="00B17188"/>
    <w:rsid w:val="00B2456D"/>
    <w:rsid w:val="00B35FA8"/>
    <w:rsid w:val="00B43C40"/>
    <w:rsid w:val="00B623A5"/>
    <w:rsid w:val="00B77DA6"/>
    <w:rsid w:val="00B86256"/>
    <w:rsid w:val="00BA0D0D"/>
    <w:rsid w:val="00BA57CD"/>
    <w:rsid w:val="00BB3743"/>
    <w:rsid w:val="00BB666C"/>
    <w:rsid w:val="00BC756C"/>
    <w:rsid w:val="00BF2975"/>
    <w:rsid w:val="00C122CA"/>
    <w:rsid w:val="00C1263F"/>
    <w:rsid w:val="00C22DFD"/>
    <w:rsid w:val="00C32ABD"/>
    <w:rsid w:val="00C475A4"/>
    <w:rsid w:val="00C50966"/>
    <w:rsid w:val="00C57845"/>
    <w:rsid w:val="00C65956"/>
    <w:rsid w:val="00C8440F"/>
    <w:rsid w:val="00CC125E"/>
    <w:rsid w:val="00CE5809"/>
    <w:rsid w:val="00CF3F1E"/>
    <w:rsid w:val="00CF7B2F"/>
    <w:rsid w:val="00D25D66"/>
    <w:rsid w:val="00D2742B"/>
    <w:rsid w:val="00D37343"/>
    <w:rsid w:val="00D40A73"/>
    <w:rsid w:val="00D55156"/>
    <w:rsid w:val="00D65A9D"/>
    <w:rsid w:val="00D66FA3"/>
    <w:rsid w:val="00D81266"/>
    <w:rsid w:val="00DB4F35"/>
    <w:rsid w:val="00DE1AE0"/>
    <w:rsid w:val="00E37EBD"/>
    <w:rsid w:val="00E67219"/>
    <w:rsid w:val="00E95499"/>
    <w:rsid w:val="00EC069B"/>
    <w:rsid w:val="00EC100E"/>
    <w:rsid w:val="00ED43FD"/>
    <w:rsid w:val="00ED7732"/>
    <w:rsid w:val="00EF743E"/>
    <w:rsid w:val="00F108BB"/>
    <w:rsid w:val="00F124A7"/>
    <w:rsid w:val="00F92097"/>
    <w:rsid w:val="00F93C89"/>
    <w:rsid w:val="00FA644F"/>
    <w:rsid w:val="00FF0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DC32C7-4520-4ECA-B957-EFD6FCC5A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2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A2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A2E"/>
    <w:pPr>
      <w:tabs>
        <w:tab w:val="center" w:pos="4513"/>
        <w:tab w:val="right" w:pos="9026"/>
      </w:tabs>
    </w:pPr>
  </w:style>
  <w:style w:type="character" w:customStyle="1" w:styleId="HeaderChar">
    <w:name w:val="Header Char"/>
    <w:basedOn w:val="DefaultParagraphFont"/>
    <w:link w:val="Header"/>
    <w:uiPriority w:val="99"/>
    <w:rsid w:val="00046A2E"/>
  </w:style>
  <w:style w:type="paragraph" w:styleId="Footer">
    <w:name w:val="footer"/>
    <w:basedOn w:val="Normal"/>
    <w:link w:val="FooterChar"/>
    <w:uiPriority w:val="99"/>
    <w:unhideWhenUsed/>
    <w:rsid w:val="00046A2E"/>
    <w:pPr>
      <w:tabs>
        <w:tab w:val="center" w:pos="4513"/>
        <w:tab w:val="right" w:pos="9026"/>
      </w:tabs>
    </w:pPr>
  </w:style>
  <w:style w:type="character" w:customStyle="1" w:styleId="FooterChar">
    <w:name w:val="Footer Char"/>
    <w:basedOn w:val="DefaultParagraphFont"/>
    <w:link w:val="Footer"/>
    <w:uiPriority w:val="99"/>
    <w:rsid w:val="00046A2E"/>
  </w:style>
  <w:style w:type="table" w:styleId="TableGrid">
    <w:name w:val="Table Grid"/>
    <w:basedOn w:val="TableNormal"/>
    <w:uiPriority w:val="39"/>
    <w:rsid w:val="00046A2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ListBullet"/>
    <w:uiPriority w:val="20"/>
    <w:rsid w:val="00046A2E"/>
    <w:pPr>
      <w:numPr>
        <w:ilvl w:val="3"/>
      </w:numPr>
    </w:pPr>
  </w:style>
  <w:style w:type="paragraph" w:styleId="ListBullet">
    <w:name w:val="List Bullet"/>
    <w:basedOn w:val="Normal"/>
    <w:next w:val="ListBullet2"/>
    <w:uiPriority w:val="20"/>
    <w:qFormat/>
    <w:rsid w:val="00046A2E"/>
    <w:pPr>
      <w:numPr>
        <w:numId w:val="1"/>
      </w:numPr>
      <w:spacing w:after="60" w:line="264" w:lineRule="auto"/>
    </w:pPr>
    <w:rPr>
      <w:rFonts w:ascii="Calibri" w:eastAsiaTheme="minorHAnsi" w:hAnsi="Calibri" w:cstheme="minorBidi"/>
      <w:sz w:val="22"/>
      <w:szCs w:val="22"/>
    </w:rPr>
  </w:style>
  <w:style w:type="paragraph" w:styleId="ListBullet2">
    <w:name w:val="List Bullet 2"/>
    <w:basedOn w:val="Normal"/>
    <w:uiPriority w:val="99"/>
    <w:unhideWhenUsed/>
    <w:rsid w:val="00046A2E"/>
    <w:pPr>
      <w:numPr>
        <w:numId w:val="2"/>
      </w:numPr>
      <w:tabs>
        <w:tab w:val="num" w:pos="643"/>
      </w:tabs>
      <w:ind w:left="643" w:hanging="360"/>
      <w:contextualSpacing/>
    </w:pPr>
  </w:style>
  <w:style w:type="character" w:styleId="Hyperlink">
    <w:name w:val="Hyperlink"/>
    <w:rsid w:val="00046A2E"/>
    <w:rPr>
      <w:color w:val="0563C1"/>
      <w:u w:val="single"/>
    </w:rPr>
  </w:style>
  <w:style w:type="character" w:styleId="CommentReference">
    <w:name w:val="annotation reference"/>
    <w:basedOn w:val="DefaultParagraphFont"/>
    <w:uiPriority w:val="99"/>
    <w:semiHidden/>
    <w:unhideWhenUsed/>
    <w:rsid w:val="00504723"/>
    <w:rPr>
      <w:sz w:val="16"/>
      <w:szCs w:val="16"/>
    </w:rPr>
  </w:style>
  <w:style w:type="paragraph" w:styleId="CommentText">
    <w:name w:val="annotation text"/>
    <w:basedOn w:val="Normal"/>
    <w:link w:val="CommentTextChar"/>
    <w:uiPriority w:val="99"/>
    <w:semiHidden/>
    <w:unhideWhenUsed/>
    <w:rsid w:val="00504723"/>
  </w:style>
  <w:style w:type="character" w:customStyle="1" w:styleId="CommentTextChar">
    <w:name w:val="Comment Text Char"/>
    <w:basedOn w:val="DefaultParagraphFont"/>
    <w:link w:val="CommentText"/>
    <w:uiPriority w:val="99"/>
    <w:semiHidden/>
    <w:rsid w:val="0050472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04723"/>
    <w:rPr>
      <w:b/>
      <w:bCs/>
    </w:rPr>
  </w:style>
  <w:style w:type="character" w:customStyle="1" w:styleId="CommentSubjectChar">
    <w:name w:val="Comment Subject Char"/>
    <w:basedOn w:val="CommentTextChar"/>
    <w:link w:val="CommentSubject"/>
    <w:uiPriority w:val="99"/>
    <w:semiHidden/>
    <w:rsid w:val="0050472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047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723"/>
    <w:rPr>
      <w:rFonts w:ascii="Segoe UI" w:eastAsia="Times New Roman" w:hAnsi="Segoe UI" w:cs="Segoe UI"/>
      <w:sz w:val="18"/>
      <w:szCs w:val="18"/>
    </w:rPr>
  </w:style>
  <w:style w:type="paragraph" w:styleId="NormalWeb">
    <w:name w:val="Normal (Web)"/>
    <w:basedOn w:val="Normal"/>
    <w:uiPriority w:val="99"/>
    <w:semiHidden/>
    <w:unhideWhenUsed/>
    <w:rsid w:val="003B3B7D"/>
    <w:pPr>
      <w:spacing w:before="100" w:beforeAutospacing="1" w:after="100" w:afterAutospacing="1"/>
    </w:pPr>
    <w:rPr>
      <w:sz w:val="24"/>
      <w:szCs w:val="24"/>
      <w:lang w:eastAsia="en-AU"/>
    </w:rPr>
  </w:style>
  <w:style w:type="character" w:styleId="Strong">
    <w:name w:val="Strong"/>
    <w:basedOn w:val="DefaultParagraphFont"/>
    <w:uiPriority w:val="22"/>
    <w:qFormat/>
    <w:rsid w:val="003B3B7D"/>
    <w:rPr>
      <w:b/>
      <w:bCs/>
    </w:rPr>
  </w:style>
  <w:style w:type="paragraph" w:styleId="ListParagraph">
    <w:name w:val="List Paragraph"/>
    <w:basedOn w:val="Normal"/>
    <w:uiPriority w:val="34"/>
    <w:qFormat/>
    <w:rsid w:val="00425914"/>
    <w:pPr>
      <w:ind w:left="720"/>
      <w:contextualSpacing/>
    </w:pPr>
  </w:style>
  <w:style w:type="character" w:styleId="FollowedHyperlink">
    <w:name w:val="FollowedHyperlink"/>
    <w:basedOn w:val="DefaultParagraphFont"/>
    <w:uiPriority w:val="99"/>
    <w:semiHidden/>
    <w:unhideWhenUsed/>
    <w:rsid w:val="005A2A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67885">
      <w:bodyDiv w:val="1"/>
      <w:marLeft w:val="0"/>
      <w:marRight w:val="0"/>
      <w:marTop w:val="0"/>
      <w:marBottom w:val="0"/>
      <w:divBdr>
        <w:top w:val="none" w:sz="0" w:space="0" w:color="auto"/>
        <w:left w:val="none" w:sz="0" w:space="0" w:color="auto"/>
        <w:bottom w:val="none" w:sz="0" w:space="0" w:color="auto"/>
        <w:right w:val="none" w:sz="0" w:space="0" w:color="auto"/>
      </w:divBdr>
    </w:div>
    <w:div w:id="620302148">
      <w:bodyDiv w:val="1"/>
      <w:marLeft w:val="0"/>
      <w:marRight w:val="0"/>
      <w:marTop w:val="0"/>
      <w:marBottom w:val="0"/>
      <w:divBdr>
        <w:top w:val="none" w:sz="0" w:space="0" w:color="auto"/>
        <w:left w:val="none" w:sz="0" w:space="0" w:color="auto"/>
        <w:bottom w:val="none" w:sz="0" w:space="0" w:color="auto"/>
        <w:right w:val="none" w:sz="0" w:space="0" w:color="auto"/>
      </w:divBdr>
    </w:div>
    <w:div w:id="753434409">
      <w:bodyDiv w:val="1"/>
      <w:marLeft w:val="0"/>
      <w:marRight w:val="0"/>
      <w:marTop w:val="0"/>
      <w:marBottom w:val="0"/>
      <w:divBdr>
        <w:top w:val="none" w:sz="0" w:space="0" w:color="auto"/>
        <w:left w:val="none" w:sz="0" w:space="0" w:color="auto"/>
        <w:bottom w:val="none" w:sz="0" w:space="0" w:color="auto"/>
        <w:right w:val="none" w:sz="0" w:space="0" w:color="auto"/>
      </w:divBdr>
    </w:div>
    <w:div w:id="781071323">
      <w:bodyDiv w:val="1"/>
      <w:marLeft w:val="0"/>
      <w:marRight w:val="0"/>
      <w:marTop w:val="0"/>
      <w:marBottom w:val="0"/>
      <w:divBdr>
        <w:top w:val="none" w:sz="0" w:space="0" w:color="auto"/>
        <w:left w:val="none" w:sz="0" w:space="0" w:color="auto"/>
        <w:bottom w:val="none" w:sz="0" w:space="0" w:color="auto"/>
        <w:right w:val="none" w:sz="0" w:space="0" w:color="auto"/>
      </w:divBdr>
    </w:div>
    <w:div w:id="859975489">
      <w:bodyDiv w:val="1"/>
      <w:marLeft w:val="0"/>
      <w:marRight w:val="0"/>
      <w:marTop w:val="0"/>
      <w:marBottom w:val="0"/>
      <w:divBdr>
        <w:top w:val="none" w:sz="0" w:space="0" w:color="auto"/>
        <w:left w:val="none" w:sz="0" w:space="0" w:color="auto"/>
        <w:bottom w:val="none" w:sz="0" w:space="0" w:color="auto"/>
        <w:right w:val="none" w:sz="0" w:space="0" w:color="auto"/>
      </w:divBdr>
    </w:div>
    <w:div w:id="1043552900">
      <w:bodyDiv w:val="1"/>
      <w:marLeft w:val="0"/>
      <w:marRight w:val="0"/>
      <w:marTop w:val="0"/>
      <w:marBottom w:val="0"/>
      <w:divBdr>
        <w:top w:val="none" w:sz="0" w:space="0" w:color="auto"/>
        <w:left w:val="none" w:sz="0" w:space="0" w:color="auto"/>
        <w:bottom w:val="none" w:sz="0" w:space="0" w:color="auto"/>
        <w:right w:val="none" w:sz="0" w:space="0" w:color="auto"/>
      </w:divBdr>
    </w:div>
    <w:div w:id="1080059385">
      <w:bodyDiv w:val="1"/>
      <w:marLeft w:val="0"/>
      <w:marRight w:val="0"/>
      <w:marTop w:val="0"/>
      <w:marBottom w:val="0"/>
      <w:divBdr>
        <w:top w:val="none" w:sz="0" w:space="0" w:color="auto"/>
        <w:left w:val="none" w:sz="0" w:space="0" w:color="auto"/>
        <w:bottom w:val="none" w:sz="0" w:space="0" w:color="auto"/>
        <w:right w:val="none" w:sz="0" w:space="0" w:color="auto"/>
      </w:divBdr>
      <w:divsChild>
        <w:div w:id="1644116854">
          <w:marLeft w:val="547"/>
          <w:marRight w:val="0"/>
          <w:marTop w:val="96"/>
          <w:marBottom w:val="0"/>
          <w:divBdr>
            <w:top w:val="none" w:sz="0" w:space="0" w:color="auto"/>
            <w:left w:val="none" w:sz="0" w:space="0" w:color="auto"/>
            <w:bottom w:val="none" w:sz="0" w:space="0" w:color="auto"/>
            <w:right w:val="none" w:sz="0" w:space="0" w:color="auto"/>
          </w:divBdr>
        </w:div>
      </w:divsChild>
    </w:div>
    <w:div w:id="1635527866">
      <w:bodyDiv w:val="1"/>
      <w:marLeft w:val="0"/>
      <w:marRight w:val="0"/>
      <w:marTop w:val="0"/>
      <w:marBottom w:val="0"/>
      <w:divBdr>
        <w:top w:val="none" w:sz="0" w:space="0" w:color="auto"/>
        <w:left w:val="none" w:sz="0" w:space="0" w:color="auto"/>
        <w:bottom w:val="none" w:sz="0" w:space="0" w:color="auto"/>
        <w:right w:val="none" w:sz="0" w:space="0" w:color="auto"/>
      </w:divBdr>
    </w:div>
    <w:div w:id="180187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hyperlink" Target="https://web.atdp.org.au/docs/vita/VITABrochure2022.pdf%2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dva.gov.au/sites/default/files/2024-02/recommendation3-quarterly-report-october-december-2023.pdf" TargetMode="External"/><Relationship Id="rId17" Type="http://schemas.openxmlformats.org/officeDocument/2006/relationships/hyperlink" Target="https://www.advocateregister.org.a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va.gov.au/claim-processing"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hyperlink" Target="https://minister.dva.gov.au/news-and-media/minister/veteran-claims-backlog-elimination-imminent" TargetMode="External"/><Relationship Id="rId19" Type="http://schemas.openxmlformats.org/officeDocument/2006/relationships/hyperlink" Target="https://web.atdp.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D5862E-2716-4971-86CF-5395B683E3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82FA6C-940D-4611-82F1-8FD3B6C35B00}">
  <ds:schemaRefs>
    <ds:schemaRef ds:uri="http://schemas.microsoft.com/sharepoint/v3/contenttype/forms"/>
  </ds:schemaRefs>
</ds:datastoreItem>
</file>

<file path=customXml/itemProps3.xml><?xml version="1.0" encoding="utf-8"?>
<ds:datastoreItem xmlns:ds="http://schemas.openxmlformats.org/officeDocument/2006/customXml" ds:itemID="{07E8063E-700E-4AED-ADA5-4B5E53115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1240</Words>
  <Characters>7068</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DCCF meeting summary 21 Febuary 2024</dc:title>
  <dc:subject/>
  <dc:creator>Department of Veterans' Affairs</dc:creator>
  <cp:keywords/>
  <dc:description/>
  <cp:lastPrinted>2024-03-21T08:02:00Z</cp:lastPrinted>
  <dcterms:created xsi:type="dcterms:W3CDTF">2024-03-21T08:01:00Z</dcterms:created>
  <dcterms:modified xsi:type="dcterms:W3CDTF">2024-04-21T23:46:00Z</dcterms:modified>
</cp:coreProperties>
</file>