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13451" w14:textId="77777777" w:rsidR="00790A9F" w:rsidRDefault="0089114B" w:rsidP="00150958">
      <w:pPr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5BCAAF02" w14:textId="77777777" w:rsidR="00187A5E" w:rsidRPr="001C1818" w:rsidRDefault="00187A5E" w:rsidP="00B7798C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1</w:t>
      </w:r>
      <w:r w:rsidRPr="00187A5E">
        <w:tab/>
      </w:r>
      <w:r w:rsidR="00686240">
        <w:tab/>
      </w:r>
      <w:r w:rsidRPr="001C1818">
        <w:rPr>
          <w:color w:val="1F497D" w:themeColor="text2"/>
        </w:rPr>
        <w:t xml:space="preserve">Welcome, apologies and conflicts of interest </w:t>
      </w:r>
    </w:p>
    <w:p w14:paraId="09A8C735" w14:textId="77314512" w:rsidR="00854358" w:rsidRDefault="00854358" w:rsidP="005A16A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 opened the meeting acknowledging country, veterans</w:t>
      </w:r>
      <w:r w:rsidR="009A7645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current se</w:t>
      </w:r>
      <w:r w:rsidR="00033F80">
        <w:rPr>
          <w:rFonts w:asciiTheme="minorHAnsi" w:hAnsiTheme="minorHAnsi" w:cstheme="minorHAnsi"/>
          <w:bCs/>
          <w:sz w:val="22"/>
          <w:szCs w:val="22"/>
        </w:rPr>
        <w:t>rving Australian Defence Force p</w:t>
      </w:r>
      <w:r>
        <w:rPr>
          <w:rFonts w:asciiTheme="minorHAnsi" w:hAnsiTheme="minorHAnsi" w:cstheme="minorHAnsi"/>
          <w:bCs/>
          <w:sz w:val="22"/>
          <w:szCs w:val="22"/>
        </w:rPr>
        <w:t>ersonnel</w:t>
      </w:r>
      <w:r w:rsidR="00785F50">
        <w:rPr>
          <w:rFonts w:asciiTheme="minorHAnsi" w:hAnsiTheme="minorHAnsi" w:cstheme="minorHAnsi"/>
          <w:bCs/>
          <w:sz w:val="22"/>
          <w:szCs w:val="22"/>
        </w:rPr>
        <w:t xml:space="preserve"> and families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C7C7C46" w14:textId="6871F4A8" w:rsidR="00FE1802" w:rsidRDefault="00FE1802" w:rsidP="005A16A1">
      <w:pPr>
        <w:rPr>
          <w:rFonts w:asciiTheme="minorHAnsi" w:hAnsiTheme="minorHAnsi" w:cstheme="minorHAnsi"/>
          <w:bCs/>
          <w:sz w:val="22"/>
          <w:szCs w:val="22"/>
        </w:rPr>
      </w:pPr>
    </w:p>
    <w:p w14:paraId="096300FD" w14:textId="6DC7138F" w:rsidR="00FE1802" w:rsidRDefault="00FE1802" w:rsidP="005A16A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Chair welcomed the incoming rep</w:t>
      </w:r>
      <w:r w:rsidR="000E5709">
        <w:rPr>
          <w:rFonts w:asciiTheme="minorHAnsi" w:hAnsiTheme="minorHAnsi" w:cstheme="minorHAnsi"/>
          <w:bCs/>
          <w:sz w:val="22"/>
          <w:szCs w:val="22"/>
        </w:rPr>
        <w:t xml:space="preserve">resentative for Soldier On, </w:t>
      </w:r>
      <w:r w:rsidR="00785F50">
        <w:rPr>
          <w:rFonts w:asciiTheme="minorHAnsi" w:hAnsiTheme="minorHAnsi" w:cstheme="minorHAnsi"/>
          <w:bCs/>
          <w:sz w:val="22"/>
          <w:szCs w:val="22"/>
        </w:rPr>
        <w:t xml:space="preserve">Mr </w:t>
      </w:r>
      <w:r w:rsidR="000E5709">
        <w:rPr>
          <w:rFonts w:asciiTheme="minorHAnsi" w:hAnsiTheme="minorHAnsi" w:cstheme="minorHAnsi"/>
          <w:bCs/>
          <w:sz w:val="22"/>
          <w:szCs w:val="22"/>
        </w:rPr>
        <w:t xml:space="preserve">James Millis and thanked </w:t>
      </w:r>
      <w:r w:rsidR="00785F50">
        <w:rPr>
          <w:rFonts w:asciiTheme="minorHAnsi" w:hAnsiTheme="minorHAnsi" w:cstheme="minorHAnsi"/>
          <w:bCs/>
          <w:sz w:val="22"/>
          <w:szCs w:val="22"/>
        </w:rPr>
        <w:t xml:space="preserve">Mr </w:t>
      </w:r>
      <w:r w:rsidR="000E5709">
        <w:rPr>
          <w:rFonts w:asciiTheme="minorHAnsi" w:hAnsiTheme="minorHAnsi" w:cstheme="minorHAnsi"/>
          <w:bCs/>
          <w:sz w:val="22"/>
          <w:szCs w:val="22"/>
        </w:rPr>
        <w:t>Doug Sheridan for his contribution to the forum.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6C3B4FC" w14:textId="77777777" w:rsidR="00FE1802" w:rsidRDefault="00FE1802" w:rsidP="005A16A1">
      <w:pPr>
        <w:rPr>
          <w:rFonts w:asciiTheme="minorHAnsi" w:hAnsiTheme="minorHAnsi" w:cstheme="minorHAnsi"/>
          <w:bCs/>
          <w:sz w:val="22"/>
          <w:szCs w:val="22"/>
        </w:rPr>
      </w:pPr>
    </w:p>
    <w:p w14:paraId="2117CD4B" w14:textId="73ED2A90" w:rsidR="00187A5E" w:rsidRPr="00187A5E" w:rsidRDefault="00187A5E" w:rsidP="005A16A1">
      <w:pPr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>Attendees list is at Annexure A.</w:t>
      </w:r>
      <w:r w:rsidR="00B4567D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0C7B45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0C7B45" w:rsidRPr="00FA77E9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0C7B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1802">
        <w:rPr>
          <w:rFonts w:asciiTheme="minorHAnsi" w:hAnsiTheme="minorHAnsi" w:cstheme="minorHAnsi"/>
          <w:bCs/>
          <w:sz w:val="22"/>
          <w:szCs w:val="22"/>
        </w:rPr>
        <w:t xml:space="preserve">there were no </w:t>
      </w:r>
      <w:r w:rsidR="000C7B45">
        <w:rPr>
          <w:rFonts w:asciiTheme="minorHAnsi" w:hAnsiTheme="minorHAnsi" w:cstheme="minorHAnsi"/>
          <w:bCs/>
          <w:sz w:val="22"/>
          <w:szCs w:val="22"/>
        </w:rPr>
        <w:t xml:space="preserve">apologies and no conflicts of interest were raised. </w:t>
      </w:r>
    </w:p>
    <w:p w14:paraId="292B7364" w14:textId="77777777" w:rsidR="00187A5E" w:rsidRPr="001C1818" w:rsidRDefault="00187A5E" w:rsidP="00B7798C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2</w:t>
      </w:r>
      <w:r w:rsidRPr="001C1818">
        <w:rPr>
          <w:color w:val="1F497D" w:themeColor="text2"/>
        </w:rPr>
        <w:tab/>
      </w:r>
      <w:r w:rsidR="005D1A4C" w:rsidRPr="001C1818">
        <w:rPr>
          <w:color w:val="1F497D" w:themeColor="text2"/>
        </w:rPr>
        <w:tab/>
      </w:r>
      <w:r w:rsidRPr="001C1818">
        <w:rPr>
          <w:color w:val="1F497D" w:themeColor="text2"/>
        </w:rPr>
        <w:t>Minutes &amp; actions of previous meeting</w:t>
      </w:r>
    </w:p>
    <w:p w14:paraId="02F67F33" w14:textId="6A040D80"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0E5709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5709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785F50">
        <w:rPr>
          <w:rFonts w:asciiTheme="minorHAnsi" w:hAnsiTheme="minorHAnsi" w:cstheme="minorHAnsi"/>
          <w:bCs/>
          <w:sz w:val="22"/>
          <w:szCs w:val="22"/>
        </w:rPr>
        <w:t>M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inutes from the </w:t>
      </w:r>
      <w:r w:rsidR="00C54457">
        <w:rPr>
          <w:rFonts w:asciiTheme="minorHAnsi" w:hAnsiTheme="minorHAnsi" w:cstheme="minorHAnsi"/>
          <w:bCs/>
          <w:sz w:val="22"/>
          <w:szCs w:val="22"/>
        </w:rPr>
        <w:t xml:space="preserve">8 March </w:t>
      </w:r>
      <w:r w:rsidR="000C7B45">
        <w:rPr>
          <w:rFonts w:asciiTheme="minorHAnsi" w:hAnsiTheme="minorHAnsi" w:cstheme="minorHAnsi"/>
          <w:bCs/>
          <w:sz w:val="22"/>
          <w:szCs w:val="22"/>
        </w:rPr>
        <w:t>2023 meeting</w:t>
      </w:r>
      <w:r w:rsidR="009157F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5709">
        <w:rPr>
          <w:rFonts w:asciiTheme="minorHAnsi" w:hAnsiTheme="minorHAnsi" w:cstheme="minorHAnsi"/>
          <w:bCs/>
          <w:sz w:val="22"/>
          <w:szCs w:val="22"/>
        </w:rPr>
        <w:t xml:space="preserve">were endorsed out of session </w:t>
      </w:r>
      <w:r w:rsidR="009157F6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B551FF">
        <w:rPr>
          <w:rFonts w:asciiTheme="minorHAnsi" w:hAnsiTheme="minorHAnsi" w:cstheme="minorHAnsi"/>
          <w:bCs/>
          <w:sz w:val="22"/>
          <w:szCs w:val="22"/>
        </w:rPr>
        <w:t xml:space="preserve">have been </w:t>
      </w:r>
      <w:r w:rsidR="009157F6">
        <w:rPr>
          <w:rFonts w:asciiTheme="minorHAnsi" w:hAnsiTheme="minorHAnsi" w:cstheme="minorHAnsi"/>
          <w:bCs/>
          <w:sz w:val="22"/>
          <w:szCs w:val="22"/>
        </w:rPr>
        <w:t xml:space="preserve">uploaded to the DVA </w:t>
      </w:r>
      <w:r w:rsidR="00785F50">
        <w:rPr>
          <w:rFonts w:asciiTheme="minorHAnsi" w:hAnsiTheme="minorHAnsi" w:cstheme="minorHAnsi"/>
          <w:bCs/>
          <w:sz w:val="22"/>
          <w:szCs w:val="22"/>
        </w:rPr>
        <w:t>website</w:t>
      </w:r>
      <w:r w:rsidR="000C7B45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57A8006" w14:textId="77777777" w:rsidR="00187A5E" w:rsidRPr="00187A5E" w:rsidRDefault="00187A5E" w:rsidP="00187A5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EA888D" w14:textId="00A5E1A4" w:rsidR="00EF03F5" w:rsidRDefault="00187A5E" w:rsidP="00EF03F5">
      <w:pPr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action items </w:t>
      </w:r>
      <w:r w:rsidR="00C54457">
        <w:rPr>
          <w:rFonts w:asciiTheme="minorHAnsi" w:hAnsiTheme="minorHAnsi" w:cstheme="minorHAnsi"/>
          <w:iCs/>
          <w:sz w:val="22"/>
          <w:szCs w:val="22"/>
        </w:rPr>
        <w:t xml:space="preserve">2023YVF/A1, 2023YVF/A2 and 2023YVF/A3 </w:t>
      </w:r>
      <w:r w:rsidR="00686240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that </w:t>
      </w:r>
      <w:r w:rsidR="00764A71">
        <w:rPr>
          <w:rFonts w:asciiTheme="minorHAnsi" w:hAnsiTheme="minorHAnsi" w:cstheme="minorHAnsi"/>
          <w:bCs/>
          <w:sz w:val="22"/>
          <w:szCs w:val="22"/>
        </w:rPr>
        <w:t>action item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4457">
        <w:rPr>
          <w:rFonts w:asciiTheme="minorHAnsi" w:hAnsiTheme="minorHAnsi" w:cstheme="minorHAnsi"/>
          <w:iCs/>
          <w:sz w:val="22"/>
          <w:szCs w:val="22"/>
        </w:rPr>
        <w:t xml:space="preserve">Y2021/018 </w:t>
      </w:r>
      <w:r w:rsidR="00764A71">
        <w:rPr>
          <w:rFonts w:asciiTheme="minorHAnsi" w:hAnsiTheme="minorHAnsi" w:cstheme="minorHAnsi"/>
          <w:bCs/>
          <w:sz w:val="22"/>
          <w:szCs w:val="22"/>
        </w:rPr>
        <w:t>will remain</w:t>
      </w:r>
      <w:r w:rsidR="00C54457">
        <w:rPr>
          <w:rFonts w:asciiTheme="minorHAnsi" w:hAnsiTheme="minorHAnsi" w:cstheme="minorHAnsi"/>
          <w:bCs/>
          <w:sz w:val="22"/>
          <w:szCs w:val="22"/>
        </w:rPr>
        <w:t xml:space="preserve"> in progress.</w:t>
      </w:r>
    </w:p>
    <w:p w14:paraId="79495F6C" w14:textId="4DE12692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Agenda Item 3</w:t>
      </w:r>
      <w:r w:rsidRPr="001C1818">
        <w:rPr>
          <w:color w:val="1F497D" w:themeColor="text2"/>
        </w:rPr>
        <w:tab/>
      </w:r>
      <w:r w:rsidR="005D1A4C" w:rsidRPr="001C1818">
        <w:rPr>
          <w:color w:val="1F497D" w:themeColor="text2"/>
        </w:rPr>
        <w:tab/>
      </w:r>
      <w:r w:rsidR="00B551FF" w:rsidRPr="00B551FF">
        <w:rPr>
          <w:color w:val="1F497D" w:themeColor="text2"/>
        </w:rPr>
        <w:t>RSL Veteran Catalogue</w:t>
      </w:r>
    </w:p>
    <w:p w14:paraId="778953E9" w14:textId="3886CD8E" w:rsidR="00B551FF" w:rsidRDefault="0079700C" w:rsidP="005A16A1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Chair welcomed </w:t>
      </w:r>
      <w:r w:rsidR="00B551FF">
        <w:rPr>
          <w:rFonts w:asciiTheme="minorHAnsi" w:hAnsiTheme="minorHAnsi" w:cstheme="minorHAnsi"/>
          <w:iCs/>
          <w:sz w:val="22"/>
          <w:szCs w:val="22"/>
        </w:rPr>
        <w:t xml:space="preserve">the Returned </w:t>
      </w:r>
      <w:r w:rsidR="00785F50">
        <w:rPr>
          <w:rFonts w:asciiTheme="minorHAnsi" w:hAnsiTheme="minorHAnsi" w:cstheme="minorHAnsi"/>
          <w:iCs/>
          <w:sz w:val="22"/>
          <w:szCs w:val="22"/>
        </w:rPr>
        <w:t xml:space="preserve">&amp; </w:t>
      </w:r>
      <w:r w:rsidR="00B551FF">
        <w:rPr>
          <w:rFonts w:asciiTheme="minorHAnsi" w:hAnsiTheme="minorHAnsi" w:cstheme="minorHAnsi"/>
          <w:iCs/>
          <w:sz w:val="22"/>
          <w:szCs w:val="22"/>
        </w:rPr>
        <w:t xml:space="preserve">Services League of Australia </w:t>
      </w:r>
      <w:r w:rsidR="00785F50">
        <w:rPr>
          <w:rFonts w:asciiTheme="minorHAnsi" w:hAnsiTheme="minorHAnsi" w:cstheme="minorHAnsi"/>
          <w:iCs/>
          <w:sz w:val="22"/>
          <w:szCs w:val="22"/>
        </w:rPr>
        <w:t xml:space="preserve">representative </w:t>
      </w:r>
      <w:r w:rsidR="00B551FF">
        <w:rPr>
          <w:rFonts w:asciiTheme="minorHAnsi" w:hAnsiTheme="minorHAnsi" w:cstheme="minorHAnsi"/>
          <w:iCs/>
          <w:sz w:val="22"/>
          <w:szCs w:val="22"/>
        </w:rPr>
        <w:t xml:space="preserve">to present on the RSL Veteran Catalogue. </w:t>
      </w:r>
      <w:r w:rsidR="00805B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A4CDC2" w14:textId="77777777" w:rsidR="005A16A1" w:rsidRDefault="005A16A1" w:rsidP="005A16A1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73FC4B40" w14:textId="68100B58" w:rsidR="00B551FF" w:rsidRPr="00CE1DAC" w:rsidRDefault="00B551FF" w:rsidP="005A16A1">
      <w:pPr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5A16A1">
        <w:rPr>
          <w:rFonts w:asciiTheme="minorHAnsi" w:hAnsiTheme="minorHAnsi" w:cstheme="minorHAnsi"/>
          <w:b/>
          <w:sz w:val="22"/>
          <w:szCs w:val="22"/>
        </w:rPr>
        <w:t>NOTED</w:t>
      </w:r>
      <w:r w:rsidR="00CE1D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1DAC">
        <w:rPr>
          <w:rFonts w:asciiTheme="minorHAnsi" w:hAnsiTheme="minorHAnsi" w:cstheme="minorHAnsi"/>
          <w:sz w:val="22"/>
          <w:szCs w:val="22"/>
        </w:rPr>
        <w:t>the</w:t>
      </w:r>
      <w:r w:rsidR="00785F50">
        <w:rPr>
          <w:rFonts w:asciiTheme="minorHAnsi" w:hAnsiTheme="minorHAnsi" w:cstheme="minorHAnsi"/>
          <w:sz w:val="22"/>
          <w:szCs w:val="22"/>
        </w:rPr>
        <w:t xml:space="preserve"> RSL</w:t>
      </w:r>
      <w:r w:rsidR="00CE1DAC">
        <w:rPr>
          <w:rFonts w:asciiTheme="minorHAnsi" w:hAnsiTheme="minorHAnsi" w:cstheme="minorHAnsi"/>
          <w:sz w:val="22"/>
          <w:szCs w:val="22"/>
        </w:rPr>
        <w:t xml:space="preserve"> Veteran Catalogue launched </w:t>
      </w:r>
      <w:r w:rsidR="005A16A1">
        <w:rPr>
          <w:rFonts w:asciiTheme="minorHAnsi" w:hAnsiTheme="minorHAnsi" w:cstheme="minorHAnsi"/>
          <w:sz w:val="22"/>
          <w:szCs w:val="22"/>
        </w:rPr>
        <w:t xml:space="preserve">on 1 November 2022 and </w:t>
      </w:r>
      <w:r w:rsidR="00007ABB">
        <w:rPr>
          <w:rFonts w:asciiTheme="minorHAnsi" w:hAnsiTheme="minorHAnsi" w:cstheme="minorHAnsi"/>
          <w:sz w:val="22"/>
          <w:szCs w:val="22"/>
        </w:rPr>
        <w:t xml:space="preserve">that it </w:t>
      </w:r>
      <w:r w:rsidR="005A16A1">
        <w:rPr>
          <w:rFonts w:asciiTheme="minorHAnsi" w:hAnsiTheme="minorHAnsi" w:cstheme="minorHAnsi"/>
          <w:sz w:val="22"/>
          <w:szCs w:val="22"/>
        </w:rPr>
        <w:t>will be a 12</w:t>
      </w:r>
      <w:r w:rsidR="00785F50">
        <w:rPr>
          <w:rFonts w:asciiTheme="minorHAnsi" w:hAnsiTheme="minorHAnsi" w:cstheme="minorHAnsi"/>
          <w:sz w:val="22"/>
          <w:szCs w:val="22"/>
        </w:rPr>
        <w:t>-</w:t>
      </w:r>
      <w:r w:rsidR="005A16A1">
        <w:rPr>
          <w:rFonts w:asciiTheme="minorHAnsi" w:hAnsiTheme="minorHAnsi" w:cstheme="minorHAnsi"/>
          <w:sz w:val="22"/>
          <w:szCs w:val="22"/>
        </w:rPr>
        <w:t xml:space="preserve">month collaboration between RSL Australia </w:t>
      </w:r>
      <w:r w:rsidR="00CE1DAC">
        <w:rPr>
          <w:rFonts w:asciiTheme="minorHAnsi" w:hAnsiTheme="minorHAnsi" w:cstheme="minorHAnsi"/>
          <w:sz w:val="22"/>
          <w:szCs w:val="22"/>
        </w:rPr>
        <w:t xml:space="preserve">and </w:t>
      </w:r>
      <w:r w:rsidR="00622D34">
        <w:rPr>
          <w:rFonts w:asciiTheme="minorHAnsi" w:hAnsiTheme="minorHAnsi" w:cstheme="minorHAnsi"/>
          <w:sz w:val="22"/>
          <w:szCs w:val="22"/>
        </w:rPr>
        <w:t xml:space="preserve">Servulink. </w:t>
      </w:r>
      <w:r w:rsidR="00785F50">
        <w:rPr>
          <w:rFonts w:asciiTheme="minorHAnsi" w:hAnsiTheme="minorHAnsi" w:cstheme="minorHAnsi"/>
          <w:sz w:val="22"/>
          <w:szCs w:val="22"/>
        </w:rPr>
        <w:t xml:space="preserve">The Catalogue </w:t>
      </w:r>
      <w:r w:rsidR="005A16A1">
        <w:rPr>
          <w:rFonts w:asciiTheme="minorHAnsi" w:hAnsiTheme="minorHAnsi" w:cstheme="minorHAnsi"/>
          <w:sz w:val="22"/>
          <w:szCs w:val="22"/>
        </w:rPr>
        <w:t xml:space="preserve">is an online portal that will provide </w:t>
      </w:r>
      <w:r w:rsidR="00785F50">
        <w:rPr>
          <w:rFonts w:asciiTheme="minorHAnsi" w:hAnsiTheme="minorHAnsi" w:cstheme="minorHAnsi"/>
          <w:sz w:val="22"/>
          <w:szCs w:val="22"/>
        </w:rPr>
        <w:t xml:space="preserve">veterans with </w:t>
      </w:r>
      <w:r w:rsidR="005A16A1">
        <w:rPr>
          <w:rFonts w:asciiTheme="minorHAnsi" w:hAnsiTheme="minorHAnsi" w:cstheme="minorHAnsi"/>
          <w:sz w:val="22"/>
          <w:szCs w:val="22"/>
        </w:rPr>
        <w:t>access to services and support</w:t>
      </w:r>
      <w:r w:rsidR="00785F50">
        <w:rPr>
          <w:rFonts w:asciiTheme="minorHAnsi" w:hAnsiTheme="minorHAnsi" w:cstheme="minorHAnsi"/>
          <w:sz w:val="22"/>
          <w:szCs w:val="22"/>
        </w:rPr>
        <w:t>s</w:t>
      </w:r>
      <w:r w:rsidR="005A16A1">
        <w:rPr>
          <w:rFonts w:asciiTheme="minorHAnsi" w:hAnsiTheme="minorHAnsi" w:cstheme="minorHAnsi"/>
          <w:sz w:val="22"/>
          <w:szCs w:val="22"/>
        </w:rPr>
        <w:t xml:space="preserve"> available in </w:t>
      </w:r>
      <w:r w:rsidR="00622D34">
        <w:rPr>
          <w:rFonts w:asciiTheme="minorHAnsi" w:hAnsiTheme="minorHAnsi" w:cstheme="minorHAnsi"/>
          <w:sz w:val="22"/>
          <w:szCs w:val="22"/>
        </w:rPr>
        <w:t xml:space="preserve">their community.  The RSL hopes to further expand its already extensive database of established Australian </w:t>
      </w:r>
      <w:r w:rsidR="00785F50">
        <w:rPr>
          <w:rFonts w:asciiTheme="minorHAnsi" w:hAnsiTheme="minorHAnsi" w:cstheme="minorHAnsi"/>
          <w:sz w:val="22"/>
          <w:szCs w:val="22"/>
        </w:rPr>
        <w:t>s</w:t>
      </w:r>
      <w:r w:rsidR="00622D34">
        <w:rPr>
          <w:rFonts w:asciiTheme="minorHAnsi" w:hAnsiTheme="minorHAnsi" w:cstheme="minorHAnsi"/>
          <w:sz w:val="22"/>
          <w:szCs w:val="22"/>
        </w:rPr>
        <w:t>ervices</w:t>
      </w:r>
      <w:r w:rsidR="00033F80">
        <w:rPr>
          <w:rFonts w:asciiTheme="minorHAnsi" w:hAnsiTheme="minorHAnsi" w:cstheme="minorHAnsi"/>
          <w:sz w:val="22"/>
          <w:szCs w:val="22"/>
        </w:rPr>
        <w:t>, and sought input from YVF m</w:t>
      </w:r>
      <w:r w:rsidR="00D0398C">
        <w:rPr>
          <w:rFonts w:asciiTheme="minorHAnsi" w:hAnsiTheme="minorHAnsi" w:cstheme="minorHAnsi"/>
          <w:sz w:val="22"/>
          <w:szCs w:val="22"/>
        </w:rPr>
        <w:t>embers and their constituents to improve the Catalogue</w:t>
      </w:r>
      <w:r w:rsidR="006313B1">
        <w:rPr>
          <w:rFonts w:asciiTheme="minorHAnsi" w:hAnsiTheme="minorHAnsi" w:cstheme="minorHAnsi"/>
          <w:sz w:val="22"/>
          <w:szCs w:val="22"/>
        </w:rPr>
        <w:t>, noting governance of the portal via the feedback mechanism is vital.</w:t>
      </w:r>
    </w:p>
    <w:p w14:paraId="11D440A5" w14:textId="6E084851" w:rsidR="00DE772C" w:rsidRPr="001C1818" w:rsidRDefault="00007ABB" w:rsidP="00DE772C">
      <w:pPr>
        <w:pStyle w:val="Heading3"/>
        <w:rPr>
          <w:color w:val="1F497D" w:themeColor="text2"/>
        </w:rPr>
      </w:pPr>
      <w:r>
        <w:rPr>
          <w:color w:val="1F497D" w:themeColor="text2"/>
        </w:rPr>
        <w:t>Agenda Item 4</w:t>
      </w:r>
      <w:r w:rsidR="00DE772C" w:rsidRPr="001C1818">
        <w:rPr>
          <w:color w:val="1F497D" w:themeColor="text2"/>
        </w:rPr>
        <w:tab/>
      </w:r>
      <w:r w:rsidR="00DE772C" w:rsidRPr="001C1818">
        <w:rPr>
          <w:color w:val="1F497D" w:themeColor="text2"/>
        </w:rPr>
        <w:tab/>
      </w:r>
      <w:r w:rsidRPr="00007ABB">
        <w:rPr>
          <w:color w:val="1F497D" w:themeColor="text2"/>
        </w:rPr>
        <w:t>Veteran Travel Expenses</w:t>
      </w:r>
    </w:p>
    <w:p w14:paraId="2625078E" w14:textId="206B3232" w:rsidR="000E5709" w:rsidRDefault="007B1C0B" w:rsidP="000E570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0E5709" w:rsidRPr="000E570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0E570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information provided</w:t>
      </w:r>
      <w:r w:rsidR="00081AF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</w:t>
      </w:r>
      <w:r w:rsidR="000E5709">
        <w:rPr>
          <w:rFonts w:asciiTheme="minorHAnsi" w:hAnsiTheme="minorHAnsi" w:cstheme="minorHAnsi"/>
          <w:color w:val="000000" w:themeColor="text1"/>
          <w:sz w:val="22"/>
          <w:szCs w:val="22"/>
        </w:rPr>
        <w:t>travel for treatment</w:t>
      </w:r>
      <w:r w:rsidR="003E2BD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25AB0" w:rsidRPr="002944ED">
        <w:rPr>
          <w:rFonts w:asciiTheme="minorHAnsi" w:hAnsiTheme="minorHAnsi" w:cstheme="minorHAnsi"/>
          <w:sz w:val="22"/>
          <w:szCs w:val="22"/>
        </w:rPr>
        <w:t>acknowledg</w:t>
      </w:r>
      <w:r w:rsidR="003E2BDA">
        <w:rPr>
          <w:rFonts w:asciiTheme="minorHAnsi" w:hAnsiTheme="minorHAnsi" w:cstheme="minorHAnsi"/>
          <w:sz w:val="22"/>
          <w:szCs w:val="22"/>
        </w:rPr>
        <w:t>ing</w:t>
      </w:r>
      <w:r w:rsidR="00725AB0" w:rsidRPr="002944ED">
        <w:rPr>
          <w:rFonts w:asciiTheme="minorHAnsi" w:hAnsiTheme="minorHAnsi" w:cstheme="minorHAnsi"/>
          <w:sz w:val="22"/>
          <w:szCs w:val="22"/>
        </w:rPr>
        <w:t xml:space="preserve"> there are differences </w:t>
      </w:r>
      <w:r w:rsidR="00AC7178">
        <w:rPr>
          <w:rFonts w:asciiTheme="minorHAnsi" w:hAnsiTheme="minorHAnsi" w:cstheme="minorHAnsi"/>
          <w:sz w:val="22"/>
          <w:szCs w:val="22"/>
        </w:rPr>
        <w:t xml:space="preserve">more broadly </w:t>
      </w:r>
      <w:r w:rsidR="00725AB0" w:rsidRPr="002944ED">
        <w:rPr>
          <w:rFonts w:asciiTheme="minorHAnsi" w:hAnsiTheme="minorHAnsi" w:cstheme="minorHAnsi"/>
          <w:sz w:val="22"/>
          <w:szCs w:val="22"/>
        </w:rPr>
        <w:t>in travel r</w:t>
      </w:r>
      <w:r w:rsidR="000E5709">
        <w:rPr>
          <w:rFonts w:asciiTheme="minorHAnsi" w:hAnsiTheme="minorHAnsi" w:cstheme="minorHAnsi"/>
          <w:sz w:val="22"/>
          <w:szCs w:val="22"/>
        </w:rPr>
        <w:t xml:space="preserve">ates across DVA’s legislation. Members </w:t>
      </w:r>
      <w:r w:rsidR="000E5709" w:rsidRPr="00725AB0">
        <w:rPr>
          <w:rFonts w:asciiTheme="minorHAnsi" w:hAnsiTheme="minorHAnsi" w:cstheme="minorHAnsi"/>
          <w:b/>
          <w:sz w:val="22"/>
          <w:szCs w:val="22"/>
        </w:rPr>
        <w:t>DISCUSSED</w:t>
      </w:r>
      <w:r w:rsidR="000E5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5709" w:rsidRPr="0088728F">
        <w:rPr>
          <w:rFonts w:asciiTheme="minorHAnsi" w:hAnsiTheme="minorHAnsi" w:cstheme="minorHAnsi"/>
          <w:sz w:val="22"/>
          <w:szCs w:val="22"/>
        </w:rPr>
        <w:t>their concerns</w:t>
      </w:r>
      <w:r w:rsidR="000E5709" w:rsidRPr="00725A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5709">
        <w:rPr>
          <w:rFonts w:asciiTheme="minorHAnsi" w:hAnsiTheme="minorHAnsi" w:cstheme="minorHAnsi"/>
          <w:sz w:val="22"/>
          <w:szCs w:val="22"/>
        </w:rPr>
        <w:t>regarding</w:t>
      </w:r>
      <w:r w:rsidR="000E5709" w:rsidRPr="002944ED">
        <w:rPr>
          <w:rFonts w:asciiTheme="minorHAnsi" w:hAnsiTheme="minorHAnsi" w:cstheme="minorHAnsi"/>
          <w:sz w:val="22"/>
          <w:szCs w:val="22"/>
        </w:rPr>
        <w:t xml:space="preserve"> </w:t>
      </w:r>
      <w:r w:rsidR="000E5709">
        <w:rPr>
          <w:rFonts w:asciiTheme="minorHAnsi" w:hAnsiTheme="minorHAnsi" w:cstheme="minorHAnsi"/>
          <w:sz w:val="22"/>
          <w:szCs w:val="22"/>
        </w:rPr>
        <w:t>‘</w:t>
      </w:r>
      <w:r w:rsidR="000E5709" w:rsidRPr="002944ED">
        <w:rPr>
          <w:rFonts w:asciiTheme="minorHAnsi" w:hAnsiTheme="minorHAnsi" w:cstheme="minorHAnsi"/>
          <w:sz w:val="22"/>
          <w:szCs w:val="22"/>
        </w:rPr>
        <w:t>closest practical provider</w:t>
      </w:r>
      <w:r w:rsidR="000E5709">
        <w:rPr>
          <w:rFonts w:asciiTheme="minorHAnsi" w:hAnsiTheme="minorHAnsi" w:cstheme="minorHAnsi"/>
          <w:sz w:val="22"/>
          <w:szCs w:val="22"/>
        </w:rPr>
        <w:t xml:space="preserve">’ and </w:t>
      </w:r>
      <w:r w:rsidR="000E5709" w:rsidRPr="0088728F">
        <w:rPr>
          <w:rFonts w:asciiTheme="minorHAnsi" w:hAnsiTheme="minorHAnsi" w:cstheme="minorHAnsi"/>
          <w:b/>
          <w:sz w:val="22"/>
          <w:szCs w:val="22"/>
        </w:rPr>
        <w:t>NOTED</w:t>
      </w:r>
      <w:r w:rsidR="000E5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5709" w:rsidRPr="00ED6F68">
        <w:rPr>
          <w:rFonts w:asciiTheme="minorHAnsi" w:hAnsiTheme="minorHAnsi" w:cstheme="minorHAnsi"/>
          <w:sz w:val="22"/>
          <w:szCs w:val="22"/>
        </w:rPr>
        <w:t>the complexities and</w:t>
      </w:r>
      <w:r w:rsidR="000E5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5709" w:rsidRPr="00B414AF">
        <w:rPr>
          <w:rFonts w:asciiTheme="minorHAnsi" w:hAnsiTheme="minorHAnsi" w:cstheme="minorHAnsi"/>
          <w:sz w:val="22"/>
          <w:szCs w:val="22"/>
        </w:rPr>
        <w:t>inconsistencies between the Acts.</w:t>
      </w:r>
      <w:r w:rsidR="000E5709">
        <w:rPr>
          <w:rFonts w:asciiTheme="minorHAnsi" w:hAnsiTheme="minorHAnsi" w:cstheme="minorHAnsi"/>
          <w:sz w:val="22"/>
          <w:szCs w:val="22"/>
        </w:rPr>
        <w:t xml:space="preserve"> Members </w:t>
      </w:r>
      <w:r w:rsidR="000E5709" w:rsidRPr="000E5709">
        <w:rPr>
          <w:rFonts w:asciiTheme="minorHAnsi" w:hAnsiTheme="minorHAnsi" w:cstheme="minorHAnsi"/>
          <w:b/>
          <w:sz w:val="22"/>
          <w:szCs w:val="22"/>
        </w:rPr>
        <w:t>DISCUSSED</w:t>
      </w:r>
      <w:r w:rsidR="000E5709">
        <w:rPr>
          <w:rFonts w:asciiTheme="minorHAnsi" w:hAnsiTheme="minorHAnsi" w:cstheme="minorHAnsi"/>
          <w:sz w:val="22"/>
          <w:szCs w:val="22"/>
        </w:rPr>
        <w:t xml:space="preserve"> the need to review the way in which key messages are communicated to the ex-service community.</w:t>
      </w:r>
    </w:p>
    <w:p w14:paraId="464A2317" w14:textId="63E08525" w:rsidR="00725AB0" w:rsidRDefault="00725AB0" w:rsidP="00DE772C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B414AF" w:rsidRPr="00187A5E" w14:paraId="28B2A433" w14:textId="77777777" w:rsidTr="00035734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751BC81F" w14:textId="77777777" w:rsidR="00B414AF" w:rsidRPr="00187A5E" w:rsidRDefault="00B414AF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45D94D8A" w14:textId="77777777" w:rsidR="00B414AF" w:rsidRPr="00187A5E" w:rsidRDefault="00B414AF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3C807FC6" w14:textId="77777777" w:rsidR="00B414AF" w:rsidRPr="00187A5E" w:rsidRDefault="00B414AF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B414AF" w:rsidRPr="00187A5E" w14:paraId="1AE40906" w14:textId="77777777" w:rsidTr="000E5709">
        <w:trPr>
          <w:trHeight w:val="1009"/>
        </w:trPr>
        <w:tc>
          <w:tcPr>
            <w:tcW w:w="1555" w:type="dxa"/>
            <w:shd w:val="clear" w:color="auto" w:fill="auto"/>
          </w:tcPr>
          <w:p w14:paraId="68520720" w14:textId="27739C63" w:rsidR="00B414AF" w:rsidRPr="00187A5E" w:rsidRDefault="00B414AF" w:rsidP="00112B5F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2023YVF/A</w:t>
            </w:r>
            <w:r w:rsidR="00112B5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253F7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2DE84538" w14:textId="30E58DBC" w:rsidR="00B414AF" w:rsidRPr="00187A5E" w:rsidRDefault="00A90085" w:rsidP="000E5709">
            <w:pPr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Review how the </w:t>
            </w:r>
            <w:r w:rsidR="007C6BA7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ED6F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epartment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communicates </w:t>
            </w:r>
            <w:r w:rsidR="00B414AF">
              <w:rPr>
                <w:rFonts w:ascii="Calibri" w:hAnsi="Calibri" w:cs="Calibri"/>
                <w:color w:val="000000"/>
                <w:sz w:val="22"/>
                <w:szCs w:val="22"/>
              </w:rPr>
              <w:t>key messages to the community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E57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regarding travel and closest practical provider </w:t>
            </w:r>
            <w:r w:rsidR="00033F80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3E2BDA">
              <w:rPr>
                <w:rFonts w:ascii="Calibri" w:hAnsi="Calibri" w:cs="Calibri"/>
                <w:color w:val="000000"/>
                <w:sz w:val="22"/>
                <w:szCs w:val="22"/>
              </w:rPr>
              <w:t>trusted by the veteran)</w:t>
            </w:r>
            <w:r w:rsidR="000E5709">
              <w:rPr>
                <w:rFonts w:ascii="Calibri" w:hAnsi="Calibri" w:cs="Calibri"/>
                <w:color w:val="000000"/>
                <w:sz w:val="22"/>
                <w:szCs w:val="22"/>
              </w:rPr>
              <w:t>, as well as the use of road tolls.</w:t>
            </w:r>
          </w:p>
        </w:tc>
        <w:tc>
          <w:tcPr>
            <w:tcW w:w="2417" w:type="dxa"/>
            <w:shd w:val="clear" w:color="auto" w:fill="auto"/>
          </w:tcPr>
          <w:p w14:paraId="42B45314" w14:textId="66DCEC4B" w:rsidR="00B414AF" w:rsidRPr="00187A5E" w:rsidRDefault="00033F80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Delivery</w:t>
            </w:r>
          </w:p>
        </w:tc>
      </w:tr>
    </w:tbl>
    <w:p w14:paraId="1CACA889" w14:textId="7DBBFBC4" w:rsidR="006E736A" w:rsidRDefault="00ED6F68" w:rsidP="00D10AE5">
      <w:pPr>
        <w:pStyle w:val="Heading3"/>
        <w:rPr>
          <w:color w:val="1F497D" w:themeColor="text2"/>
        </w:rPr>
      </w:pPr>
      <w:r>
        <w:rPr>
          <w:color w:val="1F497D" w:themeColor="text2"/>
        </w:rPr>
        <w:t>Agenda Item 5</w:t>
      </w:r>
      <w:r w:rsidR="006E736A" w:rsidRPr="001C1818">
        <w:rPr>
          <w:color w:val="1F497D" w:themeColor="text2"/>
        </w:rPr>
        <w:tab/>
      </w:r>
      <w:r w:rsidR="00456E71">
        <w:rPr>
          <w:color w:val="1F497D" w:themeColor="text2"/>
        </w:rPr>
        <w:t>The Tho</w:t>
      </w:r>
      <w:r w:rsidR="00CC5165">
        <w:rPr>
          <w:color w:val="1F497D" w:themeColor="text2"/>
        </w:rPr>
        <w:t>mpson Institute – National PTSD</w:t>
      </w:r>
      <w:r w:rsidR="00456E71">
        <w:rPr>
          <w:color w:val="1F497D" w:themeColor="text2"/>
        </w:rPr>
        <w:t xml:space="preserve"> Research </w:t>
      </w:r>
      <w:r w:rsidR="00CC5165">
        <w:rPr>
          <w:color w:val="1F497D" w:themeColor="text2"/>
        </w:rPr>
        <w:t>Centre</w:t>
      </w:r>
    </w:p>
    <w:p w14:paraId="65DF6F65" w14:textId="23C2CF87" w:rsidR="00B2438A" w:rsidRDefault="003B2C12" w:rsidP="00510551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 presentation from the Thompson Institute</w:t>
      </w:r>
      <w:r w:rsidR="009571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University </w:t>
      </w:r>
      <w:r w:rsidR="009571EA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 Sunshine Coast was provided to members, </w:t>
      </w:r>
      <w:r w:rsidR="009571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which current clinical trials and research underway in the mental health field were highlighted.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3B2C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need to spread awareness of the work underway at the Thompson Institute</w:t>
      </w:r>
      <w:r w:rsidR="004D2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In particular, members </w:t>
      </w:r>
      <w:r w:rsidR="004D2DCB" w:rsidRPr="007D21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4D2D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Institute’s leading work with MRI Brain Scans, Ketamine,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the ongoing plan to expand </w:t>
      </w:r>
      <w:r w:rsidR="009571E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its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research and clinical trials. </w:t>
      </w:r>
      <w:r w:rsidR="00D10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D10AE5" w:rsidRPr="007406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D10A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update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and the</w:t>
      </w:r>
      <w:r w:rsidR="0074061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40612" w:rsidRPr="00740612">
        <w:rPr>
          <w:rFonts w:asciiTheme="minorHAnsi" w:hAnsiTheme="minorHAnsi" w:cstheme="minorHAnsi"/>
          <w:color w:val="000000" w:themeColor="text1"/>
          <w:sz w:val="22"/>
          <w:szCs w:val="22"/>
        </w:rPr>
        <w:t>National PTSD Research Centre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that is scheduled to open in 2024. </w:t>
      </w:r>
    </w:p>
    <w:p w14:paraId="566C7E8F" w14:textId="77777777" w:rsidR="00B2438A" w:rsidRDefault="00B2438A" w:rsidP="00510551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0D8FAF" w14:textId="41A205A5" w:rsidR="00187A5E" w:rsidRPr="001C1818" w:rsidRDefault="00187A5E" w:rsidP="00E44CAB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lastRenderedPageBreak/>
        <w:t>A</w:t>
      </w:r>
      <w:r w:rsidR="00376CB8">
        <w:rPr>
          <w:color w:val="1F497D" w:themeColor="text2"/>
        </w:rPr>
        <w:t>genda Item 6</w:t>
      </w:r>
      <w:r w:rsidRPr="001C1818">
        <w:rPr>
          <w:color w:val="1F497D" w:themeColor="text2"/>
        </w:rPr>
        <w:tab/>
      </w:r>
      <w:r w:rsidR="005D1A4C" w:rsidRPr="001C1818">
        <w:rPr>
          <w:color w:val="1F497D" w:themeColor="text2"/>
        </w:rPr>
        <w:tab/>
      </w:r>
      <w:r w:rsidR="00376CB8" w:rsidRPr="00376CB8">
        <w:rPr>
          <w:color w:val="1F497D" w:themeColor="text2"/>
        </w:rPr>
        <w:t>DVA Strategic Update</w:t>
      </w:r>
    </w:p>
    <w:p w14:paraId="0FECBAD8" w14:textId="66495DE7" w:rsidR="00F15E45" w:rsidRDefault="00376CB8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were provided an update by the Secretary on the </w:t>
      </w:r>
      <w:r w:rsidR="003B2C12">
        <w:rPr>
          <w:rFonts w:asciiTheme="minorHAnsi" w:hAnsiTheme="minorHAnsi" w:cstheme="minorHAnsi"/>
          <w:sz w:val="22"/>
          <w:szCs w:val="22"/>
        </w:rPr>
        <w:t xml:space="preserve">current priorities of the Department. Members </w:t>
      </w:r>
      <w:r w:rsidR="003B2C12" w:rsidRPr="003B2C12">
        <w:rPr>
          <w:rFonts w:asciiTheme="minorHAnsi" w:hAnsiTheme="minorHAnsi" w:cstheme="minorHAnsi"/>
          <w:b/>
          <w:sz w:val="22"/>
          <w:szCs w:val="22"/>
        </w:rPr>
        <w:t>NOTED</w:t>
      </w:r>
      <w:r w:rsidR="003B2C12">
        <w:rPr>
          <w:rFonts w:asciiTheme="minorHAnsi" w:hAnsiTheme="minorHAnsi" w:cstheme="minorHAnsi"/>
          <w:sz w:val="22"/>
          <w:szCs w:val="22"/>
        </w:rPr>
        <w:t xml:space="preserve"> the increase in staff</w:t>
      </w:r>
      <w:r w:rsidR="00F630B6">
        <w:rPr>
          <w:rFonts w:asciiTheme="minorHAnsi" w:hAnsiTheme="minorHAnsi" w:cstheme="minorHAnsi"/>
          <w:sz w:val="22"/>
          <w:szCs w:val="22"/>
        </w:rPr>
        <w:t xml:space="preserve"> engaged</w:t>
      </w:r>
      <w:r w:rsidR="003B2C12">
        <w:rPr>
          <w:rFonts w:asciiTheme="minorHAnsi" w:hAnsiTheme="minorHAnsi" w:cstheme="minorHAnsi"/>
          <w:sz w:val="22"/>
          <w:szCs w:val="22"/>
        </w:rPr>
        <w:t xml:space="preserve"> to reduce the claims backlog</w:t>
      </w:r>
      <w:r w:rsidR="00033F80">
        <w:rPr>
          <w:rFonts w:asciiTheme="minorHAnsi" w:hAnsiTheme="minorHAnsi" w:cstheme="minorHAnsi"/>
          <w:sz w:val="22"/>
          <w:szCs w:val="22"/>
        </w:rPr>
        <w:t>, d</w:t>
      </w:r>
      <w:r w:rsidR="00013634">
        <w:rPr>
          <w:rFonts w:asciiTheme="minorHAnsi" w:hAnsiTheme="minorHAnsi" w:cstheme="minorHAnsi"/>
          <w:sz w:val="22"/>
          <w:szCs w:val="22"/>
        </w:rPr>
        <w:t>epartmental business improvements and restructures,</w:t>
      </w:r>
      <w:r w:rsidR="003B2C12">
        <w:rPr>
          <w:rFonts w:asciiTheme="minorHAnsi" w:hAnsiTheme="minorHAnsi" w:cstheme="minorHAnsi"/>
          <w:sz w:val="22"/>
          <w:szCs w:val="22"/>
        </w:rPr>
        <w:t xml:space="preserve"> and </w:t>
      </w:r>
      <w:r w:rsidR="003B2C12" w:rsidRPr="003B2C12">
        <w:rPr>
          <w:rFonts w:asciiTheme="minorHAnsi" w:hAnsiTheme="minorHAnsi" w:cstheme="minorHAnsi"/>
          <w:b/>
          <w:sz w:val="22"/>
          <w:szCs w:val="22"/>
        </w:rPr>
        <w:t>NOTED</w:t>
      </w:r>
      <w:r w:rsidR="003B2C12">
        <w:rPr>
          <w:rFonts w:asciiTheme="minorHAnsi" w:hAnsiTheme="minorHAnsi" w:cstheme="minorHAnsi"/>
          <w:sz w:val="22"/>
          <w:szCs w:val="22"/>
        </w:rPr>
        <w:t xml:space="preserve"> attraction and retention of </w:t>
      </w:r>
      <w:r w:rsidR="00033F80">
        <w:rPr>
          <w:rFonts w:asciiTheme="minorHAnsi" w:hAnsiTheme="minorHAnsi" w:cstheme="minorHAnsi"/>
          <w:sz w:val="22"/>
          <w:szCs w:val="22"/>
        </w:rPr>
        <w:t xml:space="preserve">claims </w:t>
      </w:r>
      <w:r w:rsidR="003B2C12">
        <w:rPr>
          <w:rFonts w:asciiTheme="minorHAnsi" w:hAnsiTheme="minorHAnsi" w:cstheme="minorHAnsi"/>
          <w:sz w:val="22"/>
          <w:szCs w:val="22"/>
        </w:rPr>
        <w:t>delegates is an ongoing challenge.</w:t>
      </w:r>
      <w:r w:rsidR="005960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09C5DB13" w14:textId="77777777" w:rsidR="00F15E45" w:rsidRDefault="00F15E45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1766BB5" w14:textId="3CC99C78" w:rsidR="00F15E45" w:rsidRDefault="003B2C12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3B2C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="007631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36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Departments </w:t>
      </w:r>
      <w:r w:rsidR="007631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focus on improving </w:t>
      </w:r>
      <w:r w:rsidR="00F15E45">
        <w:rPr>
          <w:rFonts w:asciiTheme="minorHAnsi" w:hAnsiTheme="minorHAnsi" w:cstheme="minorHAnsi"/>
          <w:color w:val="000000" w:themeColor="text1"/>
          <w:sz w:val="22"/>
          <w:szCs w:val="22"/>
        </w:rPr>
        <w:t>compensation claims and prioritising permanent impairment</w:t>
      </w:r>
      <w:r w:rsidR="00033F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claims</w:t>
      </w:r>
      <w:r w:rsidR="00F15E4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D9EF0FF" w14:textId="77777777" w:rsidR="00F15E45" w:rsidRDefault="0059608E" w:rsidP="00686240">
      <w:pPr>
        <w:pStyle w:val="BodyText"/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F15E45" w:rsidRPr="00187A5E" w14:paraId="0BC34F01" w14:textId="77777777" w:rsidTr="00035734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35905289" w14:textId="77777777" w:rsidR="00F15E45" w:rsidRPr="00187A5E" w:rsidRDefault="00F15E45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7CBB1AD2" w14:textId="77777777" w:rsidR="00F15E45" w:rsidRPr="00187A5E" w:rsidRDefault="00F15E45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3100EE50" w14:textId="77777777" w:rsidR="00F15E45" w:rsidRPr="00187A5E" w:rsidRDefault="00F15E45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F15E45" w:rsidRPr="00187A5E" w14:paraId="04D51C3F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5EBA87F8" w14:textId="31A7CCCB" w:rsidR="00F15E45" w:rsidRPr="00187A5E" w:rsidRDefault="00F15E45" w:rsidP="0003573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2023YVF/A</w:t>
            </w:r>
            <w:r w:rsidR="00112B5F" w:rsidRPr="00112B5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253F7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37CFF9CA" w14:textId="35A229E8" w:rsidR="00F15E45" w:rsidRPr="00F15E45" w:rsidRDefault="004156B1" w:rsidP="007D21DF"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YVF Chair </w:t>
            </w:r>
            <w:r w:rsidR="00F630B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to seek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 nomination from YVF members for a ‘direct experience attendee’ for the DVA Strategy Day.</w:t>
            </w:r>
          </w:p>
        </w:tc>
        <w:tc>
          <w:tcPr>
            <w:tcW w:w="2417" w:type="dxa"/>
            <w:shd w:val="clear" w:color="auto" w:fill="auto"/>
          </w:tcPr>
          <w:p w14:paraId="40AE969F" w14:textId="5D73DB34" w:rsidR="00F15E45" w:rsidRPr="00187A5E" w:rsidRDefault="004156B1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Repatriation Commissioner</w:t>
            </w:r>
          </w:p>
        </w:tc>
      </w:tr>
      <w:tr w:rsidR="00F15E45" w:rsidRPr="00187A5E" w14:paraId="722FEFA1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3C0BB4EE" w14:textId="5996A684" w:rsidR="00F15E45" w:rsidRPr="0004489A" w:rsidRDefault="007631C8" w:rsidP="00112B5F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489A">
              <w:rPr>
                <w:rFonts w:asciiTheme="minorHAnsi" w:hAnsiTheme="minorHAnsi" w:cstheme="minorHAnsi"/>
                <w:b/>
                <w:sz w:val="22"/>
                <w:szCs w:val="22"/>
              </w:rPr>
              <w:t>2023YVF/A</w:t>
            </w:r>
            <w:r w:rsidR="00112B5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253F7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14:paraId="2828D439" w14:textId="292E721D" w:rsidR="00F15E45" w:rsidRPr="00F15E45" w:rsidRDefault="00F630B6" w:rsidP="007D2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Royal Australian Regiment Association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representative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the Secretary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DVA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meet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discuss v</w:t>
            </w:r>
            <w:r w:rsidR="007631C8" w:rsidRPr="00763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eterans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with</w:t>
            </w:r>
            <w:r w:rsidR="007631C8" w:rsidRPr="00763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 correcti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onal services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systems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a f</w:t>
            </w:r>
            <w:r w:rsidR="007631C8" w:rsidRPr="00763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ramework fo</w:t>
            </w:r>
            <w:r w:rsidR="00763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 nationally consistent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support</w:t>
            </w:r>
            <w:r w:rsidR="00763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417" w:type="dxa"/>
            <w:shd w:val="clear" w:color="auto" w:fill="auto"/>
          </w:tcPr>
          <w:p w14:paraId="4162464E" w14:textId="4B7A6AA7" w:rsidR="00F15E45" w:rsidRDefault="00F630B6" w:rsidP="00F15E4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7631C8" w:rsidRPr="00187A5E" w14:paraId="39D4B355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41E7AA21" w14:textId="1579B2A3" w:rsidR="007631C8" w:rsidRPr="0004489A" w:rsidRDefault="007631C8" w:rsidP="00F15E45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489A">
              <w:rPr>
                <w:rFonts w:asciiTheme="minorHAnsi" w:hAnsiTheme="minorHAnsi" w:cstheme="minorHAnsi"/>
                <w:b/>
                <w:sz w:val="22"/>
                <w:szCs w:val="22"/>
              </w:rPr>
              <w:t>2023YVF/</w:t>
            </w:r>
            <w:r w:rsidRPr="00112B5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112B5F" w:rsidRPr="00112B5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5253F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14:paraId="6F769DA2" w14:textId="75DC8B4A" w:rsidR="007631C8" w:rsidRPr="007631C8" w:rsidRDefault="00F630B6" w:rsidP="007631C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Mates for M</w:t>
            </w:r>
            <w:r w:rsidR="007631C8" w:rsidRPr="00763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representative 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and the Secretary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DVA</w:t>
            </w:r>
            <w:r w:rsidR="004156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meet and </w:t>
            </w:r>
            <w:r w:rsidR="007631C8" w:rsidRPr="007631C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discuss patient model of care. </w:t>
            </w:r>
          </w:p>
        </w:tc>
        <w:tc>
          <w:tcPr>
            <w:tcW w:w="2417" w:type="dxa"/>
            <w:shd w:val="clear" w:color="auto" w:fill="auto"/>
          </w:tcPr>
          <w:p w14:paraId="348A5467" w14:textId="4E76BE6F" w:rsidR="007631C8" w:rsidRDefault="00F630B6" w:rsidP="00F15E4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  <w:tr w:rsidR="007A3470" w:rsidRPr="00187A5E" w14:paraId="7996280D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2D1B0551" w14:textId="11DF9578" w:rsidR="007A3470" w:rsidRPr="0004489A" w:rsidRDefault="007A3470" w:rsidP="00F15E45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489A">
              <w:rPr>
                <w:rFonts w:asciiTheme="minorHAnsi" w:hAnsiTheme="minorHAnsi" w:cstheme="minorHAnsi"/>
                <w:b/>
                <w:sz w:val="22"/>
                <w:szCs w:val="22"/>
              </w:rPr>
              <w:t>2023YVF/</w:t>
            </w:r>
            <w:r w:rsidRPr="00112B5F">
              <w:rPr>
                <w:rFonts w:asciiTheme="minorHAnsi" w:hAnsiTheme="minorHAnsi" w:cstheme="minorHAnsi"/>
                <w:b/>
                <w:sz w:val="22"/>
                <w:szCs w:val="22"/>
              </w:rPr>
              <w:t>A0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14:paraId="00A7CC5C" w14:textId="370AF908" w:rsidR="007A3470" w:rsidRDefault="007A3470" w:rsidP="007D2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YVF Chair invited the Air Force Association representative to send their concern regarding DOHAS contracts </w:t>
            </w:r>
            <w:r w:rsidR="00C063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and rates offered by financial institutions </w:t>
            </w:r>
            <w:r w:rsidR="00033F8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to the s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ecretariat via email for response.</w:t>
            </w:r>
          </w:p>
        </w:tc>
        <w:tc>
          <w:tcPr>
            <w:tcW w:w="2417" w:type="dxa"/>
            <w:shd w:val="clear" w:color="auto" w:fill="auto"/>
          </w:tcPr>
          <w:p w14:paraId="40578BAC" w14:textId="796DE716" w:rsidR="007A3470" w:rsidRDefault="007A3470" w:rsidP="00F15E45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6AFAD58C" w14:textId="6A69C44E" w:rsid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633BC254" w14:textId="367401D3" w:rsidR="000C265A" w:rsidRDefault="000C265A" w:rsidP="000C265A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</w:t>
      </w:r>
      <w:r>
        <w:rPr>
          <w:color w:val="1F497D" w:themeColor="text2"/>
        </w:rPr>
        <w:t>genda Item 7</w:t>
      </w:r>
      <w:r w:rsidRPr="001C1818">
        <w:rPr>
          <w:color w:val="1F497D" w:themeColor="text2"/>
        </w:rPr>
        <w:tab/>
      </w:r>
      <w:r w:rsidRPr="001C1818">
        <w:rPr>
          <w:color w:val="1F497D" w:themeColor="text2"/>
        </w:rPr>
        <w:tab/>
      </w:r>
      <w:r w:rsidR="00033F80">
        <w:rPr>
          <w:color w:val="1F497D" w:themeColor="text2"/>
        </w:rPr>
        <w:t>Retrospective D</w:t>
      </w:r>
      <w:r w:rsidRPr="000C265A">
        <w:rPr>
          <w:color w:val="1F497D" w:themeColor="text2"/>
        </w:rPr>
        <w:t>ischarge</w:t>
      </w:r>
    </w:p>
    <w:p w14:paraId="5BFF45F1" w14:textId="6A0D5086" w:rsidR="00F6000E" w:rsidRDefault="00F6000E" w:rsidP="00F6000E">
      <w:pPr>
        <w:tabs>
          <w:tab w:val="left" w:pos="72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60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F6000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Pr="00F60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complex situation faced by veterans when applying for a retrospective discharge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039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(ie separation) 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="004156B1" w:rsidRPr="004A51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T</w:t>
      </w:r>
      <w:r w:rsidRPr="00F60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ransitional Approach to manage cases where a veteran is in receipt of incapacity payments and Commonwealth-funded superannuation. </w:t>
      </w:r>
      <w:r w:rsidR="00DF29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acknowledged the persistence and commitment of the Australia Veterans Alliance representative in representing this issue. 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4156B1" w:rsidRPr="004A51E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need for DVA and ATO</w:t>
      </w:r>
      <w:r w:rsidR="00393C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subject matter experts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="00393C55">
        <w:rPr>
          <w:rFonts w:asciiTheme="minorHAnsi" w:hAnsiTheme="minorHAnsi" w:cstheme="minorHAnsi"/>
          <w:color w:val="000000" w:themeColor="text1"/>
          <w:sz w:val="22"/>
          <w:szCs w:val="22"/>
        </w:rPr>
        <w:t>meet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the </w:t>
      </w:r>
      <w:r w:rsidR="00393C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YVF 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Chair and </w:t>
      </w:r>
      <w:r w:rsidR="00393C55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Australia Veterans Alliance </w:t>
      </w:r>
      <w:r w:rsidR="00393C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representative 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</w:t>
      </w:r>
      <w:r w:rsidR="00393C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share </w:t>
      </w:r>
      <w:r w:rsidR="004156B1">
        <w:rPr>
          <w:rFonts w:asciiTheme="minorHAnsi" w:hAnsiTheme="minorHAnsi" w:cstheme="minorHAnsi"/>
          <w:color w:val="000000" w:themeColor="text1"/>
          <w:sz w:val="22"/>
          <w:szCs w:val="22"/>
        </w:rPr>
        <w:t>information</w:t>
      </w:r>
      <w:r w:rsidR="00DF29A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clarify/present the impacts on affected veterans </w:t>
      </w:r>
      <w:r w:rsidR="004A5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work through the issues of retrospective discharge. </w:t>
      </w:r>
    </w:p>
    <w:p w14:paraId="2F7AA4CA" w14:textId="2F90E4B1" w:rsidR="00F6000E" w:rsidRDefault="00F6000E" w:rsidP="00F6000E">
      <w:pPr>
        <w:tabs>
          <w:tab w:val="left" w:pos="72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F6000E" w:rsidRPr="00187A5E" w14:paraId="11BD345B" w14:textId="77777777" w:rsidTr="00035734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126F3721" w14:textId="77777777" w:rsidR="00F6000E" w:rsidRPr="00187A5E" w:rsidRDefault="00F6000E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4FA2B9CA" w14:textId="77777777" w:rsidR="00F6000E" w:rsidRPr="00187A5E" w:rsidRDefault="00F6000E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30BE5B31" w14:textId="77777777" w:rsidR="00F6000E" w:rsidRPr="00187A5E" w:rsidRDefault="00F6000E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F6000E" w:rsidRPr="00187A5E" w14:paraId="76FE602C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228E3A76" w14:textId="00BBBB2E" w:rsidR="00F6000E" w:rsidRPr="00187A5E" w:rsidRDefault="00F6000E" w:rsidP="0003573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2023YVF/</w:t>
            </w:r>
            <w:r w:rsidRPr="003F3AC7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3F3AC7" w:rsidRPr="003F3AC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7A3470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14:paraId="63A83D8C" w14:textId="159B7011" w:rsidR="00F6000E" w:rsidRPr="00F15E45" w:rsidRDefault="004A51E9" w:rsidP="00393C5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DVA to arrange a meeting with </w:t>
            </w:r>
            <w:r w:rsidR="00F6000E" w:rsidRPr="00F60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ATO, </w:t>
            </w:r>
            <w:r w:rsidR="00393C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Australia Veterans Alliance representative</w:t>
            </w:r>
            <w:r w:rsidR="00F60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the Repatriation Commissioner to discuss retrospective discharge and backpay. </w:t>
            </w:r>
          </w:p>
        </w:tc>
        <w:tc>
          <w:tcPr>
            <w:tcW w:w="2417" w:type="dxa"/>
            <w:shd w:val="clear" w:color="auto" w:fill="auto"/>
          </w:tcPr>
          <w:p w14:paraId="484E1813" w14:textId="250EB333" w:rsidR="00F6000E" w:rsidRPr="00187A5E" w:rsidRDefault="00393C55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  <w:r w:rsidR="00EA6644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F13F9" w:rsidRPr="00DF13F9">
              <w:rPr>
                <w:rFonts w:asciiTheme="minorHAnsi" w:hAnsiTheme="minorHAnsi" w:cstheme="minorHAnsi"/>
                <w:sz w:val="22"/>
                <w:szCs w:val="22"/>
              </w:rPr>
              <w:t xml:space="preserve">Policy and Research </w:t>
            </w:r>
          </w:p>
        </w:tc>
      </w:tr>
      <w:tr w:rsidR="006313B1" w:rsidRPr="00187A5E" w14:paraId="152F4402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28E28D50" w14:textId="0996E08D" w:rsidR="006313B1" w:rsidRDefault="006313B1" w:rsidP="0003573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</w:t>
            </w:r>
            <w:r w:rsidRPr="003F3AC7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165400FE" w14:textId="0AB94215" w:rsidR="006313B1" w:rsidRDefault="006313B1" w:rsidP="00393C5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Presentation on the Douglas Decision by the Australia Veterans Alliance representative</w:t>
            </w:r>
            <w:r w:rsidR="00B046D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at the November YVF meeting.</w:t>
            </w:r>
          </w:p>
        </w:tc>
        <w:tc>
          <w:tcPr>
            <w:tcW w:w="2417" w:type="dxa"/>
            <w:shd w:val="clear" w:color="auto" w:fill="auto"/>
          </w:tcPr>
          <w:p w14:paraId="2FB6DC54" w14:textId="2920A3AF" w:rsidR="006313B1" w:rsidRDefault="006313B1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71443779" w14:textId="18441C19" w:rsidR="007631C8" w:rsidRPr="001C1818" w:rsidRDefault="007631C8" w:rsidP="007631C8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</w:t>
      </w:r>
      <w:r w:rsidR="000C265A">
        <w:rPr>
          <w:color w:val="1F497D" w:themeColor="text2"/>
        </w:rPr>
        <w:t>genda Item 8</w:t>
      </w:r>
      <w:r w:rsidRPr="001C1818">
        <w:rPr>
          <w:color w:val="1F497D" w:themeColor="text2"/>
        </w:rPr>
        <w:tab/>
      </w:r>
      <w:r w:rsidRPr="001C1818">
        <w:rPr>
          <w:color w:val="1F497D" w:themeColor="text2"/>
        </w:rPr>
        <w:tab/>
      </w:r>
      <w:r w:rsidRPr="007631C8">
        <w:rPr>
          <w:color w:val="1F497D" w:themeColor="text2"/>
        </w:rPr>
        <w:t>Advocacy Reform</w:t>
      </w:r>
      <w:r w:rsidR="00FD1C17">
        <w:rPr>
          <w:color w:val="1F497D" w:themeColor="text2"/>
        </w:rPr>
        <w:t xml:space="preserve"> Update</w:t>
      </w:r>
    </w:p>
    <w:p w14:paraId="54E3B2B2" w14:textId="6C40D6FA" w:rsidR="00FD1C17" w:rsidRDefault="000C265A" w:rsidP="00FD1C17">
      <w:pPr>
        <w:pStyle w:val="Header"/>
        <w:rPr>
          <w:rFonts w:asciiTheme="minorHAnsi" w:hAnsiTheme="minorHAnsi" w:cstheme="minorHAnsi"/>
          <w:sz w:val="22"/>
          <w:szCs w:val="22"/>
        </w:rPr>
      </w:pPr>
      <w:r w:rsidRPr="000C265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FD1C1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FD1C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</w:t>
      </w:r>
      <w:r w:rsidR="004A51E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update </w:t>
      </w:r>
      <w:r w:rsidR="00FD1C1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that </w:t>
      </w:r>
      <w:r w:rsidR="00FD1C17">
        <w:rPr>
          <w:rFonts w:asciiTheme="minorHAnsi" w:hAnsiTheme="minorHAnsi" w:cstheme="minorHAnsi"/>
          <w:sz w:val="22"/>
          <w:szCs w:val="22"/>
        </w:rPr>
        <w:t xml:space="preserve">DVA is continuing </w:t>
      </w:r>
      <w:r w:rsidR="00033F80">
        <w:rPr>
          <w:rFonts w:asciiTheme="minorHAnsi" w:hAnsiTheme="minorHAnsi" w:cstheme="minorHAnsi"/>
          <w:sz w:val="22"/>
          <w:szCs w:val="22"/>
        </w:rPr>
        <w:t xml:space="preserve">work </w:t>
      </w:r>
      <w:r w:rsidR="004A51E9">
        <w:rPr>
          <w:rFonts w:asciiTheme="minorHAnsi" w:hAnsiTheme="minorHAnsi" w:cstheme="minorHAnsi"/>
          <w:sz w:val="22"/>
          <w:szCs w:val="22"/>
        </w:rPr>
        <w:t>through an Advocacy Working G</w:t>
      </w:r>
      <w:r w:rsidR="00FD1C17" w:rsidRPr="005A5171">
        <w:rPr>
          <w:rFonts w:asciiTheme="minorHAnsi" w:hAnsiTheme="minorHAnsi" w:cstheme="minorHAnsi"/>
          <w:sz w:val="22"/>
          <w:szCs w:val="22"/>
        </w:rPr>
        <w:t>roup to develop principles and standards for claims assistance for veterans and families</w:t>
      </w:r>
      <w:r w:rsidR="00FD1C17">
        <w:rPr>
          <w:rFonts w:asciiTheme="minorHAnsi" w:hAnsiTheme="minorHAnsi" w:cstheme="minorHAnsi"/>
          <w:sz w:val="22"/>
          <w:szCs w:val="22"/>
        </w:rPr>
        <w:t>.</w:t>
      </w:r>
      <w:r w:rsidR="004A51E9">
        <w:rPr>
          <w:rFonts w:asciiTheme="minorHAnsi" w:hAnsiTheme="minorHAnsi" w:cstheme="minorHAnsi"/>
          <w:sz w:val="22"/>
          <w:szCs w:val="22"/>
        </w:rPr>
        <w:t xml:space="preserve"> Members </w:t>
      </w:r>
      <w:r w:rsidR="004A51E9" w:rsidRPr="004A51E9">
        <w:rPr>
          <w:rFonts w:asciiTheme="minorHAnsi" w:hAnsiTheme="minorHAnsi" w:cstheme="minorHAnsi"/>
          <w:b/>
          <w:sz w:val="22"/>
          <w:szCs w:val="22"/>
        </w:rPr>
        <w:t>NOTED</w:t>
      </w:r>
      <w:r w:rsidR="004A51E9">
        <w:rPr>
          <w:rFonts w:asciiTheme="minorHAnsi" w:hAnsiTheme="minorHAnsi" w:cstheme="minorHAnsi"/>
          <w:sz w:val="22"/>
          <w:szCs w:val="22"/>
        </w:rPr>
        <w:t xml:space="preserve"> that the Working Group will report back through the Ex-Service Organisation Round Table (ESORT) at the next meeting in September</w:t>
      </w:r>
      <w:r w:rsidR="00202B27">
        <w:rPr>
          <w:rFonts w:asciiTheme="minorHAnsi" w:hAnsiTheme="minorHAnsi" w:cstheme="minorHAnsi"/>
          <w:sz w:val="22"/>
          <w:szCs w:val="22"/>
        </w:rPr>
        <w:t xml:space="preserve"> 2023</w:t>
      </w:r>
      <w:r w:rsidR="004A51E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43EF8B" w14:textId="67008550" w:rsidR="004A51E9" w:rsidRDefault="004A51E9" w:rsidP="00FD1C17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1A073CA9" w14:textId="2DEE48E2" w:rsidR="004A51E9" w:rsidRDefault="004A51E9" w:rsidP="00FD1C17">
      <w:pPr>
        <w:pStyle w:val="Head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4A51E9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update provided on</w:t>
      </w:r>
      <w:r w:rsidR="00033F80">
        <w:rPr>
          <w:rFonts w:asciiTheme="minorHAnsi" w:hAnsiTheme="minorHAnsi" w:cstheme="minorHAnsi"/>
          <w:sz w:val="22"/>
          <w:szCs w:val="22"/>
        </w:rPr>
        <w:t xml:space="preserve"> the</w:t>
      </w:r>
      <w:r>
        <w:rPr>
          <w:rFonts w:asciiTheme="minorHAnsi" w:hAnsiTheme="minorHAnsi" w:cstheme="minorHAnsi"/>
          <w:sz w:val="22"/>
          <w:szCs w:val="22"/>
        </w:rPr>
        <w:t xml:space="preserve"> Advocacy </w:t>
      </w:r>
      <w:r w:rsidR="007A3470">
        <w:rPr>
          <w:rFonts w:asciiTheme="minorHAnsi" w:hAnsiTheme="minorHAnsi" w:cstheme="minorHAnsi"/>
          <w:sz w:val="22"/>
          <w:szCs w:val="22"/>
        </w:rPr>
        <w:t>Training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7A3470">
        <w:rPr>
          <w:rFonts w:asciiTheme="minorHAnsi" w:hAnsiTheme="minorHAnsi" w:cstheme="minorHAnsi"/>
          <w:sz w:val="22"/>
          <w:szCs w:val="22"/>
        </w:rPr>
        <w:t>Development Program (A</w:t>
      </w:r>
      <w:r>
        <w:rPr>
          <w:rFonts w:asciiTheme="minorHAnsi" w:hAnsiTheme="minorHAnsi" w:cstheme="minorHAnsi"/>
          <w:sz w:val="22"/>
          <w:szCs w:val="22"/>
        </w:rPr>
        <w:t>T</w:t>
      </w:r>
      <w:r w:rsidR="007A3470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P) and </w:t>
      </w:r>
      <w:r w:rsidRPr="004A51E9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increase messaging and transparency of delegate and advocacy training. Members </w:t>
      </w:r>
      <w:r w:rsidRPr="004A51E9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strengthening of IT </w:t>
      </w:r>
      <w:r w:rsidR="007A3470">
        <w:rPr>
          <w:rFonts w:asciiTheme="minorHAnsi" w:hAnsiTheme="minorHAnsi" w:cstheme="minorHAnsi"/>
          <w:sz w:val="22"/>
          <w:szCs w:val="22"/>
        </w:rPr>
        <w:t>infrastructure to ensure the ATD</w:t>
      </w:r>
      <w:r>
        <w:rPr>
          <w:rFonts w:asciiTheme="minorHAnsi" w:hAnsiTheme="minorHAnsi" w:cstheme="minorHAnsi"/>
          <w:sz w:val="22"/>
          <w:szCs w:val="22"/>
        </w:rPr>
        <w:t xml:space="preserve">P website is robust.  </w:t>
      </w:r>
    </w:p>
    <w:p w14:paraId="52016637" w14:textId="496E28C9" w:rsidR="006313B1" w:rsidRDefault="006313B1" w:rsidP="00FD1C17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221F80DC" w14:textId="09C08C09" w:rsidR="006313B1" w:rsidRDefault="006313B1" w:rsidP="00FD1C17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3AC8EF0A" w14:textId="77777777" w:rsidR="006313B1" w:rsidRDefault="006313B1" w:rsidP="00FD1C17">
      <w:pPr>
        <w:pStyle w:val="Header"/>
        <w:rPr>
          <w:rFonts w:asciiTheme="minorHAnsi" w:hAnsiTheme="minorHAnsi" w:cstheme="minorHAnsi"/>
          <w:sz w:val="22"/>
          <w:szCs w:val="22"/>
        </w:rPr>
      </w:pPr>
    </w:p>
    <w:p w14:paraId="5026D3B5" w14:textId="3E182D9A" w:rsidR="00FD1C17" w:rsidRDefault="00FD1C17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FD1C17" w:rsidRPr="00187A5E" w14:paraId="5F6EFDE2" w14:textId="77777777" w:rsidTr="00035734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6F2FD1AA" w14:textId="77777777" w:rsidR="00FD1C17" w:rsidRPr="00187A5E" w:rsidRDefault="00FD1C17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188B53C8" w14:textId="77777777" w:rsidR="00FD1C17" w:rsidRPr="00187A5E" w:rsidRDefault="00FD1C17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3419DE39" w14:textId="77777777" w:rsidR="00FD1C17" w:rsidRPr="00187A5E" w:rsidRDefault="00FD1C17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FD1C17" w:rsidRPr="00187A5E" w14:paraId="5BA69082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2803353F" w14:textId="6D8B895A" w:rsidR="00FD1C17" w:rsidRDefault="00FD1C17" w:rsidP="0003573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</w:t>
            </w:r>
            <w:r w:rsidRPr="003F3AC7">
              <w:rPr>
                <w:rFonts w:asciiTheme="minorHAnsi" w:hAnsiTheme="minorHAnsi" w:cstheme="minorHAnsi"/>
                <w:b/>
                <w:sz w:val="22"/>
                <w:szCs w:val="22"/>
              </w:rPr>
              <w:t>/A</w:t>
            </w:r>
            <w:r w:rsidR="007A347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313B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14:paraId="1E1E7147" w14:textId="0D7E9F70" w:rsidR="00FD1C17" w:rsidRDefault="004A51E9" w:rsidP="004A51E9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Secretariat to share </w:t>
            </w:r>
            <w:r w:rsidR="00FD1C17" w:rsidRPr="00FD1C17">
              <w:rPr>
                <w:rFonts w:asciiTheme="minorHAnsi" w:hAnsiTheme="minorHAnsi" w:cstheme="minorHAnsi"/>
                <w:sz w:val="22"/>
                <w:szCs w:val="22"/>
              </w:rPr>
              <w:t xml:space="preserve">advocacy policy email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 ADTP website details </w:t>
            </w:r>
            <w:r w:rsidR="00FD1C17" w:rsidRPr="00FD1C17">
              <w:rPr>
                <w:rFonts w:asciiTheme="minorHAnsi" w:hAnsiTheme="minorHAnsi" w:cstheme="minorHAnsi"/>
                <w:sz w:val="22"/>
                <w:szCs w:val="22"/>
              </w:rPr>
              <w:t>with YVF members.</w:t>
            </w:r>
          </w:p>
        </w:tc>
        <w:tc>
          <w:tcPr>
            <w:tcW w:w="2417" w:type="dxa"/>
            <w:shd w:val="clear" w:color="auto" w:fill="auto"/>
          </w:tcPr>
          <w:p w14:paraId="10EC7DE6" w14:textId="7F903FA0" w:rsidR="00FD1C17" w:rsidRPr="00187A5E" w:rsidRDefault="00EA6644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59DBBFB2" w14:textId="57FFC6A4" w:rsidR="00FD1C17" w:rsidRDefault="00FD1C17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50C06C3F" w14:textId="22B2D6F3" w:rsidR="00D8393F" w:rsidRPr="001C1818" w:rsidRDefault="00D8393F" w:rsidP="00D8393F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</w:t>
      </w:r>
      <w:r>
        <w:rPr>
          <w:color w:val="1F497D" w:themeColor="text2"/>
        </w:rPr>
        <w:t>genda Item 9</w:t>
      </w:r>
      <w:r w:rsidRPr="001C1818">
        <w:rPr>
          <w:color w:val="1F497D" w:themeColor="text2"/>
        </w:rPr>
        <w:tab/>
      </w:r>
      <w:r w:rsidRPr="001C1818">
        <w:rPr>
          <w:color w:val="1F497D" w:themeColor="text2"/>
        </w:rPr>
        <w:tab/>
      </w:r>
      <w:r w:rsidRPr="00D8393F">
        <w:rPr>
          <w:color w:val="1F497D" w:themeColor="text2"/>
        </w:rPr>
        <w:t>Defence Sexual Misconduct Prevention &amp; Response Office (SeMPRO)</w:t>
      </w:r>
    </w:p>
    <w:p w14:paraId="297C08A0" w14:textId="57D0D711" w:rsidR="00FD1C17" w:rsidRDefault="004A51E9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were provided </w:t>
      </w:r>
      <w:r w:rsidR="005537D4">
        <w:rPr>
          <w:rFonts w:asciiTheme="minorHAnsi" w:hAnsiTheme="minorHAnsi" w:cstheme="minorHAnsi"/>
          <w:sz w:val="22"/>
          <w:szCs w:val="22"/>
        </w:rPr>
        <w:t>with a presentation</w:t>
      </w:r>
      <w:r>
        <w:rPr>
          <w:rFonts w:asciiTheme="minorHAnsi" w:hAnsiTheme="minorHAnsi" w:cstheme="minorHAnsi"/>
          <w:sz w:val="22"/>
          <w:szCs w:val="22"/>
        </w:rPr>
        <w:t xml:space="preserve"> on the Defence Sexual Misconduct Prevention and Response Office (SeMPRO)</w:t>
      </w:r>
      <w:r w:rsidR="00033F8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33F80">
        <w:rPr>
          <w:rFonts w:asciiTheme="minorHAnsi" w:hAnsiTheme="minorHAnsi" w:cstheme="minorHAnsi"/>
          <w:sz w:val="22"/>
          <w:szCs w:val="22"/>
        </w:rPr>
        <w:t>T</w:t>
      </w:r>
      <w:r w:rsidR="00541156">
        <w:rPr>
          <w:rFonts w:asciiTheme="minorHAnsi" w:hAnsiTheme="minorHAnsi" w:cstheme="minorHAnsi"/>
          <w:sz w:val="22"/>
          <w:szCs w:val="22"/>
        </w:rPr>
        <w:t xml:space="preserve">his is a service available for current serving members and veterans. Members </w:t>
      </w:r>
      <w:r w:rsidR="00541156" w:rsidRPr="00541156">
        <w:rPr>
          <w:rFonts w:asciiTheme="minorHAnsi" w:hAnsiTheme="minorHAnsi" w:cstheme="minorHAnsi"/>
          <w:b/>
          <w:sz w:val="22"/>
          <w:szCs w:val="22"/>
        </w:rPr>
        <w:t>DISCUSSED</w:t>
      </w:r>
      <w:r w:rsidR="00541156">
        <w:rPr>
          <w:rFonts w:asciiTheme="minorHAnsi" w:hAnsiTheme="minorHAnsi" w:cstheme="minorHAnsi"/>
          <w:sz w:val="22"/>
          <w:szCs w:val="22"/>
        </w:rPr>
        <w:t xml:space="preserve"> the person centre</w:t>
      </w:r>
      <w:r w:rsidR="005537D4">
        <w:rPr>
          <w:rFonts w:asciiTheme="minorHAnsi" w:hAnsiTheme="minorHAnsi" w:cstheme="minorHAnsi"/>
          <w:sz w:val="22"/>
          <w:szCs w:val="22"/>
        </w:rPr>
        <w:t>d</w:t>
      </w:r>
      <w:r w:rsidR="00541156">
        <w:rPr>
          <w:rFonts w:asciiTheme="minorHAnsi" w:hAnsiTheme="minorHAnsi" w:cstheme="minorHAnsi"/>
          <w:sz w:val="22"/>
          <w:szCs w:val="22"/>
        </w:rPr>
        <w:t xml:space="preserve">, trauma </w:t>
      </w:r>
      <w:r w:rsidR="005537D4">
        <w:rPr>
          <w:rFonts w:asciiTheme="minorHAnsi" w:hAnsiTheme="minorHAnsi" w:cstheme="minorHAnsi"/>
          <w:sz w:val="22"/>
          <w:szCs w:val="22"/>
        </w:rPr>
        <w:t xml:space="preserve">informed </w:t>
      </w:r>
      <w:r w:rsidR="00541156">
        <w:rPr>
          <w:rFonts w:asciiTheme="minorHAnsi" w:hAnsiTheme="minorHAnsi" w:cstheme="minorHAnsi"/>
          <w:sz w:val="22"/>
          <w:szCs w:val="22"/>
        </w:rPr>
        <w:t>approach that SeMPRO operates under</w:t>
      </w:r>
      <w:r w:rsidR="00033F80">
        <w:rPr>
          <w:rFonts w:asciiTheme="minorHAnsi" w:hAnsiTheme="minorHAnsi" w:cstheme="minorHAnsi"/>
          <w:sz w:val="22"/>
          <w:szCs w:val="22"/>
        </w:rPr>
        <w:t>,</w:t>
      </w:r>
      <w:r w:rsidR="00541156">
        <w:rPr>
          <w:rFonts w:asciiTheme="minorHAnsi" w:hAnsiTheme="minorHAnsi" w:cstheme="minorHAnsi"/>
          <w:sz w:val="22"/>
          <w:szCs w:val="22"/>
        </w:rPr>
        <w:t xml:space="preserve"> and that it is not a reporting agency. </w:t>
      </w:r>
    </w:p>
    <w:p w14:paraId="1B710BB2" w14:textId="4901A9E5" w:rsidR="00D8393F" w:rsidRDefault="00D8393F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D8393F" w:rsidRPr="00187A5E" w14:paraId="07CCBE84" w14:textId="77777777" w:rsidTr="00035734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01B5D378" w14:textId="77777777" w:rsidR="00D8393F" w:rsidRPr="00187A5E" w:rsidRDefault="00D8393F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377E5878" w14:textId="77777777" w:rsidR="00D8393F" w:rsidRPr="00187A5E" w:rsidRDefault="00D8393F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0514BE14" w14:textId="77777777" w:rsidR="00D8393F" w:rsidRPr="00187A5E" w:rsidRDefault="00D8393F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D8393F" w:rsidRPr="00187A5E" w14:paraId="21EC5B3B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54B578BC" w14:textId="6D18BDE4" w:rsidR="00D8393F" w:rsidRDefault="00D8393F" w:rsidP="0003573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2023YVF/A</w:t>
            </w:r>
            <w:r w:rsidR="005253F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313B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50E5B9A2" w14:textId="1BCD23F7" w:rsidR="00D8393F" w:rsidRDefault="00541156" w:rsidP="00035734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SeMPRO to investigate providing a forum for the Defence mandatory training to be provided to </w:t>
            </w:r>
            <w:r w:rsidR="00263A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dvocates. </w:t>
            </w:r>
          </w:p>
        </w:tc>
        <w:tc>
          <w:tcPr>
            <w:tcW w:w="2417" w:type="dxa"/>
            <w:shd w:val="clear" w:color="auto" w:fill="auto"/>
          </w:tcPr>
          <w:p w14:paraId="180F66ED" w14:textId="18C4B59E" w:rsidR="00D8393F" w:rsidRPr="00187A5E" w:rsidRDefault="00541156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ADF Liaison Officer to DVA / SeMPRO</w:t>
            </w:r>
          </w:p>
        </w:tc>
      </w:tr>
      <w:tr w:rsidR="00541156" w:rsidRPr="00187A5E" w14:paraId="7F36B369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54A5145C" w14:textId="4937FD48" w:rsidR="00541156" w:rsidRDefault="00541156" w:rsidP="00A11891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2023YVF/A</w:t>
            </w:r>
            <w:r w:rsidR="005253F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313B1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14:paraId="5C0AE490" w14:textId="44D90F06" w:rsidR="00541156" w:rsidRDefault="00541156" w:rsidP="00263A5C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DVA to investigate the viability of putting a link to</w:t>
            </w:r>
            <w:r w:rsidR="00263A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the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SeMPRO </w:t>
            </w:r>
            <w:r w:rsidR="00263A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website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on the </w:t>
            </w:r>
            <w:r w:rsidR="00263A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DVA website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to raise awareness and provide access to the service for the veteran community.</w:t>
            </w:r>
          </w:p>
        </w:tc>
        <w:tc>
          <w:tcPr>
            <w:tcW w:w="2417" w:type="dxa"/>
            <w:shd w:val="clear" w:color="auto" w:fill="auto"/>
          </w:tcPr>
          <w:p w14:paraId="28EF4BAB" w14:textId="66914E98" w:rsidR="00541156" w:rsidRDefault="00541156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Communications </w:t>
            </w:r>
          </w:p>
        </w:tc>
      </w:tr>
      <w:tr w:rsidR="00541156" w:rsidRPr="00187A5E" w14:paraId="573225D1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1BF0AC93" w14:textId="1A89BC75" w:rsidR="00541156" w:rsidRDefault="00541156" w:rsidP="00A11891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2023YVF/A</w:t>
            </w:r>
            <w:r w:rsidR="005253F7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313B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7B193FA4" w14:textId="4C97C650" w:rsidR="00541156" w:rsidRDefault="00541156" w:rsidP="00541156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SeMPRO to provide YVF Secretariat with re-branded materials that will be disseminated to YVF members. </w:t>
            </w:r>
          </w:p>
        </w:tc>
        <w:tc>
          <w:tcPr>
            <w:tcW w:w="2417" w:type="dxa"/>
            <w:shd w:val="clear" w:color="auto" w:fill="auto"/>
          </w:tcPr>
          <w:p w14:paraId="12AB7848" w14:textId="5FAC77B7" w:rsidR="00541156" w:rsidRDefault="00541156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SeMPRO and Secretariat</w:t>
            </w:r>
          </w:p>
        </w:tc>
      </w:tr>
    </w:tbl>
    <w:p w14:paraId="7B17F1ED" w14:textId="3B514158" w:rsidR="00FD1C17" w:rsidRDefault="00D8393F" w:rsidP="005253F7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1C1818">
        <w:rPr>
          <w:color w:val="1F497D" w:themeColor="text2"/>
        </w:rPr>
        <w:t>A</w:t>
      </w:r>
      <w:r>
        <w:rPr>
          <w:color w:val="1F497D" w:themeColor="text2"/>
        </w:rPr>
        <w:t>genda Item 10</w:t>
      </w:r>
      <w:r w:rsidRPr="001C1818">
        <w:rPr>
          <w:color w:val="1F497D" w:themeColor="text2"/>
        </w:rPr>
        <w:tab/>
      </w:r>
      <w:r w:rsidRPr="001C1818">
        <w:rPr>
          <w:color w:val="1F497D" w:themeColor="text2"/>
        </w:rPr>
        <w:tab/>
      </w:r>
      <w:r w:rsidRPr="00D8393F">
        <w:rPr>
          <w:color w:val="1F497D" w:themeColor="text2"/>
        </w:rPr>
        <w:t>Medical Forms</w:t>
      </w:r>
    </w:p>
    <w:p w14:paraId="1A673DFE" w14:textId="364B30A5" w:rsidR="00D8393F" w:rsidRPr="00187A5E" w:rsidRDefault="00541156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 received an update on the work underway in the Medical Forms Review Project to consolidate forms</w:t>
      </w:r>
      <w:r w:rsidR="00B878AC">
        <w:rPr>
          <w:rFonts w:asciiTheme="minorHAnsi" w:hAnsiTheme="minorHAnsi" w:cstheme="minorHAnsi"/>
          <w:sz w:val="22"/>
          <w:szCs w:val="22"/>
        </w:rPr>
        <w:t xml:space="preserve"> used</w:t>
      </w:r>
      <w:r>
        <w:rPr>
          <w:rFonts w:asciiTheme="minorHAnsi" w:hAnsiTheme="minorHAnsi" w:cstheme="minorHAnsi"/>
          <w:sz w:val="22"/>
          <w:szCs w:val="22"/>
        </w:rPr>
        <w:t xml:space="preserve"> and streamline processes.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Members </w:t>
      </w:r>
      <w:r w:rsidRPr="00541156">
        <w:rPr>
          <w:rFonts w:asciiTheme="minorHAnsi" w:hAnsiTheme="minorHAnsi" w:cstheme="minorHAnsi"/>
          <w:b/>
          <w:sz w:val="22"/>
          <w:szCs w:val="22"/>
          <w:lang w:eastAsia="en-US"/>
        </w:rPr>
        <w:t>NOTED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progress to date and that final versions </w:t>
      </w:r>
      <w:r w:rsidR="00B878AC">
        <w:rPr>
          <w:rFonts w:asciiTheme="minorHAnsi" w:hAnsiTheme="minorHAnsi" w:cstheme="minorHAnsi"/>
          <w:sz w:val="22"/>
          <w:szCs w:val="22"/>
          <w:lang w:eastAsia="en-US"/>
        </w:rPr>
        <w:t xml:space="preserve">of the revised forms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will be placed on the DVA website in tranches. </w:t>
      </w:r>
      <w:r w:rsidR="00D8393F">
        <w:rPr>
          <w:rFonts w:asciiTheme="minorHAnsi" w:hAnsiTheme="minorHAnsi" w:cstheme="minorHAnsi"/>
          <w:sz w:val="22"/>
          <w:szCs w:val="22"/>
        </w:rPr>
        <w:t xml:space="preserve">Members </w:t>
      </w:r>
      <w:r w:rsidR="00D8393F" w:rsidRPr="00D8393F">
        <w:rPr>
          <w:rFonts w:asciiTheme="minorHAnsi" w:hAnsiTheme="minorHAnsi" w:cstheme="minorHAnsi"/>
          <w:b/>
          <w:sz w:val="22"/>
          <w:szCs w:val="22"/>
        </w:rPr>
        <w:t>NOTED</w:t>
      </w:r>
      <w:r w:rsidR="00D839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393F">
        <w:rPr>
          <w:rFonts w:asciiTheme="minorHAnsi" w:hAnsiTheme="minorHAnsi" w:cstheme="minorHAnsi"/>
          <w:sz w:val="22"/>
          <w:szCs w:val="22"/>
          <w:lang w:eastAsia="en-US"/>
        </w:rPr>
        <w:t xml:space="preserve">that comments or feedback can be sent to Sally Dennington, via </w:t>
      </w:r>
      <w:hyperlink r:id="rId11" w:history="1">
        <w:r w:rsidR="00D8393F">
          <w:rPr>
            <w:rStyle w:val="Hyperlink"/>
            <w:rFonts w:asciiTheme="minorHAnsi" w:hAnsiTheme="minorHAnsi" w:cstheme="minorHAnsi"/>
            <w:sz w:val="22"/>
            <w:szCs w:val="22"/>
            <w:lang w:eastAsia="en-US"/>
          </w:rPr>
          <w:t>sally.dennington@dva.gov.au</w:t>
        </w:r>
      </w:hyperlink>
      <w:r>
        <w:rPr>
          <w:rStyle w:val="Hyperlink"/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69D2711" w14:textId="3AD99C9B" w:rsidR="00D8393F" w:rsidRPr="005253F7" w:rsidRDefault="00541156" w:rsidP="005253F7">
      <w:pPr>
        <w:pStyle w:val="Heading3"/>
        <w:rPr>
          <w:color w:val="1F497D" w:themeColor="text2"/>
        </w:rPr>
      </w:pPr>
      <w:r>
        <w:rPr>
          <w:color w:val="1F497D" w:themeColor="text2"/>
        </w:rPr>
        <w:t>A</w:t>
      </w:r>
      <w:r w:rsidR="00D8393F">
        <w:rPr>
          <w:color w:val="1F497D" w:themeColor="text2"/>
        </w:rPr>
        <w:t>genda Item 11</w:t>
      </w:r>
      <w:r w:rsidR="00D8393F" w:rsidRPr="001C1818">
        <w:rPr>
          <w:color w:val="1F497D" w:themeColor="text2"/>
        </w:rPr>
        <w:tab/>
      </w:r>
      <w:r w:rsidR="00D8393F" w:rsidRPr="001C1818">
        <w:rPr>
          <w:color w:val="1F497D" w:themeColor="text2"/>
        </w:rPr>
        <w:tab/>
      </w:r>
      <w:r w:rsidR="00D8393F">
        <w:rPr>
          <w:color w:val="1F497D" w:themeColor="text2"/>
        </w:rPr>
        <w:t>Claims Backlog</w:t>
      </w:r>
    </w:p>
    <w:p w14:paraId="0A3DE97E" w14:textId="3086D449" w:rsidR="003505D9" w:rsidRDefault="00541156" w:rsidP="00D8393F">
      <w:r>
        <w:rPr>
          <w:rFonts w:asciiTheme="minorHAnsi" w:hAnsiTheme="minorHAnsi" w:cstheme="minorHAnsi"/>
          <w:sz w:val="22"/>
          <w:szCs w:val="22"/>
        </w:rPr>
        <w:t xml:space="preserve">Members received an update on the claims backlog and </w:t>
      </w:r>
      <w:r w:rsidRPr="00D30CFB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increase in staff </w:t>
      </w:r>
      <w:r w:rsidR="00B878AC">
        <w:rPr>
          <w:rFonts w:asciiTheme="minorHAnsi" w:hAnsiTheme="minorHAnsi" w:cstheme="minorHAnsi"/>
          <w:sz w:val="22"/>
          <w:szCs w:val="22"/>
        </w:rPr>
        <w:t xml:space="preserve">engaged </w:t>
      </w:r>
      <w:r>
        <w:rPr>
          <w:rFonts w:asciiTheme="minorHAnsi" w:hAnsiTheme="minorHAnsi" w:cstheme="minorHAnsi"/>
          <w:sz w:val="22"/>
          <w:szCs w:val="22"/>
        </w:rPr>
        <w:t xml:space="preserve">to reduce the backlog in </w:t>
      </w:r>
      <w:r w:rsidR="00D30CFB">
        <w:rPr>
          <w:rFonts w:asciiTheme="minorHAnsi" w:hAnsiTheme="minorHAnsi" w:cstheme="minorHAnsi"/>
          <w:sz w:val="22"/>
          <w:szCs w:val="22"/>
        </w:rPr>
        <w:t>Initial Liability (IL)</w:t>
      </w:r>
      <w:r w:rsidR="00B878AC">
        <w:rPr>
          <w:rFonts w:asciiTheme="minorHAnsi" w:hAnsiTheme="minorHAnsi" w:cstheme="minorHAnsi"/>
          <w:sz w:val="22"/>
          <w:szCs w:val="22"/>
        </w:rPr>
        <w:t xml:space="preserve"> cases</w:t>
      </w:r>
      <w:r w:rsidR="00033F80">
        <w:rPr>
          <w:rFonts w:asciiTheme="minorHAnsi" w:hAnsiTheme="minorHAnsi" w:cstheme="minorHAnsi"/>
          <w:sz w:val="22"/>
          <w:szCs w:val="22"/>
        </w:rPr>
        <w:t xml:space="preserve"> and that </w:t>
      </w:r>
      <w:r w:rsidR="00D30CFB">
        <w:rPr>
          <w:rFonts w:asciiTheme="minorHAnsi" w:hAnsiTheme="minorHAnsi" w:cstheme="minorHAnsi"/>
          <w:sz w:val="22"/>
          <w:szCs w:val="22"/>
        </w:rPr>
        <w:t xml:space="preserve">time to process will continue to reduce based on productivity improvements. </w:t>
      </w:r>
    </w:p>
    <w:p w14:paraId="388B72BE" w14:textId="54BF6D7F" w:rsidR="003505D9" w:rsidRDefault="003505D9" w:rsidP="003505D9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</w:t>
      </w:r>
      <w:r>
        <w:rPr>
          <w:color w:val="1F497D" w:themeColor="text2"/>
        </w:rPr>
        <w:t>genda Item 12</w:t>
      </w:r>
      <w:r w:rsidRPr="001C1818">
        <w:rPr>
          <w:color w:val="1F497D" w:themeColor="text2"/>
        </w:rPr>
        <w:tab/>
      </w:r>
      <w:r w:rsidRPr="001C1818">
        <w:rPr>
          <w:color w:val="1F497D" w:themeColor="text2"/>
        </w:rPr>
        <w:tab/>
      </w:r>
      <w:r>
        <w:rPr>
          <w:color w:val="1F497D" w:themeColor="text2"/>
        </w:rPr>
        <w:t>Other Business</w:t>
      </w:r>
    </w:p>
    <w:p w14:paraId="442E48AE" w14:textId="713BCE5A" w:rsidR="002A77A2" w:rsidRPr="005253F7" w:rsidRDefault="00D30CFB" w:rsidP="005253F7">
      <w:pPr>
        <w:tabs>
          <w:tab w:val="left" w:pos="18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</w:t>
      </w:r>
      <w:r w:rsidR="003505D9">
        <w:rPr>
          <w:rFonts w:asciiTheme="minorHAnsi" w:hAnsiTheme="minorHAnsi" w:cstheme="minorHAnsi"/>
          <w:b/>
          <w:sz w:val="22"/>
          <w:szCs w:val="22"/>
        </w:rPr>
        <w:t xml:space="preserve"> AGREED </w:t>
      </w:r>
      <w:r w:rsidR="003505D9" w:rsidRPr="003505D9">
        <w:rPr>
          <w:rFonts w:asciiTheme="minorHAnsi" w:hAnsiTheme="minorHAnsi" w:cstheme="minorHAnsi"/>
          <w:sz w:val="22"/>
          <w:szCs w:val="22"/>
        </w:rPr>
        <w:t>that YVF and ESORT need</w:t>
      </w:r>
      <w:r w:rsidR="003505D9">
        <w:rPr>
          <w:rFonts w:asciiTheme="minorHAnsi" w:hAnsiTheme="minorHAnsi" w:cstheme="minorHAnsi"/>
          <w:sz w:val="22"/>
          <w:szCs w:val="22"/>
        </w:rPr>
        <w:t xml:space="preserve"> to be more collegiate and share information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33F80">
        <w:rPr>
          <w:rFonts w:asciiTheme="minorHAnsi" w:hAnsiTheme="minorHAnsi" w:cstheme="minorHAnsi"/>
          <w:sz w:val="22"/>
          <w:szCs w:val="22"/>
        </w:rPr>
        <w:t>with report backs to each meeting from observers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505D9" w:rsidRPr="003505D9">
        <w:rPr>
          <w:rFonts w:asciiTheme="minorHAnsi" w:hAnsiTheme="minorHAnsi" w:cstheme="minorHAnsi"/>
          <w:sz w:val="22"/>
          <w:szCs w:val="22"/>
        </w:rPr>
        <w:t xml:space="preserve">The Chair </w:t>
      </w:r>
      <w:r w:rsidR="00D74B79">
        <w:rPr>
          <w:rFonts w:asciiTheme="minorHAnsi" w:hAnsiTheme="minorHAnsi" w:cstheme="minorHAnsi"/>
          <w:b/>
          <w:sz w:val="22"/>
          <w:szCs w:val="22"/>
        </w:rPr>
        <w:t>DISCUSSED</w:t>
      </w:r>
      <w:r w:rsidR="00D74B79" w:rsidRPr="003505D9">
        <w:rPr>
          <w:rFonts w:asciiTheme="minorHAnsi" w:hAnsiTheme="minorHAnsi" w:cstheme="minorHAnsi"/>
          <w:sz w:val="22"/>
          <w:szCs w:val="22"/>
        </w:rPr>
        <w:t xml:space="preserve"> </w:t>
      </w:r>
      <w:r w:rsidR="00D74B79">
        <w:rPr>
          <w:rFonts w:asciiTheme="minorHAnsi" w:hAnsiTheme="minorHAnsi" w:cstheme="minorHAnsi"/>
          <w:sz w:val="22"/>
          <w:szCs w:val="22"/>
        </w:rPr>
        <w:t>the possibility of</w:t>
      </w:r>
      <w:r w:rsidR="002A77A2" w:rsidRPr="002A77A2">
        <w:rPr>
          <w:rFonts w:asciiTheme="minorHAnsi" w:hAnsiTheme="minorHAnsi" w:cstheme="minorHAnsi"/>
          <w:sz w:val="22"/>
          <w:szCs w:val="22"/>
        </w:rPr>
        <w:t xml:space="preserve"> a better </w:t>
      </w:r>
      <w:r w:rsidR="00D74B79">
        <w:rPr>
          <w:rFonts w:asciiTheme="minorHAnsi" w:hAnsiTheme="minorHAnsi" w:cstheme="minorHAnsi"/>
          <w:sz w:val="22"/>
          <w:szCs w:val="22"/>
        </w:rPr>
        <w:t xml:space="preserve">representative </w:t>
      </w:r>
      <w:r w:rsidR="002A77A2" w:rsidRPr="002A77A2">
        <w:rPr>
          <w:rFonts w:asciiTheme="minorHAnsi" w:hAnsiTheme="minorHAnsi" w:cstheme="minorHAnsi"/>
          <w:sz w:val="22"/>
          <w:szCs w:val="22"/>
        </w:rPr>
        <w:t>balance</w:t>
      </w:r>
      <w:r w:rsidR="00033F80">
        <w:rPr>
          <w:rFonts w:asciiTheme="minorHAnsi" w:hAnsiTheme="minorHAnsi" w:cstheme="minorHAnsi"/>
          <w:sz w:val="22"/>
          <w:szCs w:val="22"/>
        </w:rPr>
        <w:t xml:space="preserve"> across a range</w:t>
      </w:r>
      <w:r w:rsidR="00D74B79">
        <w:rPr>
          <w:rFonts w:asciiTheme="minorHAnsi" w:hAnsiTheme="minorHAnsi" w:cstheme="minorHAnsi"/>
          <w:sz w:val="22"/>
          <w:szCs w:val="22"/>
        </w:rPr>
        <w:t xml:space="preserve"> of ages in the younger veteran cohort</w:t>
      </w:r>
      <w:r w:rsidR="002A77A2" w:rsidRPr="002A77A2">
        <w:rPr>
          <w:rFonts w:asciiTheme="minorHAnsi" w:hAnsiTheme="minorHAnsi" w:cstheme="minorHAnsi"/>
          <w:sz w:val="22"/>
          <w:szCs w:val="22"/>
        </w:rPr>
        <w:t>.</w:t>
      </w:r>
      <w:r w:rsidR="002A77A2">
        <w:t xml:space="preserve"> </w:t>
      </w:r>
    </w:p>
    <w:p w14:paraId="43B5B5C8" w14:textId="745E63F8" w:rsidR="003505D9" w:rsidRPr="003505D9" w:rsidRDefault="003505D9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6378"/>
        <w:gridCol w:w="2417"/>
      </w:tblGrid>
      <w:tr w:rsidR="002A77A2" w:rsidRPr="00187A5E" w14:paraId="046B7D05" w14:textId="77777777" w:rsidTr="00035734">
        <w:trPr>
          <w:trHeight w:val="259"/>
        </w:trPr>
        <w:tc>
          <w:tcPr>
            <w:tcW w:w="1555" w:type="dxa"/>
            <w:shd w:val="clear" w:color="auto" w:fill="C6D9F1" w:themeFill="text2" w:themeFillTint="33"/>
          </w:tcPr>
          <w:p w14:paraId="44D54023" w14:textId="77777777" w:rsidR="002A77A2" w:rsidRPr="00187A5E" w:rsidRDefault="002A77A2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378" w:type="dxa"/>
            <w:shd w:val="clear" w:color="auto" w:fill="C6D9F1" w:themeFill="text2" w:themeFillTint="33"/>
          </w:tcPr>
          <w:p w14:paraId="440A4E83" w14:textId="77777777" w:rsidR="002A77A2" w:rsidRPr="00187A5E" w:rsidRDefault="002A77A2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417" w:type="dxa"/>
            <w:shd w:val="clear" w:color="auto" w:fill="C6D9F1" w:themeFill="text2" w:themeFillTint="33"/>
          </w:tcPr>
          <w:p w14:paraId="5A72E296" w14:textId="77777777" w:rsidR="002A77A2" w:rsidRPr="00187A5E" w:rsidRDefault="002A77A2" w:rsidP="00035734">
            <w:pPr>
              <w:pStyle w:val="BodyText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A77A2" w:rsidRPr="00187A5E" w14:paraId="75B2796A" w14:textId="77777777" w:rsidTr="00035734">
        <w:trPr>
          <w:trHeight w:val="726"/>
        </w:trPr>
        <w:tc>
          <w:tcPr>
            <w:tcW w:w="1555" w:type="dxa"/>
            <w:shd w:val="clear" w:color="auto" w:fill="auto"/>
          </w:tcPr>
          <w:p w14:paraId="2AA7EB34" w14:textId="5A6FB0C3" w:rsidR="002A77A2" w:rsidRDefault="002A77A2" w:rsidP="00035734">
            <w:pPr>
              <w:pStyle w:val="Body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2023YVF/</w:t>
            </w:r>
            <w:r w:rsidRPr="0007060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070605" w:rsidRPr="0007060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313B1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14:paraId="000FB8F9" w14:textId="1E2D7BED" w:rsidR="002A77A2" w:rsidRDefault="003E695C" w:rsidP="002A77A2">
            <w:pPr>
              <w:tabs>
                <w:tab w:val="left" w:pos="1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ESORT and YVF </w:t>
            </w:r>
            <w:r w:rsidR="00D30CFB"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30CFB">
              <w:rPr>
                <w:rFonts w:asciiTheme="minorHAnsi" w:hAnsiTheme="minorHAnsi" w:cstheme="minorHAnsi"/>
                <w:sz w:val="22"/>
                <w:szCs w:val="22"/>
              </w:rPr>
              <w:t xml:space="preserve"> to add a standing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agenda</w:t>
            </w:r>
            <w:r w:rsidR="00D30CFB">
              <w:rPr>
                <w:rFonts w:asciiTheme="minorHAnsi" w:hAnsiTheme="minorHAnsi" w:cstheme="minorHAnsi"/>
                <w:sz w:val="22"/>
                <w:szCs w:val="22"/>
              </w:rPr>
              <w:t xml:space="preserve"> item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each meeting</w:t>
            </w:r>
            <w:r w:rsidR="00D30CFB">
              <w:rPr>
                <w:rFonts w:asciiTheme="minorHAnsi" w:hAnsiTheme="minorHAnsi" w:cstheme="minorHAnsi"/>
                <w:sz w:val="22"/>
                <w:szCs w:val="22"/>
              </w:rPr>
              <w:t xml:space="preserve"> for the ESORT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/YVF Observer to </w:t>
            </w:r>
            <w:r w:rsidR="00D30CFB">
              <w:rPr>
                <w:rFonts w:asciiTheme="minorHAnsi" w:hAnsiTheme="minorHAnsi" w:cstheme="minorHAnsi"/>
                <w:sz w:val="22"/>
                <w:szCs w:val="22"/>
              </w:rPr>
              <w:t xml:space="preserve">provide 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overview of issues considered at the observed forum, to their respective forum</w:t>
            </w:r>
            <w:r w:rsidR="00D30C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6F70130" w14:textId="77777777" w:rsidR="002A77A2" w:rsidRDefault="002A77A2" w:rsidP="00035734">
            <w:pPr>
              <w:pStyle w:val="BodyText"/>
              <w:spacing w:after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417" w:type="dxa"/>
            <w:shd w:val="clear" w:color="auto" w:fill="auto"/>
          </w:tcPr>
          <w:p w14:paraId="4CF53301" w14:textId="12D2C665" w:rsidR="002A77A2" w:rsidRPr="00187A5E" w:rsidRDefault="00D30CFB" w:rsidP="00035734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642E1BF9" w14:textId="29E0350C" w:rsidR="003505D9" w:rsidRDefault="003505D9" w:rsidP="00187A5E">
      <w:pPr>
        <w:tabs>
          <w:tab w:val="left" w:pos="180"/>
        </w:tabs>
        <w:rPr>
          <w:rFonts w:asciiTheme="minorHAnsi" w:hAnsiTheme="minorHAnsi" w:cstheme="minorHAnsi"/>
          <w:b/>
          <w:sz w:val="22"/>
          <w:szCs w:val="22"/>
        </w:rPr>
      </w:pPr>
    </w:p>
    <w:p w14:paraId="591F4A91" w14:textId="7CB797F8" w:rsidR="00187A5E" w:rsidRPr="00187A5E" w:rsidRDefault="00E54F79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Meeting closed: 2:52pm</w:t>
      </w:r>
      <w:r w:rsidR="00187A5E" w:rsidRPr="00187A5E">
        <w:rPr>
          <w:rFonts w:asciiTheme="minorHAnsi" w:hAnsiTheme="minorHAnsi" w:cstheme="minorHAnsi"/>
          <w:sz w:val="22"/>
          <w:szCs w:val="22"/>
        </w:rPr>
        <w:t>.</w:t>
      </w:r>
    </w:p>
    <w:p w14:paraId="207C861A" w14:textId="77777777" w:rsidR="00187A5E" w:rsidRPr="00187A5E" w:rsidRDefault="00187A5E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3A76D40A" w14:textId="2F8914B3" w:rsidR="00366871" w:rsidRPr="005253F7" w:rsidRDefault="00D30CFB" w:rsidP="005253F7">
      <w:pPr>
        <w:pStyle w:val="Heading3"/>
        <w:rPr>
          <w:color w:val="1F497D" w:themeColor="text2"/>
        </w:rPr>
      </w:pPr>
      <w:r w:rsidRPr="001C1818">
        <w:rPr>
          <w:color w:val="1F497D" w:themeColor="text2"/>
        </w:rPr>
        <w:t>A</w:t>
      </w:r>
      <w:r>
        <w:rPr>
          <w:color w:val="1F497D" w:themeColor="text2"/>
        </w:rPr>
        <w:t>genda Item 13</w:t>
      </w:r>
      <w:r w:rsidRPr="001C1818">
        <w:rPr>
          <w:color w:val="1F497D" w:themeColor="text2"/>
        </w:rPr>
        <w:tab/>
      </w:r>
      <w:r w:rsidRPr="001C1818">
        <w:rPr>
          <w:color w:val="1F497D" w:themeColor="text2"/>
        </w:rPr>
        <w:tab/>
      </w:r>
      <w:r>
        <w:rPr>
          <w:color w:val="1F497D" w:themeColor="text2"/>
        </w:rPr>
        <w:t>The Hon Matt Keogh MP Minister for Veterans’ Affairs Address</w:t>
      </w:r>
    </w:p>
    <w:p w14:paraId="2A1BA1F0" w14:textId="6EBA627A" w:rsidR="00366871" w:rsidRDefault="00D30CFB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received an update from Minister </w:t>
      </w:r>
      <w:r w:rsidR="00033F80">
        <w:rPr>
          <w:rFonts w:asciiTheme="minorHAnsi" w:hAnsiTheme="minorHAnsi" w:cstheme="minorHAnsi"/>
          <w:sz w:val="22"/>
          <w:szCs w:val="22"/>
        </w:rPr>
        <w:t>Keogh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0CF9F3" w14:textId="16766148" w:rsidR="002A77A2" w:rsidRDefault="002A77A2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399EC53B" w14:textId="00E909C1" w:rsidR="005253F7" w:rsidRDefault="005253F7" w:rsidP="00187A5E">
      <w:pPr>
        <w:tabs>
          <w:tab w:val="left" w:pos="180"/>
        </w:tabs>
        <w:rPr>
          <w:rFonts w:asciiTheme="minorHAnsi" w:hAnsiTheme="minorHAnsi" w:cstheme="minorHAnsi"/>
          <w:sz w:val="22"/>
          <w:szCs w:val="22"/>
        </w:rPr>
      </w:pPr>
    </w:p>
    <w:p w14:paraId="5D57D9CA" w14:textId="3615385C" w:rsidR="00366871" w:rsidRDefault="007A3470" w:rsidP="00366871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A</w:t>
      </w:r>
      <w:r w:rsidR="00366871" w:rsidRPr="00187A5E">
        <w:rPr>
          <w:rFonts w:ascii="Calibri" w:hAnsi="Calibri" w:cs="Arial"/>
          <w:b/>
          <w:sz w:val="20"/>
          <w:szCs w:val="20"/>
        </w:rPr>
        <w:t>nnexure A</w:t>
      </w:r>
    </w:p>
    <w:p w14:paraId="3C980773" w14:textId="45F21913" w:rsidR="00366871" w:rsidRDefault="00366871" w:rsidP="000E531D">
      <w:pPr>
        <w:rPr>
          <w:rFonts w:ascii="Calibri" w:hAnsi="Calibri" w:cs="Arial"/>
          <w:b/>
          <w:sz w:val="36"/>
          <w:szCs w:val="36"/>
        </w:rPr>
      </w:pPr>
    </w:p>
    <w:tbl>
      <w:tblPr>
        <w:tblpPr w:leftFromText="180" w:rightFromText="180" w:bottomFromText="20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4390"/>
        <w:gridCol w:w="6520"/>
      </w:tblGrid>
      <w:tr w:rsidR="002A77A2" w14:paraId="2DD1C473" w14:textId="77777777" w:rsidTr="00035734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2B250C8" w14:textId="77777777" w:rsidR="002A77A2" w:rsidRDefault="002A77A2" w:rsidP="00035734">
            <w:pPr>
              <w:spacing w:line="276" w:lineRule="auto"/>
              <w:rPr>
                <w:rFonts w:asciiTheme="minorHAnsi" w:hAnsiTheme="minorHAnsi"/>
                <w:b/>
                <w:lang w:eastAsia="en-US"/>
              </w:rPr>
            </w:pPr>
            <w:r>
              <w:rPr>
                <w:b/>
              </w:rPr>
              <w:br w:type="page"/>
            </w:r>
            <w:r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  <w:lang w:eastAsia="en-US"/>
              </w:rPr>
              <w:t>MEMBERS</w:t>
            </w:r>
          </w:p>
        </w:tc>
      </w:tr>
      <w:tr w:rsidR="002A77A2" w:rsidRPr="002448BE" w14:paraId="2C5D3EC6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A47AB" w14:textId="77777777" w:rsidR="002A77A2" w:rsidRPr="002448BE" w:rsidRDefault="002A77A2" w:rsidP="00035734">
            <w:pPr>
              <w:spacing w:line="276" w:lineRule="auto"/>
              <w:ind w:left="22" w:hanging="22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2448BE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Mr 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Glen Ferrarotto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476E" w14:textId="07D295A5" w:rsidR="002A77A2" w:rsidRPr="002448BE" w:rsidRDefault="002A77A2" w:rsidP="00035734">
            <w:pPr>
              <w:spacing w:line="276" w:lineRule="auto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Chair</w:t>
            </w:r>
            <w:r w:rsidR="00D74B79">
              <w:rPr>
                <w:rFonts w:ascii="Calibri" w:hAnsi="Calibri" w:cs="Calibri"/>
                <w:sz w:val="22"/>
                <w:szCs w:val="22"/>
                <w:lang w:val="en-US" w:eastAsia="en-US"/>
              </w:rPr>
              <w:t>, A/g Repatriation Commissioner</w:t>
            </w:r>
          </w:p>
        </w:tc>
      </w:tr>
      <w:tr w:rsidR="002A77A2" w:rsidRPr="008F3EC3" w14:paraId="3019C29A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F67E" w14:textId="7A9D8B21" w:rsidR="002A77A2" w:rsidRPr="002E35F6" w:rsidRDefault="002A77A2" w:rsidP="000357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COL James Burns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CSM</w:t>
            </w:r>
            <w:r w:rsidR="0001363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and Bar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FAF8" w14:textId="77777777" w:rsidR="002A77A2" w:rsidRPr="008F3EC3" w:rsidRDefault="002A77A2" w:rsidP="00035734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ADF Liaison Officer to DVA, Department of Defence </w:t>
            </w:r>
          </w:p>
        </w:tc>
      </w:tr>
      <w:tr w:rsidR="002A77A2" w:rsidRPr="00C30958" w14:paraId="2AE54CF5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64DC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eastAsia="en-US"/>
              </w:rPr>
              <w:t>SQNLDR</w:t>
            </w: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Dee Cherry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40BC" w14:textId="77777777" w:rsidR="002A77A2" w:rsidRPr="00C30958" w:rsidRDefault="002A77A2" w:rsidP="00035734">
            <w:pPr>
              <w:spacing w:line="276" w:lineRule="auto"/>
              <w:rPr>
                <w:rFonts w:asciiTheme="minorHAnsi" w:hAnsiTheme="minorHAnsi" w:cs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Air Force Association </w:t>
            </w:r>
          </w:p>
        </w:tc>
      </w:tr>
      <w:tr w:rsidR="002A77A2" w14:paraId="6A6C74BC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129E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Mr Nick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Russon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1967" w14:textId="77777777" w:rsidR="002A77A2" w:rsidRDefault="002A77A2" w:rsidP="00035734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Australian Special Air Service Association </w:t>
            </w:r>
            <w:r w:rsidRPr="00EA06E8"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2A77A2" w:rsidRPr="008A5123" w14:paraId="2809099D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34ED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Ms 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Monique Suters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3FC4" w14:textId="77777777" w:rsidR="002A77A2" w:rsidRPr="008A5123" w:rsidRDefault="002A77A2" w:rsidP="00035734">
            <w:pPr>
              <w:spacing w:line="276" w:lineRule="auto"/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 w:rsidRPr="008A5123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Defence Families Australia </w:t>
            </w:r>
          </w:p>
        </w:tc>
      </w:tr>
      <w:tr w:rsidR="002A77A2" w14:paraId="31FF4E03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837B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Ms Emma Whitehead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EF69" w14:textId="77777777" w:rsidR="002A77A2" w:rsidRDefault="002A77A2" w:rsidP="0003573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Mates4Mates </w:t>
            </w:r>
          </w:p>
        </w:tc>
      </w:tr>
      <w:tr w:rsidR="002A77A2" w:rsidRPr="0073557D" w14:paraId="58CED140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8B99" w14:textId="77777777" w:rsidR="002A77A2" w:rsidRPr="00AA20E5" w:rsidRDefault="002A77A2" w:rsidP="00035734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eastAsia="en-US"/>
              </w:rPr>
              <w:t>CMDR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Mark Fullick FEAust, CPEng, </w:t>
            </w:r>
            <w:r w:rsidRPr="00AA20E5">
              <w:rPr>
                <w:rFonts w:ascii="Calibri" w:hAnsi="Calibri" w:cs="Calibri"/>
                <w:sz w:val="22"/>
                <w:szCs w:val="22"/>
                <w:lang w:val="en-US" w:eastAsia="en-US"/>
              </w:rPr>
              <w:t>APEC, RAN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1FFC" w14:textId="77777777" w:rsidR="002A77A2" w:rsidRPr="0073557D" w:rsidRDefault="002A77A2" w:rsidP="00035734">
            <w:pPr>
              <w:spacing w:line="276" w:lineRule="auto"/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Naval Association of Australia </w:t>
            </w:r>
          </w:p>
        </w:tc>
      </w:tr>
      <w:tr w:rsidR="002A77A2" w14:paraId="2CE6AC94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E61C4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Mr James Dallas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43B1" w14:textId="77777777" w:rsidR="002A77A2" w:rsidRDefault="002A77A2" w:rsidP="000357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Returned and Services League of Australia </w:t>
            </w:r>
          </w:p>
        </w:tc>
      </w:tr>
      <w:tr w:rsidR="002A77A2" w14:paraId="4766C2B7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63FD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Mr Scott Harris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998F" w14:textId="77777777" w:rsidR="002A77A2" w:rsidRDefault="002A77A2" w:rsidP="00035734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The Warrior’s Return (WR) </w:t>
            </w:r>
          </w:p>
        </w:tc>
      </w:tr>
      <w:tr w:rsidR="002A77A2" w:rsidRPr="001E01D5" w14:paraId="0E6E54FC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B00F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Mr Chris Tilley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1787" w14:textId="77777777" w:rsidR="002A77A2" w:rsidRPr="001E01D5" w:rsidRDefault="002A77A2" w:rsidP="00035734">
            <w:pPr>
              <w:spacing w:line="276" w:lineRule="auto"/>
              <w:rPr>
                <w:rFonts w:asciiTheme="minorHAnsi" w:hAnsiTheme="minorHAns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Royal Australian Regiment Association </w:t>
            </w:r>
          </w:p>
        </w:tc>
      </w:tr>
      <w:tr w:rsidR="002A77A2" w14:paraId="14FF8239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1134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Ms Barbara Boyer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C091" w14:textId="77777777" w:rsidR="002A77A2" w:rsidRDefault="002A77A2" w:rsidP="00035734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Legacy Australia Inc </w:t>
            </w:r>
          </w:p>
        </w:tc>
      </w:tr>
      <w:tr w:rsidR="002A77A2" w:rsidRPr="00C2412D" w14:paraId="5C1A87C1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8ED0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Mr Tom Hanley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8DB1" w14:textId="77777777" w:rsidR="002A77A2" w:rsidRPr="00C2412D" w:rsidRDefault="002A77A2" w:rsidP="00035734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Australian Peacekeepers and Peacemakers Veterans’ Association </w:t>
            </w:r>
          </w:p>
        </w:tc>
      </w:tr>
      <w:tr w:rsidR="002A77A2" w14:paraId="55D9AA43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E9C2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Mr Bradley Campbell</w:t>
            </w: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6781" w14:textId="77777777" w:rsidR="002A77A2" w:rsidRDefault="002A77A2" w:rsidP="00035734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Australian Veterans Alliance</w:t>
            </w:r>
          </w:p>
        </w:tc>
      </w:tr>
      <w:tr w:rsidR="002A77A2" w14:paraId="63D46232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AEF3" w14:textId="77777777" w:rsidR="002A77A2" w:rsidRPr="002E35F6" w:rsidRDefault="002A77A2" w:rsidP="00035734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Mr James Milliss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5540" w14:textId="77777777" w:rsidR="002A77A2" w:rsidRDefault="002A77A2" w:rsidP="00035734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Soldier On</w:t>
            </w:r>
          </w:p>
        </w:tc>
      </w:tr>
      <w:tr w:rsidR="007A3470" w14:paraId="3AA3343F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B15" w14:textId="1B9021BA" w:rsidR="007A3470" w:rsidRDefault="007A3470" w:rsidP="007A3470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2E35F6">
              <w:rPr>
                <w:rFonts w:ascii="Calibri" w:hAnsi="Calibri" w:cs="Calibri"/>
                <w:sz w:val="22"/>
                <w:szCs w:val="22"/>
                <w:lang w:val="en-US" w:eastAsia="en-US"/>
              </w:rPr>
              <w:t>Ms Talissa Papamau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8B5D" w14:textId="25526375" w:rsidR="007A3470" w:rsidRPr="007A3470" w:rsidRDefault="007A3470" w:rsidP="007A3470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Modern Soldier – </w:t>
            </w:r>
            <w:r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The Representative from Modern Solider was non-contactable and did not respond to the invitation to attend the YVF Forum</w:t>
            </w:r>
          </w:p>
        </w:tc>
      </w:tr>
      <w:tr w:rsidR="007A3470" w:rsidRPr="002E35F6" w14:paraId="476FEA6D" w14:textId="77777777" w:rsidTr="00035734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65C81238" w14:textId="77777777" w:rsidR="007A3470" w:rsidRPr="002E35F6" w:rsidRDefault="007A3470" w:rsidP="007A3470">
            <w:pPr>
              <w:spacing w:line="276" w:lineRule="auto"/>
              <w:ind w:left="22" w:hanging="22"/>
              <w:rPr>
                <w:rFonts w:asciiTheme="minorHAnsi" w:hAnsiTheme="minorHAnsi"/>
                <w:b/>
                <w:color w:val="FFFFFF"/>
                <w:lang w:eastAsia="en-US"/>
              </w:rPr>
            </w:pPr>
            <w:r w:rsidRPr="002E35F6">
              <w:rPr>
                <w:rFonts w:asciiTheme="minorHAnsi" w:hAnsiTheme="minorHAnsi"/>
                <w:b/>
                <w:lang w:eastAsia="en-US"/>
              </w:rPr>
              <w:t>Presenters</w:t>
            </w:r>
          </w:p>
        </w:tc>
      </w:tr>
      <w:tr w:rsidR="007A3470" w14:paraId="00F66B0F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45903" w14:textId="113B8E6E" w:rsidR="007A3470" w:rsidRDefault="007A3470" w:rsidP="007A3470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Ms Sarah Kennedy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8502" w14:textId="2080BD7F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First Assistant Secretary, Client Engagement &amp; Support Services </w:t>
            </w:r>
          </w:p>
        </w:tc>
      </w:tr>
      <w:tr w:rsidR="007A3470" w14:paraId="5BEDA6AC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AC38" w14:textId="62C592E5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Ms Alison Frame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AC51" w14:textId="23C5E23D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Secretary</w:t>
            </w:r>
          </w:p>
        </w:tc>
      </w:tr>
      <w:tr w:rsidR="007A3470" w14:paraId="203F2C64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C7C3" w14:textId="1449567C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Ms Alison Hale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7117" w14:textId="698682EE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A/g First Assistant Secretary, Veteran and Family Policy </w:t>
            </w:r>
          </w:p>
        </w:tc>
      </w:tr>
      <w:tr w:rsidR="007A3470" w14:paraId="25B9092F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29A5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Ms Alison McLaren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74D0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First Assistant Secretary, Stakeholder Engagement &amp; Communications </w:t>
            </w:r>
          </w:p>
        </w:tc>
      </w:tr>
      <w:tr w:rsidR="007A3470" w14:paraId="24D9CB6D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21DB3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Ms Kerrie-Anne Luscombe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3CC2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General Counsel</w:t>
            </w:r>
          </w:p>
        </w:tc>
      </w:tr>
      <w:tr w:rsidR="007A3470" w14:paraId="263400E4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CC1E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 David Pullen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8B96" w14:textId="0BE10E5E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First Assistant Secretary, Claims Process Improvement </w:t>
            </w:r>
          </w:p>
        </w:tc>
      </w:tr>
      <w:tr w:rsidR="007A3470" w14:paraId="7B0C0022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9988" w14:textId="4DA79CB9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GPC</w:t>
            </w:r>
            <w:r w:rsidR="003921A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PT Fleur James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C861" w14:textId="253421BB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SeMPRO, Department of Defence</w:t>
            </w:r>
          </w:p>
        </w:tc>
      </w:tr>
      <w:tr w:rsidR="007A3470" w14:paraId="1A239F93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CC79" w14:textId="3EC360E8" w:rsidR="007A3470" w:rsidRPr="007101DC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Ms Sally Dennington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F241" w14:textId="7ABCC84A" w:rsidR="007A3470" w:rsidRPr="007101DC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Senior Executive Service, Business Improvement &amp; QA</w:t>
            </w:r>
          </w:p>
        </w:tc>
      </w:tr>
      <w:tr w:rsidR="007A3470" w14:paraId="4C2B7D59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BBD0" w14:textId="77777777" w:rsidR="007A3470" w:rsidRPr="00E96128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Mr Bernard Clarke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D3CE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Thompson Institute, University of the Sunshine Coast</w:t>
            </w:r>
          </w:p>
        </w:tc>
      </w:tr>
      <w:tr w:rsidR="007A3470" w14:paraId="0184316A" w14:textId="77777777" w:rsidTr="00035734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3B748E4F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Observers</w:t>
            </w:r>
          </w:p>
        </w:tc>
      </w:tr>
      <w:tr w:rsidR="007A3470" w14:paraId="798971DF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A2C0" w14:textId="3C974FB1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Ms Elaine Tse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7399" w14:textId="391A648A" w:rsidR="007A3470" w:rsidRDefault="007A3470" w:rsidP="007A3470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A/g Assistant Secretary, Policy Development </w:t>
            </w:r>
          </w:p>
        </w:tc>
      </w:tr>
      <w:tr w:rsidR="007A3470" w14:paraId="08FB610B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44B" w14:textId="51F800DF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Ms Wendy 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1CBD" w14:textId="7A4BA063" w:rsidR="007A3470" w:rsidRDefault="007A3470" w:rsidP="007A3470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Director, Benefits and Payments</w:t>
            </w:r>
          </w:p>
        </w:tc>
      </w:tr>
      <w:tr w:rsidR="007A3470" w14:paraId="49A6AC1F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4ADE" w14:textId="324659AF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Mr Lee B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EE81" w14:textId="470D97EF" w:rsidR="007A3470" w:rsidRDefault="007A3470" w:rsidP="007A3470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Assistant Director, Veterans Recognition </w:t>
            </w:r>
          </w:p>
        </w:tc>
      </w:tr>
      <w:tr w:rsidR="007A3470" w14:paraId="2E8C1E95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5246" w14:textId="75FB53D5" w:rsidR="007A3470" w:rsidRPr="00E96128" w:rsidRDefault="007A3470" w:rsidP="007A3470">
            <w:pPr>
              <w:spacing w:line="276" w:lineRule="auto"/>
              <w:ind w:left="22" w:hanging="22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Mr Mike Von Berg MC</w:t>
            </w:r>
            <w:r w:rsidR="001E7B12">
              <w:rPr>
                <w:rFonts w:asciiTheme="minorHAnsi" w:hAnsiTheme="minorHAnsi" w:cs="Calibri"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 xml:space="preserve"> OAM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2C10" w14:textId="77777777" w:rsidR="007A3470" w:rsidRDefault="007A3470" w:rsidP="007A3470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76" w:lineRule="auto"/>
              <w:ind w:right="-428"/>
              <w:rPr>
                <w:rFonts w:asciiTheme="minorHAnsi" w:hAnsiTheme="minorHAnsi" w:cs="Calibr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ESORT member</w:t>
            </w:r>
          </w:p>
        </w:tc>
      </w:tr>
      <w:tr w:rsidR="007A3470" w14:paraId="28826AEA" w14:textId="77777777" w:rsidTr="00035734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716AC7DD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Secretariat</w:t>
            </w:r>
          </w:p>
        </w:tc>
      </w:tr>
      <w:tr w:rsidR="007A3470" w14:paraId="37E33741" w14:textId="77777777" w:rsidTr="00035734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9865B" w14:textId="2372E2F4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Ms Belinda B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23EF" w14:textId="6B8440A1" w:rsidR="007A3470" w:rsidRDefault="007A3470" w:rsidP="007A3470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eastAsia="en-US"/>
              </w:rPr>
              <w:t>Director, Governance &amp; Ministerial Events</w:t>
            </w:r>
          </w:p>
        </w:tc>
      </w:tr>
      <w:tr w:rsidR="007A3470" w14:paraId="6C60BAAC" w14:textId="77777777" w:rsidTr="00035734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FC7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Ms Morgan 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44AF" w14:textId="77777777" w:rsidR="007A3470" w:rsidRDefault="007A3470" w:rsidP="007A3470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A/g Assistant Director, Governance and Ministerial Events  </w:t>
            </w:r>
          </w:p>
        </w:tc>
      </w:tr>
      <w:tr w:rsidR="007A3470" w14:paraId="338CAE34" w14:textId="77777777" w:rsidTr="00035734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552A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Ms Karen G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0FB1" w14:textId="77777777" w:rsidR="007A3470" w:rsidRDefault="007A3470" w:rsidP="007A3470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Senior Secretariat Officer,  Governance and Ministerial Events  </w:t>
            </w:r>
          </w:p>
        </w:tc>
      </w:tr>
      <w:tr w:rsidR="007A3470" w14:paraId="3BBEEE82" w14:textId="77777777" w:rsidTr="00035734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D83" w14:textId="102EF758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Mr Jack 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0A6E" w14:textId="77777777" w:rsidR="007A3470" w:rsidRDefault="007A3470" w:rsidP="007A3470">
            <w:pPr>
              <w:autoSpaceDE w:val="0"/>
              <w:autoSpaceDN w:val="0"/>
              <w:spacing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Secretariat Officer, Governance and Ministerial Events  </w:t>
            </w:r>
          </w:p>
        </w:tc>
      </w:tr>
      <w:tr w:rsidR="007A3470" w14:paraId="348F2B64" w14:textId="77777777" w:rsidTr="00035734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14:paraId="26D0D52F" w14:textId="77777777" w:rsidR="007A3470" w:rsidRDefault="007A3470" w:rsidP="007A3470">
            <w:pPr>
              <w:spacing w:line="276" w:lineRule="auto"/>
              <w:ind w:left="22" w:hanging="22"/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>Apologies</w:t>
            </w:r>
          </w:p>
        </w:tc>
      </w:tr>
      <w:tr w:rsidR="007A3470" w14:paraId="53EF8177" w14:textId="77777777" w:rsidTr="0003573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6175" w14:textId="1F94C926" w:rsidR="007A3470" w:rsidRDefault="007A3470" w:rsidP="007A347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C64F" w14:textId="29E9DAA9" w:rsidR="007A3470" w:rsidRDefault="007A3470" w:rsidP="007A3470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10BB529A" w14:textId="77777777" w:rsidR="00125B61" w:rsidRPr="00BD0140" w:rsidRDefault="00125B61" w:rsidP="000E531D">
      <w:pPr>
        <w:rPr>
          <w:rFonts w:ascii="Calibri" w:hAnsi="Calibri" w:cs="Arial"/>
        </w:rPr>
      </w:pPr>
    </w:p>
    <w:sectPr w:rsidR="00125B61" w:rsidRPr="00BD0140" w:rsidSect="002C3F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720" w:right="720" w:bottom="567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0432D" w14:textId="77777777" w:rsidR="001A4D09" w:rsidRDefault="001A4D09">
      <w:r>
        <w:separator/>
      </w:r>
    </w:p>
    <w:p w14:paraId="0E3DD6BA" w14:textId="77777777" w:rsidR="001A4D09" w:rsidRDefault="001A4D09"/>
  </w:endnote>
  <w:endnote w:type="continuationSeparator" w:id="0">
    <w:p w14:paraId="7E0F2C31" w14:textId="77777777" w:rsidR="001A4D09" w:rsidRDefault="001A4D09">
      <w:r>
        <w:continuationSeparator/>
      </w:r>
    </w:p>
    <w:p w14:paraId="271F525B" w14:textId="77777777" w:rsidR="001A4D09" w:rsidRDefault="001A4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0F35" w14:textId="77777777" w:rsidR="00CE1DAC" w:rsidRDefault="00CE1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0638" w14:textId="469C6358" w:rsidR="005F6524" w:rsidRDefault="005F6524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B45999">
      <w:rPr>
        <w:rStyle w:val="PageNumber"/>
        <w:rFonts w:ascii="Calibri" w:hAnsi="Calibri" w:cs="Arial"/>
        <w:noProof/>
        <w:sz w:val="20"/>
        <w:szCs w:val="20"/>
      </w:rPr>
      <w:t>2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B45999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179B8BBB" w14:textId="21097E14" w:rsidR="005F6524" w:rsidRPr="00FE1802" w:rsidRDefault="00FE1802" w:rsidP="00C7664E">
    <w:pPr>
      <w:pStyle w:val="Header"/>
      <w:jc w:val="center"/>
      <w:rPr>
        <w:color w:val="FF0000"/>
        <w:sz w:val="28"/>
        <w:szCs w:val="28"/>
      </w:rPr>
    </w:pPr>
    <w:r w:rsidRPr="00FE1802">
      <w:rPr>
        <w:color w:val="FF0000"/>
        <w:sz w:val="28"/>
        <w:szCs w:val="28"/>
      </w:rPr>
      <w:t>OFFICIAL</w:t>
    </w:r>
  </w:p>
  <w:p w14:paraId="454C424D" w14:textId="77777777" w:rsidR="005F6524" w:rsidRDefault="005F65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C9DC" w14:textId="4128457C" w:rsidR="005F6524" w:rsidRDefault="005F6524" w:rsidP="00CC0A6E">
    <w:pPr>
      <w:pStyle w:val="Foo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B45999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B45999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4F59EEE3" w14:textId="77777777" w:rsidR="005F6524" w:rsidRPr="00FE1802" w:rsidRDefault="005F6524" w:rsidP="00CC0A6E">
    <w:pPr>
      <w:pStyle w:val="Header"/>
      <w:jc w:val="center"/>
      <w:rPr>
        <w:color w:val="FF0000"/>
        <w:sz w:val="28"/>
        <w:szCs w:val="28"/>
      </w:rPr>
    </w:pPr>
    <w:r w:rsidRPr="00FE1802">
      <w:rPr>
        <w:color w:val="FF0000"/>
        <w:sz w:val="28"/>
        <w:szCs w:val="28"/>
      </w:rPr>
      <w:t>OFFICIAL</w:t>
    </w:r>
  </w:p>
  <w:p w14:paraId="482E5EDE" w14:textId="77777777" w:rsidR="005F6524" w:rsidRDefault="005F6524">
    <w:pPr>
      <w:pStyle w:val="Footer"/>
    </w:pPr>
  </w:p>
  <w:p w14:paraId="35FA53C6" w14:textId="77777777" w:rsidR="005F6524" w:rsidRDefault="005F65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86C95" w14:textId="77777777" w:rsidR="001A4D09" w:rsidRDefault="001A4D09">
      <w:r>
        <w:separator/>
      </w:r>
    </w:p>
    <w:p w14:paraId="667A659F" w14:textId="77777777" w:rsidR="001A4D09" w:rsidRDefault="001A4D09"/>
  </w:footnote>
  <w:footnote w:type="continuationSeparator" w:id="0">
    <w:p w14:paraId="1841DAF0" w14:textId="77777777" w:rsidR="001A4D09" w:rsidRDefault="001A4D09">
      <w:r>
        <w:continuationSeparator/>
      </w:r>
    </w:p>
    <w:p w14:paraId="3178E1B0" w14:textId="77777777" w:rsidR="001A4D09" w:rsidRDefault="001A4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AB171" w14:textId="0C1642A4" w:rsidR="005F6524" w:rsidRDefault="00B45999">
    <w:pPr>
      <w:pStyle w:val="Header"/>
    </w:pPr>
    <w:r>
      <w:rPr>
        <w:noProof/>
      </w:rPr>
      <w:pict w14:anchorId="2B5237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1876" o:spid="_x0000_s2064" type="#_x0000_t136" style="position:absolute;margin-left:0;margin-top:0;width:553.35pt;height:184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 "/>
          <w10:wrap anchorx="margin" anchory="margin"/>
        </v:shape>
      </w:pict>
    </w:r>
  </w:p>
  <w:p w14:paraId="56D63223" w14:textId="77777777" w:rsidR="005F6524" w:rsidRDefault="005F65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DD3B0" w14:textId="2AAE36EB" w:rsidR="005F6524" w:rsidRPr="008A1AD9" w:rsidRDefault="00B45999" w:rsidP="00CB1367">
    <w:pPr>
      <w:pStyle w:val="Header"/>
      <w:rPr>
        <w:rFonts w:asciiTheme="minorHAnsi" w:hAnsiTheme="minorHAnsi"/>
        <w:color w:val="FF0000"/>
        <w:sz w:val="36"/>
        <w:szCs w:val="36"/>
      </w:rPr>
    </w:pPr>
    <w:r>
      <w:rPr>
        <w:noProof/>
      </w:rPr>
      <w:pict w14:anchorId="306EEE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1877" o:spid="_x0000_s2065" type="#_x0000_t136" style="position:absolute;margin-left:0;margin-top:0;width:553.35pt;height:184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7F5E3" w14:textId="73E6BF0A" w:rsidR="005F6524" w:rsidRDefault="00B45999" w:rsidP="00C7664E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 w14:anchorId="34747C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141875" o:spid="_x0000_s2063" type="#_x0000_t136" style="position:absolute;left:0;text-align:left;margin-left:0;margin-top:0;width:553.35pt;height:184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FINAL "/>
          <w10:wrap anchorx="margin" anchory="margin"/>
        </v:shape>
      </w:pict>
    </w:r>
    <w:r w:rsidR="005F6524" w:rsidRPr="00C7664E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802306" wp14:editId="1BCC79A5">
              <wp:simplePos x="0" y="0"/>
              <wp:positionH relativeFrom="column">
                <wp:posOffset>3109913</wp:posOffset>
              </wp:positionH>
              <wp:positionV relativeFrom="paragraph">
                <wp:posOffset>127953</wp:posOffset>
              </wp:positionV>
              <wp:extent cx="3675063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5063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B56DCB" w14:textId="1226C621" w:rsidR="005F6524" w:rsidRPr="00187A5E" w:rsidRDefault="00EC4A11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Younger Veterans </w:t>
                          </w:r>
                          <w:r w:rsidR="005F6524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Forum</w:t>
                          </w:r>
                        </w:p>
                        <w:p w14:paraId="5941EEB2" w14:textId="38A2BE55" w:rsidR="005F6524" w:rsidRPr="00187A5E" w:rsidRDefault="005F6524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EC4A11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YVF</w:t>
                          </w:r>
                          <w:r w:rsidRPr="006436E3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»</w:t>
                          </w:r>
                        </w:p>
                        <w:p w14:paraId="516EF65C" w14:textId="090A22B5" w:rsidR="005F6524" w:rsidRPr="00187A5E" w:rsidRDefault="00FE1802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Wednesday, </w:t>
                          </w:r>
                          <w:r w:rsidR="00EC4A11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19 July </w:t>
                          </w:r>
                          <w:r w:rsidR="005F6524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2023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023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44.9pt;margin-top:10.1pt;width:289.4pt;height:6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" filled="f" stroked="f">
              <v:textbox>
                <w:txbxContent>
                  <w:p w14:paraId="66B56DCB" w14:textId="1226C621" w:rsidR="005F6524" w:rsidRPr="00187A5E" w:rsidRDefault="00EC4A11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Younger Veterans </w:t>
                    </w:r>
                    <w:r w:rsidR="005F6524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Forum</w:t>
                    </w:r>
                  </w:p>
                  <w:p w14:paraId="5941EEB2" w14:textId="38A2BE55" w:rsidR="005F6524" w:rsidRPr="00187A5E" w:rsidRDefault="005F6524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EC4A11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YVF</w:t>
                    </w:r>
                    <w:r w:rsidRPr="006436E3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»</w:t>
                    </w:r>
                  </w:p>
                  <w:p w14:paraId="516EF65C" w14:textId="090A22B5" w:rsidR="005F6524" w:rsidRPr="00187A5E" w:rsidRDefault="00FE1802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Wednesday, </w:t>
                    </w:r>
                    <w:r w:rsidR="00EC4A11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19 July </w:t>
                    </w:r>
                    <w:r w:rsidR="005F6524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  <w:r w:rsidR="00FE1802">
      <w:rPr>
        <w:noProof/>
        <w:color w:val="FF0000"/>
        <w:sz w:val="28"/>
        <w:szCs w:val="28"/>
      </w:rPr>
      <w:t>OFFICIAL</w:t>
    </w:r>
  </w:p>
  <w:p w14:paraId="5AA0B86A" w14:textId="77777777" w:rsidR="005F6524" w:rsidRPr="00C7664E" w:rsidRDefault="005F6524" w:rsidP="00C7664E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0E6367F7" wp14:editId="16982AFA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1" w15:restartNumberingAfterBreak="0">
    <w:nsid w:val="1AB839D4"/>
    <w:multiLevelType w:val="hybridMultilevel"/>
    <w:tmpl w:val="B06CD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07ABB"/>
    <w:rsid w:val="00010350"/>
    <w:rsid w:val="000104F3"/>
    <w:rsid w:val="00011426"/>
    <w:rsid w:val="0001198F"/>
    <w:rsid w:val="00011D71"/>
    <w:rsid w:val="00012138"/>
    <w:rsid w:val="00012764"/>
    <w:rsid w:val="00012985"/>
    <w:rsid w:val="00013634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3F80"/>
    <w:rsid w:val="0003498B"/>
    <w:rsid w:val="00036232"/>
    <w:rsid w:val="00036277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4E6E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6799"/>
    <w:rsid w:val="0006766B"/>
    <w:rsid w:val="00067F77"/>
    <w:rsid w:val="00070605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1AF7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291B"/>
    <w:rsid w:val="00093DBC"/>
    <w:rsid w:val="00095A36"/>
    <w:rsid w:val="00096841"/>
    <w:rsid w:val="00096FD6"/>
    <w:rsid w:val="00097514"/>
    <w:rsid w:val="00097868"/>
    <w:rsid w:val="000A0A33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53BA"/>
    <w:rsid w:val="000B7DD2"/>
    <w:rsid w:val="000C0D20"/>
    <w:rsid w:val="000C18D7"/>
    <w:rsid w:val="000C1AA3"/>
    <w:rsid w:val="000C1AA8"/>
    <w:rsid w:val="000C2368"/>
    <w:rsid w:val="000C24F2"/>
    <w:rsid w:val="000C265A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C7B45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29F4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651"/>
    <w:rsid w:val="000E3AE4"/>
    <w:rsid w:val="000E3CA8"/>
    <w:rsid w:val="000E43A5"/>
    <w:rsid w:val="000E4BF5"/>
    <w:rsid w:val="000E512D"/>
    <w:rsid w:val="000E531D"/>
    <w:rsid w:val="000E5709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241"/>
    <w:rsid w:val="00104FC9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2B5F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73F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67C96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8B7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3346"/>
    <w:rsid w:val="0019463D"/>
    <w:rsid w:val="00194C06"/>
    <w:rsid w:val="00194DB5"/>
    <w:rsid w:val="00194F09"/>
    <w:rsid w:val="001970D0"/>
    <w:rsid w:val="00197466"/>
    <w:rsid w:val="00197F00"/>
    <w:rsid w:val="001A0A6C"/>
    <w:rsid w:val="001A1A05"/>
    <w:rsid w:val="001A29A9"/>
    <w:rsid w:val="001A2B47"/>
    <w:rsid w:val="001A2F69"/>
    <w:rsid w:val="001A3564"/>
    <w:rsid w:val="001A4D03"/>
    <w:rsid w:val="001A4D09"/>
    <w:rsid w:val="001A5315"/>
    <w:rsid w:val="001A5A68"/>
    <w:rsid w:val="001A6CFA"/>
    <w:rsid w:val="001A6E7B"/>
    <w:rsid w:val="001B09DE"/>
    <w:rsid w:val="001B0F41"/>
    <w:rsid w:val="001B17EA"/>
    <w:rsid w:val="001B20FA"/>
    <w:rsid w:val="001B254B"/>
    <w:rsid w:val="001B2597"/>
    <w:rsid w:val="001B2A55"/>
    <w:rsid w:val="001B2B3D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BF2"/>
    <w:rsid w:val="001C0C7D"/>
    <w:rsid w:val="001C1818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683"/>
    <w:rsid w:val="001E4762"/>
    <w:rsid w:val="001E50EB"/>
    <w:rsid w:val="001E518E"/>
    <w:rsid w:val="001E55A8"/>
    <w:rsid w:val="001E5E72"/>
    <w:rsid w:val="001E7752"/>
    <w:rsid w:val="001E7B1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202572"/>
    <w:rsid w:val="00202B27"/>
    <w:rsid w:val="002030DE"/>
    <w:rsid w:val="002044B5"/>
    <w:rsid w:val="00204A0C"/>
    <w:rsid w:val="00205C4F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4424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3A5C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411D"/>
    <w:rsid w:val="0027452C"/>
    <w:rsid w:val="002755F1"/>
    <w:rsid w:val="002760C7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36C9"/>
    <w:rsid w:val="002A463B"/>
    <w:rsid w:val="002A4D55"/>
    <w:rsid w:val="002A4F05"/>
    <w:rsid w:val="002A65FF"/>
    <w:rsid w:val="002A67D3"/>
    <w:rsid w:val="002A76A0"/>
    <w:rsid w:val="002A77A2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E3A"/>
    <w:rsid w:val="002B5F5E"/>
    <w:rsid w:val="002B6852"/>
    <w:rsid w:val="002B7192"/>
    <w:rsid w:val="002B78EF"/>
    <w:rsid w:val="002C02F1"/>
    <w:rsid w:val="002C0AAF"/>
    <w:rsid w:val="002C12A1"/>
    <w:rsid w:val="002C1E03"/>
    <w:rsid w:val="002C2A1E"/>
    <w:rsid w:val="002C365F"/>
    <w:rsid w:val="002C3F6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1D92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1D80"/>
    <w:rsid w:val="00303917"/>
    <w:rsid w:val="00304E88"/>
    <w:rsid w:val="00307561"/>
    <w:rsid w:val="003078A4"/>
    <w:rsid w:val="00310E93"/>
    <w:rsid w:val="003113CA"/>
    <w:rsid w:val="00313698"/>
    <w:rsid w:val="003138ED"/>
    <w:rsid w:val="00314703"/>
    <w:rsid w:val="003170F6"/>
    <w:rsid w:val="003179B7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05D9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D13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871"/>
    <w:rsid w:val="00366ECF"/>
    <w:rsid w:val="00367047"/>
    <w:rsid w:val="0036784C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6CB8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21A6"/>
    <w:rsid w:val="003933DC"/>
    <w:rsid w:val="00393C55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5CA4"/>
    <w:rsid w:val="003A66B4"/>
    <w:rsid w:val="003A77C0"/>
    <w:rsid w:val="003B0018"/>
    <w:rsid w:val="003B02B2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C12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29E7"/>
    <w:rsid w:val="003C3618"/>
    <w:rsid w:val="003C4209"/>
    <w:rsid w:val="003C42CB"/>
    <w:rsid w:val="003C4D21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BDA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95C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3AC7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ECA"/>
    <w:rsid w:val="00410FD5"/>
    <w:rsid w:val="0041139F"/>
    <w:rsid w:val="004113B0"/>
    <w:rsid w:val="004139B0"/>
    <w:rsid w:val="004141D4"/>
    <w:rsid w:val="004150A1"/>
    <w:rsid w:val="004156B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6E71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682"/>
    <w:rsid w:val="00473AAF"/>
    <w:rsid w:val="0047407F"/>
    <w:rsid w:val="00474353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1E9"/>
    <w:rsid w:val="004A56FC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523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2DCB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551"/>
    <w:rsid w:val="00510991"/>
    <w:rsid w:val="005109A4"/>
    <w:rsid w:val="0051157E"/>
    <w:rsid w:val="00511646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3F7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156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3F4"/>
    <w:rsid w:val="005537D4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172"/>
    <w:rsid w:val="005617FF"/>
    <w:rsid w:val="00561F51"/>
    <w:rsid w:val="0056286F"/>
    <w:rsid w:val="00563720"/>
    <w:rsid w:val="0056414B"/>
    <w:rsid w:val="0057235A"/>
    <w:rsid w:val="0057271F"/>
    <w:rsid w:val="00572AA8"/>
    <w:rsid w:val="00572F08"/>
    <w:rsid w:val="00573701"/>
    <w:rsid w:val="0057388E"/>
    <w:rsid w:val="0057408F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08E"/>
    <w:rsid w:val="00596C4B"/>
    <w:rsid w:val="005975E6"/>
    <w:rsid w:val="00597775"/>
    <w:rsid w:val="005A023D"/>
    <w:rsid w:val="005A06EE"/>
    <w:rsid w:val="005A1034"/>
    <w:rsid w:val="005A16A1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64B4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09C0"/>
    <w:rsid w:val="005D1A4C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6524"/>
    <w:rsid w:val="005F71FF"/>
    <w:rsid w:val="005F7418"/>
    <w:rsid w:val="005F7504"/>
    <w:rsid w:val="005F7E2D"/>
    <w:rsid w:val="00600875"/>
    <w:rsid w:val="00600CBA"/>
    <w:rsid w:val="00602084"/>
    <w:rsid w:val="00603BB1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34"/>
    <w:rsid w:val="00622D7D"/>
    <w:rsid w:val="00623E24"/>
    <w:rsid w:val="00624956"/>
    <w:rsid w:val="00625383"/>
    <w:rsid w:val="0062685A"/>
    <w:rsid w:val="00627903"/>
    <w:rsid w:val="00627938"/>
    <w:rsid w:val="006313B1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6E3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05B"/>
    <w:rsid w:val="00651148"/>
    <w:rsid w:val="006513A3"/>
    <w:rsid w:val="00652766"/>
    <w:rsid w:val="0065420D"/>
    <w:rsid w:val="0065426C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05"/>
    <w:rsid w:val="006A44BF"/>
    <w:rsid w:val="006A463A"/>
    <w:rsid w:val="006A580F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42C0"/>
    <w:rsid w:val="006E46D2"/>
    <w:rsid w:val="006E4979"/>
    <w:rsid w:val="006E49DD"/>
    <w:rsid w:val="006E525F"/>
    <w:rsid w:val="006E65F3"/>
    <w:rsid w:val="006E72B6"/>
    <w:rsid w:val="006E736A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1B93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1DC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AB0"/>
    <w:rsid w:val="00725CFC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612"/>
    <w:rsid w:val="00740782"/>
    <w:rsid w:val="00740784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1C8"/>
    <w:rsid w:val="0076328B"/>
    <w:rsid w:val="00763640"/>
    <w:rsid w:val="0076439A"/>
    <w:rsid w:val="007643D2"/>
    <w:rsid w:val="0076497B"/>
    <w:rsid w:val="00764A71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F7D"/>
    <w:rsid w:val="007800D8"/>
    <w:rsid w:val="00780996"/>
    <w:rsid w:val="00782F6B"/>
    <w:rsid w:val="0078389A"/>
    <w:rsid w:val="007848B1"/>
    <w:rsid w:val="0078550A"/>
    <w:rsid w:val="00785D62"/>
    <w:rsid w:val="00785F50"/>
    <w:rsid w:val="00786285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9700C"/>
    <w:rsid w:val="007A26C2"/>
    <w:rsid w:val="007A2848"/>
    <w:rsid w:val="007A28E8"/>
    <w:rsid w:val="007A3470"/>
    <w:rsid w:val="007A38C5"/>
    <w:rsid w:val="007A3DB1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1C0B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0832"/>
    <w:rsid w:val="007C1A58"/>
    <w:rsid w:val="007C212B"/>
    <w:rsid w:val="007C2567"/>
    <w:rsid w:val="007C3507"/>
    <w:rsid w:val="007C41BB"/>
    <w:rsid w:val="007C4986"/>
    <w:rsid w:val="007C4AB8"/>
    <w:rsid w:val="007C4C67"/>
    <w:rsid w:val="007C4CA4"/>
    <w:rsid w:val="007C5EEE"/>
    <w:rsid w:val="007C6BA7"/>
    <w:rsid w:val="007C7524"/>
    <w:rsid w:val="007C7DD1"/>
    <w:rsid w:val="007D02A8"/>
    <w:rsid w:val="007D02B3"/>
    <w:rsid w:val="007D0CD5"/>
    <w:rsid w:val="007D0FA3"/>
    <w:rsid w:val="007D16B4"/>
    <w:rsid w:val="007D1CEC"/>
    <w:rsid w:val="007D1D54"/>
    <w:rsid w:val="007D1FD5"/>
    <w:rsid w:val="007D21DF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21"/>
    <w:rsid w:val="00800A4E"/>
    <w:rsid w:val="00801282"/>
    <w:rsid w:val="008012A5"/>
    <w:rsid w:val="008013A7"/>
    <w:rsid w:val="008026C6"/>
    <w:rsid w:val="00802955"/>
    <w:rsid w:val="00804B38"/>
    <w:rsid w:val="00805280"/>
    <w:rsid w:val="00805446"/>
    <w:rsid w:val="00805596"/>
    <w:rsid w:val="00805B7D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358"/>
    <w:rsid w:val="00854DB6"/>
    <w:rsid w:val="00855487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8728F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7DB"/>
    <w:rsid w:val="008C0C82"/>
    <w:rsid w:val="008C1A48"/>
    <w:rsid w:val="008C33F5"/>
    <w:rsid w:val="008C3A30"/>
    <w:rsid w:val="008C47A5"/>
    <w:rsid w:val="008C6BFC"/>
    <w:rsid w:val="008C725C"/>
    <w:rsid w:val="008C76C4"/>
    <w:rsid w:val="008C7BFF"/>
    <w:rsid w:val="008D030F"/>
    <w:rsid w:val="008D09B8"/>
    <w:rsid w:val="008D102E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A21"/>
    <w:rsid w:val="00914F2E"/>
    <w:rsid w:val="00915353"/>
    <w:rsid w:val="009156CA"/>
    <w:rsid w:val="009157F6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1EA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1D71"/>
    <w:rsid w:val="0099208B"/>
    <w:rsid w:val="009921A7"/>
    <w:rsid w:val="00992AE7"/>
    <w:rsid w:val="00993D2E"/>
    <w:rsid w:val="00994729"/>
    <w:rsid w:val="009959CE"/>
    <w:rsid w:val="00995EDB"/>
    <w:rsid w:val="00997268"/>
    <w:rsid w:val="00997B3E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645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2A1"/>
    <w:rsid w:val="009D25C1"/>
    <w:rsid w:val="009D360F"/>
    <w:rsid w:val="009D4F7F"/>
    <w:rsid w:val="009D54C6"/>
    <w:rsid w:val="009D58E1"/>
    <w:rsid w:val="009D6181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0DE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1891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085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4BC0"/>
    <w:rsid w:val="00AC60E4"/>
    <w:rsid w:val="00AC7178"/>
    <w:rsid w:val="00AC7295"/>
    <w:rsid w:val="00AC72E6"/>
    <w:rsid w:val="00AD08E7"/>
    <w:rsid w:val="00AD0A9A"/>
    <w:rsid w:val="00AD0E91"/>
    <w:rsid w:val="00AD111D"/>
    <w:rsid w:val="00AD18D3"/>
    <w:rsid w:val="00AD29F8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43F9"/>
    <w:rsid w:val="00AF4D18"/>
    <w:rsid w:val="00AF520C"/>
    <w:rsid w:val="00AF5676"/>
    <w:rsid w:val="00AF59F4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46D7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438A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4AF"/>
    <w:rsid w:val="00B4172D"/>
    <w:rsid w:val="00B42F70"/>
    <w:rsid w:val="00B42F7A"/>
    <w:rsid w:val="00B4553F"/>
    <w:rsid w:val="00B4567D"/>
    <w:rsid w:val="00B45803"/>
    <w:rsid w:val="00B45999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51FF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98C"/>
    <w:rsid w:val="00B77B8D"/>
    <w:rsid w:val="00B80BBA"/>
    <w:rsid w:val="00B80FBB"/>
    <w:rsid w:val="00B812F2"/>
    <w:rsid w:val="00B82BE0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878AC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0FB6"/>
    <w:rsid w:val="00BB102E"/>
    <w:rsid w:val="00BB173F"/>
    <w:rsid w:val="00BB1D8A"/>
    <w:rsid w:val="00BB20DE"/>
    <w:rsid w:val="00BB3015"/>
    <w:rsid w:val="00BB30FF"/>
    <w:rsid w:val="00BB316C"/>
    <w:rsid w:val="00BB3364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C61"/>
    <w:rsid w:val="00BD0140"/>
    <w:rsid w:val="00BD1479"/>
    <w:rsid w:val="00BD2655"/>
    <w:rsid w:val="00BD31BF"/>
    <w:rsid w:val="00BD3215"/>
    <w:rsid w:val="00BD3E1B"/>
    <w:rsid w:val="00BD3FD7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3D7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32EB"/>
    <w:rsid w:val="00C23874"/>
    <w:rsid w:val="00C258BA"/>
    <w:rsid w:val="00C25B62"/>
    <w:rsid w:val="00C25EFD"/>
    <w:rsid w:val="00C260FE"/>
    <w:rsid w:val="00C26F29"/>
    <w:rsid w:val="00C275D6"/>
    <w:rsid w:val="00C301C6"/>
    <w:rsid w:val="00C30655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DC7"/>
    <w:rsid w:val="00C35400"/>
    <w:rsid w:val="00C3619E"/>
    <w:rsid w:val="00C36417"/>
    <w:rsid w:val="00C3735E"/>
    <w:rsid w:val="00C405EC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0C58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457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5240"/>
    <w:rsid w:val="00C76409"/>
    <w:rsid w:val="00C7664E"/>
    <w:rsid w:val="00C7721D"/>
    <w:rsid w:val="00C77B3F"/>
    <w:rsid w:val="00C77C42"/>
    <w:rsid w:val="00C80267"/>
    <w:rsid w:val="00C80D7B"/>
    <w:rsid w:val="00C81720"/>
    <w:rsid w:val="00C82918"/>
    <w:rsid w:val="00C82CE2"/>
    <w:rsid w:val="00C82E3B"/>
    <w:rsid w:val="00C83200"/>
    <w:rsid w:val="00C84256"/>
    <w:rsid w:val="00C8426E"/>
    <w:rsid w:val="00C85112"/>
    <w:rsid w:val="00C85284"/>
    <w:rsid w:val="00C85599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7FA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165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D7B5F"/>
    <w:rsid w:val="00CE0953"/>
    <w:rsid w:val="00CE0D71"/>
    <w:rsid w:val="00CE1DAC"/>
    <w:rsid w:val="00CE1E21"/>
    <w:rsid w:val="00CE3243"/>
    <w:rsid w:val="00CE3458"/>
    <w:rsid w:val="00CE372B"/>
    <w:rsid w:val="00CE4412"/>
    <w:rsid w:val="00CE4675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8C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708"/>
    <w:rsid w:val="00D107F2"/>
    <w:rsid w:val="00D109D9"/>
    <w:rsid w:val="00D10AE5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0CFB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4B79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93F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27D"/>
    <w:rsid w:val="00DA4883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501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E772C"/>
    <w:rsid w:val="00DF0F4D"/>
    <w:rsid w:val="00DF13F9"/>
    <w:rsid w:val="00DF1FB9"/>
    <w:rsid w:val="00DF29A4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5CBF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B2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4CAB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4F79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2F7D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136A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644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4A11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6F68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3F5"/>
    <w:rsid w:val="00EF04DC"/>
    <w:rsid w:val="00EF157F"/>
    <w:rsid w:val="00EF17CB"/>
    <w:rsid w:val="00EF1CD5"/>
    <w:rsid w:val="00EF2658"/>
    <w:rsid w:val="00EF277A"/>
    <w:rsid w:val="00EF2991"/>
    <w:rsid w:val="00EF3E17"/>
    <w:rsid w:val="00EF4007"/>
    <w:rsid w:val="00EF43A2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5E45"/>
    <w:rsid w:val="00F16AE6"/>
    <w:rsid w:val="00F17CB5"/>
    <w:rsid w:val="00F20046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1B7A"/>
    <w:rsid w:val="00F52F97"/>
    <w:rsid w:val="00F538D8"/>
    <w:rsid w:val="00F53A93"/>
    <w:rsid w:val="00F54027"/>
    <w:rsid w:val="00F54147"/>
    <w:rsid w:val="00F5596D"/>
    <w:rsid w:val="00F55F21"/>
    <w:rsid w:val="00F5738E"/>
    <w:rsid w:val="00F6000E"/>
    <w:rsid w:val="00F60F3F"/>
    <w:rsid w:val="00F60F69"/>
    <w:rsid w:val="00F61A5E"/>
    <w:rsid w:val="00F630B6"/>
    <w:rsid w:val="00F64423"/>
    <w:rsid w:val="00F6528A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3F6E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CBD"/>
    <w:rsid w:val="00F92EDB"/>
    <w:rsid w:val="00F92FB5"/>
    <w:rsid w:val="00F9394B"/>
    <w:rsid w:val="00F93FBD"/>
    <w:rsid w:val="00F9426B"/>
    <w:rsid w:val="00F94287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97B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17"/>
    <w:rsid w:val="00FD1C2F"/>
    <w:rsid w:val="00FD2319"/>
    <w:rsid w:val="00FD3643"/>
    <w:rsid w:val="00FD3707"/>
    <w:rsid w:val="00FD3CC1"/>
    <w:rsid w:val="00FD4F03"/>
    <w:rsid w:val="00FD5185"/>
    <w:rsid w:val="00FD5316"/>
    <w:rsid w:val="00FD62DE"/>
    <w:rsid w:val="00FD6881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802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739"/>
    <w:rsid w:val="00FE682F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4:docId w14:val="0CA35EC3"/>
  <w15:docId w15:val="{85ED9FAD-C221-484D-B8E1-79191CCE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E44CAB"/>
    <w:pPr>
      <w:keepNext/>
      <w:spacing w:before="240" w:after="60"/>
      <w:outlineLvl w:val="2"/>
    </w:pPr>
    <w:rPr>
      <w:rFonts w:ascii="Calibri" w:hAnsi="Calibri" w:cs="Arial"/>
      <w:b/>
      <w:bCs/>
      <w:color w:val="548DD4" w:themeColor="text2" w:themeTint="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lly.dennington@dv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D95BC-1588-445B-87A6-E5B5F4A32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1FE940-B135-4E9E-AC34-76A3A99952D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EA56BAA-432A-4D6A-979B-14434D340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A351B-3D5A-40F5-B672-18D46FDE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1516</Words>
  <Characters>8644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MANAGEMENT GROUP</vt:lpstr>
    </vt:vector>
  </TitlesOfParts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Younger Veterans Contemporary Needs Forum - Minutes</dc:title>
  <dc:subject/>
  <dc:creator>Department of Veterans' Affairs</dc:creator>
  <cp:keywords/>
  <dc:description/>
  <cp:lastPrinted>2023-11-01T04:36:00Z</cp:lastPrinted>
  <dcterms:created xsi:type="dcterms:W3CDTF">2023-11-02T03:56:00Z</dcterms:created>
  <dcterms:modified xsi:type="dcterms:W3CDTF">2023-11-02T03:56:00Z</dcterms:modified>
</cp:coreProperties>
</file>