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02D79" w14:textId="2864960F" w:rsidR="00790A9F" w:rsidRDefault="00670FE3" w:rsidP="00150958">
      <w:pPr>
        <w:jc w:val="center"/>
        <w:rPr>
          <w:rFonts w:ascii="Calibri" w:hAnsi="Calibri" w:cs="Arial"/>
          <w:b/>
          <w:sz w:val="36"/>
          <w:szCs w:val="36"/>
        </w:rPr>
      </w:pPr>
      <w:r>
        <w:rPr>
          <w:rFonts w:ascii="Calibri" w:hAnsi="Calibri" w:cs="Arial"/>
          <w:b/>
          <w:sz w:val="36"/>
          <w:szCs w:val="36"/>
        </w:rPr>
        <w:t>Minutes</w:t>
      </w:r>
    </w:p>
    <w:p w14:paraId="6E4D53F8" w14:textId="77777777" w:rsidR="00187A5E" w:rsidRPr="004751B9" w:rsidRDefault="00187A5E" w:rsidP="00150958">
      <w:pPr>
        <w:jc w:val="center"/>
        <w:rPr>
          <w:rFonts w:ascii="Calibri" w:hAnsi="Calibri" w:cs="Arial"/>
          <w:b/>
          <w:sz w:val="28"/>
          <w:szCs w:val="28"/>
        </w:rPr>
      </w:pPr>
    </w:p>
    <w:p w14:paraId="279B4935" w14:textId="77777777" w:rsidR="00187A5E" w:rsidRPr="00187A5E" w:rsidRDefault="00187A5E" w:rsidP="005B1DE8">
      <w:pPr>
        <w:rPr>
          <w:rFonts w:asciiTheme="minorHAnsi" w:hAnsiTheme="minorHAnsi" w:cstheme="minorHAnsi"/>
          <w:b/>
          <w:bCs/>
          <w:sz w:val="22"/>
          <w:szCs w:val="22"/>
        </w:rPr>
      </w:pPr>
      <w:r w:rsidRPr="00187A5E">
        <w:rPr>
          <w:rFonts w:asciiTheme="minorHAnsi" w:hAnsiTheme="minorHAnsi" w:cstheme="minorHAnsi"/>
          <w:b/>
          <w:sz w:val="22"/>
          <w:szCs w:val="22"/>
        </w:rPr>
        <w:t>Agenda Item 1</w:t>
      </w:r>
      <w:r w:rsidRPr="00187A5E">
        <w:rPr>
          <w:rFonts w:asciiTheme="minorHAnsi" w:hAnsiTheme="minorHAnsi" w:cstheme="minorHAnsi"/>
          <w:b/>
          <w:sz w:val="22"/>
          <w:szCs w:val="22"/>
        </w:rPr>
        <w:tab/>
      </w:r>
      <w:r w:rsidR="00FA17B9">
        <w:rPr>
          <w:rFonts w:asciiTheme="minorHAnsi" w:hAnsiTheme="minorHAnsi" w:cstheme="minorHAnsi"/>
          <w:b/>
          <w:sz w:val="22"/>
          <w:szCs w:val="22"/>
        </w:rPr>
        <w:tab/>
      </w:r>
      <w:r w:rsidRPr="00187A5E">
        <w:rPr>
          <w:rFonts w:asciiTheme="minorHAnsi" w:hAnsiTheme="minorHAnsi" w:cstheme="minorHAnsi"/>
          <w:b/>
          <w:bCs/>
          <w:sz w:val="22"/>
          <w:szCs w:val="22"/>
        </w:rPr>
        <w:t xml:space="preserve">Welcome, apologies and conflicts of interest </w:t>
      </w:r>
    </w:p>
    <w:p w14:paraId="0B543054" w14:textId="28A9FF3A" w:rsidR="000A06B4" w:rsidRPr="00840F74" w:rsidRDefault="000A06B4" w:rsidP="00F35B07">
      <w:pPr>
        <w:pStyle w:val="BodyText"/>
        <w:spacing w:after="0"/>
        <w:rPr>
          <w:rFonts w:asciiTheme="minorHAnsi" w:hAnsiTheme="minorHAnsi" w:cstheme="minorHAnsi"/>
          <w:sz w:val="22"/>
          <w:szCs w:val="22"/>
        </w:rPr>
      </w:pPr>
      <w:r>
        <w:rPr>
          <w:rFonts w:asciiTheme="minorHAnsi" w:hAnsiTheme="minorHAnsi" w:cstheme="minorHAnsi"/>
          <w:bCs/>
          <w:sz w:val="22"/>
          <w:szCs w:val="22"/>
        </w:rPr>
        <w:t>The Chair opened the meeting and welcomed attendees,</w:t>
      </w:r>
      <w:r w:rsidRPr="00251658">
        <w:rPr>
          <w:rFonts w:asciiTheme="minorHAnsi" w:hAnsiTheme="minorHAnsi" w:cstheme="minorHAnsi"/>
          <w:sz w:val="22"/>
          <w:szCs w:val="22"/>
        </w:rPr>
        <w:t xml:space="preserve"> </w:t>
      </w:r>
      <w:r>
        <w:rPr>
          <w:rFonts w:asciiTheme="minorHAnsi" w:hAnsiTheme="minorHAnsi" w:cstheme="minorHAnsi"/>
          <w:sz w:val="22"/>
          <w:szCs w:val="22"/>
        </w:rPr>
        <w:t xml:space="preserve">the Deputy Secretary, Veteran </w:t>
      </w:r>
      <w:r w:rsidR="00C57503">
        <w:rPr>
          <w:rFonts w:asciiTheme="minorHAnsi" w:hAnsiTheme="minorHAnsi" w:cstheme="minorHAnsi"/>
          <w:sz w:val="22"/>
          <w:szCs w:val="22"/>
        </w:rPr>
        <w:t xml:space="preserve">&amp; </w:t>
      </w:r>
      <w:r>
        <w:rPr>
          <w:rFonts w:asciiTheme="minorHAnsi" w:hAnsiTheme="minorHAnsi" w:cstheme="minorHAnsi"/>
          <w:sz w:val="22"/>
          <w:szCs w:val="22"/>
        </w:rPr>
        <w:t xml:space="preserve">Family Services Group </w:t>
      </w:r>
      <w:r w:rsidRPr="003D712E">
        <w:rPr>
          <w:rFonts w:asciiTheme="minorHAnsi" w:hAnsiTheme="minorHAnsi" w:cstheme="minorHAnsi"/>
          <w:sz w:val="22"/>
          <w:szCs w:val="22"/>
        </w:rPr>
        <w:t>recite</w:t>
      </w:r>
      <w:r>
        <w:rPr>
          <w:rFonts w:asciiTheme="minorHAnsi" w:hAnsiTheme="minorHAnsi" w:cstheme="minorHAnsi"/>
          <w:sz w:val="22"/>
          <w:szCs w:val="22"/>
        </w:rPr>
        <w:t>d</w:t>
      </w:r>
      <w:r w:rsidRPr="003D712E">
        <w:rPr>
          <w:rFonts w:asciiTheme="minorHAnsi" w:hAnsiTheme="minorHAnsi" w:cstheme="minorHAnsi"/>
          <w:sz w:val="22"/>
          <w:szCs w:val="22"/>
        </w:rPr>
        <w:t xml:space="preserve"> The Ode</w:t>
      </w:r>
      <w:r>
        <w:rPr>
          <w:rFonts w:asciiTheme="minorHAnsi" w:hAnsiTheme="minorHAnsi" w:cstheme="minorHAnsi"/>
          <w:sz w:val="22"/>
          <w:szCs w:val="22"/>
        </w:rPr>
        <w:t xml:space="preserve"> and Members </w:t>
      </w:r>
      <w:r w:rsidRPr="003D712E">
        <w:rPr>
          <w:rFonts w:asciiTheme="minorHAnsi" w:hAnsiTheme="minorHAnsi" w:cstheme="minorHAnsi"/>
          <w:sz w:val="22"/>
          <w:szCs w:val="22"/>
        </w:rPr>
        <w:t>acknowledge</w:t>
      </w:r>
      <w:r>
        <w:rPr>
          <w:rFonts w:asciiTheme="minorHAnsi" w:hAnsiTheme="minorHAnsi" w:cstheme="minorHAnsi"/>
          <w:sz w:val="22"/>
          <w:szCs w:val="22"/>
        </w:rPr>
        <w:t>d</w:t>
      </w:r>
      <w:r w:rsidRPr="003D712E">
        <w:rPr>
          <w:rFonts w:asciiTheme="minorHAnsi" w:hAnsiTheme="minorHAnsi" w:cstheme="minorHAnsi"/>
          <w:sz w:val="22"/>
          <w:szCs w:val="22"/>
        </w:rPr>
        <w:t xml:space="preserve"> </w:t>
      </w:r>
      <w:r>
        <w:rPr>
          <w:rFonts w:asciiTheme="minorHAnsi" w:hAnsiTheme="minorHAnsi" w:cstheme="minorHAnsi"/>
          <w:sz w:val="22"/>
          <w:szCs w:val="22"/>
        </w:rPr>
        <w:t xml:space="preserve">the service and sacrifice of </w:t>
      </w:r>
      <w:r w:rsidRPr="003D712E">
        <w:rPr>
          <w:rFonts w:asciiTheme="minorHAnsi" w:hAnsiTheme="minorHAnsi" w:cstheme="minorHAnsi"/>
          <w:sz w:val="22"/>
          <w:szCs w:val="22"/>
        </w:rPr>
        <w:t>all veterans</w:t>
      </w:r>
      <w:r w:rsidR="00C57503">
        <w:rPr>
          <w:rFonts w:asciiTheme="minorHAnsi" w:hAnsiTheme="minorHAnsi" w:cstheme="minorHAnsi"/>
          <w:sz w:val="22"/>
          <w:szCs w:val="22"/>
        </w:rPr>
        <w:t xml:space="preserve"> and families</w:t>
      </w:r>
      <w:r w:rsidRPr="003D712E">
        <w:rPr>
          <w:rFonts w:asciiTheme="minorHAnsi" w:hAnsiTheme="minorHAnsi" w:cstheme="minorHAnsi"/>
          <w:sz w:val="22"/>
          <w:szCs w:val="22"/>
        </w:rPr>
        <w:t>.</w:t>
      </w:r>
      <w:r>
        <w:rPr>
          <w:rFonts w:asciiTheme="minorHAnsi" w:hAnsiTheme="minorHAnsi" w:cstheme="minorHAnsi"/>
          <w:sz w:val="22"/>
          <w:szCs w:val="22"/>
        </w:rPr>
        <w:t xml:space="preserve">  </w:t>
      </w:r>
      <w:r w:rsidR="00C446C3">
        <w:rPr>
          <w:rFonts w:asciiTheme="minorHAnsi" w:hAnsiTheme="minorHAnsi" w:cstheme="minorHAnsi"/>
          <w:sz w:val="22"/>
          <w:szCs w:val="22"/>
        </w:rPr>
        <w:t>A conlict of interest was declared at Agenda Item 3</w:t>
      </w:r>
      <w:r w:rsidR="00A31893">
        <w:rPr>
          <w:rFonts w:asciiTheme="minorHAnsi" w:hAnsiTheme="minorHAnsi" w:cstheme="minorHAnsi"/>
          <w:sz w:val="22"/>
          <w:szCs w:val="22"/>
        </w:rPr>
        <w:t xml:space="preserve">. </w:t>
      </w:r>
      <w:r w:rsidR="00C446C3">
        <w:rPr>
          <w:rFonts w:asciiTheme="minorHAnsi" w:hAnsiTheme="minorHAnsi" w:cstheme="minorHAnsi"/>
          <w:color w:val="000000" w:themeColor="text1"/>
          <w:sz w:val="22"/>
          <w:szCs w:val="22"/>
        </w:rPr>
        <w:t xml:space="preserve">No other conflicts of interest were raised and </w:t>
      </w:r>
      <w:r w:rsidR="00C446C3">
        <w:rPr>
          <w:rFonts w:asciiTheme="minorHAnsi" w:hAnsiTheme="minorHAnsi" w:cstheme="minorHAnsi"/>
          <w:sz w:val="22"/>
          <w:szCs w:val="22"/>
        </w:rPr>
        <w:t>a</w:t>
      </w:r>
      <w:r>
        <w:rPr>
          <w:rFonts w:asciiTheme="minorHAnsi" w:hAnsiTheme="minorHAnsi" w:cstheme="minorHAnsi"/>
          <w:sz w:val="22"/>
          <w:szCs w:val="22"/>
        </w:rPr>
        <w:t xml:space="preserve">pologies were </w:t>
      </w:r>
      <w:r w:rsidRPr="00DF07F2">
        <w:rPr>
          <w:rFonts w:asciiTheme="minorHAnsi" w:hAnsiTheme="minorHAnsi" w:cstheme="minorHAnsi"/>
          <w:b/>
          <w:sz w:val="22"/>
          <w:szCs w:val="22"/>
        </w:rPr>
        <w:t>NOTED</w:t>
      </w:r>
      <w:r>
        <w:rPr>
          <w:rFonts w:asciiTheme="minorHAnsi" w:hAnsiTheme="minorHAnsi" w:cstheme="minorHAnsi"/>
          <w:sz w:val="22"/>
          <w:szCs w:val="22"/>
        </w:rPr>
        <w:t xml:space="preserve"> and listed at </w:t>
      </w:r>
      <w:r w:rsidRPr="00163EBF">
        <w:rPr>
          <w:rFonts w:asciiTheme="minorHAnsi" w:hAnsiTheme="minorHAnsi" w:cstheme="minorHAnsi"/>
          <w:b/>
          <w:sz w:val="22"/>
          <w:szCs w:val="22"/>
          <w:u w:val="single"/>
        </w:rPr>
        <w:t>Annexure A</w:t>
      </w:r>
      <w:r w:rsidRPr="00163EBF">
        <w:rPr>
          <w:rFonts w:asciiTheme="minorHAnsi" w:hAnsiTheme="minorHAnsi" w:cstheme="minorHAnsi"/>
          <w:b/>
          <w:sz w:val="22"/>
          <w:szCs w:val="22"/>
        </w:rPr>
        <w:t>.</w:t>
      </w:r>
    </w:p>
    <w:p w14:paraId="37CEB13A" w14:textId="77777777" w:rsidR="000A06B4" w:rsidRDefault="000A06B4" w:rsidP="0027786C">
      <w:pPr>
        <w:pStyle w:val="Header"/>
        <w:tabs>
          <w:tab w:val="clear" w:pos="4153"/>
          <w:tab w:val="clear" w:pos="8306"/>
          <w:tab w:val="center" w:pos="4513"/>
          <w:tab w:val="right" w:pos="9026"/>
        </w:tabs>
        <w:rPr>
          <w:rFonts w:asciiTheme="minorHAnsi" w:hAnsiTheme="minorHAnsi" w:cstheme="minorHAnsi"/>
          <w:sz w:val="22"/>
          <w:szCs w:val="22"/>
        </w:rPr>
      </w:pPr>
    </w:p>
    <w:p w14:paraId="0F71C614" w14:textId="3E5B4F94" w:rsidR="000A06B4" w:rsidRDefault="000A06B4" w:rsidP="00D43910">
      <w:pPr>
        <w:pStyle w:val="Header"/>
        <w:tabs>
          <w:tab w:val="clear" w:pos="4153"/>
          <w:tab w:val="clear" w:pos="8306"/>
          <w:tab w:val="center" w:pos="4513"/>
          <w:tab w:val="right" w:pos="9026"/>
        </w:tabs>
        <w:rPr>
          <w:rFonts w:asciiTheme="minorHAnsi" w:hAnsiTheme="minorHAnsi" w:cstheme="minorHAnsi"/>
          <w:sz w:val="22"/>
          <w:szCs w:val="22"/>
        </w:rPr>
      </w:pPr>
      <w:r>
        <w:rPr>
          <w:rFonts w:asciiTheme="minorHAnsi" w:hAnsiTheme="minorHAnsi" w:cstheme="minorHAnsi"/>
          <w:sz w:val="22"/>
          <w:szCs w:val="22"/>
        </w:rPr>
        <w:t>The Chair raised recent requests for observer attendance at ESORT meeti</w:t>
      </w:r>
      <w:r w:rsidR="007360DF">
        <w:rPr>
          <w:rFonts w:asciiTheme="minorHAnsi" w:hAnsiTheme="minorHAnsi" w:cstheme="minorHAnsi"/>
          <w:sz w:val="22"/>
          <w:szCs w:val="22"/>
        </w:rPr>
        <w:t>ngs. The group</w:t>
      </w:r>
      <w:r>
        <w:rPr>
          <w:rFonts w:asciiTheme="minorHAnsi" w:hAnsiTheme="minorHAnsi" w:cstheme="minorHAnsi"/>
          <w:sz w:val="22"/>
          <w:szCs w:val="22"/>
        </w:rPr>
        <w:t xml:space="preserve"> </w:t>
      </w:r>
      <w:r w:rsidRPr="002D2FA7">
        <w:rPr>
          <w:rFonts w:asciiTheme="minorHAnsi" w:hAnsiTheme="minorHAnsi" w:cstheme="minorHAnsi"/>
          <w:b/>
          <w:sz w:val="22"/>
          <w:szCs w:val="22"/>
        </w:rPr>
        <w:t xml:space="preserve">DISCUSSED </w:t>
      </w:r>
      <w:r>
        <w:rPr>
          <w:rFonts w:asciiTheme="minorHAnsi" w:hAnsiTheme="minorHAnsi" w:cstheme="minorHAnsi"/>
          <w:sz w:val="22"/>
          <w:szCs w:val="22"/>
        </w:rPr>
        <w:t xml:space="preserve">the advantages to their organisations to have </w:t>
      </w:r>
      <w:r w:rsidR="00A32395">
        <w:rPr>
          <w:rFonts w:asciiTheme="minorHAnsi" w:hAnsiTheme="minorHAnsi" w:cstheme="minorHAnsi"/>
          <w:sz w:val="22"/>
          <w:szCs w:val="22"/>
        </w:rPr>
        <w:t>an observer</w:t>
      </w:r>
      <w:r>
        <w:rPr>
          <w:rFonts w:asciiTheme="minorHAnsi" w:hAnsiTheme="minorHAnsi" w:cstheme="minorHAnsi"/>
          <w:sz w:val="22"/>
          <w:szCs w:val="22"/>
        </w:rPr>
        <w:t xml:space="preserve"> present</w:t>
      </w:r>
      <w:r w:rsidR="00D77059">
        <w:rPr>
          <w:rFonts w:asciiTheme="minorHAnsi" w:hAnsiTheme="minorHAnsi" w:cstheme="minorHAnsi"/>
          <w:sz w:val="22"/>
          <w:szCs w:val="22"/>
        </w:rPr>
        <w:t xml:space="preserve"> on occasion</w:t>
      </w:r>
      <w:r w:rsidR="00B543B6">
        <w:rPr>
          <w:rFonts w:asciiTheme="minorHAnsi" w:hAnsiTheme="minorHAnsi" w:cstheme="minorHAnsi"/>
          <w:sz w:val="22"/>
          <w:szCs w:val="22"/>
        </w:rPr>
        <w:t>,</w:t>
      </w:r>
      <w:r>
        <w:rPr>
          <w:rFonts w:asciiTheme="minorHAnsi" w:hAnsiTheme="minorHAnsi" w:cstheme="minorHAnsi"/>
          <w:sz w:val="22"/>
          <w:szCs w:val="22"/>
        </w:rPr>
        <w:t xml:space="preserve"> especially for succession planning. Members </w:t>
      </w:r>
      <w:r w:rsidRPr="002D2FA7">
        <w:rPr>
          <w:rFonts w:asciiTheme="minorHAnsi" w:hAnsiTheme="minorHAnsi" w:cstheme="minorHAnsi"/>
          <w:b/>
          <w:sz w:val="22"/>
          <w:szCs w:val="22"/>
        </w:rPr>
        <w:t>AGREED</w:t>
      </w:r>
      <w:r>
        <w:rPr>
          <w:rFonts w:asciiTheme="minorHAnsi" w:hAnsiTheme="minorHAnsi" w:cstheme="minorHAnsi"/>
          <w:sz w:val="22"/>
          <w:szCs w:val="22"/>
        </w:rPr>
        <w:t xml:space="preserve"> organisations could </w:t>
      </w:r>
      <w:r w:rsidR="00783F09">
        <w:rPr>
          <w:rFonts w:asciiTheme="minorHAnsi" w:hAnsiTheme="minorHAnsi" w:cstheme="minorHAnsi"/>
          <w:sz w:val="22"/>
          <w:szCs w:val="22"/>
        </w:rPr>
        <w:t>request</w:t>
      </w:r>
      <w:r>
        <w:rPr>
          <w:rFonts w:asciiTheme="minorHAnsi" w:hAnsiTheme="minorHAnsi" w:cstheme="minorHAnsi"/>
          <w:sz w:val="22"/>
          <w:szCs w:val="22"/>
        </w:rPr>
        <w:t xml:space="preserve"> one observer per meeting</w:t>
      </w:r>
      <w:r w:rsidR="00A32395">
        <w:rPr>
          <w:rFonts w:asciiTheme="minorHAnsi" w:hAnsiTheme="minorHAnsi" w:cstheme="minorHAnsi"/>
          <w:sz w:val="22"/>
          <w:szCs w:val="22"/>
        </w:rPr>
        <w:t>,</w:t>
      </w:r>
      <w:r>
        <w:rPr>
          <w:rFonts w:asciiTheme="minorHAnsi" w:hAnsiTheme="minorHAnsi" w:cstheme="minorHAnsi"/>
          <w:sz w:val="22"/>
          <w:szCs w:val="22"/>
        </w:rPr>
        <w:t xml:space="preserve"> with the organisation to </w:t>
      </w:r>
      <w:r w:rsidR="00663071">
        <w:rPr>
          <w:rFonts w:asciiTheme="minorHAnsi" w:hAnsiTheme="minorHAnsi" w:cstheme="minorHAnsi"/>
          <w:sz w:val="22"/>
          <w:szCs w:val="22"/>
        </w:rPr>
        <w:t xml:space="preserve">manage travel arrangements and </w:t>
      </w:r>
      <w:r>
        <w:rPr>
          <w:rFonts w:asciiTheme="minorHAnsi" w:hAnsiTheme="minorHAnsi" w:cstheme="minorHAnsi"/>
          <w:sz w:val="22"/>
          <w:szCs w:val="22"/>
        </w:rPr>
        <w:t>cover any financial expenditure that may be incurred.</w:t>
      </w:r>
      <w:r w:rsidR="007360DF">
        <w:rPr>
          <w:rFonts w:asciiTheme="minorHAnsi" w:hAnsiTheme="minorHAnsi" w:cstheme="minorHAnsi"/>
          <w:sz w:val="22"/>
          <w:szCs w:val="22"/>
        </w:rPr>
        <w:t xml:space="preserve"> Virtual attendance</w:t>
      </w:r>
      <w:r w:rsidR="002604B7">
        <w:rPr>
          <w:rFonts w:asciiTheme="minorHAnsi" w:hAnsiTheme="minorHAnsi" w:cstheme="minorHAnsi"/>
          <w:sz w:val="22"/>
          <w:szCs w:val="22"/>
        </w:rPr>
        <w:t xml:space="preserve"> of observers</w:t>
      </w:r>
      <w:r w:rsidR="007360DF">
        <w:rPr>
          <w:rFonts w:asciiTheme="minorHAnsi" w:hAnsiTheme="minorHAnsi" w:cstheme="minorHAnsi"/>
          <w:sz w:val="22"/>
          <w:szCs w:val="22"/>
        </w:rPr>
        <w:t xml:space="preserve"> is also acceptable.</w:t>
      </w:r>
      <w:r>
        <w:rPr>
          <w:rFonts w:asciiTheme="minorHAnsi" w:hAnsiTheme="minorHAnsi" w:cstheme="minorHAnsi"/>
          <w:sz w:val="22"/>
          <w:szCs w:val="22"/>
        </w:rPr>
        <w:t xml:space="preserve"> </w:t>
      </w:r>
    </w:p>
    <w:p w14:paraId="0607C5C1" w14:textId="77777777" w:rsidR="002604B7" w:rsidRDefault="002604B7" w:rsidP="00807CFC">
      <w:pPr>
        <w:pStyle w:val="Header"/>
        <w:tabs>
          <w:tab w:val="clear" w:pos="4153"/>
          <w:tab w:val="clear" w:pos="8306"/>
          <w:tab w:val="center" w:pos="4513"/>
          <w:tab w:val="right" w:pos="9026"/>
        </w:tabs>
        <w:rPr>
          <w:rFonts w:asciiTheme="minorHAnsi" w:hAnsiTheme="minorHAnsi" w:cstheme="minorHAnsi"/>
          <w:sz w:val="22"/>
          <w:szCs w:val="22"/>
        </w:rPr>
      </w:pPr>
      <w:bookmarkStart w:id="0" w:name="_GoBack"/>
      <w:bookmarkEnd w:id="0"/>
    </w:p>
    <w:tbl>
      <w:tblPr>
        <w:tblpPr w:leftFromText="180" w:rightFromText="180" w:vertAnchor="text" w:horzAnchor="margin" w:tblpX="-20" w:tblpY="5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8350"/>
      </w:tblGrid>
      <w:tr w:rsidR="007360DF" w:rsidRPr="00187A5E" w14:paraId="642CEAE4" w14:textId="77777777" w:rsidTr="00ED1DE6">
        <w:trPr>
          <w:trHeight w:val="259"/>
        </w:trPr>
        <w:tc>
          <w:tcPr>
            <w:tcW w:w="1624" w:type="dxa"/>
            <w:shd w:val="clear" w:color="auto" w:fill="EEECE1" w:themeFill="background2"/>
          </w:tcPr>
          <w:p w14:paraId="1AC8B619" w14:textId="77777777" w:rsidR="007360DF" w:rsidRPr="00CF541C" w:rsidRDefault="007360DF" w:rsidP="004B4CAD">
            <w:pPr>
              <w:tabs>
                <w:tab w:val="left" w:pos="851"/>
              </w:tabs>
              <w:autoSpaceDE w:val="0"/>
              <w:autoSpaceDN w:val="0"/>
              <w:adjustRightInd w:val="0"/>
              <w:ind w:right="423"/>
              <w:rPr>
                <w:rFonts w:asciiTheme="minorHAnsi" w:hAnsiTheme="minorHAnsi" w:cstheme="minorHAnsi"/>
                <w:b/>
                <w:i/>
                <w:sz w:val="22"/>
                <w:szCs w:val="22"/>
              </w:rPr>
            </w:pPr>
            <w:r w:rsidRPr="00CF541C">
              <w:rPr>
                <w:rFonts w:asciiTheme="minorHAnsi" w:hAnsiTheme="minorHAnsi" w:cstheme="minorHAnsi"/>
                <w:b/>
                <w:i/>
                <w:sz w:val="22"/>
                <w:szCs w:val="22"/>
              </w:rPr>
              <w:t xml:space="preserve">No. </w:t>
            </w:r>
          </w:p>
        </w:tc>
        <w:tc>
          <w:tcPr>
            <w:tcW w:w="8861" w:type="dxa"/>
            <w:shd w:val="clear" w:color="auto" w:fill="EEECE1" w:themeFill="background2"/>
          </w:tcPr>
          <w:p w14:paraId="20FEA5D7" w14:textId="77777777" w:rsidR="007360DF" w:rsidRPr="00CF541C" w:rsidRDefault="007360DF" w:rsidP="00B065D7">
            <w:pPr>
              <w:tabs>
                <w:tab w:val="left" w:pos="851"/>
              </w:tabs>
              <w:autoSpaceDE w:val="0"/>
              <w:autoSpaceDN w:val="0"/>
              <w:adjustRightInd w:val="0"/>
              <w:ind w:right="423"/>
              <w:rPr>
                <w:rFonts w:asciiTheme="minorHAnsi" w:hAnsiTheme="minorHAnsi" w:cstheme="minorHAnsi"/>
                <w:b/>
                <w:i/>
                <w:sz w:val="22"/>
                <w:szCs w:val="22"/>
              </w:rPr>
            </w:pPr>
            <w:r w:rsidRPr="00CF541C">
              <w:rPr>
                <w:rFonts w:asciiTheme="minorHAnsi" w:hAnsiTheme="minorHAnsi" w:cstheme="minorHAnsi"/>
                <w:b/>
                <w:i/>
                <w:sz w:val="22"/>
                <w:szCs w:val="22"/>
              </w:rPr>
              <w:t>Decision</w:t>
            </w:r>
          </w:p>
        </w:tc>
      </w:tr>
      <w:tr w:rsidR="007360DF" w:rsidRPr="00187A5E" w14:paraId="1820C93E" w14:textId="77777777" w:rsidTr="00ED1DE6">
        <w:trPr>
          <w:trHeight w:val="262"/>
        </w:trPr>
        <w:tc>
          <w:tcPr>
            <w:tcW w:w="1624" w:type="dxa"/>
            <w:shd w:val="clear" w:color="auto" w:fill="auto"/>
          </w:tcPr>
          <w:p w14:paraId="2A3C191A" w14:textId="77777777" w:rsidR="007360DF" w:rsidRPr="00187A5E" w:rsidRDefault="007360DF" w:rsidP="005B1DE8">
            <w:pPr>
              <w:tabs>
                <w:tab w:val="left" w:pos="851"/>
              </w:tabs>
              <w:autoSpaceDE w:val="0"/>
              <w:autoSpaceDN w:val="0"/>
              <w:adjustRightInd w:val="0"/>
              <w:ind w:right="423"/>
              <w:rPr>
                <w:rFonts w:asciiTheme="minorHAnsi" w:hAnsiTheme="minorHAnsi" w:cstheme="minorHAnsi"/>
                <w:b/>
                <w:sz w:val="22"/>
                <w:szCs w:val="22"/>
              </w:rPr>
            </w:pPr>
            <w:r>
              <w:rPr>
                <w:rFonts w:asciiTheme="minorHAnsi" w:hAnsiTheme="minorHAnsi" w:cstheme="minorHAnsi"/>
                <w:b/>
                <w:sz w:val="22"/>
                <w:szCs w:val="22"/>
              </w:rPr>
              <w:t>2023ESORT</w:t>
            </w:r>
            <w:r w:rsidR="00F42A6D">
              <w:rPr>
                <w:rFonts w:asciiTheme="minorHAnsi" w:hAnsiTheme="minorHAnsi" w:cstheme="minorHAnsi"/>
                <w:b/>
                <w:sz w:val="22"/>
                <w:szCs w:val="22"/>
              </w:rPr>
              <w:t>/D04</w:t>
            </w:r>
          </w:p>
        </w:tc>
        <w:tc>
          <w:tcPr>
            <w:tcW w:w="8861" w:type="dxa"/>
            <w:shd w:val="clear" w:color="auto" w:fill="auto"/>
          </w:tcPr>
          <w:p w14:paraId="5E9BBFFA" w14:textId="79D1E15F" w:rsidR="007360DF" w:rsidRPr="00187A5E" w:rsidRDefault="007360DF" w:rsidP="005B1DE8">
            <w:pPr>
              <w:rPr>
                <w:rFonts w:asciiTheme="minorHAnsi" w:hAnsiTheme="minorHAnsi" w:cstheme="minorHAnsi"/>
                <w:bCs/>
                <w:sz w:val="22"/>
                <w:szCs w:val="22"/>
              </w:rPr>
            </w:pPr>
            <w:r>
              <w:rPr>
                <w:rFonts w:asciiTheme="minorHAnsi" w:hAnsiTheme="minorHAnsi" w:cstheme="minorHAnsi"/>
                <w:bCs/>
                <w:sz w:val="22"/>
                <w:szCs w:val="22"/>
              </w:rPr>
              <w:t>ESORT members may request</w:t>
            </w:r>
            <w:r w:rsidR="002604B7">
              <w:rPr>
                <w:rFonts w:asciiTheme="minorHAnsi" w:hAnsiTheme="minorHAnsi" w:cstheme="minorHAnsi"/>
                <w:bCs/>
                <w:sz w:val="22"/>
                <w:szCs w:val="22"/>
              </w:rPr>
              <w:t xml:space="preserve"> (through Secretariat) attendance of </w:t>
            </w:r>
            <w:r>
              <w:rPr>
                <w:rFonts w:asciiTheme="minorHAnsi" w:hAnsiTheme="minorHAnsi" w:cstheme="minorHAnsi"/>
                <w:bCs/>
                <w:sz w:val="22"/>
                <w:szCs w:val="22"/>
              </w:rPr>
              <w:t xml:space="preserve">one observer </w:t>
            </w:r>
            <w:r w:rsidR="002604B7">
              <w:rPr>
                <w:rFonts w:asciiTheme="minorHAnsi" w:hAnsiTheme="minorHAnsi" w:cstheme="minorHAnsi"/>
                <w:bCs/>
                <w:sz w:val="22"/>
                <w:szCs w:val="22"/>
              </w:rPr>
              <w:t xml:space="preserve">per organisation </w:t>
            </w:r>
            <w:r>
              <w:rPr>
                <w:rFonts w:asciiTheme="minorHAnsi" w:hAnsiTheme="minorHAnsi" w:cstheme="minorHAnsi"/>
                <w:bCs/>
                <w:sz w:val="22"/>
                <w:szCs w:val="22"/>
              </w:rPr>
              <w:t xml:space="preserve">at ESORT meetings. The requesting organisation will be responsible for </w:t>
            </w:r>
            <w:r w:rsidR="00B543B6">
              <w:rPr>
                <w:rFonts w:asciiTheme="minorHAnsi" w:hAnsiTheme="minorHAnsi" w:cstheme="minorHAnsi"/>
                <w:bCs/>
                <w:sz w:val="22"/>
                <w:szCs w:val="22"/>
              </w:rPr>
              <w:t xml:space="preserve">all </w:t>
            </w:r>
            <w:r w:rsidR="00663071">
              <w:rPr>
                <w:rFonts w:asciiTheme="minorHAnsi" w:hAnsiTheme="minorHAnsi" w:cstheme="minorHAnsi"/>
                <w:bCs/>
                <w:sz w:val="22"/>
                <w:szCs w:val="22"/>
              </w:rPr>
              <w:t xml:space="preserve">travel and financial arrangements for </w:t>
            </w:r>
            <w:r>
              <w:rPr>
                <w:rFonts w:asciiTheme="minorHAnsi" w:hAnsiTheme="minorHAnsi" w:cstheme="minorHAnsi"/>
                <w:bCs/>
                <w:sz w:val="22"/>
                <w:szCs w:val="22"/>
              </w:rPr>
              <w:t>face to face attendance</w:t>
            </w:r>
            <w:r w:rsidR="002604B7">
              <w:rPr>
                <w:rFonts w:asciiTheme="minorHAnsi" w:hAnsiTheme="minorHAnsi" w:cstheme="minorHAnsi"/>
                <w:bCs/>
                <w:sz w:val="22"/>
                <w:szCs w:val="22"/>
              </w:rPr>
              <w:t xml:space="preserve"> of the observer</w:t>
            </w:r>
            <w:r w:rsidR="00B543B6">
              <w:rPr>
                <w:rFonts w:asciiTheme="minorHAnsi" w:hAnsiTheme="minorHAnsi" w:cstheme="minorHAnsi"/>
                <w:bCs/>
                <w:sz w:val="22"/>
                <w:szCs w:val="22"/>
              </w:rPr>
              <w:t>,</w:t>
            </w:r>
            <w:r>
              <w:rPr>
                <w:rFonts w:asciiTheme="minorHAnsi" w:hAnsiTheme="minorHAnsi" w:cstheme="minorHAnsi"/>
                <w:bCs/>
                <w:sz w:val="22"/>
                <w:szCs w:val="22"/>
              </w:rPr>
              <w:t xml:space="preserve"> or can request virtual </w:t>
            </w:r>
            <w:r w:rsidR="00663071">
              <w:rPr>
                <w:rFonts w:asciiTheme="minorHAnsi" w:hAnsiTheme="minorHAnsi" w:cstheme="minorHAnsi"/>
                <w:bCs/>
                <w:sz w:val="22"/>
                <w:szCs w:val="22"/>
              </w:rPr>
              <w:t xml:space="preserve">observer </w:t>
            </w:r>
            <w:r>
              <w:rPr>
                <w:rFonts w:asciiTheme="minorHAnsi" w:hAnsiTheme="minorHAnsi" w:cstheme="minorHAnsi"/>
                <w:bCs/>
                <w:sz w:val="22"/>
                <w:szCs w:val="22"/>
              </w:rPr>
              <w:t xml:space="preserve">attendance. </w:t>
            </w:r>
          </w:p>
        </w:tc>
      </w:tr>
    </w:tbl>
    <w:p w14:paraId="3CD506D2" w14:textId="77777777" w:rsidR="000A06B4" w:rsidRDefault="000A06B4" w:rsidP="005B1DE8">
      <w:pPr>
        <w:pStyle w:val="Header"/>
        <w:tabs>
          <w:tab w:val="clear" w:pos="4153"/>
          <w:tab w:val="clear" w:pos="8306"/>
          <w:tab w:val="center" w:pos="4513"/>
          <w:tab w:val="right" w:pos="9026"/>
        </w:tabs>
        <w:rPr>
          <w:rFonts w:asciiTheme="minorHAnsi" w:hAnsiTheme="minorHAnsi" w:cstheme="minorHAnsi"/>
          <w:sz w:val="22"/>
          <w:szCs w:val="22"/>
        </w:rPr>
      </w:pPr>
    </w:p>
    <w:p w14:paraId="53738213" w14:textId="30D5CD96" w:rsidR="000A06B4" w:rsidRDefault="007360DF" w:rsidP="0027786C">
      <w:pPr>
        <w:pStyle w:val="Header"/>
        <w:tabs>
          <w:tab w:val="clear" w:pos="4153"/>
          <w:tab w:val="clear" w:pos="8306"/>
          <w:tab w:val="center" w:pos="4513"/>
          <w:tab w:val="right" w:pos="9026"/>
        </w:tabs>
        <w:rPr>
          <w:rFonts w:asciiTheme="minorHAnsi" w:hAnsiTheme="minorHAnsi" w:cstheme="minorHAnsi"/>
          <w:sz w:val="22"/>
          <w:szCs w:val="22"/>
        </w:rPr>
      </w:pPr>
      <w:r>
        <w:rPr>
          <w:rFonts w:asciiTheme="minorHAnsi" w:hAnsiTheme="minorHAnsi" w:cstheme="minorHAnsi"/>
          <w:sz w:val="22"/>
          <w:szCs w:val="22"/>
        </w:rPr>
        <w:t>Members</w:t>
      </w:r>
      <w:r w:rsidR="000A06B4">
        <w:rPr>
          <w:rFonts w:asciiTheme="minorHAnsi" w:hAnsiTheme="minorHAnsi" w:cstheme="minorHAnsi"/>
          <w:sz w:val="22"/>
          <w:szCs w:val="22"/>
        </w:rPr>
        <w:t xml:space="preserve"> </w:t>
      </w:r>
      <w:r w:rsidR="000A06B4" w:rsidRPr="002D2FA7">
        <w:rPr>
          <w:rFonts w:asciiTheme="minorHAnsi" w:hAnsiTheme="minorHAnsi" w:cstheme="minorHAnsi"/>
          <w:b/>
          <w:sz w:val="22"/>
          <w:szCs w:val="22"/>
        </w:rPr>
        <w:t xml:space="preserve">AGREED </w:t>
      </w:r>
      <w:r w:rsidR="00B543B6">
        <w:rPr>
          <w:rFonts w:asciiTheme="minorHAnsi" w:hAnsiTheme="minorHAnsi" w:cstheme="minorHAnsi"/>
          <w:sz w:val="22"/>
          <w:szCs w:val="22"/>
        </w:rPr>
        <w:t>that meeting M</w:t>
      </w:r>
      <w:r w:rsidR="000A06B4">
        <w:rPr>
          <w:rFonts w:asciiTheme="minorHAnsi" w:hAnsiTheme="minorHAnsi" w:cstheme="minorHAnsi"/>
          <w:sz w:val="22"/>
          <w:szCs w:val="22"/>
        </w:rPr>
        <w:t>inut</w:t>
      </w:r>
      <w:r>
        <w:rPr>
          <w:rFonts w:asciiTheme="minorHAnsi" w:hAnsiTheme="minorHAnsi" w:cstheme="minorHAnsi"/>
          <w:sz w:val="22"/>
          <w:szCs w:val="22"/>
        </w:rPr>
        <w:t xml:space="preserve">es would be provided </w:t>
      </w:r>
      <w:r w:rsidR="000A06B4">
        <w:rPr>
          <w:rFonts w:asciiTheme="minorHAnsi" w:hAnsiTheme="minorHAnsi" w:cstheme="minorHAnsi"/>
          <w:sz w:val="22"/>
          <w:szCs w:val="22"/>
        </w:rPr>
        <w:t>seven days after the meeting</w:t>
      </w:r>
      <w:r w:rsidR="00B543B6">
        <w:rPr>
          <w:rFonts w:asciiTheme="minorHAnsi" w:hAnsiTheme="minorHAnsi" w:cstheme="minorHAnsi"/>
          <w:sz w:val="22"/>
          <w:szCs w:val="22"/>
        </w:rPr>
        <w:t>,</w:t>
      </w:r>
      <w:r w:rsidR="000A06B4">
        <w:rPr>
          <w:rFonts w:asciiTheme="minorHAnsi" w:hAnsiTheme="minorHAnsi" w:cstheme="minorHAnsi"/>
          <w:sz w:val="22"/>
          <w:szCs w:val="22"/>
        </w:rPr>
        <w:t xml:space="preserve"> </w:t>
      </w:r>
      <w:r>
        <w:rPr>
          <w:rFonts w:asciiTheme="minorHAnsi" w:hAnsiTheme="minorHAnsi" w:cstheme="minorHAnsi"/>
          <w:sz w:val="22"/>
          <w:szCs w:val="22"/>
        </w:rPr>
        <w:t xml:space="preserve">including a </w:t>
      </w:r>
      <w:r w:rsidR="00B543B6">
        <w:rPr>
          <w:rFonts w:asciiTheme="minorHAnsi" w:hAnsiTheme="minorHAnsi" w:cstheme="minorHAnsi"/>
          <w:sz w:val="22"/>
          <w:szCs w:val="22"/>
        </w:rPr>
        <w:t xml:space="preserve">high level </w:t>
      </w:r>
      <w:r w:rsidR="00D05741">
        <w:rPr>
          <w:rFonts w:asciiTheme="minorHAnsi" w:hAnsiTheme="minorHAnsi" w:cstheme="minorHAnsi"/>
          <w:sz w:val="22"/>
          <w:szCs w:val="22"/>
        </w:rPr>
        <w:t>communiqué</w:t>
      </w:r>
      <w:r>
        <w:rPr>
          <w:rFonts w:asciiTheme="minorHAnsi" w:hAnsiTheme="minorHAnsi" w:cstheme="minorHAnsi"/>
          <w:sz w:val="22"/>
          <w:szCs w:val="22"/>
        </w:rPr>
        <w:t xml:space="preserve"> </w:t>
      </w:r>
      <w:r w:rsidR="00B543B6">
        <w:rPr>
          <w:rFonts w:asciiTheme="minorHAnsi" w:hAnsiTheme="minorHAnsi" w:cstheme="minorHAnsi"/>
          <w:sz w:val="22"/>
          <w:szCs w:val="22"/>
        </w:rPr>
        <w:t xml:space="preserve">which Members can distribute </w:t>
      </w:r>
      <w:r>
        <w:rPr>
          <w:rFonts w:asciiTheme="minorHAnsi" w:hAnsiTheme="minorHAnsi" w:cstheme="minorHAnsi"/>
          <w:sz w:val="22"/>
          <w:szCs w:val="22"/>
        </w:rPr>
        <w:t xml:space="preserve">to the veteran community through their </w:t>
      </w:r>
      <w:r w:rsidR="00B543B6">
        <w:rPr>
          <w:rFonts w:asciiTheme="minorHAnsi" w:hAnsiTheme="minorHAnsi" w:cstheme="minorHAnsi"/>
          <w:sz w:val="22"/>
          <w:szCs w:val="22"/>
        </w:rPr>
        <w:t xml:space="preserve">organisations and </w:t>
      </w:r>
      <w:r>
        <w:rPr>
          <w:rFonts w:asciiTheme="minorHAnsi" w:hAnsiTheme="minorHAnsi" w:cstheme="minorHAnsi"/>
          <w:sz w:val="22"/>
          <w:szCs w:val="22"/>
        </w:rPr>
        <w:t xml:space="preserve">networks. </w:t>
      </w:r>
    </w:p>
    <w:p w14:paraId="1152004D" w14:textId="77777777" w:rsidR="002D2FA7" w:rsidRDefault="002D2FA7" w:rsidP="00D43910">
      <w:pPr>
        <w:pStyle w:val="Header"/>
        <w:tabs>
          <w:tab w:val="clear" w:pos="4153"/>
          <w:tab w:val="clear" w:pos="8306"/>
          <w:tab w:val="center" w:pos="4513"/>
          <w:tab w:val="right" w:pos="9026"/>
        </w:tabs>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6362"/>
        <w:gridCol w:w="2415"/>
      </w:tblGrid>
      <w:tr w:rsidR="007360DF" w:rsidRPr="00187A5E" w14:paraId="43329B1F" w14:textId="77777777" w:rsidTr="00ED1DE6">
        <w:trPr>
          <w:trHeight w:val="259"/>
        </w:trPr>
        <w:tc>
          <w:tcPr>
            <w:tcW w:w="1555" w:type="dxa"/>
            <w:shd w:val="clear" w:color="auto" w:fill="244061" w:themeFill="accent1" w:themeFillShade="80"/>
          </w:tcPr>
          <w:p w14:paraId="11E244F2" w14:textId="77777777" w:rsidR="007360DF" w:rsidRPr="00187A5E" w:rsidRDefault="007360DF" w:rsidP="00E2773C">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78" w:type="dxa"/>
            <w:shd w:val="clear" w:color="auto" w:fill="244061" w:themeFill="accent1" w:themeFillShade="80"/>
          </w:tcPr>
          <w:p w14:paraId="307BA985" w14:textId="77777777" w:rsidR="007360DF" w:rsidRPr="00187A5E" w:rsidRDefault="007360DF" w:rsidP="00807CFC">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1323103C" w14:textId="77777777" w:rsidR="007360DF" w:rsidRPr="00187A5E" w:rsidRDefault="007360DF" w:rsidP="004B4CAD">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7360DF" w:rsidRPr="00187A5E" w14:paraId="19154127" w14:textId="77777777" w:rsidTr="009A600B">
        <w:trPr>
          <w:trHeight w:val="735"/>
        </w:trPr>
        <w:tc>
          <w:tcPr>
            <w:tcW w:w="1555" w:type="dxa"/>
            <w:shd w:val="clear" w:color="auto" w:fill="auto"/>
          </w:tcPr>
          <w:p w14:paraId="0775DF7D" w14:textId="77777777" w:rsidR="007360DF" w:rsidRPr="00187A5E" w:rsidRDefault="007360DF" w:rsidP="005B1DE8">
            <w:pPr>
              <w:pStyle w:val="BodyText"/>
              <w:rPr>
                <w:rFonts w:asciiTheme="minorHAnsi" w:hAnsiTheme="minorHAnsi" w:cstheme="minorHAnsi"/>
                <w:b/>
                <w:sz w:val="22"/>
                <w:szCs w:val="22"/>
              </w:rPr>
            </w:pPr>
            <w:r>
              <w:rPr>
                <w:rFonts w:asciiTheme="minorHAnsi" w:hAnsiTheme="minorHAnsi" w:cstheme="minorHAnsi"/>
                <w:b/>
                <w:sz w:val="22"/>
                <w:szCs w:val="22"/>
              </w:rPr>
              <w:t>2023ESORT</w:t>
            </w:r>
            <w:r w:rsidR="00F42A6D">
              <w:rPr>
                <w:rFonts w:asciiTheme="minorHAnsi" w:hAnsiTheme="minorHAnsi" w:cstheme="minorHAnsi"/>
                <w:b/>
                <w:sz w:val="22"/>
                <w:szCs w:val="22"/>
              </w:rPr>
              <w:t>/20</w:t>
            </w:r>
          </w:p>
        </w:tc>
        <w:tc>
          <w:tcPr>
            <w:tcW w:w="6378" w:type="dxa"/>
            <w:shd w:val="clear" w:color="auto" w:fill="auto"/>
          </w:tcPr>
          <w:p w14:paraId="500B6F1D" w14:textId="046F0C44" w:rsidR="007360DF" w:rsidRPr="00187A5E" w:rsidRDefault="007360DF" w:rsidP="00F31C33">
            <w:pPr>
              <w:pStyle w:val="BodyText"/>
              <w:spacing w:after="0"/>
              <w:rPr>
                <w:rFonts w:asciiTheme="minorHAnsi" w:hAnsiTheme="minorHAnsi" w:cstheme="minorHAnsi"/>
                <w:sz w:val="22"/>
                <w:szCs w:val="22"/>
              </w:rPr>
            </w:pPr>
            <w:r>
              <w:rPr>
                <w:rFonts w:asciiTheme="minorHAnsi" w:hAnsiTheme="minorHAnsi" w:cstheme="minorHAnsi"/>
                <w:sz w:val="22"/>
                <w:szCs w:val="22"/>
              </w:rPr>
              <w:t>Min</w:t>
            </w:r>
            <w:r w:rsidR="004751B9">
              <w:rPr>
                <w:rFonts w:asciiTheme="minorHAnsi" w:hAnsiTheme="minorHAnsi" w:cstheme="minorHAnsi"/>
                <w:sz w:val="22"/>
                <w:szCs w:val="22"/>
              </w:rPr>
              <w:t>utes will be provided to ESORT m</w:t>
            </w:r>
            <w:r>
              <w:rPr>
                <w:rFonts w:asciiTheme="minorHAnsi" w:hAnsiTheme="minorHAnsi" w:cstheme="minorHAnsi"/>
                <w:sz w:val="22"/>
                <w:szCs w:val="22"/>
              </w:rPr>
              <w:t>embers seven days after the meeting</w:t>
            </w:r>
            <w:r w:rsidR="00F31C33">
              <w:rPr>
                <w:rFonts w:asciiTheme="minorHAnsi" w:hAnsiTheme="minorHAnsi" w:cstheme="minorHAnsi"/>
                <w:sz w:val="22"/>
                <w:szCs w:val="22"/>
              </w:rPr>
              <w:t>,</w:t>
            </w:r>
            <w:r>
              <w:rPr>
                <w:rFonts w:asciiTheme="minorHAnsi" w:hAnsiTheme="minorHAnsi" w:cstheme="minorHAnsi"/>
                <w:sz w:val="22"/>
                <w:szCs w:val="22"/>
              </w:rPr>
              <w:t xml:space="preserve"> including a </w:t>
            </w:r>
            <w:r w:rsidR="002D2FA7">
              <w:rPr>
                <w:rFonts w:asciiTheme="minorHAnsi" w:hAnsiTheme="minorHAnsi" w:cstheme="minorHAnsi"/>
                <w:sz w:val="22"/>
                <w:szCs w:val="22"/>
              </w:rPr>
              <w:t xml:space="preserve">communiqué </w:t>
            </w:r>
            <w:r>
              <w:rPr>
                <w:rFonts w:asciiTheme="minorHAnsi" w:hAnsiTheme="minorHAnsi" w:cstheme="minorHAnsi"/>
                <w:sz w:val="22"/>
                <w:szCs w:val="22"/>
              </w:rPr>
              <w:t>providing a high level overview of the meeting</w:t>
            </w:r>
            <w:r w:rsidR="004751B9">
              <w:rPr>
                <w:rFonts w:asciiTheme="minorHAnsi" w:hAnsiTheme="minorHAnsi" w:cstheme="minorHAnsi"/>
                <w:sz w:val="22"/>
                <w:szCs w:val="22"/>
              </w:rPr>
              <w:t>,</w:t>
            </w:r>
            <w:r>
              <w:rPr>
                <w:rFonts w:asciiTheme="minorHAnsi" w:hAnsiTheme="minorHAnsi" w:cstheme="minorHAnsi"/>
                <w:sz w:val="22"/>
                <w:szCs w:val="22"/>
              </w:rPr>
              <w:t xml:space="preserve"> for circulation to </w:t>
            </w:r>
            <w:r w:rsidR="00F31C33">
              <w:rPr>
                <w:rFonts w:asciiTheme="minorHAnsi" w:hAnsiTheme="minorHAnsi" w:cstheme="minorHAnsi"/>
                <w:sz w:val="22"/>
                <w:szCs w:val="22"/>
              </w:rPr>
              <w:t>veteran organisations and networks</w:t>
            </w:r>
            <w:r>
              <w:rPr>
                <w:rFonts w:asciiTheme="minorHAnsi" w:hAnsiTheme="minorHAnsi" w:cstheme="minorHAnsi"/>
                <w:sz w:val="22"/>
                <w:szCs w:val="22"/>
              </w:rPr>
              <w:t xml:space="preserve">. </w:t>
            </w:r>
          </w:p>
        </w:tc>
        <w:tc>
          <w:tcPr>
            <w:tcW w:w="2417" w:type="dxa"/>
            <w:shd w:val="clear" w:color="auto" w:fill="auto"/>
          </w:tcPr>
          <w:p w14:paraId="61B287EC" w14:textId="77777777" w:rsidR="007360DF" w:rsidRPr="00187A5E" w:rsidRDefault="007360DF" w:rsidP="009A600B">
            <w:pPr>
              <w:pStyle w:val="BodyText"/>
              <w:spacing w:after="0"/>
              <w:rPr>
                <w:rFonts w:asciiTheme="minorHAnsi" w:hAnsiTheme="minorHAnsi" w:cstheme="minorHAnsi"/>
                <w:sz w:val="22"/>
                <w:szCs w:val="22"/>
              </w:rPr>
            </w:pPr>
            <w:r>
              <w:rPr>
                <w:rFonts w:asciiTheme="minorHAnsi" w:hAnsiTheme="minorHAnsi" w:cstheme="minorHAnsi"/>
                <w:sz w:val="22"/>
                <w:szCs w:val="22"/>
              </w:rPr>
              <w:t>Stakeholder Engagement &amp; Communications</w:t>
            </w:r>
          </w:p>
        </w:tc>
      </w:tr>
    </w:tbl>
    <w:p w14:paraId="5F713588" w14:textId="77777777" w:rsidR="007360DF" w:rsidRDefault="007360DF" w:rsidP="005B1DE8">
      <w:pPr>
        <w:pStyle w:val="Header"/>
        <w:tabs>
          <w:tab w:val="clear" w:pos="4153"/>
          <w:tab w:val="clear" w:pos="8306"/>
          <w:tab w:val="center" w:pos="4513"/>
          <w:tab w:val="right" w:pos="9026"/>
        </w:tabs>
        <w:rPr>
          <w:rFonts w:asciiTheme="minorHAnsi" w:hAnsiTheme="minorHAnsi" w:cstheme="minorHAnsi"/>
          <w:sz w:val="22"/>
          <w:szCs w:val="22"/>
        </w:rPr>
      </w:pPr>
    </w:p>
    <w:p w14:paraId="74196C9E" w14:textId="2BB5B911" w:rsidR="002D2FA7" w:rsidRDefault="00D77059" w:rsidP="0027786C">
      <w:pPr>
        <w:pStyle w:val="Header"/>
        <w:tabs>
          <w:tab w:val="clear" w:pos="4153"/>
          <w:tab w:val="clear" w:pos="8306"/>
          <w:tab w:val="center" w:pos="4513"/>
          <w:tab w:val="right" w:pos="9026"/>
        </w:tabs>
        <w:rPr>
          <w:rFonts w:asciiTheme="minorHAnsi" w:hAnsiTheme="minorHAnsi" w:cstheme="minorHAnsi"/>
          <w:bCs/>
          <w:sz w:val="22"/>
          <w:szCs w:val="22"/>
        </w:rPr>
      </w:pPr>
      <w:r>
        <w:rPr>
          <w:rFonts w:asciiTheme="minorHAnsi" w:hAnsiTheme="minorHAnsi" w:cstheme="minorHAnsi"/>
          <w:bCs/>
          <w:sz w:val="22"/>
          <w:szCs w:val="22"/>
        </w:rPr>
        <w:t>The Chair reiterated the value of ESORT</w:t>
      </w:r>
      <w:r w:rsidR="00205D35">
        <w:rPr>
          <w:rFonts w:asciiTheme="minorHAnsi" w:hAnsiTheme="minorHAnsi" w:cstheme="minorHAnsi"/>
          <w:bCs/>
          <w:sz w:val="22"/>
          <w:szCs w:val="22"/>
        </w:rPr>
        <w:t xml:space="preserve"> as a</w:t>
      </w:r>
      <w:r>
        <w:rPr>
          <w:rFonts w:asciiTheme="minorHAnsi" w:hAnsiTheme="minorHAnsi" w:cstheme="minorHAnsi"/>
          <w:bCs/>
          <w:sz w:val="22"/>
          <w:szCs w:val="22"/>
        </w:rPr>
        <w:t xml:space="preserve"> forum where ideas and issues can be discussed candidly and directly in order to ventilate and devop options</w:t>
      </w:r>
      <w:r w:rsidR="00E2695C">
        <w:rPr>
          <w:rFonts w:asciiTheme="minorHAnsi" w:hAnsiTheme="minorHAnsi" w:cstheme="minorHAnsi"/>
          <w:bCs/>
          <w:sz w:val="22"/>
          <w:szCs w:val="22"/>
        </w:rPr>
        <w:t xml:space="preserve"> and </w:t>
      </w:r>
      <w:r>
        <w:rPr>
          <w:rFonts w:asciiTheme="minorHAnsi" w:hAnsiTheme="minorHAnsi" w:cstheme="minorHAnsi"/>
          <w:bCs/>
          <w:sz w:val="22"/>
          <w:szCs w:val="22"/>
        </w:rPr>
        <w:t>to reflect the free and frank discussion in the forum.</w:t>
      </w:r>
    </w:p>
    <w:p w14:paraId="75898D26" w14:textId="77777777" w:rsidR="00840F74" w:rsidRPr="00591F8C" w:rsidRDefault="00840F74" w:rsidP="0027786C">
      <w:pPr>
        <w:pStyle w:val="Header"/>
        <w:tabs>
          <w:tab w:val="clear" w:pos="4153"/>
          <w:tab w:val="clear" w:pos="8306"/>
          <w:tab w:val="center" w:pos="4513"/>
          <w:tab w:val="right" w:pos="9026"/>
        </w:tabs>
        <w:rPr>
          <w:rFonts w:asciiTheme="minorHAnsi" w:hAnsiTheme="minorHAnsi" w:cstheme="minorHAnsi"/>
          <w:sz w:val="22"/>
          <w:szCs w:val="22"/>
        </w:rPr>
      </w:pPr>
    </w:p>
    <w:tbl>
      <w:tblPr>
        <w:tblpPr w:leftFromText="180" w:rightFromText="180" w:vertAnchor="text" w:horzAnchor="margin" w:tblpX="-20" w:tblpY="5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8350"/>
      </w:tblGrid>
      <w:tr w:rsidR="00591F8C" w:rsidRPr="00187A5E" w14:paraId="7CD2B5AA" w14:textId="77777777" w:rsidTr="00ED1DE6">
        <w:trPr>
          <w:trHeight w:val="259"/>
        </w:trPr>
        <w:tc>
          <w:tcPr>
            <w:tcW w:w="1624" w:type="dxa"/>
            <w:shd w:val="clear" w:color="auto" w:fill="EEECE1" w:themeFill="background2"/>
          </w:tcPr>
          <w:p w14:paraId="0E68D1B4" w14:textId="77777777" w:rsidR="00591F8C" w:rsidRPr="00CF541C" w:rsidRDefault="00591F8C" w:rsidP="00D43910">
            <w:pPr>
              <w:tabs>
                <w:tab w:val="left" w:pos="851"/>
              </w:tabs>
              <w:autoSpaceDE w:val="0"/>
              <w:autoSpaceDN w:val="0"/>
              <w:adjustRightInd w:val="0"/>
              <w:ind w:right="423"/>
              <w:rPr>
                <w:rFonts w:asciiTheme="minorHAnsi" w:hAnsiTheme="minorHAnsi" w:cstheme="minorHAnsi"/>
                <w:b/>
                <w:i/>
                <w:sz w:val="22"/>
                <w:szCs w:val="22"/>
              </w:rPr>
            </w:pPr>
            <w:r w:rsidRPr="00CF541C">
              <w:rPr>
                <w:rFonts w:asciiTheme="minorHAnsi" w:hAnsiTheme="minorHAnsi" w:cstheme="minorHAnsi"/>
                <w:b/>
                <w:i/>
                <w:sz w:val="22"/>
                <w:szCs w:val="22"/>
              </w:rPr>
              <w:t xml:space="preserve">No. </w:t>
            </w:r>
          </w:p>
        </w:tc>
        <w:tc>
          <w:tcPr>
            <w:tcW w:w="8861" w:type="dxa"/>
            <w:shd w:val="clear" w:color="auto" w:fill="EEECE1" w:themeFill="background2"/>
          </w:tcPr>
          <w:p w14:paraId="664193DF" w14:textId="77777777" w:rsidR="00591F8C" w:rsidRPr="00CF541C" w:rsidRDefault="00591F8C" w:rsidP="00E2773C">
            <w:pPr>
              <w:tabs>
                <w:tab w:val="left" w:pos="851"/>
              </w:tabs>
              <w:autoSpaceDE w:val="0"/>
              <w:autoSpaceDN w:val="0"/>
              <w:adjustRightInd w:val="0"/>
              <w:ind w:right="423"/>
              <w:rPr>
                <w:rFonts w:asciiTheme="minorHAnsi" w:hAnsiTheme="minorHAnsi" w:cstheme="minorHAnsi"/>
                <w:b/>
                <w:i/>
                <w:sz w:val="22"/>
                <w:szCs w:val="22"/>
              </w:rPr>
            </w:pPr>
            <w:r w:rsidRPr="00CF541C">
              <w:rPr>
                <w:rFonts w:asciiTheme="minorHAnsi" w:hAnsiTheme="minorHAnsi" w:cstheme="minorHAnsi"/>
                <w:b/>
                <w:i/>
                <w:sz w:val="22"/>
                <w:szCs w:val="22"/>
              </w:rPr>
              <w:t>Decision</w:t>
            </w:r>
          </w:p>
        </w:tc>
      </w:tr>
      <w:tr w:rsidR="00591F8C" w:rsidRPr="00187A5E" w14:paraId="694AD14A" w14:textId="77777777" w:rsidTr="00ED1DE6">
        <w:trPr>
          <w:trHeight w:val="262"/>
        </w:trPr>
        <w:tc>
          <w:tcPr>
            <w:tcW w:w="1624" w:type="dxa"/>
            <w:shd w:val="clear" w:color="auto" w:fill="auto"/>
          </w:tcPr>
          <w:p w14:paraId="3A902AED" w14:textId="77777777" w:rsidR="00591F8C" w:rsidRPr="00187A5E" w:rsidRDefault="00591F8C" w:rsidP="005B1DE8">
            <w:pPr>
              <w:tabs>
                <w:tab w:val="left" w:pos="851"/>
              </w:tabs>
              <w:autoSpaceDE w:val="0"/>
              <w:autoSpaceDN w:val="0"/>
              <w:adjustRightInd w:val="0"/>
              <w:ind w:right="423"/>
              <w:rPr>
                <w:rFonts w:asciiTheme="minorHAnsi" w:hAnsiTheme="minorHAnsi" w:cstheme="minorHAnsi"/>
                <w:b/>
                <w:sz w:val="22"/>
                <w:szCs w:val="22"/>
              </w:rPr>
            </w:pPr>
            <w:r>
              <w:rPr>
                <w:rFonts w:asciiTheme="minorHAnsi" w:hAnsiTheme="minorHAnsi" w:cstheme="minorHAnsi"/>
                <w:b/>
                <w:sz w:val="22"/>
                <w:szCs w:val="22"/>
              </w:rPr>
              <w:t>2023ESORT</w:t>
            </w:r>
            <w:r w:rsidR="00F42A6D">
              <w:rPr>
                <w:rFonts w:asciiTheme="minorHAnsi" w:hAnsiTheme="minorHAnsi" w:cstheme="minorHAnsi"/>
                <w:b/>
                <w:sz w:val="22"/>
                <w:szCs w:val="22"/>
              </w:rPr>
              <w:t>/D05</w:t>
            </w:r>
          </w:p>
        </w:tc>
        <w:tc>
          <w:tcPr>
            <w:tcW w:w="8861" w:type="dxa"/>
            <w:shd w:val="clear" w:color="auto" w:fill="auto"/>
          </w:tcPr>
          <w:p w14:paraId="47CB9CCA" w14:textId="65F206AB" w:rsidR="00591F8C" w:rsidRPr="00187A5E" w:rsidRDefault="00591F8C" w:rsidP="00D77059">
            <w:pPr>
              <w:rPr>
                <w:rFonts w:asciiTheme="minorHAnsi" w:hAnsiTheme="minorHAnsi" w:cstheme="minorHAnsi"/>
                <w:bCs/>
                <w:sz w:val="22"/>
                <w:szCs w:val="22"/>
              </w:rPr>
            </w:pPr>
            <w:r>
              <w:rPr>
                <w:rFonts w:asciiTheme="minorHAnsi" w:hAnsiTheme="minorHAnsi" w:cstheme="minorHAnsi"/>
                <w:bCs/>
                <w:sz w:val="22"/>
                <w:szCs w:val="22"/>
              </w:rPr>
              <w:t xml:space="preserve">Members </w:t>
            </w:r>
            <w:r w:rsidRPr="002D2FA7">
              <w:rPr>
                <w:rFonts w:asciiTheme="minorHAnsi" w:hAnsiTheme="minorHAnsi" w:cstheme="minorHAnsi"/>
                <w:b/>
                <w:bCs/>
                <w:sz w:val="22"/>
                <w:szCs w:val="22"/>
              </w:rPr>
              <w:t>SUPPORTED</w:t>
            </w:r>
            <w:r>
              <w:rPr>
                <w:rFonts w:asciiTheme="minorHAnsi" w:hAnsiTheme="minorHAnsi" w:cstheme="minorHAnsi"/>
                <w:bCs/>
                <w:sz w:val="22"/>
                <w:szCs w:val="22"/>
              </w:rPr>
              <w:t xml:space="preserve"> the discussion on </w:t>
            </w:r>
            <w:r w:rsidR="000D4260">
              <w:rPr>
                <w:rFonts w:asciiTheme="minorHAnsi" w:hAnsiTheme="minorHAnsi" w:cstheme="minorHAnsi"/>
                <w:bCs/>
                <w:sz w:val="22"/>
                <w:szCs w:val="22"/>
              </w:rPr>
              <w:t xml:space="preserve">the </w:t>
            </w:r>
            <w:r>
              <w:rPr>
                <w:rFonts w:asciiTheme="minorHAnsi" w:hAnsiTheme="minorHAnsi" w:cstheme="minorHAnsi"/>
                <w:bCs/>
                <w:sz w:val="22"/>
                <w:szCs w:val="22"/>
              </w:rPr>
              <w:t>Chatham Ho</w:t>
            </w:r>
            <w:r w:rsidR="002D2FA7">
              <w:rPr>
                <w:rFonts w:asciiTheme="minorHAnsi" w:hAnsiTheme="minorHAnsi" w:cstheme="minorHAnsi"/>
                <w:bCs/>
                <w:sz w:val="22"/>
                <w:szCs w:val="22"/>
              </w:rPr>
              <w:t>use R</w:t>
            </w:r>
            <w:r w:rsidR="000D4260">
              <w:rPr>
                <w:rFonts w:asciiTheme="minorHAnsi" w:hAnsiTheme="minorHAnsi" w:cstheme="minorHAnsi"/>
                <w:bCs/>
                <w:sz w:val="22"/>
                <w:szCs w:val="22"/>
              </w:rPr>
              <w:t>ule</w:t>
            </w:r>
            <w:r>
              <w:rPr>
                <w:rFonts w:asciiTheme="minorHAnsi" w:hAnsiTheme="minorHAnsi" w:cstheme="minorHAnsi"/>
                <w:bCs/>
                <w:sz w:val="22"/>
                <w:szCs w:val="22"/>
              </w:rPr>
              <w:t xml:space="preserve"> </w:t>
            </w:r>
            <w:r w:rsidR="000D4260">
              <w:rPr>
                <w:rFonts w:asciiTheme="minorHAnsi" w:hAnsiTheme="minorHAnsi" w:cstheme="minorHAnsi"/>
                <w:bCs/>
                <w:sz w:val="22"/>
                <w:szCs w:val="22"/>
              </w:rPr>
              <w:t xml:space="preserve">and </w:t>
            </w:r>
            <w:r>
              <w:rPr>
                <w:rFonts w:asciiTheme="minorHAnsi" w:hAnsiTheme="minorHAnsi" w:cstheme="minorHAnsi"/>
                <w:bCs/>
                <w:sz w:val="22"/>
                <w:szCs w:val="22"/>
              </w:rPr>
              <w:t xml:space="preserve">to advise </w:t>
            </w:r>
            <w:r w:rsidR="00CA6166">
              <w:rPr>
                <w:rFonts w:asciiTheme="minorHAnsi" w:hAnsiTheme="minorHAnsi" w:cstheme="minorHAnsi"/>
                <w:bCs/>
                <w:sz w:val="22"/>
                <w:szCs w:val="22"/>
              </w:rPr>
              <w:t>DVA</w:t>
            </w:r>
            <w:r>
              <w:rPr>
                <w:rFonts w:asciiTheme="minorHAnsi" w:hAnsiTheme="minorHAnsi" w:cstheme="minorHAnsi"/>
                <w:bCs/>
                <w:sz w:val="22"/>
                <w:szCs w:val="22"/>
              </w:rPr>
              <w:t xml:space="preserve"> and ESORT prior to the release of information</w:t>
            </w:r>
            <w:r w:rsidR="00477D4D">
              <w:rPr>
                <w:rFonts w:asciiTheme="minorHAnsi" w:hAnsiTheme="minorHAnsi" w:cstheme="minorHAnsi"/>
                <w:bCs/>
                <w:sz w:val="22"/>
                <w:szCs w:val="22"/>
              </w:rPr>
              <w:t xml:space="preserve"> </w:t>
            </w:r>
            <w:r>
              <w:rPr>
                <w:rFonts w:asciiTheme="minorHAnsi" w:hAnsiTheme="minorHAnsi" w:cstheme="minorHAnsi"/>
                <w:bCs/>
                <w:sz w:val="22"/>
                <w:szCs w:val="22"/>
              </w:rPr>
              <w:t xml:space="preserve">to the veteran community. </w:t>
            </w:r>
          </w:p>
        </w:tc>
      </w:tr>
    </w:tbl>
    <w:p w14:paraId="764BF0E7" w14:textId="77777777" w:rsidR="00187A5E" w:rsidRPr="00591F8C" w:rsidRDefault="00187A5E" w:rsidP="005B1DE8">
      <w:pPr>
        <w:rPr>
          <w:rFonts w:asciiTheme="minorHAnsi" w:hAnsiTheme="minorHAnsi" w:cstheme="minorHAnsi"/>
          <w:sz w:val="22"/>
          <w:szCs w:val="22"/>
        </w:rPr>
      </w:pPr>
    </w:p>
    <w:p w14:paraId="22D5E2DC" w14:textId="27186C33" w:rsidR="008F75B0" w:rsidRDefault="00591F8C" w:rsidP="0027786C">
      <w:pPr>
        <w:tabs>
          <w:tab w:val="left" w:pos="180"/>
        </w:tabs>
        <w:rPr>
          <w:rFonts w:asciiTheme="minorHAnsi" w:hAnsiTheme="minorHAnsi" w:cstheme="minorHAnsi"/>
          <w:sz w:val="22"/>
          <w:szCs w:val="22"/>
        </w:rPr>
      </w:pPr>
      <w:r>
        <w:rPr>
          <w:rFonts w:asciiTheme="minorHAnsi" w:hAnsiTheme="minorHAnsi" w:cstheme="minorHAnsi"/>
          <w:sz w:val="22"/>
          <w:szCs w:val="22"/>
        </w:rPr>
        <w:t>Members were pr</w:t>
      </w:r>
      <w:r w:rsidR="00403D24">
        <w:rPr>
          <w:rFonts w:asciiTheme="minorHAnsi" w:hAnsiTheme="minorHAnsi" w:cstheme="minorHAnsi"/>
          <w:sz w:val="22"/>
          <w:szCs w:val="22"/>
        </w:rPr>
        <w:t xml:space="preserve">ovided an update on four action items </w:t>
      </w:r>
      <w:r>
        <w:rPr>
          <w:rFonts w:asciiTheme="minorHAnsi" w:hAnsiTheme="minorHAnsi" w:cstheme="minorHAnsi"/>
          <w:sz w:val="22"/>
          <w:szCs w:val="22"/>
        </w:rPr>
        <w:t xml:space="preserve">captured at the previous meeting relating to the </w:t>
      </w:r>
      <w:r w:rsidRPr="00403D24">
        <w:rPr>
          <w:rFonts w:asciiTheme="minorHAnsi" w:hAnsiTheme="minorHAnsi" w:cstheme="minorHAnsi"/>
          <w:sz w:val="22"/>
          <w:szCs w:val="22"/>
        </w:rPr>
        <w:t xml:space="preserve">Schedule 9 - </w:t>
      </w:r>
      <w:r w:rsidRPr="009A600B">
        <w:rPr>
          <w:rFonts w:asciiTheme="minorHAnsi" w:hAnsiTheme="minorHAnsi" w:cstheme="minorHAnsi"/>
          <w:i/>
          <w:sz w:val="22"/>
          <w:szCs w:val="22"/>
        </w:rPr>
        <w:t>Treasury Laws Amendment (2022 Measures No. 4) Bill</w:t>
      </w:r>
      <w:r w:rsidRPr="00403D24">
        <w:rPr>
          <w:rFonts w:asciiTheme="minorHAnsi" w:hAnsiTheme="minorHAnsi" w:cstheme="minorHAnsi"/>
          <w:sz w:val="22"/>
          <w:szCs w:val="22"/>
        </w:rPr>
        <w:t xml:space="preserve"> </w:t>
      </w:r>
      <w:r w:rsidRPr="009A600B">
        <w:rPr>
          <w:rFonts w:asciiTheme="minorHAnsi" w:hAnsiTheme="minorHAnsi" w:cstheme="minorHAnsi"/>
          <w:i/>
          <w:sz w:val="22"/>
          <w:szCs w:val="22"/>
        </w:rPr>
        <w:t>2022</w:t>
      </w:r>
      <w:r w:rsidRPr="00403D24">
        <w:rPr>
          <w:rFonts w:asciiTheme="minorHAnsi" w:hAnsiTheme="minorHAnsi" w:cstheme="minorHAnsi"/>
          <w:sz w:val="22"/>
          <w:szCs w:val="22"/>
        </w:rPr>
        <w:t xml:space="preserve"> and </w:t>
      </w:r>
      <w:r w:rsidR="008F75B0">
        <w:rPr>
          <w:rFonts w:asciiTheme="minorHAnsi" w:hAnsiTheme="minorHAnsi" w:cstheme="minorHAnsi"/>
          <w:sz w:val="22"/>
          <w:szCs w:val="22"/>
        </w:rPr>
        <w:t>i</w:t>
      </w:r>
      <w:r w:rsidRPr="00403D24">
        <w:rPr>
          <w:rFonts w:asciiTheme="minorHAnsi" w:hAnsiTheme="minorHAnsi" w:cstheme="minorHAnsi"/>
          <w:sz w:val="22"/>
          <w:szCs w:val="22"/>
        </w:rPr>
        <w:t xml:space="preserve">mpacts of the </w:t>
      </w:r>
      <w:r w:rsidRPr="00403D24">
        <w:rPr>
          <w:rFonts w:asciiTheme="minorHAnsi" w:hAnsiTheme="minorHAnsi" w:cstheme="minorHAnsi"/>
          <w:i/>
          <w:sz w:val="22"/>
          <w:szCs w:val="22"/>
        </w:rPr>
        <w:t xml:space="preserve">Douglas </w:t>
      </w:r>
      <w:r w:rsidR="00D05741" w:rsidRPr="00403D24">
        <w:rPr>
          <w:rFonts w:asciiTheme="minorHAnsi" w:hAnsiTheme="minorHAnsi" w:cstheme="minorHAnsi"/>
          <w:i/>
          <w:sz w:val="22"/>
          <w:szCs w:val="22"/>
        </w:rPr>
        <w:t>Decision</w:t>
      </w:r>
      <w:r w:rsidR="00D05741">
        <w:rPr>
          <w:rFonts w:asciiTheme="minorHAnsi" w:hAnsiTheme="minorHAnsi" w:cstheme="minorHAnsi"/>
          <w:i/>
          <w:sz w:val="22"/>
          <w:szCs w:val="22"/>
        </w:rPr>
        <w:t>.</w:t>
      </w:r>
      <w:r w:rsidR="00D05741">
        <w:rPr>
          <w:rFonts w:asciiTheme="minorHAnsi" w:hAnsiTheme="minorHAnsi" w:cstheme="minorHAnsi"/>
          <w:sz w:val="22"/>
          <w:szCs w:val="22"/>
        </w:rPr>
        <w:t xml:space="preserve"> On</w:t>
      </w:r>
      <w:r w:rsidR="006F3F20">
        <w:rPr>
          <w:rFonts w:asciiTheme="minorHAnsi" w:hAnsiTheme="minorHAnsi" w:cstheme="minorHAnsi"/>
          <w:sz w:val="22"/>
          <w:szCs w:val="22"/>
        </w:rPr>
        <w:t xml:space="preserve"> 5 May 2023, </w:t>
      </w:r>
      <w:r w:rsidR="008F75B0">
        <w:rPr>
          <w:rFonts w:asciiTheme="minorHAnsi" w:hAnsiTheme="minorHAnsi" w:cstheme="minorHAnsi"/>
          <w:sz w:val="22"/>
          <w:szCs w:val="22"/>
        </w:rPr>
        <w:t>DVA</w:t>
      </w:r>
      <w:r w:rsidR="00403D24">
        <w:rPr>
          <w:rFonts w:asciiTheme="minorHAnsi" w:hAnsiTheme="minorHAnsi" w:cstheme="minorHAnsi"/>
          <w:sz w:val="22"/>
          <w:szCs w:val="22"/>
        </w:rPr>
        <w:t xml:space="preserve"> facilitated an information session </w:t>
      </w:r>
      <w:r w:rsidR="008F75B0">
        <w:rPr>
          <w:rFonts w:asciiTheme="minorHAnsi" w:hAnsiTheme="minorHAnsi" w:cstheme="minorHAnsi"/>
          <w:sz w:val="22"/>
          <w:szCs w:val="22"/>
        </w:rPr>
        <w:t xml:space="preserve">for </w:t>
      </w:r>
      <w:r w:rsidR="00403D24">
        <w:rPr>
          <w:rFonts w:asciiTheme="minorHAnsi" w:hAnsiTheme="minorHAnsi" w:cstheme="minorHAnsi"/>
          <w:sz w:val="22"/>
          <w:szCs w:val="22"/>
        </w:rPr>
        <w:t xml:space="preserve">ESORT, Younger Veterans </w:t>
      </w:r>
      <w:r w:rsidR="00D05741">
        <w:rPr>
          <w:rFonts w:asciiTheme="minorHAnsi" w:hAnsiTheme="minorHAnsi" w:cstheme="minorHAnsi"/>
          <w:sz w:val="22"/>
          <w:szCs w:val="22"/>
        </w:rPr>
        <w:t>Contemporary</w:t>
      </w:r>
      <w:r w:rsidR="00403D24">
        <w:rPr>
          <w:rFonts w:asciiTheme="minorHAnsi" w:hAnsiTheme="minorHAnsi" w:cstheme="minorHAnsi"/>
          <w:sz w:val="22"/>
          <w:szCs w:val="22"/>
        </w:rPr>
        <w:t xml:space="preserve"> Needs Forum (YVF) members and concerned veterans, with representatives from the Australian Taxation Office (ATO), Treasury, Commonwealth Superannuation Corporation and the Department of Defence. </w:t>
      </w:r>
      <w:r w:rsidR="008F75B0">
        <w:rPr>
          <w:rFonts w:asciiTheme="minorHAnsi" w:hAnsiTheme="minorHAnsi" w:cstheme="minorHAnsi"/>
          <w:sz w:val="22"/>
          <w:szCs w:val="22"/>
        </w:rPr>
        <w:t xml:space="preserve"> </w:t>
      </w:r>
    </w:p>
    <w:p w14:paraId="28C5B54F" w14:textId="77777777" w:rsidR="008F75B0" w:rsidRDefault="008F75B0" w:rsidP="00D43910">
      <w:pPr>
        <w:tabs>
          <w:tab w:val="left" w:pos="180"/>
        </w:tabs>
        <w:rPr>
          <w:rFonts w:asciiTheme="minorHAnsi" w:hAnsiTheme="minorHAnsi" w:cstheme="minorHAnsi"/>
          <w:sz w:val="22"/>
          <w:szCs w:val="22"/>
        </w:rPr>
      </w:pPr>
    </w:p>
    <w:p w14:paraId="1CEC3C20" w14:textId="2FA5B1D2" w:rsidR="00CC33D4" w:rsidRDefault="008F75B0" w:rsidP="00D43910">
      <w:pPr>
        <w:tabs>
          <w:tab w:val="left" w:pos="180"/>
        </w:tabs>
        <w:rPr>
          <w:rFonts w:ascii="Calibri" w:hAnsi="Calibri" w:cs="Calibri"/>
          <w:sz w:val="22"/>
          <w:szCs w:val="22"/>
        </w:rPr>
      </w:pPr>
      <w:r>
        <w:rPr>
          <w:rFonts w:asciiTheme="minorHAnsi" w:hAnsiTheme="minorHAnsi" w:cstheme="minorHAnsi"/>
          <w:sz w:val="22"/>
          <w:szCs w:val="22"/>
        </w:rPr>
        <w:t xml:space="preserve">The </w:t>
      </w:r>
      <w:r w:rsidR="00403D24">
        <w:rPr>
          <w:rFonts w:asciiTheme="minorHAnsi" w:hAnsiTheme="minorHAnsi" w:cstheme="minorHAnsi"/>
          <w:sz w:val="22"/>
          <w:szCs w:val="22"/>
        </w:rPr>
        <w:t xml:space="preserve">ATO provided an update on the tax impacts of the Douglas case to date </w:t>
      </w:r>
      <w:r w:rsidR="006F3F20">
        <w:rPr>
          <w:rFonts w:asciiTheme="minorHAnsi" w:hAnsiTheme="minorHAnsi" w:cstheme="minorHAnsi"/>
          <w:sz w:val="22"/>
          <w:szCs w:val="22"/>
        </w:rPr>
        <w:t>and the ATO’s</w:t>
      </w:r>
      <w:r w:rsidR="00403D24">
        <w:rPr>
          <w:rFonts w:asciiTheme="minorHAnsi" w:hAnsiTheme="minorHAnsi" w:cstheme="minorHAnsi"/>
          <w:sz w:val="22"/>
          <w:szCs w:val="22"/>
        </w:rPr>
        <w:t xml:space="preserve"> communications strategy for contacting</w:t>
      </w:r>
      <w:r w:rsidR="006F3F20">
        <w:rPr>
          <w:rFonts w:asciiTheme="minorHAnsi" w:hAnsiTheme="minorHAnsi" w:cstheme="minorHAnsi"/>
          <w:sz w:val="22"/>
          <w:szCs w:val="22"/>
        </w:rPr>
        <w:t xml:space="preserve"> </w:t>
      </w:r>
      <w:r w:rsidR="00403D24">
        <w:rPr>
          <w:rFonts w:asciiTheme="minorHAnsi" w:hAnsiTheme="minorHAnsi" w:cstheme="minorHAnsi"/>
          <w:sz w:val="22"/>
          <w:szCs w:val="22"/>
        </w:rPr>
        <w:t xml:space="preserve">affected veterans. Treasury </w:t>
      </w:r>
      <w:r w:rsidR="006F3F20">
        <w:rPr>
          <w:rFonts w:asciiTheme="minorHAnsi" w:hAnsiTheme="minorHAnsi" w:cstheme="minorHAnsi"/>
          <w:sz w:val="22"/>
          <w:szCs w:val="22"/>
        </w:rPr>
        <w:t xml:space="preserve">advised of the </w:t>
      </w:r>
      <w:r w:rsidR="00CC33D4">
        <w:rPr>
          <w:rFonts w:asciiTheme="minorHAnsi" w:hAnsiTheme="minorHAnsi" w:cstheme="minorHAnsi"/>
          <w:sz w:val="22"/>
          <w:szCs w:val="22"/>
        </w:rPr>
        <w:t xml:space="preserve">progress </w:t>
      </w:r>
      <w:r w:rsidR="006F3F20">
        <w:rPr>
          <w:rFonts w:asciiTheme="minorHAnsi" w:hAnsiTheme="minorHAnsi" w:cstheme="minorHAnsi"/>
          <w:sz w:val="22"/>
          <w:szCs w:val="22"/>
        </w:rPr>
        <w:t xml:space="preserve">of the </w:t>
      </w:r>
      <w:r w:rsidR="006F3F20" w:rsidRPr="009A600B">
        <w:rPr>
          <w:rFonts w:ascii="Calibri" w:hAnsi="Calibri" w:cs="Calibri"/>
          <w:i/>
          <w:sz w:val="22"/>
          <w:szCs w:val="22"/>
        </w:rPr>
        <w:t>Treasury Laws Amendment (2022 Measures No. 4) Bill 2022</w:t>
      </w:r>
      <w:r w:rsidR="00CC33D4">
        <w:rPr>
          <w:rFonts w:ascii="Calibri" w:hAnsi="Calibri" w:cs="Calibri"/>
          <w:sz w:val="22"/>
          <w:szCs w:val="22"/>
        </w:rPr>
        <w:t>, including Schedule 9 which introduces the Veterans Superannuation Tax Offset.</w:t>
      </w:r>
      <w:r w:rsidR="00F42A6D">
        <w:rPr>
          <w:rFonts w:ascii="Calibri" w:hAnsi="Calibri" w:cs="Calibri"/>
          <w:sz w:val="22"/>
          <w:szCs w:val="22"/>
        </w:rPr>
        <w:t xml:space="preserve"> </w:t>
      </w:r>
    </w:p>
    <w:p w14:paraId="2197095E" w14:textId="77777777" w:rsidR="00CC33D4" w:rsidRDefault="00CC33D4" w:rsidP="00D43910">
      <w:pPr>
        <w:tabs>
          <w:tab w:val="left" w:pos="180"/>
        </w:tabs>
        <w:rPr>
          <w:rFonts w:ascii="Calibri" w:hAnsi="Calibri" w:cs="Calibri"/>
          <w:sz w:val="22"/>
          <w:szCs w:val="22"/>
        </w:rPr>
      </w:pPr>
    </w:p>
    <w:p w14:paraId="1C80D598" w14:textId="238F60F2" w:rsidR="00163EBF" w:rsidRDefault="00CC33D4" w:rsidP="00E2773C">
      <w:pPr>
        <w:tabs>
          <w:tab w:val="left" w:pos="180"/>
        </w:tabs>
        <w:rPr>
          <w:rFonts w:ascii="Calibri" w:hAnsi="Calibri" w:cs="Calibri"/>
          <w:sz w:val="22"/>
          <w:szCs w:val="22"/>
        </w:rPr>
      </w:pPr>
      <w:r>
        <w:rPr>
          <w:rFonts w:ascii="Calibri" w:hAnsi="Calibri" w:cs="Calibri"/>
          <w:sz w:val="22"/>
          <w:szCs w:val="22"/>
        </w:rPr>
        <w:t>New Regulations have been prepared by Treasury to support the provisions of the Bill.  The draft Regulations are available on the Treasury website for public consultation, for two weeks.</w:t>
      </w:r>
      <w:r w:rsidR="004751B9">
        <w:rPr>
          <w:rFonts w:ascii="Calibri" w:hAnsi="Calibri" w:cs="Calibri"/>
          <w:sz w:val="22"/>
          <w:szCs w:val="22"/>
        </w:rPr>
        <w:t xml:space="preserve">  </w:t>
      </w:r>
      <w:r>
        <w:rPr>
          <w:rFonts w:ascii="Calibri" w:hAnsi="Calibri" w:cs="Calibri"/>
          <w:sz w:val="22"/>
          <w:szCs w:val="22"/>
        </w:rPr>
        <w:t>Notes</w:t>
      </w:r>
      <w:r w:rsidR="00D5726C">
        <w:rPr>
          <w:rFonts w:ascii="Calibri" w:hAnsi="Calibri" w:cs="Calibri"/>
          <w:sz w:val="22"/>
          <w:szCs w:val="22"/>
        </w:rPr>
        <w:t xml:space="preserve"> of</w:t>
      </w:r>
      <w:r w:rsidR="00F42A6D">
        <w:rPr>
          <w:rFonts w:ascii="Calibri" w:hAnsi="Calibri" w:cs="Calibri"/>
          <w:sz w:val="22"/>
          <w:szCs w:val="22"/>
        </w:rPr>
        <w:t xml:space="preserve"> the session will be provided to </w:t>
      </w:r>
      <w:r>
        <w:rPr>
          <w:rFonts w:ascii="Calibri" w:hAnsi="Calibri" w:cs="Calibri"/>
          <w:sz w:val="22"/>
          <w:szCs w:val="22"/>
        </w:rPr>
        <w:t xml:space="preserve">ESORT </w:t>
      </w:r>
      <w:r w:rsidR="00F42A6D">
        <w:rPr>
          <w:rFonts w:ascii="Calibri" w:hAnsi="Calibri" w:cs="Calibri"/>
          <w:sz w:val="22"/>
          <w:szCs w:val="22"/>
        </w:rPr>
        <w:t>members.</w:t>
      </w:r>
    </w:p>
    <w:p w14:paraId="4E86F8E2" w14:textId="77777777" w:rsidR="00B56D23" w:rsidRDefault="00B56D23" w:rsidP="00E2773C">
      <w:pPr>
        <w:tabs>
          <w:tab w:val="left" w:pos="180"/>
        </w:tabs>
        <w:rPr>
          <w:rFonts w:ascii="Calibri" w:hAnsi="Calibri" w:cs="Calibr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60"/>
        <w:gridCol w:w="2384"/>
      </w:tblGrid>
      <w:tr w:rsidR="00F42A6D" w:rsidRPr="00187A5E" w14:paraId="2E22A3E3" w14:textId="77777777" w:rsidTr="00ED1DE6">
        <w:trPr>
          <w:trHeight w:val="259"/>
        </w:trPr>
        <w:tc>
          <w:tcPr>
            <w:tcW w:w="1555" w:type="dxa"/>
            <w:shd w:val="clear" w:color="auto" w:fill="244061" w:themeFill="accent1" w:themeFillShade="80"/>
          </w:tcPr>
          <w:p w14:paraId="158EE6B6" w14:textId="77777777" w:rsidR="00F42A6D" w:rsidRPr="00187A5E" w:rsidRDefault="00F42A6D" w:rsidP="00B065D7">
            <w:pPr>
              <w:pStyle w:val="BodyText"/>
              <w:rPr>
                <w:rFonts w:asciiTheme="minorHAnsi" w:hAnsiTheme="minorHAnsi" w:cstheme="minorHAnsi"/>
                <w:b/>
                <w:i/>
                <w:sz w:val="22"/>
                <w:szCs w:val="22"/>
              </w:rPr>
            </w:pPr>
            <w:r w:rsidRPr="00187A5E">
              <w:rPr>
                <w:rFonts w:asciiTheme="minorHAnsi" w:hAnsiTheme="minorHAnsi" w:cstheme="minorHAnsi"/>
                <w:b/>
                <w:i/>
                <w:sz w:val="22"/>
                <w:szCs w:val="22"/>
              </w:rPr>
              <w:lastRenderedPageBreak/>
              <w:t>No.</w:t>
            </w:r>
          </w:p>
        </w:tc>
        <w:tc>
          <w:tcPr>
            <w:tcW w:w="6378" w:type="dxa"/>
            <w:shd w:val="clear" w:color="auto" w:fill="244061" w:themeFill="accent1" w:themeFillShade="80"/>
          </w:tcPr>
          <w:p w14:paraId="26359A54" w14:textId="77777777" w:rsidR="00F42A6D" w:rsidRPr="00187A5E" w:rsidRDefault="00F42A6D" w:rsidP="00B065D7">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7" w:type="dxa"/>
            <w:shd w:val="clear" w:color="auto" w:fill="244061" w:themeFill="accent1" w:themeFillShade="80"/>
          </w:tcPr>
          <w:p w14:paraId="716E438E" w14:textId="77777777" w:rsidR="00F42A6D" w:rsidRPr="00187A5E" w:rsidRDefault="00F42A6D" w:rsidP="009A600B">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F42A6D" w:rsidRPr="00187A5E" w14:paraId="2CC0D3E9" w14:textId="77777777" w:rsidTr="004751B9">
        <w:trPr>
          <w:trHeight w:val="716"/>
        </w:trPr>
        <w:tc>
          <w:tcPr>
            <w:tcW w:w="1555" w:type="dxa"/>
            <w:shd w:val="clear" w:color="auto" w:fill="auto"/>
          </w:tcPr>
          <w:p w14:paraId="01F5F457" w14:textId="77777777" w:rsidR="00F42A6D" w:rsidRPr="00187A5E" w:rsidRDefault="00F42A6D" w:rsidP="005B1DE8">
            <w:pPr>
              <w:pStyle w:val="BodyText"/>
              <w:rPr>
                <w:rFonts w:asciiTheme="minorHAnsi" w:hAnsiTheme="minorHAnsi" w:cstheme="minorHAnsi"/>
                <w:b/>
                <w:sz w:val="22"/>
                <w:szCs w:val="22"/>
              </w:rPr>
            </w:pPr>
            <w:r>
              <w:rPr>
                <w:rFonts w:asciiTheme="minorHAnsi" w:hAnsiTheme="minorHAnsi" w:cstheme="minorHAnsi"/>
                <w:b/>
                <w:sz w:val="22"/>
                <w:szCs w:val="22"/>
              </w:rPr>
              <w:t>2023ESORT/A21</w:t>
            </w:r>
          </w:p>
        </w:tc>
        <w:tc>
          <w:tcPr>
            <w:tcW w:w="6378" w:type="dxa"/>
            <w:shd w:val="clear" w:color="auto" w:fill="auto"/>
          </w:tcPr>
          <w:p w14:paraId="53AB5BE9" w14:textId="07B64967" w:rsidR="00F42A6D" w:rsidRPr="00187A5E" w:rsidRDefault="00F42A6D" w:rsidP="00CC33D4">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Provide members with </w:t>
            </w:r>
            <w:r w:rsidR="00CC33D4">
              <w:rPr>
                <w:rFonts w:asciiTheme="minorHAnsi" w:hAnsiTheme="minorHAnsi" w:cstheme="minorHAnsi"/>
                <w:sz w:val="22"/>
                <w:szCs w:val="22"/>
              </w:rPr>
              <w:t>notes</w:t>
            </w:r>
            <w:r w:rsidR="00D5726C">
              <w:rPr>
                <w:rFonts w:asciiTheme="minorHAnsi" w:hAnsiTheme="minorHAnsi" w:cstheme="minorHAnsi"/>
                <w:sz w:val="22"/>
                <w:szCs w:val="22"/>
              </w:rPr>
              <w:t xml:space="preserve"> of</w:t>
            </w:r>
            <w:r w:rsidR="002D2FA7">
              <w:rPr>
                <w:rFonts w:ascii="Calibri" w:hAnsi="Calibri" w:cs="Calibri"/>
                <w:sz w:val="22"/>
                <w:szCs w:val="22"/>
              </w:rPr>
              <w:t xml:space="preserve"> </w:t>
            </w:r>
            <w:r w:rsidR="00BA0A72">
              <w:rPr>
                <w:rFonts w:asciiTheme="minorHAnsi" w:hAnsiTheme="minorHAnsi" w:cstheme="minorHAnsi"/>
                <w:sz w:val="22"/>
                <w:szCs w:val="22"/>
              </w:rPr>
              <w:t xml:space="preserve">the </w:t>
            </w:r>
            <w:r>
              <w:rPr>
                <w:rFonts w:asciiTheme="minorHAnsi" w:hAnsiTheme="minorHAnsi" w:cstheme="minorHAnsi"/>
                <w:sz w:val="22"/>
                <w:szCs w:val="22"/>
              </w:rPr>
              <w:t xml:space="preserve">information session held </w:t>
            </w:r>
            <w:r w:rsidR="008F75B0">
              <w:rPr>
                <w:rFonts w:asciiTheme="minorHAnsi" w:hAnsiTheme="minorHAnsi" w:cstheme="minorHAnsi"/>
                <w:sz w:val="22"/>
                <w:szCs w:val="22"/>
              </w:rPr>
              <w:t>on</w:t>
            </w:r>
            <w:r w:rsidR="004751B9">
              <w:rPr>
                <w:rFonts w:asciiTheme="minorHAnsi" w:hAnsiTheme="minorHAnsi" w:cstheme="minorHAnsi"/>
                <w:sz w:val="22"/>
                <w:szCs w:val="22"/>
              </w:rPr>
              <w:t xml:space="preserve"> 5 </w:t>
            </w:r>
            <w:r>
              <w:rPr>
                <w:rFonts w:asciiTheme="minorHAnsi" w:hAnsiTheme="minorHAnsi" w:cstheme="minorHAnsi"/>
                <w:sz w:val="22"/>
                <w:szCs w:val="22"/>
              </w:rPr>
              <w:t xml:space="preserve">May 2023 titled </w:t>
            </w:r>
            <w:r w:rsidRPr="00403D24">
              <w:rPr>
                <w:rFonts w:asciiTheme="minorHAnsi" w:hAnsiTheme="minorHAnsi" w:cstheme="minorHAnsi"/>
                <w:sz w:val="22"/>
                <w:szCs w:val="22"/>
              </w:rPr>
              <w:t xml:space="preserve"> Schedule 9 - </w:t>
            </w:r>
            <w:r w:rsidRPr="009A600B">
              <w:rPr>
                <w:rFonts w:asciiTheme="minorHAnsi" w:hAnsiTheme="minorHAnsi" w:cstheme="minorHAnsi"/>
                <w:i/>
                <w:sz w:val="22"/>
                <w:szCs w:val="22"/>
              </w:rPr>
              <w:t>Treasury Laws Amendment (2022 Measures No. 4) Bill 2022</w:t>
            </w:r>
            <w:r w:rsidRPr="00403D24">
              <w:rPr>
                <w:rFonts w:asciiTheme="minorHAnsi" w:hAnsiTheme="minorHAnsi" w:cstheme="minorHAnsi"/>
                <w:sz w:val="22"/>
                <w:szCs w:val="22"/>
              </w:rPr>
              <w:t xml:space="preserve"> and Impacts of the </w:t>
            </w:r>
            <w:r w:rsidRPr="00403D24">
              <w:rPr>
                <w:rFonts w:asciiTheme="minorHAnsi" w:hAnsiTheme="minorHAnsi" w:cstheme="minorHAnsi"/>
                <w:i/>
                <w:sz w:val="22"/>
                <w:szCs w:val="22"/>
              </w:rPr>
              <w:t>Douglas Decision</w:t>
            </w:r>
            <w:r>
              <w:rPr>
                <w:rFonts w:asciiTheme="minorHAnsi" w:hAnsiTheme="minorHAnsi" w:cstheme="minorHAnsi"/>
                <w:i/>
                <w:sz w:val="22"/>
                <w:szCs w:val="22"/>
              </w:rPr>
              <w:t>.</w:t>
            </w:r>
          </w:p>
        </w:tc>
        <w:tc>
          <w:tcPr>
            <w:tcW w:w="2417" w:type="dxa"/>
            <w:shd w:val="clear" w:color="auto" w:fill="auto"/>
          </w:tcPr>
          <w:p w14:paraId="6FF1DD39" w14:textId="354037CF" w:rsidR="00F42A6D" w:rsidRPr="00187A5E" w:rsidRDefault="00F42A6D" w:rsidP="00B065D7">
            <w:pPr>
              <w:pStyle w:val="BodyText"/>
              <w:rPr>
                <w:rFonts w:asciiTheme="minorHAnsi" w:hAnsiTheme="minorHAnsi" w:cstheme="minorHAnsi"/>
                <w:sz w:val="22"/>
                <w:szCs w:val="22"/>
              </w:rPr>
            </w:pPr>
            <w:r>
              <w:rPr>
                <w:rFonts w:asciiTheme="minorHAnsi" w:hAnsiTheme="minorHAnsi" w:cstheme="minorHAnsi"/>
                <w:sz w:val="22"/>
                <w:szCs w:val="22"/>
              </w:rPr>
              <w:t xml:space="preserve">Veteran </w:t>
            </w:r>
            <w:r w:rsidR="00CC33D4">
              <w:rPr>
                <w:rFonts w:asciiTheme="minorHAnsi" w:hAnsiTheme="minorHAnsi" w:cstheme="minorHAnsi"/>
                <w:sz w:val="22"/>
                <w:szCs w:val="22"/>
              </w:rPr>
              <w:t xml:space="preserve">&amp; </w:t>
            </w:r>
            <w:r>
              <w:rPr>
                <w:rFonts w:asciiTheme="minorHAnsi" w:hAnsiTheme="minorHAnsi" w:cstheme="minorHAnsi"/>
                <w:sz w:val="22"/>
                <w:szCs w:val="22"/>
              </w:rPr>
              <w:t>Family Policy</w:t>
            </w:r>
          </w:p>
        </w:tc>
      </w:tr>
      <w:tr w:rsidR="00163EBF" w:rsidRPr="00187A5E" w14:paraId="0BF61EF1" w14:textId="77777777" w:rsidTr="009A600B">
        <w:trPr>
          <w:trHeight w:val="747"/>
        </w:trPr>
        <w:tc>
          <w:tcPr>
            <w:tcW w:w="1555" w:type="dxa"/>
            <w:shd w:val="clear" w:color="auto" w:fill="auto"/>
          </w:tcPr>
          <w:p w14:paraId="7C8E6363" w14:textId="77777777" w:rsidR="00163EBF" w:rsidRDefault="00163EBF" w:rsidP="005B1DE8">
            <w:pPr>
              <w:pStyle w:val="BodyText"/>
              <w:rPr>
                <w:rFonts w:asciiTheme="minorHAnsi" w:hAnsiTheme="minorHAnsi" w:cstheme="minorHAnsi"/>
                <w:b/>
                <w:sz w:val="22"/>
                <w:szCs w:val="22"/>
              </w:rPr>
            </w:pPr>
            <w:r>
              <w:rPr>
                <w:rFonts w:asciiTheme="minorHAnsi" w:hAnsiTheme="minorHAnsi" w:cstheme="minorHAnsi"/>
                <w:b/>
                <w:sz w:val="22"/>
                <w:szCs w:val="22"/>
              </w:rPr>
              <w:t>2023ESORT/A22</w:t>
            </w:r>
          </w:p>
        </w:tc>
        <w:tc>
          <w:tcPr>
            <w:tcW w:w="6378" w:type="dxa"/>
            <w:shd w:val="clear" w:color="auto" w:fill="auto"/>
          </w:tcPr>
          <w:p w14:paraId="7D87D3AF" w14:textId="77777777" w:rsidR="00163EBF" w:rsidRDefault="00163EBF" w:rsidP="00B065D7">
            <w:pPr>
              <w:pStyle w:val="BodyText"/>
              <w:spacing w:after="0"/>
              <w:rPr>
                <w:rFonts w:asciiTheme="minorHAnsi" w:hAnsiTheme="minorHAnsi" w:cstheme="minorHAnsi"/>
                <w:sz w:val="22"/>
                <w:szCs w:val="22"/>
              </w:rPr>
            </w:pPr>
            <w:r>
              <w:rPr>
                <w:rFonts w:asciiTheme="minorHAnsi" w:hAnsiTheme="minorHAnsi" w:cstheme="minorHAnsi"/>
                <w:sz w:val="22"/>
                <w:szCs w:val="22"/>
              </w:rPr>
              <w:t>Members requested further detail to be provided on the private tax ruling. What is the process, how will the process operate and what is the timeline for implementing the pro</w:t>
            </w:r>
            <w:r w:rsidR="002D2FA7">
              <w:rPr>
                <w:rFonts w:asciiTheme="minorHAnsi" w:hAnsiTheme="minorHAnsi" w:cstheme="minorHAnsi"/>
                <w:sz w:val="22"/>
                <w:szCs w:val="22"/>
              </w:rPr>
              <w:t>cess?</w:t>
            </w:r>
          </w:p>
        </w:tc>
        <w:tc>
          <w:tcPr>
            <w:tcW w:w="2417" w:type="dxa"/>
            <w:shd w:val="clear" w:color="auto" w:fill="auto"/>
          </w:tcPr>
          <w:p w14:paraId="5ED0D131" w14:textId="1DBAD560" w:rsidR="00163EBF" w:rsidRDefault="00163EBF" w:rsidP="00B065D7">
            <w:pPr>
              <w:pStyle w:val="BodyText"/>
              <w:rPr>
                <w:rFonts w:asciiTheme="minorHAnsi" w:hAnsiTheme="minorHAnsi" w:cstheme="minorHAnsi"/>
                <w:sz w:val="22"/>
                <w:szCs w:val="22"/>
              </w:rPr>
            </w:pPr>
            <w:r>
              <w:rPr>
                <w:rFonts w:asciiTheme="minorHAnsi" w:hAnsiTheme="minorHAnsi" w:cstheme="minorHAnsi"/>
                <w:sz w:val="22"/>
                <w:szCs w:val="22"/>
              </w:rPr>
              <w:t xml:space="preserve">Veteran </w:t>
            </w:r>
            <w:r w:rsidR="00CC33D4">
              <w:rPr>
                <w:rFonts w:asciiTheme="minorHAnsi" w:hAnsiTheme="minorHAnsi" w:cstheme="minorHAnsi"/>
                <w:sz w:val="22"/>
                <w:szCs w:val="22"/>
              </w:rPr>
              <w:t xml:space="preserve">&amp; </w:t>
            </w:r>
            <w:r>
              <w:rPr>
                <w:rFonts w:asciiTheme="minorHAnsi" w:hAnsiTheme="minorHAnsi" w:cstheme="minorHAnsi"/>
                <w:sz w:val="22"/>
                <w:szCs w:val="22"/>
              </w:rPr>
              <w:t>Family Policy</w:t>
            </w:r>
          </w:p>
        </w:tc>
      </w:tr>
    </w:tbl>
    <w:p w14:paraId="7C0DCABB" w14:textId="77777777" w:rsidR="00F42A6D" w:rsidRPr="00403D24" w:rsidRDefault="00F42A6D" w:rsidP="005B1DE8">
      <w:pPr>
        <w:tabs>
          <w:tab w:val="left" w:pos="180"/>
        </w:tabs>
        <w:rPr>
          <w:rFonts w:asciiTheme="minorHAnsi" w:hAnsiTheme="minorHAnsi" w:cstheme="minorHAnsi"/>
          <w:sz w:val="22"/>
          <w:szCs w:val="22"/>
        </w:rPr>
      </w:pPr>
    </w:p>
    <w:p w14:paraId="38275734" w14:textId="77777777" w:rsidR="00187A5E" w:rsidRPr="00187A5E" w:rsidRDefault="00187A5E">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Agenda Item 2</w:t>
      </w:r>
      <w:r w:rsidRPr="00187A5E">
        <w:rPr>
          <w:rFonts w:asciiTheme="minorHAnsi" w:hAnsiTheme="minorHAnsi" w:cstheme="minorHAnsi"/>
          <w:b/>
          <w:sz w:val="22"/>
          <w:szCs w:val="22"/>
        </w:rPr>
        <w:tab/>
      </w:r>
      <w:r w:rsidR="00FA17B9">
        <w:rPr>
          <w:rFonts w:asciiTheme="minorHAnsi" w:hAnsiTheme="minorHAnsi" w:cstheme="minorHAnsi"/>
          <w:b/>
          <w:sz w:val="22"/>
          <w:szCs w:val="22"/>
        </w:rPr>
        <w:tab/>
      </w:r>
      <w:r w:rsidR="00F42A6D">
        <w:rPr>
          <w:rFonts w:asciiTheme="minorHAnsi" w:hAnsiTheme="minorHAnsi" w:cstheme="minorHAnsi"/>
          <w:b/>
          <w:sz w:val="22"/>
          <w:szCs w:val="22"/>
        </w:rPr>
        <w:t xml:space="preserve">DVA Veteran </w:t>
      </w:r>
      <w:r w:rsidR="00163EBF">
        <w:rPr>
          <w:rFonts w:asciiTheme="minorHAnsi" w:hAnsiTheme="minorHAnsi" w:cstheme="minorHAnsi"/>
          <w:b/>
          <w:sz w:val="22"/>
          <w:szCs w:val="22"/>
        </w:rPr>
        <w:t>Stake</w:t>
      </w:r>
      <w:r w:rsidR="00F42A6D">
        <w:rPr>
          <w:rFonts w:asciiTheme="minorHAnsi" w:hAnsiTheme="minorHAnsi" w:cstheme="minorHAnsi"/>
          <w:b/>
          <w:sz w:val="22"/>
          <w:szCs w:val="22"/>
        </w:rPr>
        <w:t>holder Engagement Strategy</w:t>
      </w:r>
    </w:p>
    <w:p w14:paraId="584935B0" w14:textId="02A38462" w:rsidR="00F42A6D" w:rsidRDefault="002D2FA7" w:rsidP="009A600B">
      <w:pPr>
        <w:rPr>
          <w:rFonts w:asciiTheme="minorHAnsi" w:hAnsiTheme="minorHAnsi" w:cstheme="minorHAnsi"/>
          <w:bCs/>
          <w:sz w:val="22"/>
          <w:szCs w:val="22"/>
        </w:rPr>
      </w:pPr>
      <w:r>
        <w:rPr>
          <w:rFonts w:asciiTheme="minorHAnsi" w:hAnsiTheme="minorHAnsi" w:cstheme="minorHAnsi"/>
          <w:bCs/>
          <w:sz w:val="22"/>
          <w:szCs w:val="22"/>
        </w:rPr>
        <w:t xml:space="preserve">The </w:t>
      </w:r>
      <w:r w:rsidR="005B1DE8">
        <w:rPr>
          <w:rFonts w:asciiTheme="minorHAnsi" w:hAnsiTheme="minorHAnsi" w:cstheme="minorHAnsi"/>
          <w:bCs/>
          <w:sz w:val="22"/>
          <w:szCs w:val="22"/>
        </w:rPr>
        <w:t>D</w:t>
      </w:r>
      <w:r w:rsidR="00F42A6D">
        <w:rPr>
          <w:rFonts w:asciiTheme="minorHAnsi" w:hAnsiTheme="minorHAnsi" w:cstheme="minorHAnsi"/>
          <w:bCs/>
          <w:sz w:val="22"/>
          <w:szCs w:val="22"/>
        </w:rPr>
        <w:t xml:space="preserve">epartment has established the Stakeholder </w:t>
      </w:r>
      <w:r w:rsidR="005B1DE8">
        <w:rPr>
          <w:rFonts w:asciiTheme="minorHAnsi" w:hAnsiTheme="minorHAnsi" w:cstheme="minorHAnsi"/>
          <w:bCs/>
          <w:sz w:val="22"/>
          <w:szCs w:val="22"/>
        </w:rPr>
        <w:t xml:space="preserve">&amp; </w:t>
      </w:r>
      <w:r w:rsidR="00F42A6D">
        <w:rPr>
          <w:rFonts w:asciiTheme="minorHAnsi" w:hAnsiTheme="minorHAnsi" w:cstheme="minorHAnsi"/>
          <w:bCs/>
          <w:sz w:val="22"/>
          <w:szCs w:val="22"/>
        </w:rPr>
        <w:t xml:space="preserve">Communications </w:t>
      </w:r>
      <w:r w:rsidR="00D05741">
        <w:rPr>
          <w:rFonts w:asciiTheme="minorHAnsi" w:hAnsiTheme="minorHAnsi" w:cstheme="minorHAnsi"/>
          <w:bCs/>
          <w:sz w:val="22"/>
          <w:szCs w:val="22"/>
        </w:rPr>
        <w:t>Division</w:t>
      </w:r>
      <w:r w:rsidR="00F42A6D">
        <w:rPr>
          <w:rFonts w:asciiTheme="minorHAnsi" w:hAnsiTheme="minorHAnsi" w:cstheme="minorHAnsi"/>
          <w:bCs/>
          <w:sz w:val="22"/>
          <w:szCs w:val="22"/>
        </w:rPr>
        <w:t xml:space="preserve"> to enhance engagement with veterans and other </w:t>
      </w:r>
      <w:r w:rsidR="005B1DE8">
        <w:rPr>
          <w:rFonts w:asciiTheme="minorHAnsi" w:hAnsiTheme="minorHAnsi" w:cstheme="minorHAnsi"/>
          <w:bCs/>
          <w:sz w:val="22"/>
          <w:szCs w:val="22"/>
        </w:rPr>
        <w:t xml:space="preserve">key </w:t>
      </w:r>
      <w:r w:rsidR="00F42A6D">
        <w:rPr>
          <w:rFonts w:asciiTheme="minorHAnsi" w:hAnsiTheme="minorHAnsi" w:cstheme="minorHAnsi"/>
          <w:bCs/>
          <w:sz w:val="22"/>
          <w:szCs w:val="22"/>
        </w:rPr>
        <w:t xml:space="preserve">stakeholders through delivery of a new DVA Veteran </w:t>
      </w:r>
      <w:r w:rsidR="005B1DE8">
        <w:rPr>
          <w:rFonts w:asciiTheme="minorHAnsi" w:hAnsiTheme="minorHAnsi" w:cstheme="minorHAnsi"/>
          <w:bCs/>
          <w:sz w:val="22"/>
          <w:szCs w:val="22"/>
        </w:rPr>
        <w:t xml:space="preserve">and </w:t>
      </w:r>
      <w:r w:rsidR="00F42A6D">
        <w:rPr>
          <w:rFonts w:asciiTheme="minorHAnsi" w:hAnsiTheme="minorHAnsi" w:cstheme="minorHAnsi"/>
          <w:bCs/>
          <w:sz w:val="22"/>
          <w:szCs w:val="22"/>
        </w:rPr>
        <w:t xml:space="preserve">Stakeholder Strategy (the Strategy). </w:t>
      </w:r>
      <w:r w:rsidR="00163EBF">
        <w:rPr>
          <w:rFonts w:asciiTheme="minorHAnsi" w:hAnsiTheme="minorHAnsi" w:cstheme="minorHAnsi"/>
          <w:bCs/>
          <w:sz w:val="22"/>
          <w:szCs w:val="22"/>
        </w:rPr>
        <w:t>The improved approach will be developed using best practice engagement design and methods</w:t>
      </w:r>
      <w:r w:rsidR="005B1DE8">
        <w:rPr>
          <w:rFonts w:asciiTheme="minorHAnsi" w:hAnsiTheme="minorHAnsi" w:cstheme="minorHAnsi"/>
          <w:bCs/>
          <w:sz w:val="22"/>
          <w:szCs w:val="22"/>
        </w:rPr>
        <w:t>,</w:t>
      </w:r>
      <w:r w:rsidR="00163EBF">
        <w:rPr>
          <w:rFonts w:asciiTheme="minorHAnsi" w:hAnsiTheme="minorHAnsi" w:cstheme="minorHAnsi"/>
          <w:bCs/>
          <w:sz w:val="22"/>
          <w:szCs w:val="22"/>
        </w:rPr>
        <w:t xml:space="preserve"> includ</w:t>
      </w:r>
      <w:r w:rsidR="005B1DE8">
        <w:rPr>
          <w:rFonts w:asciiTheme="minorHAnsi" w:hAnsiTheme="minorHAnsi" w:cstheme="minorHAnsi"/>
          <w:bCs/>
          <w:sz w:val="22"/>
          <w:szCs w:val="22"/>
        </w:rPr>
        <w:t>ing</w:t>
      </w:r>
      <w:r w:rsidR="00163EBF">
        <w:rPr>
          <w:rFonts w:asciiTheme="minorHAnsi" w:hAnsiTheme="minorHAnsi" w:cstheme="minorHAnsi"/>
          <w:bCs/>
          <w:sz w:val="22"/>
          <w:szCs w:val="22"/>
        </w:rPr>
        <w:t xml:space="preserve"> involvement of key stakeholders at critical points</w:t>
      </w:r>
      <w:r w:rsidR="005B1DE8">
        <w:rPr>
          <w:rFonts w:asciiTheme="minorHAnsi" w:hAnsiTheme="minorHAnsi" w:cstheme="minorHAnsi"/>
          <w:bCs/>
          <w:sz w:val="22"/>
          <w:szCs w:val="22"/>
        </w:rPr>
        <w:t xml:space="preserve"> and</w:t>
      </w:r>
      <w:r w:rsidR="00163EBF">
        <w:rPr>
          <w:rFonts w:asciiTheme="minorHAnsi" w:hAnsiTheme="minorHAnsi" w:cstheme="minorHAnsi"/>
          <w:bCs/>
          <w:sz w:val="22"/>
          <w:szCs w:val="22"/>
        </w:rPr>
        <w:t xml:space="preserve"> providing </w:t>
      </w:r>
      <w:r w:rsidR="005B1DE8">
        <w:rPr>
          <w:rFonts w:asciiTheme="minorHAnsi" w:hAnsiTheme="minorHAnsi" w:cstheme="minorHAnsi"/>
          <w:bCs/>
          <w:sz w:val="22"/>
          <w:szCs w:val="22"/>
        </w:rPr>
        <w:t>greater</w:t>
      </w:r>
      <w:r w:rsidR="00163EBF">
        <w:rPr>
          <w:rFonts w:asciiTheme="minorHAnsi" w:hAnsiTheme="minorHAnsi" w:cstheme="minorHAnsi"/>
          <w:bCs/>
          <w:sz w:val="22"/>
          <w:szCs w:val="22"/>
        </w:rPr>
        <w:t xml:space="preserve"> opportunity for ESORT members to </w:t>
      </w:r>
      <w:r w:rsidR="00D77059">
        <w:rPr>
          <w:rFonts w:asciiTheme="minorHAnsi" w:hAnsiTheme="minorHAnsi" w:cstheme="minorHAnsi"/>
          <w:bCs/>
          <w:sz w:val="22"/>
          <w:szCs w:val="22"/>
        </w:rPr>
        <w:t>shape and influence</w:t>
      </w:r>
      <w:r w:rsidR="00163EBF">
        <w:rPr>
          <w:rFonts w:asciiTheme="minorHAnsi" w:hAnsiTheme="minorHAnsi" w:cstheme="minorHAnsi"/>
          <w:bCs/>
          <w:sz w:val="22"/>
          <w:szCs w:val="22"/>
        </w:rPr>
        <w:t xml:space="preserve"> DVA priorities and participate </w:t>
      </w:r>
      <w:r w:rsidR="00D05741">
        <w:rPr>
          <w:rFonts w:asciiTheme="minorHAnsi" w:hAnsiTheme="minorHAnsi" w:cstheme="minorHAnsi"/>
          <w:bCs/>
          <w:sz w:val="22"/>
          <w:szCs w:val="22"/>
        </w:rPr>
        <w:t>both</w:t>
      </w:r>
      <w:r w:rsidR="00163EBF">
        <w:rPr>
          <w:rFonts w:asciiTheme="minorHAnsi" w:hAnsiTheme="minorHAnsi" w:cstheme="minorHAnsi"/>
          <w:bCs/>
          <w:sz w:val="22"/>
          <w:szCs w:val="22"/>
        </w:rPr>
        <w:t xml:space="preserve"> formally and informally in engagements. </w:t>
      </w:r>
    </w:p>
    <w:p w14:paraId="0B9D8BF0" w14:textId="77777777" w:rsidR="005D6A6D" w:rsidRDefault="005D6A6D" w:rsidP="009A600B">
      <w:pPr>
        <w:rPr>
          <w:rFonts w:asciiTheme="minorHAnsi" w:hAnsiTheme="minorHAnsi" w:cstheme="minorHAnsi"/>
          <w:bCs/>
          <w:sz w:val="22"/>
          <w:szCs w:val="22"/>
        </w:rPr>
      </w:pPr>
    </w:p>
    <w:p w14:paraId="360E385A" w14:textId="612193E6" w:rsidR="00187A5E" w:rsidRDefault="00187A5E" w:rsidP="009A600B">
      <w:pPr>
        <w:rPr>
          <w:rFonts w:asciiTheme="minorHAnsi" w:hAnsiTheme="minorHAnsi" w:cstheme="minorHAnsi"/>
          <w:bCs/>
          <w:sz w:val="22"/>
          <w:szCs w:val="22"/>
        </w:rPr>
      </w:pPr>
      <w:r w:rsidRPr="00187A5E">
        <w:rPr>
          <w:rFonts w:asciiTheme="minorHAnsi" w:hAnsiTheme="minorHAnsi" w:cstheme="minorHAnsi"/>
          <w:bCs/>
          <w:sz w:val="22"/>
          <w:szCs w:val="22"/>
        </w:rPr>
        <w:t>Member</w:t>
      </w:r>
      <w:r w:rsidR="00F42A6D">
        <w:rPr>
          <w:rFonts w:asciiTheme="minorHAnsi" w:hAnsiTheme="minorHAnsi" w:cstheme="minorHAnsi"/>
          <w:bCs/>
          <w:sz w:val="22"/>
          <w:szCs w:val="22"/>
        </w:rPr>
        <w:t xml:space="preserve">s </w:t>
      </w:r>
      <w:r w:rsidR="00F42A6D" w:rsidRPr="00163EBF">
        <w:rPr>
          <w:rFonts w:asciiTheme="minorHAnsi" w:hAnsiTheme="minorHAnsi" w:cstheme="minorHAnsi"/>
          <w:b/>
          <w:bCs/>
          <w:sz w:val="22"/>
          <w:szCs w:val="22"/>
        </w:rPr>
        <w:t>NOTED</w:t>
      </w:r>
      <w:r w:rsidR="00F42A6D">
        <w:rPr>
          <w:rFonts w:asciiTheme="minorHAnsi" w:hAnsiTheme="minorHAnsi" w:cstheme="minorHAnsi"/>
          <w:bCs/>
          <w:sz w:val="22"/>
          <w:szCs w:val="22"/>
        </w:rPr>
        <w:t xml:space="preserve"> </w:t>
      </w:r>
      <w:r w:rsidR="00F939DA">
        <w:rPr>
          <w:rFonts w:asciiTheme="minorHAnsi" w:hAnsiTheme="minorHAnsi" w:cstheme="minorHAnsi"/>
          <w:bCs/>
          <w:sz w:val="22"/>
          <w:szCs w:val="22"/>
        </w:rPr>
        <w:t>the development of DVA’s</w:t>
      </w:r>
      <w:r w:rsidR="00F42A6D">
        <w:rPr>
          <w:rFonts w:asciiTheme="minorHAnsi" w:hAnsiTheme="minorHAnsi" w:cstheme="minorHAnsi"/>
          <w:bCs/>
          <w:sz w:val="22"/>
          <w:szCs w:val="22"/>
        </w:rPr>
        <w:t xml:space="preserve"> Veteran and Stakeholder Engagement Strategy</w:t>
      </w:r>
      <w:r w:rsidR="005D6A6D">
        <w:rPr>
          <w:rFonts w:asciiTheme="minorHAnsi" w:hAnsiTheme="minorHAnsi" w:cstheme="minorHAnsi"/>
          <w:bCs/>
          <w:sz w:val="22"/>
          <w:szCs w:val="22"/>
        </w:rPr>
        <w:t xml:space="preserve"> that builds on existing work, </w:t>
      </w:r>
      <w:r w:rsidR="00D05741">
        <w:rPr>
          <w:rFonts w:asciiTheme="minorHAnsi" w:hAnsiTheme="minorHAnsi" w:cstheme="minorHAnsi"/>
          <w:bCs/>
          <w:sz w:val="22"/>
          <w:szCs w:val="22"/>
        </w:rPr>
        <w:t>initiatives</w:t>
      </w:r>
      <w:r w:rsidR="005D6A6D">
        <w:rPr>
          <w:rFonts w:asciiTheme="minorHAnsi" w:hAnsiTheme="minorHAnsi" w:cstheme="minorHAnsi"/>
          <w:bCs/>
          <w:sz w:val="22"/>
          <w:szCs w:val="22"/>
        </w:rPr>
        <w:t xml:space="preserve"> and activities and </w:t>
      </w:r>
      <w:r w:rsidR="00F939DA">
        <w:rPr>
          <w:rFonts w:asciiTheme="minorHAnsi" w:hAnsiTheme="minorHAnsi" w:cstheme="minorHAnsi"/>
          <w:bCs/>
          <w:sz w:val="22"/>
          <w:szCs w:val="22"/>
        </w:rPr>
        <w:t xml:space="preserve">includes </w:t>
      </w:r>
      <w:r w:rsidR="005D6A6D">
        <w:rPr>
          <w:rFonts w:asciiTheme="minorHAnsi" w:hAnsiTheme="minorHAnsi" w:cstheme="minorHAnsi"/>
          <w:bCs/>
          <w:sz w:val="22"/>
          <w:szCs w:val="22"/>
        </w:rPr>
        <w:t xml:space="preserve">ESORT members </w:t>
      </w:r>
      <w:r w:rsidR="00F939DA">
        <w:rPr>
          <w:rFonts w:asciiTheme="minorHAnsi" w:hAnsiTheme="minorHAnsi" w:cstheme="minorHAnsi"/>
          <w:bCs/>
          <w:sz w:val="22"/>
          <w:szCs w:val="22"/>
        </w:rPr>
        <w:t>in</w:t>
      </w:r>
      <w:r w:rsidR="005D6A6D">
        <w:rPr>
          <w:rFonts w:asciiTheme="minorHAnsi" w:hAnsiTheme="minorHAnsi" w:cstheme="minorHAnsi"/>
          <w:bCs/>
          <w:sz w:val="22"/>
          <w:szCs w:val="22"/>
        </w:rPr>
        <w:t xml:space="preserve"> the development of the new approach.</w:t>
      </w:r>
    </w:p>
    <w:p w14:paraId="5A949715" w14:textId="77777777" w:rsidR="002D2FA7" w:rsidRPr="00187A5E" w:rsidRDefault="002D2FA7" w:rsidP="009A600B">
      <w:pPr>
        <w:rPr>
          <w:rFonts w:asciiTheme="minorHAnsi" w:hAnsiTheme="minorHAnsi" w:cstheme="minorHAnsi"/>
          <w:bCs/>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60"/>
        <w:gridCol w:w="2384"/>
      </w:tblGrid>
      <w:tr w:rsidR="005D6A6D" w:rsidRPr="00187A5E" w14:paraId="38E8990D" w14:textId="77777777" w:rsidTr="005D6A6D">
        <w:trPr>
          <w:trHeight w:val="259"/>
        </w:trPr>
        <w:tc>
          <w:tcPr>
            <w:tcW w:w="1706" w:type="dxa"/>
            <w:shd w:val="clear" w:color="auto" w:fill="244061" w:themeFill="accent1" w:themeFillShade="80"/>
          </w:tcPr>
          <w:p w14:paraId="1174D7EC" w14:textId="77777777" w:rsidR="005D6A6D" w:rsidRPr="00187A5E" w:rsidRDefault="005D6A6D" w:rsidP="005B1DE8">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60" w:type="dxa"/>
            <w:shd w:val="clear" w:color="auto" w:fill="244061" w:themeFill="accent1" w:themeFillShade="80"/>
          </w:tcPr>
          <w:p w14:paraId="4A8C43AA" w14:textId="77777777" w:rsidR="005D6A6D" w:rsidRPr="00187A5E" w:rsidRDefault="005D6A6D" w:rsidP="00B065D7">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4" w:type="dxa"/>
            <w:shd w:val="clear" w:color="auto" w:fill="244061" w:themeFill="accent1" w:themeFillShade="80"/>
          </w:tcPr>
          <w:p w14:paraId="020C9CD0" w14:textId="77777777" w:rsidR="005D6A6D" w:rsidRPr="00187A5E" w:rsidRDefault="005D6A6D" w:rsidP="00B065D7">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5D6A6D" w:rsidRPr="00187A5E" w14:paraId="124D264D" w14:textId="77777777" w:rsidTr="009A600B">
        <w:trPr>
          <w:trHeight w:val="731"/>
        </w:trPr>
        <w:tc>
          <w:tcPr>
            <w:tcW w:w="1706" w:type="dxa"/>
            <w:shd w:val="clear" w:color="auto" w:fill="auto"/>
          </w:tcPr>
          <w:p w14:paraId="4E44581F" w14:textId="77777777" w:rsidR="005D6A6D" w:rsidRPr="00D05741" w:rsidRDefault="005D6A6D" w:rsidP="005B1DE8">
            <w:pPr>
              <w:pStyle w:val="BodyText"/>
              <w:rPr>
                <w:rFonts w:asciiTheme="minorHAnsi" w:hAnsiTheme="minorHAnsi" w:cstheme="minorHAnsi"/>
                <w:b/>
                <w:sz w:val="22"/>
                <w:szCs w:val="22"/>
              </w:rPr>
            </w:pPr>
            <w:r w:rsidRPr="00D05741">
              <w:rPr>
                <w:rFonts w:asciiTheme="minorHAnsi" w:hAnsiTheme="minorHAnsi" w:cstheme="minorHAnsi"/>
                <w:b/>
                <w:sz w:val="22"/>
                <w:szCs w:val="22"/>
              </w:rPr>
              <w:t>2023ESORT/A23</w:t>
            </w:r>
          </w:p>
        </w:tc>
        <w:tc>
          <w:tcPr>
            <w:tcW w:w="6260" w:type="dxa"/>
            <w:shd w:val="clear" w:color="auto" w:fill="auto"/>
          </w:tcPr>
          <w:p w14:paraId="2EF58A49" w14:textId="05C79A1B" w:rsidR="005D6A6D" w:rsidRPr="00D05741" w:rsidRDefault="00D05741" w:rsidP="0027786C">
            <w:pPr>
              <w:pStyle w:val="BodyText"/>
              <w:spacing w:after="0"/>
              <w:rPr>
                <w:rFonts w:asciiTheme="minorHAnsi" w:hAnsiTheme="minorHAnsi" w:cstheme="minorHAnsi"/>
                <w:sz w:val="22"/>
                <w:szCs w:val="22"/>
              </w:rPr>
            </w:pPr>
            <w:r w:rsidRPr="00D05741">
              <w:rPr>
                <w:rFonts w:asciiTheme="minorHAnsi" w:hAnsiTheme="minorHAnsi" w:cstheme="minorHAnsi"/>
                <w:sz w:val="22"/>
                <w:szCs w:val="22"/>
              </w:rPr>
              <w:t xml:space="preserve">Send survey </w:t>
            </w:r>
            <w:r w:rsidR="005D6A6D" w:rsidRPr="00D05741">
              <w:rPr>
                <w:rFonts w:asciiTheme="minorHAnsi" w:hAnsiTheme="minorHAnsi" w:cstheme="minorHAnsi"/>
                <w:sz w:val="22"/>
                <w:szCs w:val="22"/>
              </w:rPr>
              <w:t xml:space="preserve">to Members </w:t>
            </w:r>
            <w:r w:rsidR="000277F8" w:rsidRPr="00D05741">
              <w:rPr>
                <w:rFonts w:asciiTheme="minorHAnsi" w:hAnsiTheme="minorHAnsi" w:cstheme="minorHAnsi"/>
                <w:sz w:val="22"/>
                <w:szCs w:val="22"/>
              </w:rPr>
              <w:t>requesting input and nominations of interested members from their organisations</w:t>
            </w:r>
            <w:r w:rsidR="006E4914">
              <w:rPr>
                <w:rFonts w:asciiTheme="minorHAnsi" w:hAnsiTheme="minorHAnsi" w:cstheme="minorHAnsi"/>
                <w:sz w:val="22"/>
                <w:szCs w:val="22"/>
              </w:rPr>
              <w:t xml:space="preserve"> to participate in the development of the DVA Veteran and Stakeholder Engagement Strategy</w:t>
            </w:r>
            <w:r w:rsidR="000277F8" w:rsidRPr="00D05741">
              <w:rPr>
                <w:rFonts w:asciiTheme="minorHAnsi" w:hAnsiTheme="minorHAnsi" w:cstheme="minorHAnsi"/>
                <w:sz w:val="22"/>
                <w:szCs w:val="22"/>
              </w:rPr>
              <w:t xml:space="preserve">. </w:t>
            </w:r>
          </w:p>
        </w:tc>
        <w:tc>
          <w:tcPr>
            <w:tcW w:w="2384" w:type="dxa"/>
            <w:shd w:val="clear" w:color="auto" w:fill="auto"/>
          </w:tcPr>
          <w:p w14:paraId="1CC6D103" w14:textId="457604A0" w:rsidR="005D6A6D" w:rsidRPr="00D05741" w:rsidRDefault="005D6A6D" w:rsidP="009A600B">
            <w:pPr>
              <w:pStyle w:val="BodyText"/>
              <w:spacing w:after="0"/>
              <w:rPr>
                <w:rFonts w:asciiTheme="minorHAnsi" w:hAnsiTheme="minorHAnsi" w:cstheme="minorHAnsi"/>
                <w:sz w:val="22"/>
                <w:szCs w:val="22"/>
              </w:rPr>
            </w:pPr>
            <w:r w:rsidRPr="00D05741">
              <w:rPr>
                <w:rFonts w:asciiTheme="minorHAnsi" w:hAnsiTheme="minorHAnsi" w:cstheme="minorHAnsi"/>
                <w:sz w:val="22"/>
                <w:szCs w:val="22"/>
              </w:rPr>
              <w:t>St</w:t>
            </w:r>
            <w:r w:rsidR="00105093">
              <w:rPr>
                <w:rFonts w:asciiTheme="minorHAnsi" w:hAnsiTheme="minorHAnsi" w:cstheme="minorHAnsi"/>
                <w:sz w:val="22"/>
                <w:szCs w:val="22"/>
              </w:rPr>
              <w:t>akeholder Engagement &amp; Communications</w:t>
            </w:r>
          </w:p>
        </w:tc>
      </w:tr>
    </w:tbl>
    <w:p w14:paraId="34C31304" w14:textId="77777777" w:rsidR="00187A5E" w:rsidRPr="00187A5E" w:rsidRDefault="00187A5E" w:rsidP="009A600B">
      <w:pPr>
        <w:rPr>
          <w:rFonts w:asciiTheme="minorHAnsi" w:hAnsiTheme="minorHAnsi" w:cstheme="minorHAnsi"/>
          <w:bCs/>
          <w:sz w:val="22"/>
          <w:szCs w:val="22"/>
        </w:rPr>
      </w:pPr>
    </w:p>
    <w:p w14:paraId="3ABD5F63" w14:textId="77777777" w:rsidR="00187A5E" w:rsidRPr="00187A5E" w:rsidRDefault="00187A5E" w:rsidP="005B1DE8">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Agenda Item 3</w:t>
      </w:r>
      <w:r w:rsidRPr="00187A5E">
        <w:rPr>
          <w:rFonts w:asciiTheme="minorHAnsi" w:hAnsiTheme="minorHAnsi" w:cstheme="minorHAnsi"/>
          <w:b/>
          <w:sz w:val="22"/>
          <w:szCs w:val="22"/>
        </w:rPr>
        <w:tab/>
      </w:r>
      <w:r w:rsidR="00FA17B9">
        <w:rPr>
          <w:rFonts w:asciiTheme="minorHAnsi" w:hAnsiTheme="minorHAnsi" w:cstheme="minorHAnsi"/>
          <w:b/>
          <w:sz w:val="22"/>
          <w:szCs w:val="22"/>
        </w:rPr>
        <w:tab/>
      </w:r>
      <w:r w:rsidR="001C6819">
        <w:rPr>
          <w:rFonts w:asciiTheme="minorHAnsi" w:hAnsiTheme="minorHAnsi" w:cstheme="minorHAnsi"/>
          <w:b/>
          <w:sz w:val="22"/>
          <w:szCs w:val="22"/>
        </w:rPr>
        <w:t>Advocacy Services Reform</w:t>
      </w:r>
    </w:p>
    <w:p w14:paraId="0B0A8AF8" w14:textId="561A54D4" w:rsidR="007A39FB" w:rsidRDefault="00CC33D4">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Following ESORT members’</w:t>
      </w:r>
      <w:r w:rsidR="007A39FB">
        <w:rPr>
          <w:rFonts w:asciiTheme="minorHAnsi" w:hAnsiTheme="minorHAnsi" w:cstheme="minorHAnsi"/>
          <w:color w:val="000000" w:themeColor="text1"/>
          <w:sz w:val="22"/>
          <w:szCs w:val="22"/>
        </w:rPr>
        <w:t xml:space="preserve"> interest in this </w:t>
      </w:r>
      <w:r>
        <w:rPr>
          <w:rFonts w:asciiTheme="minorHAnsi" w:hAnsiTheme="minorHAnsi" w:cstheme="minorHAnsi"/>
          <w:color w:val="000000" w:themeColor="text1"/>
          <w:sz w:val="22"/>
          <w:szCs w:val="22"/>
        </w:rPr>
        <w:t>issue at the meeting of 29 March 2023, t</w:t>
      </w:r>
      <w:r w:rsidR="001C6819">
        <w:rPr>
          <w:rFonts w:asciiTheme="minorHAnsi" w:hAnsiTheme="minorHAnsi" w:cstheme="minorHAnsi"/>
          <w:color w:val="000000" w:themeColor="text1"/>
          <w:sz w:val="22"/>
          <w:szCs w:val="22"/>
        </w:rPr>
        <w:t xml:space="preserve">he Veteran </w:t>
      </w:r>
      <w:r w:rsidR="00D43910">
        <w:rPr>
          <w:rFonts w:asciiTheme="minorHAnsi" w:hAnsiTheme="minorHAnsi" w:cstheme="minorHAnsi"/>
          <w:color w:val="000000" w:themeColor="text1"/>
          <w:sz w:val="22"/>
          <w:szCs w:val="22"/>
        </w:rPr>
        <w:t xml:space="preserve">&amp; </w:t>
      </w:r>
      <w:r w:rsidR="001C6819">
        <w:rPr>
          <w:rFonts w:asciiTheme="minorHAnsi" w:hAnsiTheme="minorHAnsi" w:cstheme="minorHAnsi"/>
          <w:color w:val="000000" w:themeColor="text1"/>
          <w:sz w:val="22"/>
          <w:szCs w:val="22"/>
        </w:rPr>
        <w:t xml:space="preserve">Family Policy Division </w:t>
      </w:r>
      <w:r w:rsidR="00086BCE">
        <w:rPr>
          <w:rFonts w:asciiTheme="minorHAnsi" w:hAnsiTheme="minorHAnsi" w:cstheme="minorHAnsi"/>
          <w:color w:val="000000" w:themeColor="text1"/>
          <w:sz w:val="22"/>
          <w:szCs w:val="22"/>
        </w:rPr>
        <w:t>and</w:t>
      </w:r>
      <w:r w:rsidR="001C6819">
        <w:rPr>
          <w:rFonts w:asciiTheme="minorHAnsi" w:hAnsiTheme="minorHAnsi" w:cstheme="minorHAnsi"/>
          <w:color w:val="000000" w:themeColor="text1"/>
          <w:sz w:val="22"/>
          <w:szCs w:val="22"/>
        </w:rPr>
        <w:t xml:space="preserve"> </w:t>
      </w:r>
      <w:r w:rsidR="00F67E02">
        <w:rPr>
          <w:rFonts w:asciiTheme="minorHAnsi" w:hAnsiTheme="minorHAnsi" w:cstheme="minorHAnsi"/>
          <w:color w:val="000000" w:themeColor="text1"/>
          <w:sz w:val="22"/>
          <w:szCs w:val="22"/>
        </w:rPr>
        <w:t xml:space="preserve">DVA </w:t>
      </w:r>
      <w:r w:rsidR="001C6819">
        <w:rPr>
          <w:rFonts w:asciiTheme="minorHAnsi" w:hAnsiTheme="minorHAnsi" w:cstheme="minorHAnsi"/>
          <w:color w:val="000000" w:themeColor="text1"/>
          <w:sz w:val="22"/>
          <w:szCs w:val="22"/>
        </w:rPr>
        <w:t xml:space="preserve">General Counsel </w:t>
      </w:r>
      <w:r>
        <w:rPr>
          <w:rFonts w:asciiTheme="minorHAnsi" w:hAnsiTheme="minorHAnsi" w:cstheme="minorHAnsi"/>
          <w:color w:val="000000" w:themeColor="text1"/>
          <w:sz w:val="22"/>
          <w:szCs w:val="22"/>
        </w:rPr>
        <w:t>are developing a paper for ESORT members’ consideration.  It will be informed by</w:t>
      </w:r>
      <w:r w:rsidR="007A39FB">
        <w:rPr>
          <w:rFonts w:asciiTheme="minorHAnsi" w:hAnsiTheme="minorHAnsi" w:cstheme="minorHAnsi"/>
          <w:color w:val="000000" w:themeColor="text1"/>
          <w:sz w:val="22"/>
          <w:szCs w:val="22"/>
        </w:rPr>
        <w:t xml:space="preserve"> previous work and papers from a number of organisations and also </w:t>
      </w:r>
      <w:r w:rsidR="00DB0626">
        <w:rPr>
          <w:rFonts w:asciiTheme="minorHAnsi" w:hAnsiTheme="minorHAnsi" w:cstheme="minorHAnsi"/>
          <w:color w:val="000000" w:themeColor="text1"/>
          <w:sz w:val="22"/>
          <w:szCs w:val="22"/>
        </w:rPr>
        <w:t>discussion today including</w:t>
      </w:r>
      <w:r w:rsidR="007A39FB">
        <w:rPr>
          <w:rFonts w:asciiTheme="minorHAnsi" w:hAnsiTheme="minorHAnsi" w:cstheme="minorHAnsi"/>
          <w:color w:val="000000" w:themeColor="text1"/>
          <w:sz w:val="22"/>
          <w:szCs w:val="22"/>
        </w:rPr>
        <w:t xml:space="preserve"> </w:t>
      </w:r>
      <w:r w:rsidR="001C6819">
        <w:rPr>
          <w:rFonts w:asciiTheme="minorHAnsi" w:hAnsiTheme="minorHAnsi" w:cstheme="minorHAnsi"/>
          <w:color w:val="000000" w:themeColor="text1"/>
          <w:sz w:val="22"/>
          <w:szCs w:val="22"/>
        </w:rPr>
        <w:t xml:space="preserve">four </w:t>
      </w:r>
      <w:r w:rsidR="007A39FB">
        <w:rPr>
          <w:rFonts w:asciiTheme="minorHAnsi" w:hAnsiTheme="minorHAnsi" w:cstheme="minorHAnsi"/>
          <w:color w:val="000000" w:themeColor="text1"/>
          <w:sz w:val="22"/>
          <w:szCs w:val="22"/>
        </w:rPr>
        <w:t xml:space="preserve">draft </w:t>
      </w:r>
      <w:r w:rsidR="001C6819">
        <w:rPr>
          <w:rFonts w:asciiTheme="minorHAnsi" w:hAnsiTheme="minorHAnsi" w:cstheme="minorHAnsi"/>
          <w:color w:val="000000" w:themeColor="text1"/>
          <w:sz w:val="22"/>
          <w:szCs w:val="22"/>
        </w:rPr>
        <w:t xml:space="preserve">principles </w:t>
      </w:r>
      <w:r w:rsidR="00D43910">
        <w:rPr>
          <w:rFonts w:asciiTheme="minorHAnsi" w:hAnsiTheme="minorHAnsi" w:cstheme="minorHAnsi"/>
          <w:color w:val="000000" w:themeColor="text1"/>
          <w:sz w:val="22"/>
          <w:szCs w:val="22"/>
        </w:rPr>
        <w:t xml:space="preserve">on </w:t>
      </w:r>
      <w:r w:rsidR="001C6819">
        <w:rPr>
          <w:rFonts w:asciiTheme="minorHAnsi" w:hAnsiTheme="minorHAnsi" w:cstheme="minorHAnsi"/>
          <w:color w:val="000000" w:themeColor="text1"/>
          <w:sz w:val="22"/>
          <w:szCs w:val="22"/>
        </w:rPr>
        <w:t xml:space="preserve">the </w:t>
      </w:r>
      <w:r w:rsidR="00F67E02">
        <w:rPr>
          <w:rFonts w:asciiTheme="minorHAnsi" w:hAnsiTheme="minorHAnsi" w:cstheme="minorHAnsi"/>
          <w:color w:val="000000" w:themeColor="text1"/>
          <w:sz w:val="22"/>
          <w:szCs w:val="22"/>
        </w:rPr>
        <w:t xml:space="preserve">proposed </w:t>
      </w:r>
      <w:r w:rsidR="001C6819">
        <w:rPr>
          <w:rFonts w:asciiTheme="minorHAnsi" w:hAnsiTheme="minorHAnsi" w:cstheme="minorHAnsi"/>
          <w:color w:val="000000" w:themeColor="text1"/>
          <w:sz w:val="22"/>
          <w:szCs w:val="22"/>
        </w:rPr>
        <w:t xml:space="preserve">reform of </w:t>
      </w:r>
      <w:r w:rsidR="00D43910">
        <w:rPr>
          <w:rFonts w:asciiTheme="minorHAnsi" w:hAnsiTheme="minorHAnsi" w:cstheme="minorHAnsi"/>
          <w:color w:val="000000" w:themeColor="text1"/>
          <w:sz w:val="22"/>
          <w:szCs w:val="22"/>
        </w:rPr>
        <w:t>a</w:t>
      </w:r>
      <w:r w:rsidR="001C6819">
        <w:rPr>
          <w:rFonts w:asciiTheme="minorHAnsi" w:hAnsiTheme="minorHAnsi" w:cstheme="minorHAnsi"/>
          <w:color w:val="000000" w:themeColor="text1"/>
          <w:sz w:val="22"/>
          <w:szCs w:val="22"/>
        </w:rPr>
        <w:t>dvocacy</w:t>
      </w:r>
      <w:r w:rsidR="00D43910">
        <w:rPr>
          <w:rFonts w:asciiTheme="minorHAnsi" w:hAnsiTheme="minorHAnsi" w:cstheme="minorHAnsi"/>
          <w:color w:val="000000" w:themeColor="text1"/>
          <w:sz w:val="22"/>
          <w:szCs w:val="22"/>
        </w:rPr>
        <w:t xml:space="preserve"> services</w:t>
      </w:r>
      <w:r w:rsidR="001C6819">
        <w:rPr>
          <w:rFonts w:asciiTheme="minorHAnsi" w:hAnsiTheme="minorHAnsi" w:cstheme="minorHAnsi"/>
          <w:color w:val="000000" w:themeColor="text1"/>
          <w:sz w:val="22"/>
          <w:szCs w:val="22"/>
        </w:rPr>
        <w:t>.</w:t>
      </w:r>
      <w:r w:rsidR="00E440D0">
        <w:rPr>
          <w:rFonts w:asciiTheme="minorHAnsi" w:hAnsiTheme="minorHAnsi" w:cstheme="minorHAnsi"/>
          <w:color w:val="000000" w:themeColor="text1"/>
          <w:sz w:val="22"/>
          <w:szCs w:val="22"/>
        </w:rPr>
        <w:t xml:space="preserve"> </w:t>
      </w:r>
      <w:r w:rsidR="00D43910">
        <w:rPr>
          <w:rFonts w:asciiTheme="minorHAnsi" w:hAnsiTheme="minorHAnsi" w:cstheme="minorHAnsi"/>
          <w:color w:val="000000" w:themeColor="text1"/>
          <w:sz w:val="22"/>
          <w:szCs w:val="22"/>
        </w:rPr>
        <w:t>DVA</w:t>
      </w:r>
      <w:r w:rsidR="00F67E02">
        <w:rPr>
          <w:rFonts w:asciiTheme="minorHAnsi" w:hAnsiTheme="minorHAnsi" w:cstheme="minorHAnsi"/>
          <w:color w:val="000000" w:themeColor="text1"/>
          <w:sz w:val="22"/>
          <w:szCs w:val="22"/>
        </w:rPr>
        <w:t xml:space="preserve"> acknowledges</w:t>
      </w:r>
      <w:r w:rsidR="001C6819">
        <w:rPr>
          <w:rFonts w:asciiTheme="minorHAnsi" w:hAnsiTheme="minorHAnsi" w:cstheme="minorHAnsi"/>
          <w:color w:val="000000" w:themeColor="text1"/>
          <w:sz w:val="22"/>
          <w:szCs w:val="22"/>
        </w:rPr>
        <w:t xml:space="preserve"> that </w:t>
      </w:r>
      <w:r w:rsidR="00D05741">
        <w:rPr>
          <w:rFonts w:asciiTheme="minorHAnsi" w:hAnsiTheme="minorHAnsi" w:cstheme="minorHAnsi"/>
          <w:color w:val="000000" w:themeColor="text1"/>
          <w:sz w:val="22"/>
          <w:szCs w:val="22"/>
        </w:rPr>
        <w:t>environmental</w:t>
      </w:r>
      <w:r w:rsidR="001C6819">
        <w:rPr>
          <w:rFonts w:asciiTheme="minorHAnsi" w:hAnsiTheme="minorHAnsi" w:cstheme="minorHAnsi"/>
          <w:color w:val="000000" w:themeColor="text1"/>
          <w:sz w:val="22"/>
          <w:szCs w:val="22"/>
        </w:rPr>
        <w:t xml:space="preserve"> factors such as commercial entrants into the marketplace, the emergence of NSW </w:t>
      </w:r>
      <w:r w:rsidR="00D43910">
        <w:rPr>
          <w:rFonts w:asciiTheme="minorHAnsi" w:hAnsiTheme="minorHAnsi" w:cstheme="minorHAnsi"/>
          <w:color w:val="000000" w:themeColor="text1"/>
          <w:sz w:val="22"/>
          <w:szCs w:val="22"/>
        </w:rPr>
        <w:t>G</w:t>
      </w:r>
      <w:r w:rsidR="001C6819">
        <w:rPr>
          <w:rFonts w:asciiTheme="minorHAnsi" w:hAnsiTheme="minorHAnsi" w:cstheme="minorHAnsi"/>
          <w:color w:val="000000" w:themeColor="text1"/>
          <w:sz w:val="22"/>
          <w:szCs w:val="22"/>
        </w:rPr>
        <w:t>overnment funded advocacy services, work be</w:t>
      </w:r>
      <w:r w:rsidR="001C04BD">
        <w:rPr>
          <w:rFonts w:asciiTheme="minorHAnsi" w:hAnsiTheme="minorHAnsi" w:cstheme="minorHAnsi"/>
          <w:color w:val="000000" w:themeColor="text1"/>
          <w:sz w:val="22"/>
          <w:szCs w:val="22"/>
        </w:rPr>
        <w:t>ing</w:t>
      </w:r>
      <w:r w:rsidR="001C6819">
        <w:rPr>
          <w:rFonts w:asciiTheme="minorHAnsi" w:hAnsiTheme="minorHAnsi" w:cstheme="minorHAnsi"/>
          <w:color w:val="000000" w:themeColor="text1"/>
          <w:sz w:val="22"/>
          <w:szCs w:val="22"/>
        </w:rPr>
        <w:t xml:space="preserve"> undertaken by the Joint Transition Authority, the establishment of the Veterans</w:t>
      </w:r>
      <w:r w:rsidR="00D43910">
        <w:rPr>
          <w:rFonts w:asciiTheme="minorHAnsi" w:hAnsiTheme="minorHAnsi" w:cstheme="minorHAnsi"/>
          <w:color w:val="000000" w:themeColor="text1"/>
          <w:sz w:val="22"/>
          <w:szCs w:val="22"/>
        </w:rPr>
        <w:t>’</w:t>
      </w:r>
      <w:r w:rsidR="001C6819">
        <w:rPr>
          <w:rFonts w:asciiTheme="minorHAnsi" w:hAnsiTheme="minorHAnsi" w:cstheme="minorHAnsi"/>
          <w:color w:val="000000" w:themeColor="text1"/>
          <w:sz w:val="22"/>
          <w:szCs w:val="22"/>
        </w:rPr>
        <w:t xml:space="preserve"> </w:t>
      </w:r>
      <w:r w:rsidR="00D43910">
        <w:rPr>
          <w:rFonts w:asciiTheme="minorHAnsi" w:hAnsiTheme="minorHAnsi" w:cstheme="minorHAnsi"/>
          <w:color w:val="000000" w:themeColor="text1"/>
          <w:sz w:val="22"/>
          <w:szCs w:val="22"/>
        </w:rPr>
        <w:t xml:space="preserve">&amp; </w:t>
      </w:r>
      <w:r w:rsidR="001C6819">
        <w:rPr>
          <w:rFonts w:asciiTheme="minorHAnsi" w:hAnsiTheme="minorHAnsi" w:cstheme="minorHAnsi"/>
          <w:color w:val="000000" w:themeColor="text1"/>
          <w:sz w:val="22"/>
          <w:szCs w:val="22"/>
        </w:rPr>
        <w:t>Families</w:t>
      </w:r>
      <w:r w:rsidR="00D43910">
        <w:rPr>
          <w:rFonts w:asciiTheme="minorHAnsi" w:hAnsiTheme="minorHAnsi" w:cstheme="minorHAnsi"/>
          <w:color w:val="000000" w:themeColor="text1"/>
          <w:sz w:val="22"/>
          <w:szCs w:val="22"/>
        </w:rPr>
        <w:t>’</w:t>
      </w:r>
      <w:r w:rsidR="001C6819">
        <w:rPr>
          <w:rFonts w:asciiTheme="minorHAnsi" w:hAnsiTheme="minorHAnsi" w:cstheme="minorHAnsi"/>
          <w:color w:val="000000" w:themeColor="text1"/>
          <w:sz w:val="22"/>
          <w:szCs w:val="22"/>
        </w:rPr>
        <w:t xml:space="preserve"> Hubs and </w:t>
      </w:r>
      <w:r w:rsidR="007A39FB">
        <w:rPr>
          <w:rFonts w:asciiTheme="minorHAnsi" w:hAnsiTheme="minorHAnsi" w:cstheme="minorHAnsi"/>
          <w:color w:val="000000" w:themeColor="text1"/>
          <w:sz w:val="22"/>
          <w:szCs w:val="22"/>
        </w:rPr>
        <w:t xml:space="preserve">current consultations about a pathway for </w:t>
      </w:r>
      <w:r w:rsidR="001C6819">
        <w:rPr>
          <w:rFonts w:asciiTheme="minorHAnsi" w:hAnsiTheme="minorHAnsi" w:cstheme="minorHAnsi"/>
          <w:color w:val="000000" w:themeColor="text1"/>
          <w:sz w:val="22"/>
          <w:szCs w:val="22"/>
        </w:rPr>
        <w:t xml:space="preserve">Legislation Reform have changed the </w:t>
      </w:r>
      <w:r w:rsidR="007A39FB">
        <w:rPr>
          <w:rFonts w:asciiTheme="minorHAnsi" w:hAnsiTheme="minorHAnsi" w:cstheme="minorHAnsi"/>
          <w:color w:val="000000" w:themeColor="text1"/>
          <w:sz w:val="22"/>
          <w:szCs w:val="22"/>
        </w:rPr>
        <w:t xml:space="preserve">context </w:t>
      </w:r>
      <w:r w:rsidR="001C6819">
        <w:rPr>
          <w:rFonts w:asciiTheme="minorHAnsi" w:hAnsiTheme="minorHAnsi" w:cstheme="minorHAnsi"/>
          <w:color w:val="000000" w:themeColor="text1"/>
          <w:sz w:val="22"/>
          <w:szCs w:val="22"/>
        </w:rPr>
        <w:t>in which advoca</w:t>
      </w:r>
      <w:r w:rsidR="001C04BD">
        <w:rPr>
          <w:rFonts w:asciiTheme="minorHAnsi" w:hAnsiTheme="minorHAnsi" w:cstheme="minorHAnsi"/>
          <w:color w:val="000000" w:themeColor="text1"/>
          <w:sz w:val="22"/>
          <w:szCs w:val="22"/>
        </w:rPr>
        <w:t>cy services are being conducted/provided.</w:t>
      </w:r>
      <w:r w:rsidR="00DB0626">
        <w:rPr>
          <w:rFonts w:asciiTheme="minorHAnsi" w:hAnsiTheme="minorHAnsi" w:cstheme="minorHAnsi"/>
          <w:color w:val="000000" w:themeColor="text1"/>
          <w:sz w:val="22"/>
          <w:szCs w:val="22"/>
        </w:rPr>
        <w:t xml:space="preserve">  </w:t>
      </w:r>
      <w:r w:rsidR="001C04BD">
        <w:rPr>
          <w:rFonts w:asciiTheme="minorHAnsi" w:hAnsiTheme="minorHAnsi" w:cstheme="minorHAnsi"/>
          <w:color w:val="000000" w:themeColor="text1"/>
          <w:sz w:val="22"/>
          <w:szCs w:val="22"/>
        </w:rPr>
        <w:t>The D</w:t>
      </w:r>
      <w:r w:rsidR="001C6819">
        <w:rPr>
          <w:rFonts w:asciiTheme="minorHAnsi" w:hAnsiTheme="minorHAnsi" w:cstheme="minorHAnsi"/>
          <w:color w:val="000000" w:themeColor="text1"/>
          <w:sz w:val="22"/>
          <w:szCs w:val="22"/>
        </w:rPr>
        <w:t xml:space="preserve">epartment is concerned that </w:t>
      </w:r>
      <w:r w:rsidR="001C04BD">
        <w:rPr>
          <w:rFonts w:asciiTheme="minorHAnsi" w:hAnsiTheme="minorHAnsi" w:cstheme="minorHAnsi"/>
          <w:color w:val="000000" w:themeColor="text1"/>
          <w:sz w:val="22"/>
          <w:szCs w:val="22"/>
        </w:rPr>
        <w:t xml:space="preserve">some veterans are unaware of the pro bono services </w:t>
      </w:r>
      <w:r w:rsidR="00D05741">
        <w:rPr>
          <w:rFonts w:asciiTheme="minorHAnsi" w:hAnsiTheme="minorHAnsi" w:cstheme="minorHAnsi"/>
          <w:color w:val="000000" w:themeColor="text1"/>
          <w:sz w:val="22"/>
          <w:szCs w:val="22"/>
        </w:rPr>
        <w:t>available</w:t>
      </w:r>
      <w:r w:rsidR="001C04BD">
        <w:rPr>
          <w:rFonts w:asciiTheme="minorHAnsi" w:hAnsiTheme="minorHAnsi" w:cstheme="minorHAnsi"/>
          <w:color w:val="000000" w:themeColor="text1"/>
          <w:sz w:val="22"/>
          <w:szCs w:val="22"/>
        </w:rPr>
        <w:t xml:space="preserve"> and are losing a portion of their compensation in fees</w:t>
      </w:r>
      <w:r w:rsidR="007A39FB">
        <w:rPr>
          <w:rFonts w:asciiTheme="minorHAnsi" w:hAnsiTheme="minorHAnsi" w:cstheme="minorHAnsi"/>
          <w:color w:val="000000" w:themeColor="text1"/>
          <w:sz w:val="22"/>
          <w:szCs w:val="22"/>
        </w:rPr>
        <w:t xml:space="preserve"> to fee-for-service advocacy providers</w:t>
      </w:r>
      <w:r w:rsidR="001C04BD">
        <w:rPr>
          <w:rFonts w:asciiTheme="minorHAnsi" w:hAnsiTheme="minorHAnsi" w:cstheme="minorHAnsi"/>
          <w:color w:val="000000" w:themeColor="text1"/>
          <w:sz w:val="22"/>
          <w:szCs w:val="22"/>
        </w:rPr>
        <w:t xml:space="preserve">. </w:t>
      </w:r>
    </w:p>
    <w:p w14:paraId="1A928020" w14:textId="77777777" w:rsidR="007A39FB" w:rsidRDefault="007A39FB">
      <w:pPr>
        <w:pStyle w:val="BodyText"/>
        <w:spacing w:after="0"/>
        <w:rPr>
          <w:rFonts w:asciiTheme="minorHAnsi" w:hAnsiTheme="minorHAnsi" w:cstheme="minorHAnsi"/>
          <w:color w:val="000000" w:themeColor="text1"/>
          <w:sz w:val="22"/>
          <w:szCs w:val="22"/>
        </w:rPr>
      </w:pPr>
    </w:p>
    <w:p w14:paraId="5C156DA3" w14:textId="52785DDC" w:rsidR="00807CFC" w:rsidRDefault="007A39FB">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work presently under way is</w:t>
      </w:r>
      <w:r w:rsidR="00D77059">
        <w:rPr>
          <w:rFonts w:asciiTheme="minorHAnsi" w:hAnsiTheme="minorHAnsi" w:cstheme="minorHAnsi"/>
          <w:color w:val="000000" w:themeColor="text1"/>
          <w:sz w:val="22"/>
          <w:szCs w:val="22"/>
        </w:rPr>
        <w:t xml:space="preserve"> focused on</w:t>
      </w:r>
      <w:r>
        <w:rPr>
          <w:rFonts w:asciiTheme="minorHAnsi" w:hAnsiTheme="minorHAnsi" w:cstheme="minorHAnsi"/>
          <w:color w:val="000000" w:themeColor="text1"/>
          <w:sz w:val="22"/>
          <w:szCs w:val="22"/>
        </w:rPr>
        <w:t xml:space="preserve"> </w:t>
      </w:r>
      <w:r w:rsidR="001C04BD">
        <w:rPr>
          <w:rFonts w:asciiTheme="minorHAnsi" w:hAnsiTheme="minorHAnsi" w:cstheme="minorHAnsi"/>
          <w:color w:val="000000" w:themeColor="text1"/>
          <w:sz w:val="22"/>
          <w:szCs w:val="22"/>
        </w:rPr>
        <w:t xml:space="preserve">Compensation </w:t>
      </w:r>
      <w:r w:rsidR="009B349B">
        <w:rPr>
          <w:rFonts w:asciiTheme="minorHAnsi" w:hAnsiTheme="minorHAnsi" w:cstheme="minorHAnsi"/>
          <w:color w:val="000000" w:themeColor="text1"/>
          <w:sz w:val="22"/>
          <w:szCs w:val="22"/>
        </w:rPr>
        <w:t>Advocacy</w:t>
      </w:r>
      <w:r w:rsidR="001C04BD">
        <w:rPr>
          <w:rFonts w:asciiTheme="minorHAnsi" w:hAnsiTheme="minorHAnsi" w:cstheme="minorHAnsi"/>
          <w:color w:val="000000" w:themeColor="text1"/>
          <w:sz w:val="22"/>
          <w:szCs w:val="22"/>
        </w:rPr>
        <w:t>.</w:t>
      </w:r>
      <w:r w:rsidR="00E2773C">
        <w:rPr>
          <w:rFonts w:asciiTheme="minorHAnsi" w:hAnsiTheme="minorHAnsi" w:cstheme="minorHAnsi"/>
          <w:color w:val="000000" w:themeColor="text1"/>
          <w:sz w:val="22"/>
          <w:szCs w:val="22"/>
        </w:rPr>
        <w:t xml:space="preserve"> </w:t>
      </w:r>
    </w:p>
    <w:p w14:paraId="3E466F7D" w14:textId="77777777" w:rsidR="00807CFC" w:rsidRDefault="00807CFC">
      <w:pPr>
        <w:pStyle w:val="BodyText"/>
        <w:spacing w:after="0"/>
        <w:rPr>
          <w:rFonts w:asciiTheme="minorHAnsi" w:hAnsiTheme="minorHAnsi" w:cstheme="minorHAnsi"/>
          <w:color w:val="000000" w:themeColor="text1"/>
          <w:sz w:val="22"/>
          <w:szCs w:val="22"/>
        </w:rPr>
      </w:pPr>
    </w:p>
    <w:p w14:paraId="3B809F0E" w14:textId="25AB16FF" w:rsidR="007A39FB" w:rsidRDefault="009E1888">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ESORT ESO members</w:t>
      </w:r>
      <w:r w:rsidR="001C04BD">
        <w:rPr>
          <w:rFonts w:asciiTheme="minorHAnsi" w:hAnsiTheme="minorHAnsi" w:cstheme="minorHAnsi"/>
          <w:color w:val="000000" w:themeColor="text1"/>
          <w:sz w:val="22"/>
          <w:szCs w:val="22"/>
        </w:rPr>
        <w:t xml:space="preserve"> held a discussion around paid advocates, volunteers, delegates, culture (adversarial), accreditation, training, </w:t>
      </w:r>
      <w:r w:rsidR="00D05741">
        <w:rPr>
          <w:rFonts w:asciiTheme="minorHAnsi" w:hAnsiTheme="minorHAnsi" w:cstheme="minorHAnsi"/>
          <w:color w:val="000000" w:themeColor="text1"/>
          <w:sz w:val="22"/>
          <w:szCs w:val="22"/>
        </w:rPr>
        <w:t>accountability</w:t>
      </w:r>
      <w:r w:rsidR="00D43910">
        <w:rPr>
          <w:rFonts w:asciiTheme="minorHAnsi" w:hAnsiTheme="minorHAnsi" w:cstheme="minorHAnsi"/>
          <w:color w:val="000000" w:themeColor="text1"/>
          <w:sz w:val="22"/>
          <w:szCs w:val="22"/>
        </w:rPr>
        <w:t xml:space="preserve"> and</w:t>
      </w:r>
      <w:r w:rsidR="00F67E02">
        <w:rPr>
          <w:rFonts w:asciiTheme="minorHAnsi" w:hAnsiTheme="minorHAnsi" w:cstheme="minorHAnsi"/>
          <w:color w:val="000000" w:themeColor="text1"/>
          <w:sz w:val="22"/>
          <w:szCs w:val="22"/>
        </w:rPr>
        <w:t xml:space="preserve"> d</w:t>
      </w:r>
      <w:r w:rsidR="001C04BD">
        <w:rPr>
          <w:rFonts w:asciiTheme="minorHAnsi" w:hAnsiTheme="minorHAnsi" w:cstheme="minorHAnsi"/>
          <w:color w:val="000000" w:themeColor="text1"/>
          <w:sz w:val="22"/>
          <w:szCs w:val="22"/>
        </w:rPr>
        <w:t xml:space="preserve">epartmental </w:t>
      </w:r>
      <w:r w:rsidR="00F67E02">
        <w:rPr>
          <w:rFonts w:asciiTheme="minorHAnsi" w:hAnsiTheme="minorHAnsi" w:cstheme="minorHAnsi"/>
          <w:color w:val="000000" w:themeColor="text1"/>
          <w:sz w:val="22"/>
          <w:szCs w:val="22"/>
        </w:rPr>
        <w:t>and e</w:t>
      </w:r>
      <w:r w:rsidR="001C04BD">
        <w:rPr>
          <w:rFonts w:asciiTheme="minorHAnsi" w:hAnsiTheme="minorHAnsi" w:cstheme="minorHAnsi"/>
          <w:color w:val="000000" w:themeColor="text1"/>
          <w:sz w:val="22"/>
          <w:szCs w:val="22"/>
        </w:rPr>
        <w:t xml:space="preserve">x-service organisations </w:t>
      </w:r>
      <w:r w:rsidR="00F67E02">
        <w:rPr>
          <w:rFonts w:asciiTheme="minorHAnsi" w:hAnsiTheme="minorHAnsi" w:cstheme="minorHAnsi"/>
          <w:color w:val="000000" w:themeColor="text1"/>
          <w:sz w:val="22"/>
          <w:szCs w:val="22"/>
        </w:rPr>
        <w:t xml:space="preserve">(ESO) </w:t>
      </w:r>
      <w:r w:rsidR="001C04BD">
        <w:rPr>
          <w:rFonts w:asciiTheme="minorHAnsi" w:hAnsiTheme="minorHAnsi" w:cstheme="minorHAnsi"/>
          <w:color w:val="000000" w:themeColor="text1"/>
          <w:sz w:val="22"/>
          <w:szCs w:val="22"/>
        </w:rPr>
        <w:t>responsibilities.</w:t>
      </w:r>
      <w:r w:rsidR="00E440D0">
        <w:rPr>
          <w:rFonts w:asciiTheme="minorHAnsi" w:hAnsiTheme="minorHAnsi" w:cstheme="minorHAnsi"/>
          <w:color w:val="000000" w:themeColor="text1"/>
          <w:sz w:val="22"/>
          <w:szCs w:val="22"/>
        </w:rPr>
        <w:t xml:space="preserve"> </w:t>
      </w:r>
    </w:p>
    <w:p w14:paraId="6CB8DF05" w14:textId="77777777" w:rsidR="007A39FB" w:rsidRDefault="007A39FB">
      <w:pPr>
        <w:pStyle w:val="BodyText"/>
        <w:spacing w:after="0"/>
        <w:rPr>
          <w:rFonts w:asciiTheme="minorHAnsi" w:hAnsiTheme="minorHAnsi" w:cstheme="minorHAnsi"/>
          <w:color w:val="000000" w:themeColor="text1"/>
          <w:sz w:val="22"/>
          <w:szCs w:val="22"/>
        </w:rPr>
      </w:pPr>
    </w:p>
    <w:p w14:paraId="215897D2" w14:textId="7DAE1A34" w:rsidR="00F67E02" w:rsidRDefault="00ED1DE6">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next </w:t>
      </w:r>
      <w:r w:rsidR="00E2773C">
        <w:rPr>
          <w:rFonts w:asciiTheme="minorHAnsi" w:hAnsiTheme="minorHAnsi" w:cstheme="minorHAnsi"/>
          <w:color w:val="000000" w:themeColor="text1"/>
          <w:sz w:val="22"/>
          <w:szCs w:val="22"/>
        </w:rPr>
        <w:t>step is</w:t>
      </w:r>
      <w:r>
        <w:rPr>
          <w:rFonts w:asciiTheme="minorHAnsi" w:hAnsiTheme="minorHAnsi" w:cstheme="minorHAnsi"/>
          <w:color w:val="000000" w:themeColor="text1"/>
          <w:sz w:val="22"/>
          <w:szCs w:val="22"/>
        </w:rPr>
        <w:t xml:space="preserve"> to establish </w:t>
      </w:r>
      <w:r w:rsidR="00F67E02">
        <w:rPr>
          <w:rFonts w:asciiTheme="minorHAnsi" w:hAnsiTheme="minorHAnsi" w:cstheme="minorHAnsi"/>
          <w:color w:val="000000" w:themeColor="text1"/>
          <w:sz w:val="22"/>
          <w:szCs w:val="22"/>
        </w:rPr>
        <w:t xml:space="preserve">a working group (WG), chaired by the DVA General Counsel with nominees </w:t>
      </w:r>
      <w:r w:rsidR="00E2773C">
        <w:rPr>
          <w:rFonts w:asciiTheme="minorHAnsi" w:hAnsiTheme="minorHAnsi" w:cstheme="minorHAnsi"/>
          <w:color w:val="000000" w:themeColor="text1"/>
          <w:sz w:val="22"/>
          <w:szCs w:val="22"/>
        </w:rPr>
        <w:t>from</w:t>
      </w:r>
      <w:r w:rsidR="00F67E02">
        <w:rPr>
          <w:rFonts w:asciiTheme="minorHAnsi" w:hAnsiTheme="minorHAnsi" w:cstheme="minorHAnsi"/>
          <w:color w:val="000000" w:themeColor="text1"/>
          <w:sz w:val="22"/>
          <w:szCs w:val="22"/>
        </w:rPr>
        <w:t xml:space="preserve"> ESO</w:t>
      </w:r>
      <w:r w:rsidR="00E2773C">
        <w:rPr>
          <w:rFonts w:asciiTheme="minorHAnsi" w:hAnsiTheme="minorHAnsi" w:cstheme="minorHAnsi"/>
          <w:color w:val="000000" w:themeColor="text1"/>
          <w:sz w:val="22"/>
          <w:szCs w:val="22"/>
        </w:rPr>
        <w:t>s</w:t>
      </w:r>
      <w:r w:rsidR="00F67E02">
        <w:rPr>
          <w:rFonts w:asciiTheme="minorHAnsi" w:hAnsiTheme="minorHAnsi" w:cstheme="minorHAnsi"/>
          <w:color w:val="000000" w:themeColor="text1"/>
          <w:sz w:val="22"/>
          <w:szCs w:val="22"/>
        </w:rPr>
        <w:t xml:space="preserve"> with appropriate experience and relevant subject matter experts. The WG will report </w:t>
      </w:r>
      <w:r w:rsidR="00E2773C">
        <w:rPr>
          <w:rFonts w:asciiTheme="minorHAnsi" w:hAnsiTheme="minorHAnsi" w:cstheme="minorHAnsi"/>
          <w:color w:val="000000" w:themeColor="text1"/>
          <w:sz w:val="22"/>
          <w:szCs w:val="22"/>
        </w:rPr>
        <w:t xml:space="preserve">back </w:t>
      </w:r>
      <w:r w:rsidR="00F67E02">
        <w:rPr>
          <w:rFonts w:asciiTheme="minorHAnsi" w:hAnsiTheme="minorHAnsi" w:cstheme="minorHAnsi"/>
          <w:color w:val="000000" w:themeColor="text1"/>
          <w:sz w:val="22"/>
          <w:szCs w:val="22"/>
        </w:rPr>
        <w:t xml:space="preserve">to ESORT at </w:t>
      </w:r>
      <w:r w:rsidR="00D43910">
        <w:rPr>
          <w:rFonts w:asciiTheme="minorHAnsi" w:hAnsiTheme="minorHAnsi" w:cstheme="minorHAnsi"/>
          <w:color w:val="000000" w:themeColor="text1"/>
          <w:sz w:val="22"/>
          <w:szCs w:val="22"/>
        </w:rPr>
        <w:t xml:space="preserve">its </w:t>
      </w:r>
      <w:r w:rsidR="00F67E02">
        <w:rPr>
          <w:rFonts w:asciiTheme="minorHAnsi" w:hAnsiTheme="minorHAnsi" w:cstheme="minorHAnsi"/>
          <w:color w:val="000000" w:themeColor="text1"/>
          <w:sz w:val="22"/>
          <w:szCs w:val="22"/>
        </w:rPr>
        <w:t>next full meeting</w:t>
      </w:r>
      <w:r w:rsidR="007A39FB">
        <w:rPr>
          <w:rFonts w:asciiTheme="minorHAnsi" w:hAnsiTheme="minorHAnsi" w:cstheme="minorHAnsi"/>
          <w:color w:val="000000" w:themeColor="text1"/>
          <w:sz w:val="22"/>
          <w:szCs w:val="22"/>
        </w:rPr>
        <w:t xml:space="preserve"> in October 2023</w:t>
      </w:r>
      <w:r w:rsidR="00F67E02">
        <w:rPr>
          <w:rFonts w:asciiTheme="minorHAnsi" w:hAnsiTheme="minorHAnsi" w:cstheme="minorHAnsi"/>
          <w:color w:val="000000" w:themeColor="text1"/>
          <w:sz w:val="22"/>
          <w:szCs w:val="22"/>
        </w:rPr>
        <w:t>.</w:t>
      </w:r>
    </w:p>
    <w:p w14:paraId="5EC50FC1" w14:textId="77777777" w:rsidR="001C04BD" w:rsidRDefault="001C04BD">
      <w:pPr>
        <w:pStyle w:val="BodyText"/>
        <w:spacing w:after="0"/>
        <w:rPr>
          <w:rFonts w:asciiTheme="minorHAnsi" w:hAnsiTheme="minorHAnsi" w:cstheme="minorHAnsi"/>
          <w:color w:val="000000" w:themeColor="text1"/>
          <w:sz w:val="22"/>
          <w:szCs w:val="22"/>
        </w:rPr>
      </w:pPr>
    </w:p>
    <w:p w14:paraId="48FA4F5B" w14:textId="5C044A40" w:rsidR="001C6819" w:rsidRPr="009A600B" w:rsidRDefault="001C04BD" w:rsidP="009A600B">
      <w:pPr>
        <w:pStyle w:val="BodyText"/>
        <w:spacing w:after="0"/>
        <w:rPr>
          <w:rFonts w:asciiTheme="minorHAnsi" w:hAnsiTheme="minorHAnsi" w:cstheme="minorHAnsi"/>
          <w:i/>
          <w:color w:val="000000" w:themeColor="text1"/>
          <w:sz w:val="22"/>
          <w:szCs w:val="22"/>
        </w:rPr>
      </w:pPr>
      <w:r w:rsidRPr="009A600B">
        <w:rPr>
          <w:rFonts w:asciiTheme="minorHAnsi" w:hAnsiTheme="minorHAnsi" w:cstheme="minorHAnsi"/>
          <w:i/>
          <w:color w:val="000000" w:themeColor="text1"/>
          <w:sz w:val="22"/>
          <w:szCs w:val="22"/>
        </w:rPr>
        <w:t xml:space="preserve">* The Australian Peacekeepers and Peacemakers Veteran </w:t>
      </w:r>
      <w:r w:rsidR="00D05741" w:rsidRPr="009A600B">
        <w:rPr>
          <w:rFonts w:asciiTheme="minorHAnsi" w:hAnsiTheme="minorHAnsi" w:cstheme="minorHAnsi"/>
          <w:i/>
          <w:color w:val="000000" w:themeColor="text1"/>
          <w:sz w:val="22"/>
          <w:szCs w:val="22"/>
        </w:rPr>
        <w:t>Association</w:t>
      </w:r>
      <w:r w:rsidRPr="009A600B">
        <w:rPr>
          <w:rFonts w:asciiTheme="minorHAnsi" w:hAnsiTheme="minorHAnsi" w:cstheme="minorHAnsi"/>
          <w:i/>
          <w:color w:val="000000" w:themeColor="text1"/>
          <w:sz w:val="22"/>
          <w:szCs w:val="22"/>
        </w:rPr>
        <w:t xml:space="preserve"> proxy declared </w:t>
      </w:r>
      <w:r w:rsidR="00ED1DE6" w:rsidRPr="009A600B">
        <w:rPr>
          <w:rFonts w:asciiTheme="minorHAnsi" w:hAnsiTheme="minorHAnsi" w:cstheme="minorHAnsi"/>
          <w:i/>
          <w:color w:val="000000" w:themeColor="text1"/>
          <w:sz w:val="22"/>
          <w:szCs w:val="22"/>
        </w:rPr>
        <w:t xml:space="preserve">a conflict of interest as </w:t>
      </w:r>
      <w:r w:rsidRPr="009A600B">
        <w:rPr>
          <w:rFonts w:asciiTheme="minorHAnsi" w:hAnsiTheme="minorHAnsi" w:cstheme="minorHAnsi"/>
          <w:i/>
          <w:color w:val="000000" w:themeColor="text1"/>
          <w:sz w:val="22"/>
          <w:szCs w:val="22"/>
        </w:rPr>
        <w:t>t</w:t>
      </w:r>
      <w:r w:rsidR="009B349B" w:rsidRPr="009A600B">
        <w:rPr>
          <w:rFonts w:asciiTheme="minorHAnsi" w:hAnsiTheme="minorHAnsi" w:cstheme="minorHAnsi"/>
          <w:i/>
          <w:color w:val="000000" w:themeColor="text1"/>
          <w:sz w:val="22"/>
          <w:szCs w:val="22"/>
        </w:rPr>
        <w:t xml:space="preserve">he </w:t>
      </w:r>
      <w:r w:rsidR="00ED1DE6" w:rsidRPr="009A600B">
        <w:rPr>
          <w:rFonts w:asciiTheme="minorHAnsi" w:hAnsiTheme="minorHAnsi" w:cstheme="minorHAnsi"/>
          <w:i/>
          <w:color w:val="000000" w:themeColor="text1"/>
          <w:sz w:val="22"/>
          <w:szCs w:val="22"/>
        </w:rPr>
        <w:t>co-</w:t>
      </w:r>
      <w:r w:rsidR="009B349B" w:rsidRPr="009A600B">
        <w:rPr>
          <w:rFonts w:asciiTheme="minorHAnsi" w:hAnsiTheme="minorHAnsi" w:cstheme="minorHAnsi"/>
          <w:i/>
          <w:color w:val="000000" w:themeColor="text1"/>
          <w:sz w:val="22"/>
          <w:szCs w:val="22"/>
        </w:rPr>
        <w:t xml:space="preserve">founder of </w:t>
      </w:r>
      <w:r w:rsidRPr="009A600B">
        <w:rPr>
          <w:rFonts w:asciiTheme="minorHAnsi" w:hAnsiTheme="minorHAnsi" w:cstheme="minorHAnsi"/>
          <w:i/>
          <w:color w:val="000000" w:themeColor="text1"/>
          <w:sz w:val="22"/>
          <w:szCs w:val="22"/>
        </w:rPr>
        <w:t xml:space="preserve">Homefront Services, an organisation created by veterans, </w:t>
      </w:r>
      <w:r w:rsidR="00D43910" w:rsidRPr="009A600B">
        <w:rPr>
          <w:rFonts w:asciiTheme="minorHAnsi" w:hAnsiTheme="minorHAnsi" w:cstheme="minorHAnsi"/>
          <w:i/>
          <w:color w:val="000000" w:themeColor="text1"/>
          <w:sz w:val="22"/>
          <w:szCs w:val="22"/>
        </w:rPr>
        <w:t xml:space="preserve">which </w:t>
      </w:r>
      <w:r w:rsidRPr="009A600B">
        <w:rPr>
          <w:rFonts w:asciiTheme="minorHAnsi" w:hAnsiTheme="minorHAnsi" w:cstheme="minorHAnsi"/>
          <w:i/>
          <w:color w:val="000000" w:themeColor="text1"/>
          <w:sz w:val="22"/>
          <w:szCs w:val="22"/>
        </w:rPr>
        <w:t>employ</w:t>
      </w:r>
      <w:r w:rsidR="00D43910" w:rsidRPr="009A600B">
        <w:rPr>
          <w:rFonts w:asciiTheme="minorHAnsi" w:hAnsiTheme="minorHAnsi" w:cstheme="minorHAnsi"/>
          <w:i/>
          <w:color w:val="000000" w:themeColor="text1"/>
          <w:sz w:val="22"/>
          <w:szCs w:val="22"/>
        </w:rPr>
        <w:t>s</w:t>
      </w:r>
      <w:r w:rsidRPr="009A600B">
        <w:rPr>
          <w:rFonts w:asciiTheme="minorHAnsi" w:hAnsiTheme="minorHAnsi" w:cstheme="minorHAnsi"/>
          <w:i/>
          <w:color w:val="000000" w:themeColor="text1"/>
          <w:sz w:val="22"/>
          <w:szCs w:val="22"/>
        </w:rPr>
        <w:t xml:space="preserve"> veterans and provide</w:t>
      </w:r>
      <w:r w:rsidR="00D43910" w:rsidRPr="009A600B">
        <w:rPr>
          <w:rFonts w:asciiTheme="minorHAnsi" w:hAnsiTheme="minorHAnsi" w:cstheme="minorHAnsi"/>
          <w:i/>
          <w:color w:val="000000" w:themeColor="text1"/>
          <w:sz w:val="22"/>
          <w:szCs w:val="22"/>
        </w:rPr>
        <w:t>s</w:t>
      </w:r>
      <w:r w:rsidRPr="009A600B">
        <w:rPr>
          <w:rFonts w:asciiTheme="minorHAnsi" w:hAnsiTheme="minorHAnsi" w:cstheme="minorHAnsi"/>
          <w:i/>
          <w:color w:val="000000" w:themeColor="text1"/>
          <w:sz w:val="22"/>
          <w:szCs w:val="22"/>
        </w:rPr>
        <w:t xml:space="preserve"> services to veterans</w:t>
      </w:r>
      <w:r w:rsidR="009B349B" w:rsidRPr="009A600B">
        <w:rPr>
          <w:rFonts w:asciiTheme="minorHAnsi" w:hAnsiTheme="minorHAnsi" w:cstheme="minorHAnsi"/>
          <w:i/>
          <w:color w:val="000000" w:themeColor="text1"/>
          <w:sz w:val="22"/>
          <w:szCs w:val="22"/>
        </w:rPr>
        <w:t xml:space="preserve"> and families</w:t>
      </w:r>
      <w:r w:rsidRPr="009A600B">
        <w:rPr>
          <w:rFonts w:asciiTheme="minorHAnsi" w:hAnsiTheme="minorHAnsi" w:cstheme="minorHAnsi"/>
          <w:i/>
          <w:color w:val="000000" w:themeColor="text1"/>
          <w:sz w:val="22"/>
          <w:szCs w:val="22"/>
        </w:rPr>
        <w:t>.</w:t>
      </w:r>
    </w:p>
    <w:p w14:paraId="16BABB82" w14:textId="77777777" w:rsidR="00807CFC" w:rsidRPr="00187A5E" w:rsidRDefault="00807CFC" w:rsidP="00D43910">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6260"/>
        <w:gridCol w:w="2384"/>
      </w:tblGrid>
      <w:tr w:rsidR="00807CFC" w:rsidRPr="00187A5E" w14:paraId="4C1B52AB" w14:textId="77777777" w:rsidTr="001357A1">
        <w:trPr>
          <w:trHeight w:val="259"/>
        </w:trPr>
        <w:tc>
          <w:tcPr>
            <w:tcW w:w="1706" w:type="dxa"/>
            <w:shd w:val="clear" w:color="auto" w:fill="244061" w:themeFill="accent1" w:themeFillShade="80"/>
          </w:tcPr>
          <w:p w14:paraId="2200B129" w14:textId="77777777" w:rsidR="00807CFC" w:rsidRPr="00187A5E" w:rsidRDefault="00807CFC" w:rsidP="001357A1">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260" w:type="dxa"/>
            <w:shd w:val="clear" w:color="auto" w:fill="244061" w:themeFill="accent1" w:themeFillShade="80"/>
          </w:tcPr>
          <w:p w14:paraId="0F993A94" w14:textId="77777777" w:rsidR="00807CFC" w:rsidRPr="00187A5E" w:rsidRDefault="00807CFC" w:rsidP="001357A1">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384" w:type="dxa"/>
            <w:shd w:val="clear" w:color="auto" w:fill="244061" w:themeFill="accent1" w:themeFillShade="80"/>
          </w:tcPr>
          <w:p w14:paraId="04690617" w14:textId="77777777" w:rsidR="00807CFC" w:rsidRPr="00187A5E" w:rsidRDefault="00807CFC" w:rsidP="001357A1">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807CFC" w:rsidRPr="00187A5E" w14:paraId="6EE49D51" w14:textId="77777777" w:rsidTr="001357A1">
        <w:trPr>
          <w:trHeight w:val="731"/>
        </w:trPr>
        <w:tc>
          <w:tcPr>
            <w:tcW w:w="1706" w:type="dxa"/>
            <w:shd w:val="clear" w:color="auto" w:fill="auto"/>
          </w:tcPr>
          <w:p w14:paraId="4F3F560E" w14:textId="05EA17E0" w:rsidR="00807CFC" w:rsidRPr="00D05741" w:rsidRDefault="00807CFC" w:rsidP="001357A1">
            <w:pPr>
              <w:pStyle w:val="BodyText"/>
              <w:rPr>
                <w:rFonts w:asciiTheme="minorHAnsi" w:hAnsiTheme="minorHAnsi" w:cstheme="minorHAnsi"/>
                <w:b/>
                <w:sz w:val="22"/>
                <w:szCs w:val="22"/>
              </w:rPr>
            </w:pPr>
            <w:r w:rsidRPr="00D05741">
              <w:rPr>
                <w:rFonts w:asciiTheme="minorHAnsi" w:hAnsiTheme="minorHAnsi" w:cstheme="minorHAnsi"/>
                <w:b/>
                <w:sz w:val="22"/>
                <w:szCs w:val="22"/>
              </w:rPr>
              <w:t>2023ESORT/A2</w:t>
            </w:r>
            <w:r>
              <w:rPr>
                <w:rFonts w:asciiTheme="minorHAnsi" w:hAnsiTheme="minorHAnsi" w:cstheme="minorHAnsi"/>
                <w:b/>
                <w:sz w:val="22"/>
                <w:szCs w:val="22"/>
              </w:rPr>
              <w:t>4</w:t>
            </w:r>
          </w:p>
        </w:tc>
        <w:tc>
          <w:tcPr>
            <w:tcW w:w="6260" w:type="dxa"/>
            <w:shd w:val="clear" w:color="auto" w:fill="auto"/>
          </w:tcPr>
          <w:p w14:paraId="4BD536D8" w14:textId="70C05FA1" w:rsidR="00807CFC" w:rsidRPr="00D05741" w:rsidRDefault="00807CFC" w:rsidP="00E440D0">
            <w:pPr>
              <w:pStyle w:val="BodyText"/>
              <w:spacing w:after="0"/>
              <w:rPr>
                <w:rFonts w:asciiTheme="minorHAnsi" w:hAnsiTheme="minorHAnsi" w:cstheme="minorHAnsi"/>
                <w:sz w:val="22"/>
                <w:szCs w:val="22"/>
              </w:rPr>
            </w:pPr>
            <w:r w:rsidRPr="00D05741">
              <w:rPr>
                <w:rFonts w:asciiTheme="minorHAnsi" w:hAnsiTheme="minorHAnsi" w:cstheme="minorHAnsi"/>
                <w:sz w:val="22"/>
                <w:szCs w:val="22"/>
              </w:rPr>
              <w:t xml:space="preserve"> </w:t>
            </w:r>
            <w:r>
              <w:rPr>
                <w:rFonts w:asciiTheme="minorHAnsi" w:hAnsiTheme="minorHAnsi" w:cstheme="minorHAnsi"/>
                <w:sz w:val="22"/>
                <w:szCs w:val="22"/>
              </w:rPr>
              <w:t>A report is to be provided to ESORT at its next meeting</w:t>
            </w:r>
            <w:r w:rsidR="00E440D0">
              <w:rPr>
                <w:rFonts w:asciiTheme="minorHAnsi" w:hAnsiTheme="minorHAnsi" w:cstheme="minorHAnsi"/>
                <w:sz w:val="22"/>
                <w:szCs w:val="22"/>
              </w:rPr>
              <w:t>,</w:t>
            </w:r>
            <w:r>
              <w:rPr>
                <w:rFonts w:asciiTheme="minorHAnsi" w:hAnsiTheme="minorHAnsi" w:cstheme="minorHAnsi"/>
                <w:sz w:val="22"/>
                <w:szCs w:val="22"/>
              </w:rPr>
              <w:t xml:space="preserve"> on the </w:t>
            </w:r>
            <w:r w:rsidR="00E440D0">
              <w:rPr>
                <w:rFonts w:asciiTheme="minorHAnsi" w:hAnsiTheme="minorHAnsi" w:cstheme="minorHAnsi"/>
                <w:sz w:val="22"/>
                <w:szCs w:val="22"/>
              </w:rPr>
              <w:t>deliberations of the working group es</w:t>
            </w:r>
            <w:r>
              <w:rPr>
                <w:rFonts w:asciiTheme="minorHAnsi" w:hAnsiTheme="minorHAnsi" w:cstheme="minorHAnsi"/>
                <w:sz w:val="22"/>
                <w:szCs w:val="22"/>
              </w:rPr>
              <w:t>tablished to consider reform of advocacy services.</w:t>
            </w:r>
          </w:p>
        </w:tc>
        <w:tc>
          <w:tcPr>
            <w:tcW w:w="2384" w:type="dxa"/>
            <w:shd w:val="clear" w:color="auto" w:fill="auto"/>
          </w:tcPr>
          <w:p w14:paraId="4DA5DB8D" w14:textId="01117156" w:rsidR="00807CFC" w:rsidRPr="00D05741" w:rsidRDefault="00807CFC" w:rsidP="001357A1">
            <w:pPr>
              <w:pStyle w:val="BodyText"/>
              <w:spacing w:after="0"/>
              <w:rPr>
                <w:rFonts w:asciiTheme="minorHAnsi" w:hAnsiTheme="minorHAnsi" w:cstheme="minorHAnsi"/>
                <w:sz w:val="22"/>
                <w:szCs w:val="22"/>
              </w:rPr>
            </w:pPr>
            <w:r>
              <w:rPr>
                <w:rFonts w:asciiTheme="minorHAnsi" w:hAnsiTheme="minorHAnsi" w:cstheme="minorHAnsi"/>
                <w:sz w:val="22"/>
                <w:szCs w:val="22"/>
              </w:rPr>
              <w:t>General Counsel</w:t>
            </w:r>
          </w:p>
        </w:tc>
      </w:tr>
    </w:tbl>
    <w:p w14:paraId="03D1B88B" w14:textId="0345D5DE" w:rsidR="00E440D0" w:rsidRDefault="00E440D0">
      <w:pPr>
        <w:rPr>
          <w:rFonts w:asciiTheme="minorHAnsi" w:hAnsiTheme="minorHAnsi" w:cstheme="minorHAnsi"/>
          <w:b/>
          <w:sz w:val="22"/>
          <w:szCs w:val="22"/>
        </w:rPr>
      </w:pPr>
    </w:p>
    <w:p w14:paraId="7B4E5436" w14:textId="77777777" w:rsidR="00F35B07" w:rsidRDefault="00F35B07" w:rsidP="00807CFC">
      <w:pPr>
        <w:tabs>
          <w:tab w:val="left" w:pos="180"/>
        </w:tabs>
        <w:rPr>
          <w:rFonts w:asciiTheme="minorHAnsi" w:hAnsiTheme="minorHAnsi" w:cstheme="minorHAnsi"/>
          <w:b/>
          <w:sz w:val="22"/>
          <w:szCs w:val="22"/>
        </w:rPr>
      </w:pPr>
    </w:p>
    <w:p w14:paraId="6CA115C2" w14:textId="55500EA3" w:rsidR="00187A5E" w:rsidRDefault="00187A5E" w:rsidP="00807CFC">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Agenda Item 4</w:t>
      </w:r>
      <w:r w:rsidRPr="00187A5E">
        <w:rPr>
          <w:rFonts w:asciiTheme="minorHAnsi" w:hAnsiTheme="minorHAnsi" w:cstheme="minorHAnsi"/>
          <w:b/>
          <w:sz w:val="22"/>
          <w:szCs w:val="22"/>
        </w:rPr>
        <w:tab/>
      </w:r>
      <w:r w:rsidR="00FA17B9">
        <w:rPr>
          <w:rFonts w:asciiTheme="minorHAnsi" w:hAnsiTheme="minorHAnsi" w:cstheme="minorHAnsi"/>
          <w:b/>
          <w:sz w:val="22"/>
          <w:szCs w:val="22"/>
        </w:rPr>
        <w:tab/>
      </w:r>
      <w:r w:rsidR="00086BCE">
        <w:rPr>
          <w:rFonts w:asciiTheme="minorHAnsi" w:hAnsiTheme="minorHAnsi" w:cstheme="minorHAnsi"/>
          <w:b/>
          <w:sz w:val="22"/>
          <w:szCs w:val="22"/>
        </w:rPr>
        <w:t xml:space="preserve">Review of </w:t>
      </w:r>
      <w:r w:rsidR="00D05741">
        <w:rPr>
          <w:rFonts w:asciiTheme="minorHAnsi" w:hAnsiTheme="minorHAnsi" w:cstheme="minorHAnsi"/>
          <w:b/>
          <w:sz w:val="22"/>
          <w:szCs w:val="22"/>
        </w:rPr>
        <w:t>Administrative</w:t>
      </w:r>
      <w:r w:rsidR="00086BCE">
        <w:rPr>
          <w:rFonts w:asciiTheme="minorHAnsi" w:hAnsiTheme="minorHAnsi" w:cstheme="minorHAnsi"/>
          <w:b/>
          <w:sz w:val="22"/>
          <w:szCs w:val="22"/>
        </w:rPr>
        <w:t xml:space="preserve"> Appeals Tribunal (AAT)</w:t>
      </w:r>
    </w:p>
    <w:p w14:paraId="7ACCA4FD" w14:textId="50EEE252" w:rsidR="00086BCE" w:rsidRDefault="00086BCE" w:rsidP="00FC118D">
      <w:pPr>
        <w:tabs>
          <w:tab w:val="left" w:pos="180"/>
        </w:tabs>
        <w:rPr>
          <w:rFonts w:asciiTheme="minorHAnsi" w:hAnsiTheme="minorHAnsi" w:cstheme="minorHAnsi"/>
          <w:sz w:val="22"/>
          <w:szCs w:val="22"/>
        </w:rPr>
      </w:pPr>
      <w:r>
        <w:rPr>
          <w:rFonts w:asciiTheme="minorHAnsi" w:hAnsiTheme="minorHAnsi" w:cstheme="minorHAnsi"/>
          <w:sz w:val="22"/>
          <w:szCs w:val="22"/>
        </w:rPr>
        <w:t xml:space="preserve">Members were advised by </w:t>
      </w:r>
      <w:r w:rsidR="00DD6850">
        <w:rPr>
          <w:rFonts w:asciiTheme="minorHAnsi" w:hAnsiTheme="minorHAnsi" w:cstheme="minorHAnsi"/>
          <w:sz w:val="22"/>
          <w:szCs w:val="22"/>
        </w:rPr>
        <w:t>the Attorney-</w:t>
      </w:r>
      <w:r>
        <w:rPr>
          <w:rFonts w:asciiTheme="minorHAnsi" w:hAnsiTheme="minorHAnsi" w:cstheme="minorHAnsi"/>
          <w:sz w:val="22"/>
          <w:szCs w:val="22"/>
        </w:rPr>
        <w:t>General</w:t>
      </w:r>
      <w:r w:rsidR="00DD6850">
        <w:rPr>
          <w:rFonts w:asciiTheme="minorHAnsi" w:hAnsiTheme="minorHAnsi" w:cstheme="minorHAnsi"/>
          <w:sz w:val="22"/>
          <w:szCs w:val="22"/>
        </w:rPr>
        <w:t>’</w:t>
      </w:r>
      <w:r>
        <w:rPr>
          <w:rFonts w:asciiTheme="minorHAnsi" w:hAnsiTheme="minorHAnsi" w:cstheme="minorHAnsi"/>
          <w:sz w:val="22"/>
          <w:szCs w:val="22"/>
        </w:rPr>
        <w:t>s Department</w:t>
      </w:r>
      <w:r w:rsidR="00DD6850">
        <w:rPr>
          <w:rFonts w:asciiTheme="minorHAnsi" w:hAnsiTheme="minorHAnsi" w:cstheme="minorHAnsi"/>
          <w:sz w:val="22"/>
          <w:szCs w:val="22"/>
        </w:rPr>
        <w:t xml:space="preserve"> (AGD)</w:t>
      </w:r>
      <w:r>
        <w:rPr>
          <w:rFonts w:asciiTheme="minorHAnsi" w:hAnsiTheme="minorHAnsi" w:cstheme="minorHAnsi"/>
          <w:sz w:val="22"/>
          <w:szCs w:val="22"/>
        </w:rPr>
        <w:t xml:space="preserve">, that the </w:t>
      </w:r>
      <w:r w:rsidR="00FC118D">
        <w:rPr>
          <w:rFonts w:asciiTheme="minorHAnsi" w:hAnsiTheme="minorHAnsi" w:cstheme="minorHAnsi"/>
          <w:sz w:val="22"/>
          <w:szCs w:val="22"/>
        </w:rPr>
        <w:t>G</w:t>
      </w:r>
      <w:r>
        <w:rPr>
          <w:rFonts w:asciiTheme="minorHAnsi" w:hAnsiTheme="minorHAnsi" w:cstheme="minorHAnsi"/>
          <w:sz w:val="22"/>
          <w:szCs w:val="22"/>
        </w:rPr>
        <w:t>overnment is replacing the Administrative Appeals Tribunal (AAT) with a new federal administrative body that is</w:t>
      </w:r>
      <w:r w:rsidR="00FC118D">
        <w:rPr>
          <w:rFonts w:asciiTheme="minorHAnsi" w:hAnsiTheme="minorHAnsi" w:cstheme="minorHAnsi"/>
          <w:sz w:val="22"/>
          <w:szCs w:val="22"/>
        </w:rPr>
        <w:t>:</w:t>
      </w:r>
      <w:r>
        <w:rPr>
          <w:rFonts w:asciiTheme="minorHAnsi" w:hAnsiTheme="minorHAnsi" w:cstheme="minorHAnsi"/>
          <w:sz w:val="22"/>
          <w:szCs w:val="22"/>
        </w:rPr>
        <w:t xml:space="preserve"> user focused</w:t>
      </w:r>
      <w:r w:rsidR="00FC118D">
        <w:rPr>
          <w:rFonts w:asciiTheme="minorHAnsi" w:hAnsiTheme="minorHAnsi" w:cstheme="minorHAnsi"/>
          <w:sz w:val="22"/>
          <w:szCs w:val="22"/>
        </w:rPr>
        <w:t xml:space="preserve">, </w:t>
      </w:r>
      <w:r>
        <w:rPr>
          <w:rFonts w:asciiTheme="minorHAnsi" w:hAnsiTheme="minorHAnsi" w:cstheme="minorHAnsi"/>
          <w:sz w:val="22"/>
          <w:szCs w:val="22"/>
        </w:rPr>
        <w:t>simple</w:t>
      </w:r>
      <w:r w:rsidR="00FC118D">
        <w:rPr>
          <w:rFonts w:asciiTheme="minorHAnsi" w:hAnsiTheme="minorHAnsi" w:cstheme="minorHAnsi"/>
          <w:sz w:val="22"/>
          <w:szCs w:val="22"/>
        </w:rPr>
        <w:t>r</w:t>
      </w:r>
      <w:r>
        <w:rPr>
          <w:rFonts w:asciiTheme="minorHAnsi" w:hAnsiTheme="minorHAnsi" w:cstheme="minorHAnsi"/>
          <w:sz w:val="22"/>
          <w:szCs w:val="22"/>
        </w:rPr>
        <w:t xml:space="preserve">, has accessible </w:t>
      </w:r>
      <w:r w:rsidR="00D05741">
        <w:rPr>
          <w:rFonts w:asciiTheme="minorHAnsi" w:hAnsiTheme="minorHAnsi" w:cstheme="minorHAnsi"/>
          <w:sz w:val="22"/>
          <w:szCs w:val="22"/>
        </w:rPr>
        <w:t>procedures</w:t>
      </w:r>
      <w:r>
        <w:rPr>
          <w:rFonts w:asciiTheme="minorHAnsi" w:hAnsiTheme="minorHAnsi" w:cstheme="minorHAnsi"/>
          <w:sz w:val="22"/>
          <w:szCs w:val="22"/>
        </w:rPr>
        <w:t xml:space="preserve"> and provides support for vulnerable applicants; is harmonised where p</w:t>
      </w:r>
      <w:r w:rsidR="00E710CE">
        <w:rPr>
          <w:rFonts w:asciiTheme="minorHAnsi" w:hAnsiTheme="minorHAnsi" w:cstheme="minorHAnsi"/>
          <w:sz w:val="22"/>
          <w:szCs w:val="22"/>
        </w:rPr>
        <w:t>racticable; flexible to respond</w:t>
      </w:r>
      <w:r>
        <w:rPr>
          <w:rFonts w:asciiTheme="minorHAnsi" w:hAnsiTheme="minorHAnsi" w:cstheme="minorHAnsi"/>
          <w:sz w:val="22"/>
          <w:szCs w:val="22"/>
        </w:rPr>
        <w:t xml:space="preserve"> to changing needs; provides effective and efficient case resolution; enjoys public trust and confidence; and improves the overall quality of administrative decision-making in government. </w:t>
      </w:r>
    </w:p>
    <w:p w14:paraId="17E2854F" w14:textId="77777777" w:rsidR="00E710CE" w:rsidRDefault="00E710CE">
      <w:pPr>
        <w:tabs>
          <w:tab w:val="left" w:pos="180"/>
        </w:tabs>
        <w:rPr>
          <w:rFonts w:asciiTheme="minorHAnsi" w:hAnsiTheme="minorHAnsi" w:cstheme="minorHAnsi"/>
          <w:sz w:val="22"/>
          <w:szCs w:val="22"/>
        </w:rPr>
      </w:pPr>
    </w:p>
    <w:p w14:paraId="38EBD786" w14:textId="25D6A767" w:rsidR="00086BCE" w:rsidRDefault="00E710CE">
      <w:pPr>
        <w:tabs>
          <w:tab w:val="left" w:pos="180"/>
        </w:tabs>
        <w:rPr>
          <w:rFonts w:asciiTheme="minorHAnsi" w:hAnsiTheme="minorHAnsi" w:cstheme="minorHAnsi"/>
          <w:sz w:val="22"/>
          <w:szCs w:val="22"/>
        </w:rPr>
      </w:pPr>
      <w:r>
        <w:rPr>
          <w:rFonts w:asciiTheme="minorHAnsi" w:hAnsiTheme="minorHAnsi" w:cstheme="minorHAnsi"/>
          <w:sz w:val="22"/>
          <w:szCs w:val="22"/>
        </w:rPr>
        <w:t xml:space="preserve">An expert advisory group has been overseeing the amendments to legislation and </w:t>
      </w:r>
      <w:r w:rsidR="00FC118D">
        <w:rPr>
          <w:rFonts w:asciiTheme="minorHAnsi" w:hAnsiTheme="minorHAnsi" w:cstheme="minorHAnsi"/>
          <w:sz w:val="22"/>
          <w:szCs w:val="22"/>
        </w:rPr>
        <w:t>m</w:t>
      </w:r>
      <w:r>
        <w:rPr>
          <w:rFonts w:asciiTheme="minorHAnsi" w:hAnsiTheme="minorHAnsi" w:cstheme="minorHAnsi"/>
          <w:sz w:val="22"/>
          <w:szCs w:val="22"/>
        </w:rPr>
        <w:t xml:space="preserve">embers were advised that the Veteran Review Board will not be amalgamated into the AAT, it will remain a </w:t>
      </w:r>
      <w:r w:rsidR="00D05741">
        <w:rPr>
          <w:rFonts w:asciiTheme="minorHAnsi" w:hAnsiTheme="minorHAnsi" w:cstheme="minorHAnsi"/>
          <w:sz w:val="22"/>
          <w:szCs w:val="22"/>
        </w:rPr>
        <w:t>stand</w:t>
      </w:r>
      <w:r w:rsidR="00FC118D">
        <w:rPr>
          <w:rFonts w:asciiTheme="minorHAnsi" w:hAnsiTheme="minorHAnsi" w:cstheme="minorHAnsi"/>
          <w:sz w:val="22"/>
          <w:szCs w:val="22"/>
        </w:rPr>
        <w:t>-</w:t>
      </w:r>
      <w:r w:rsidR="00D05741">
        <w:rPr>
          <w:rFonts w:asciiTheme="minorHAnsi" w:hAnsiTheme="minorHAnsi" w:cstheme="minorHAnsi"/>
          <w:sz w:val="22"/>
          <w:szCs w:val="22"/>
        </w:rPr>
        <w:t>alone</w:t>
      </w:r>
      <w:r>
        <w:rPr>
          <w:rFonts w:asciiTheme="minorHAnsi" w:hAnsiTheme="minorHAnsi" w:cstheme="minorHAnsi"/>
          <w:sz w:val="22"/>
          <w:szCs w:val="22"/>
        </w:rPr>
        <w:t xml:space="preserve"> body.</w:t>
      </w:r>
      <w:r w:rsidR="00675939">
        <w:rPr>
          <w:rFonts w:asciiTheme="minorHAnsi" w:hAnsiTheme="minorHAnsi" w:cstheme="minorHAnsi"/>
          <w:sz w:val="22"/>
          <w:szCs w:val="22"/>
        </w:rPr>
        <w:t xml:space="preserve"> </w:t>
      </w:r>
      <w:r>
        <w:rPr>
          <w:rFonts w:asciiTheme="minorHAnsi" w:hAnsiTheme="minorHAnsi" w:cstheme="minorHAnsi"/>
          <w:sz w:val="22"/>
          <w:szCs w:val="22"/>
        </w:rPr>
        <w:t xml:space="preserve">Members were advised that submissions </w:t>
      </w:r>
      <w:r w:rsidR="00FC118D">
        <w:rPr>
          <w:rFonts w:asciiTheme="minorHAnsi" w:hAnsiTheme="minorHAnsi" w:cstheme="minorHAnsi"/>
          <w:sz w:val="22"/>
          <w:szCs w:val="22"/>
        </w:rPr>
        <w:t xml:space="preserve">on the review </w:t>
      </w:r>
      <w:r>
        <w:rPr>
          <w:rFonts w:asciiTheme="minorHAnsi" w:hAnsiTheme="minorHAnsi" w:cstheme="minorHAnsi"/>
          <w:sz w:val="22"/>
          <w:szCs w:val="22"/>
        </w:rPr>
        <w:t xml:space="preserve">close on 12 May 2023 and were encouraged to submit their views and recommendations. </w:t>
      </w:r>
    </w:p>
    <w:p w14:paraId="4AB80300" w14:textId="77777777" w:rsidR="00E710CE" w:rsidRDefault="00E710CE">
      <w:pPr>
        <w:tabs>
          <w:tab w:val="left" w:pos="180"/>
        </w:tabs>
        <w:rPr>
          <w:rFonts w:asciiTheme="minorHAnsi" w:hAnsiTheme="minorHAnsi" w:cstheme="minorHAnsi"/>
          <w:sz w:val="22"/>
          <w:szCs w:val="22"/>
        </w:rPr>
      </w:pPr>
    </w:p>
    <w:p w14:paraId="1057F03E" w14:textId="2E883581" w:rsidR="00E710CE" w:rsidRDefault="00E710CE">
      <w:pPr>
        <w:tabs>
          <w:tab w:val="left" w:pos="180"/>
        </w:tabs>
        <w:rPr>
          <w:rFonts w:asciiTheme="minorHAnsi" w:hAnsiTheme="minorHAnsi" w:cstheme="minorHAnsi"/>
          <w:sz w:val="22"/>
          <w:szCs w:val="22"/>
        </w:rPr>
      </w:pPr>
      <w:r>
        <w:rPr>
          <w:rFonts w:asciiTheme="minorHAnsi" w:hAnsiTheme="minorHAnsi" w:cstheme="minorHAnsi"/>
          <w:sz w:val="22"/>
          <w:szCs w:val="22"/>
        </w:rPr>
        <w:t>Discussions included</w:t>
      </w:r>
      <w:r w:rsidR="00675939">
        <w:rPr>
          <w:rFonts w:asciiTheme="minorHAnsi" w:hAnsiTheme="minorHAnsi" w:cstheme="minorHAnsi"/>
          <w:sz w:val="22"/>
          <w:szCs w:val="22"/>
        </w:rPr>
        <w:t>:</w:t>
      </w:r>
      <w:r>
        <w:rPr>
          <w:rFonts w:asciiTheme="minorHAnsi" w:hAnsiTheme="minorHAnsi" w:cstheme="minorHAnsi"/>
          <w:sz w:val="22"/>
          <w:szCs w:val="22"/>
        </w:rPr>
        <w:t xml:space="preserve"> the AAT member appointments process and the improvements that have been and will continue to be made; </w:t>
      </w:r>
      <w:r w:rsidR="001272FD">
        <w:rPr>
          <w:rFonts w:asciiTheme="minorHAnsi" w:hAnsiTheme="minorHAnsi" w:cstheme="minorHAnsi"/>
          <w:sz w:val="22"/>
          <w:szCs w:val="22"/>
        </w:rPr>
        <w:t>ways in which to assist those who</w:t>
      </w:r>
      <w:r>
        <w:rPr>
          <w:rFonts w:asciiTheme="minorHAnsi" w:hAnsiTheme="minorHAnsi" w:cstheme="minorHAnsi"/>
          <w:sz w:val="22"/>
          <w:szCs w:val="22"/>
        </w:rPr>
        <w:t xml:space="preserve"> are unable to afford </w:t>
      </w:r>
      <w:r w:rsidR="00783F09">
        <w:rPr>
          <w:rFonts w:asciiTheme="minorHAnsi" w:hAnsiTheme="minorHAnsi" w:cstheme="minorHAnsi"/>
          <w:sz w:val="22"/>
          <w:szCs w:val="22"/>
        </w:rPr>
        <w:t xml:space="preserve">legal </w:t>
      </w:r>
      <w:r>
        <w:rPr>
          <w:rFonts w:asciiTheme="minorHAnsi" w:hAnsiTheme="minorHAnsi" w:cstheme="minorHAnsi"/>
          <w:sz w:val="22"/>
          <w:szCs w:val="22"/>
        </w:rPr>
        <w:t>representation; investigations into litigation guidelines and advocac</w:t>
      </w:r>
      <w:r w:rsidR="00DD6850">
        <w:rPr>
          <w:rFonts w:asciiTheme="minorHAnsi" w:hAnsiTheme="minorHAnsi" w:cstheme="minorHAnsi"/>
          <w:sz w:val="22"/>
          <w:szCs w:val="22"/>
        </w:rPr>
        <w:t xml:space="preserve">y; recommended improvements to time taken to hear cases; </w:t>
      </w:r>
      <w:r w:rsidR="00ED1DE6">
        <w:rPr>
          <w:rFonts w:asciiTheme="minorHAnsi" w:hAnsiTheme="minorHAnsi" w:cstheme="minorHAnsi"/>
          <w:sz w:val="22"/>
          <w:szCs w:val="22"/>
        </w:rPr>
        <w:t xml:space="preserve">and </w:t>
      </w:r>
      <w:r w:rsidR="001272FD">
        <w:rPr>
          <w:rFonts w:asciiTheme="minorHAnsi" w:hAnsiTheme="minorHAnsi" w:cstheme="minorHAnsi"/>
          <w:sz w:val="22"/>
          <w:szCs w:val="22"/>
        </w:rPr>
        <w:t xml:space="preserve">a </w:t>
      </w:r>
      <w:r w:rsidR="00DD6850">
        <w:rPr>
          <w:rFonts w:asciiTheme="minorHAnsi" w:hAnsiTheme="minorHAnsi" w:cstheme="minorHAnsi"/>
          <w:sz w:val="22"/>
          <w:szCs w:val="22"/>
        </w:rPr>
        <w:t>new case management</w:t>
      </w:r>
      <w:r w:rsidR="00ED1DE6">
        <w:rPr>
          <w:rFonts w:asciiTheme="minorHAnsi" w:hAnsiTheme="minorHAnsi" w:cstheme="minorHAnsi"/>
          <w:sz w:val="22"/>
          <w:szCs w:val="22"/>
        </w:rPr>
        <w:t xml:space="preserve"> system that is being developed. The Air Force Association proxy </w:t>
      </w:r>
      <w:r w:rsidR="00BA0A72">
        <w:rPr>
          <w:rFonts w:asciiTheme="minorHAnsi" w:hAnsiTheme="minorHAnsi" w:cstheme="minorHAnsi"/>
          <w:sz w:val="22"/>
          <w:szCs w:val="22"/>
        </w:rPr>
        <w:t xml:space="preserve">recommended the </w:t>
      </w:r>
      <w:r w:rsidR="00DD6850">
        <w:rPr>
          <w:rFonts w:asciiTheme="minorHAnsi" w:hAnsiTheme="minorHAnsi" w:cstheme="minorHAnsi"/>
          <w:sz w:val="22"/>
          <w:szCs w:val="22"/>
        </w:rPr>
        <w:t>development of a training model for advocates to be included in the Advocacy Development and Training Program.</w:t>
      </w:r>
    </w:p>
    <w:p w14:paraId="18A83AD1" w14:textId="77777777" w:rsidR="00DD6850" w:rsidRDefault="00DD6850">
      <w:pPr>
        <w:tabs>
          <w:tab w:val="left" w:pos="180"/>
        </w:tabs>
        <w:rPr>
          <w:rFonts w:asciiTheme="minorHAnsi" w:hAnsiTheme="minorHAnsi" w:cstheme="minorHAnsi"/>
          <w:sz w:val="22"/>
          <w:szCs w:val="22"/>
        </w:rPr>
      </w:pPr>
    </w:p>
    <w:p w14:paraId="08E51190" w14:textId="08060FC2" w:rsidR="00DD6850" w:rsidRDefault="00675939" w:rsidP="00675939">
      <w:pPr>
        <w:tabs>
          <w:tab w:val="left" w:pos="180"/>
        </w:tabs>
        <w:rPr>
          <w:rFonts w:asciiTheme="minorHAnsi" w:hAnsiTheme="minorHAnsi" w:cstheme="minorHAnsi"/>
          <w:sz w:val="22"/>
          <w:szCs w:val="22"/>
        </w:rPr>
      </w:pPr>
      <w:r>
        <w:rPr>
          <w:rFonts w:asciiTheme="minorHAnsi" w:hAnsiTheme="minorHAnsi" w:cstheme="minorHAnsi"/>
          <w:sz w:val="22"/>
          <w:szCs w:val="22"/>
        </w:rPr>
        <w:t xml:space="preserve">Further information on the Review of the AAT is available at: </w:t>
      </w:r>
      <w:hyperlink r:id="rId8" w:history="1">
        <w:r w:rsidRPr="00BA7EB4">
          <w:rPr>
            <w:rStyle w:val="Hyperlink"/>
            <w:rFonts w:asciiTheme="minorHAnsi" w:hAnsiTheme="minorHAnsi" w:cstheme="minorHAnsi"/>
            <w:sz w:val="22"/>
            <w:szCs w:val="22"/>
          </w:rPr>
          <w:t>https://www.ag.gov.au/legal-system/new-system-federal-administrative-review</w:t>
        </w:r>
      </w:hyperlink>
      <w:r>
        <w:rPr>
          <w:rFonts w:asciiTheme="minorHAnsi" w:hAnsiTheme="minorHAnsi" w:cstheme="minorHAnsi"/>
          <w:sz w:val="22"/>
          <w:szCs w:val="22"/>
        </w:rPr>
        <w:t xml:space="preserve">. A short survey can also be completed at: </w:t>
      </w:r>
      <w:hyperlink r:id="rId9" w:history="1">
        <w:r w:rsidRPr="00BA7EB4">
          <w:rPr>
            <w:rStyle w:val="Hyperlink"/>
            <w:rFonts w:asciiTheme="minorHAnsi" w:hAnsiTheme="minorHAnsi" w:cstheme="minorHAnsi"/>
            <w:sz w:val="22"/>
            <w:szCs w:val="22"/>
          </w:rPr>
          <w:t>https://consultations.ag.gov.au/legal-system/administrative-review-reform-short-survey/</w:t>
        </w:r>
      </w:hyperlink>
      <w:r>
        <w:rPr>
          <w:rFonts w:asciiTheme="minorHAnsi" w:hAnsiTheme="minorHAnsi" w:cstheme="minorHAnsi"/>
          <w:sz w:val="22"/>
          <w:szCs w:val="22"/>
        </w:rPr>
        <w:t xml:space="preserve">. </w:t>
      </w:r>
    </w:p>
    <w:p w14:paraId="56DF662D" w14:textId="77777777" w:rsidR="00086BCE" w:rsidRPr="00086BCE" w:rsidRDefault="00086BCE">
      <w:pPr>
        <w:tabs>
          <w:tab w:val="left" w:pos="180"/>
        </w:tabs>
        <w:rPr>
          <w:rFonts w:asciiTheme="minorHAnsi" w:hAnsiTheme="minorHAnsi" w:cstheme="minorHAnsi"/>
          <w:sz w:val="22"/>
          <w:szCs w:val="22"/>
        </w:rPr>
      </w:pPr>
    </w:p>
    <w:p w14:paraId="535FB446" w14:textId="77777777" w:rsidR="00FA17B9" w:rsidRPr="00187A5E" w:rsidRDefault="00FA17B9">
      <w:pPr>
        <w:pStyle w:val="BodyText"/>
        <w:spacing w:after="0"/>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DD6850">
        <w:rPr>
          <w:rFonts w:asciiTheme="minorHAnsi" w:hAnsiTheme="minorHAnsi" w:cstheme="minorHAnsi"/>
          <w:b/>
          <w:color w:val="000000" w:themeColor="text1"/>
          <w:sz w:val="22"/>
          <w:szCs w:val="22"/>
        </w:rPr>
        <w:t xml:space="preserve"> </w:t>
      </w:r>
      <w:r w:rsidR="00DD6850" w:rsidRPr="00DD6850">
        <w:rPr>
          <w:rFonts w:asciiTheme="minorHAnsi" w:hAnsiTheme="minorHAnsi" w:cstheme="minorHAnsi"/>
          <w:color w:val="000000" w:themeColor="text1"/>
          <w:sz w:val="22"/>
          <w:szCs w:val="22"/>
        </w:rPr>
        <w:t>the information provided by the</w:t>
      </w:r>
      <w:r w:rsidR="00DD6850">
        <w:rPr>
          <w:rFonts w:asciiTheme="minorHAnsi" w:hAnsiTheme="minorHAnsi" w:cstheme="minorHAnsi"/>
          <w:b/>
          <w:color w:val="000000" w:themeColor="text1"/>
          <w:sz w:val="22"/>
          <w:szCs w:val="22"/>
        </w:rPr>
        <w:t xml:space="preserve"> </w:t>
      </w:r>
      <w:r w:rsidR="00DD6850">
        <w:rPr>
          <w:rFonts w:asciiTheme="minorHAnsi" w:hAnsiTheme="minorHAnsi" w:cstheme="minorHAnsi"/>
          <w:sz w:val="22"/>
          <w:szCs w:val="22"/>
        </w:rPr>
        <w:t>AGD.</w:t>
      </w:r>
    </w:p>
    <w:p w14:paraId="1993B8CC" w14:textId="77777777" w:rsidR="00187A5E" w:rsidRPr="00187A5E" w:rsidRDefault="00187A5E">
      <w:pPr>
        <w:tabs>
          <w:tab w:val="left" w:pos="720"/>
        </w:tabs>
        <w:rPr>
          <w:rFonts w:asciiTheme="minorHAnsi" w:hAnsiTheme="minorHAnsi" w:cstheme="minorHAnsi"/>
          <w:sz w:val="22"/>
          <w:szCs w:val="22"/>
        </w:rPr>
      </w:pPr>
    </w:p>
    <w:p w14:paraId="53253C01" w14:textId="77777777" w:rsidR="00187A5E" w:rsidRDefault="00187A5E">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Agenda Item 5</w:t>
      </w:r>
      <w:r w:rsidRPr="00187A5E">
        <w:rPr>
          <w:rFonts w:asciiTheme="minorHAnsi" w:hAnsiTheme="minorHAnsi" w:cstheme="minorHAnsi"/>
          <w:b/>
          <w:sz w:val="22"/>
          <w:szCs w:val="22"/>
        </w:rPr>
        <w:tab/>
      </w:r>
      <w:r w:rsidR="00FA17B9">
        <w:rPr>
          <w:rFonts w:asciiTheme="minorHAnsi" w:hAnsiTheme="minorHAnsi" w:cstheme="minorHAnsi"/>
          <w:b/>
          <w:sz w:val="22"/>
          <w:szCs w:val="22"/>
        </w:rPr>
        <w:tab/>
      </w:r>
      <w:r w:rsidR="00DD6850">
        <w:rPr>
          <w:rFonts w:asciiTheme="minorHAnsi" w:hAnsiTheme="minorHAnsi" w:cstheme="minorHAnsi"/>
          <w:b/>
          <w:sz w:val="22"/>
          <w:szCs w:val="22"/>
        </w:rPr>
        <w:t>Systems and Claims Processing Improvements</w:t>
      </w:r>
    </w:p>
    <w:p w14:paraId="567BE0A8" w14:textId="72064B79" w:rsidR="00DD6850" w:rsidRDefault="001272FD">
      <w:pPr>
        <w:tabs>
          <w:tab w:val="left" w:pos="180"/>
        </w:tabs>
        <w:rPr>
          <w:rFonts w:asciiTheme="minorHAnsi" w:hAnsiTheme="minorHAnsi" w:cstheme="minorHAnsi"/>
          <w:sz w:val="22"/>
          <w:szCs w:val="22"/>
        </w:rPr>
      </w:pPr>
      <w:r>
        <w:rPr>
          <w:rFonts w:asciiTheme="minorHAnsi" w:hAnsiTheme="minorHAnsi" w:cstheme="minorHAnsi"/>
          <w:sz w:val="22"/>
          <w:szCs w:val="22"/>
        </w:rPr>
        <w:t>The Veteran Centric Reform (VCR) Program has changed the way DVA, clients and providers work together and has introduced a modern service delivery experience for veterans and their families. The DVA Modernisation Program is continuing to build and improve on the achievements made through VCR, by addres</w:t>
      </w:r>
      <w:r w:rsidR="00E51055">
        <w:rPr>
          <w:rFonts w:asciiTheme="minorHAnsi" w:hAnsiTheme="minorHAnsi" w:cstheme="minorHAnsi"/>
          <w:sz w:val="22"/>
          <w:szCs w:val="22"/>
        </w:rPr>
        <w:t xml:space="preserve">sing the complex legacy landscape that currently underpins the DVA ICT ecosystem. This is an 18 month program of work that supports the immediate response to </w:t>
      </w:r>
      <w:r w:rsidR="007326A4">
        <w:rPr>
          <w:rFonts w:asciiTheme="minorHAnsi" w:hAnsiTheme="minorHAnsi" w:cstheme="minorHAnsi"/>
          <w:sz w:val="22"/>
          <w:szCs w:val="22"/>
        </w:rPr>
        <w:t>R</w:t>
      </w:r>
      <w:r w:rsidR="00E51055">
        <w:rPr>
          <w:rFonts w:asciiTheme="minorHAnsi" w:hAnsiTheme="minorHAnsi" w:cstheme="minorHAnsi"/>
          <w:sz w:val="22"/>
          <w:szCs w:val="22"/>
        </w:rPr>
        <w:t>ecommendation 3 of the Royal Commission in Defence and Veteran Suic</w:t>
      </w:r>
      <w:r w:rsidR="00BD1755">
        <w:rPr>
          <w:rFonts w:asciiTheme="minorHAnsi" w:hAnsiTheme="minorHAnsi" w:cstheme="minorHAnsi"/>
          <w:sz w:val="22"/>
          <w:szCs w:val="22"/>
        </w:rPr>
        <w:t>id</w:t>
      </w:r>
      <w:r w:rsidR="00E51055">
        <w:rPr>
          <w:rFonts w:asciiTheme="minorHAnsi" w:hAnsiTheme="minorHAnsi" w:cstheme="minorHAnsi"/>
          <w:sz w:val="22"/>
          <w:szCs w:val="22"/>
        </w:rPr>
        <w:t>e Interim Report</w:t>
      </w:r>
      <w:r w:rsidR="00BD1755">
        <w:rPr>
          <w:rFonts w:asciiTheme="minorHAnsi" w:hAnsiTheme="minorHAnsi" w:cstheme="minorHAnsi"/>
          <w:sz w:val="22"/>
          <w:szCs w:val="22"/>
        </w:rPr>
        <w:t xml:space="preserve"> </w:t>
      </w:r>
      <w:r w:rsidR="00BA0A72">
        <w:rPr>
          <w:rFonts w:asciiTheme="minorHAnsi" w:hAnsiTheme="minorHAnsi" w:cstheme="minorHAnsi"/>
          <w:sz w:val="22"/>
          <w:szCs w:val="22"/>
        </w:rPr>
        <w:t>(</w:t>
      </w:r>
      <w:r w:rsidR="00BD1755">
        <w:rPr>
          <w:rFonts w:asciiTheme="minorHAnsi" w:hAnsiTheme="minorHAnsi" w:cstheme="minorHAnsi"/>
          <w:sz w:val="22"/>
          <w:szCs w:val="22"/>
        </w:rPr>
        <w:t>the Report)</w:t>
      </w:r>
      <w:r w:rsidR="00E51055">
        <w:rPr>
          <w:rFonts w:asciiTheme="minorHAnsi" w:hAnsiTheme="minorHAnsi" w:cstheme="minorHAnsi"/>
          <w:sz w:val="22"/>
          <w:szCs w:val="22"/>
        </w:rPr>
        <w:t xml:space="preserve">. Co-design sessions commenced </w:t>
      </w:r>
      <w:r w:rsidR="007326A4">
        <w:rPr>
          <w:rFonts w:asciiTheme="minorHAnsi" w:hAnsiTheme="minorHAnsi" w:cstheme="minorHAnsi"/>
          <w:sz w:val="22"/>
          <w:szCs w:val="22"/>
        </w:rPr>
        <w:t>in late</w:t>
      </w:r>
      <w:r w:rsidR="00E51055">
        <w:rPr>
          <w:rFonts w:asciiTheme="minorHAnsi" w:hAnsiTheme="minorHAnsi" w:cstheme="minorHAnsi"/>
          <w:sz w:val="22"/>
          <w:szCs w:val="22"/>
        </w:rPr>
        <w:t xml:space="preserve"> April and will continue throughout 2023. These sessions will  inform the immediate claims improvement projects that are to be delivered by June 2024, such as</w:t>
      </w:r>
      <w:r w:rsidR="007326A4">
        <w:rPr>
          <w:rFonts w:asciiTheme="minorHAnsi" w:hAnsiTheme="minorHAnsi" w:cstheme="minorHAnsi"/>
          <w:sz w:val="22"/>
          <w:szCs w:val="22"/>
        </w:rPr>
        <w:t>:</w:t>
      </w:r>
      <w:r w:rsidR="00E51055">
        <w:rPr>
          <w:rFonts w:asciiTheme="minorHAnsi" w:hAnsiTheme="minorHAnsi" w:cstheme="minorHAnsi"/>
          <w:sz w:val="22"/>
          <w:szCs w:val="22"/>
        </w:rPr>
        <w:t xml:space="preserve"> claims transparency; document upload; nudge messaging; task notification; pilot the digital veteran card in the myGov wallet; expanding computer based decisions; improve</w:t>
      </w:r>
      <w:r w:rsidR="00BA0A72">
        <w:rPr>
          <w:rFonts w:asciiTheme="minorHAnsi" w:hAnsiTheme="minorHAnsi" w:cstheme="minorHAnsi"/>
          <w:sz w:val="22"/>
          <w:szCs w:val="22"/>
        </w:rPr>
        <w:t>ments in</w:t>
      </w:r>
      <w:r w:rsidR="00E51055">
        <w:rPr>
          <w:rFonts w:asciiTheme="minorHAnsi" w:hAnsiTheme="minorHAnsi" w:cstheme="minorHAnsi"/>
          <w:sz w:val="22"/>
          <w:szCs w:val="22"/>
        </w:rPr>
        <w:t xml:space="preserve"> data sharing between DVA and Defence; and streamling of medical forms. </w:t>
      </w:r>
    </w:p>
    <w:p w14:paraId="69667541" w14:textId="77777777" w:rsidR="00E51055" w:rsidRDefault="00E51055">
      <w:pPr>
        <w:tabs>
          <w:tab w:val="left" w:pos="180"/>
        </w:tabs>
        <w:rPr>
          <w:rFonts w:asciiTheme="minorHAnsi" w:hAnsiTheme="minorHAnsi" w:cstheme="minorHAnsi"/>
          <w:sz w:val="22"/>
          <w:szCs w:val="22"/>
        </w:rPr>
      </w:pPr>
    </w:p>
    <w:p w14:paraId="1AAD31DB" w14:textId="77777777" w:rsidR="00E51055" w:rsidRDefault="00E51055">
      <w:pPr>
        <w:tabs>
          <w:tab w:val="left" w:pos="180"/>
        </w:tabs>
        <w:rPr>
          <w:rFonts w:asciiTheme="minorHAnsi" w:hAnsiTheme="minorHAnsi" w:cstheme="minorHAnsi"/>
          <w:sz w:val="22"/>
          <w:szCs w:val="22"/>
        </w:rPr>
      </w:pPr>
      <w:r>
        <w:rPr>
          <w:rFonts w:asciiTheme="minorHAnsi" w:hAnsiTheme="minorHAnsi" w:cstheme="minorHAnsi"/>
          <w:sz w:val="22"/>
          <w:szCs w:val="22"/>
        </w:rPr>
        <w:t xml:space="preserve">Members </w:t>
      </w:r>
      <w:r w:rsidRPr="00E51055">
        <w:rPr>
          <w:rFonts w:asciiTheme="minorHAnsi" w:hAnsiTheme="minorHAnsi" w:cstheme="minorHAnsi"/>
          <w:b/>
          <w:sz w:val="22"/>
          <w:szCs w:val="22"/>
        </w:rPr>
        <w:t>NOTED</w:t>
      </w:r>
      <w:r>
        <w:rPr>
          <w:rFonts w:asciiTheme="minorHAnsi" w:hAnsiTheme="minorHAnsi" w:cstheme="minorHAnsi"/>
          <w:sz w:val="22"/>
          <w:szCs w:val="22"/>
        </w:rPr>
        <w:t xml:space="preserve"> the update provided.</w:t>
      </w:r>
    </w:p>
    <w:p w14:paraId="015E5FFA" w14:textId="77777777" w:rsidR="00187A5E" w:rsidRPr="00187A5E" w:rsidRDefault="00187A5E">
      <w:pPr>
        <w:tabs>
          <w:tab w:val="left" w:pos="1985"/>
        </w:tabs>
        <w:rPr>
          <w:rFonts w:asciiTheme="minorHAnsi" w:hAnsiTheme="minorHAnsi" w:cstheme="minorHAnsi"/>
          <w:sz w:val="22"/>
          <w:szCs w:val="22"/>
        </w:rPr>
      </w:pPr>
    </w:p>
    <w:p w14:paraId="1C949CE4" w14:textId="0D8860FB" w:rsidR="00187A5E" w:rsidRDefault="00E51055">
      <w:pPr>
        <w:tabs>
          <w:tab w:val="left" w:pos="180"/>
        </w:tabs>
        <w:rPr>
          <w:rFonts w:asciiTheme="minorHAnsi" w:hAnsiTheme="minorHAnsi" w:cstheme="minorHAnsi"/>
          <w:b/>
          <w:sz w:val="22"/>
          <w:szCs w:val="22"/>
        </w:rPr>
      </w:pPr>
      <w:r>
        <w:rPr>
          <w:rFonts w:asciiTheme="minorHAnsi" w:hAnsiTheme="minorHAnsi" w:cstheme="minorHAnsi"/>
          <w:b/>
          <w:sz w:val="22"/>
          <w:szCs w:val="22"/>
        </w:rPr>
        <w:t>Agenda Item 5.1</w:t>
      </w:r>
      <w:r w:rsidR="00FA17B9">
        <w:rPr>
          <w:rFonts w:asciiTheme="minorHAnsi" w:hAnsiTheme="minorHAnsi" w:cstheme="minorHAnsi"/>
          <w:b/>
          <w:sz w:val="22"/>
          <w:szCs w:val="22"/>
        </w:rPr>
        <w:tab/>
      </w:r>
      <w:r>
        <w:rPr>
          <w:rFonts w:asciiTheme="minorHAnsi" w:hAnsiTheme="minorHAnsi" w:cstheme="minorHAnsi"/>
          <w:b/>
          <w:sz w:val="22"/>
          <w:szCs w:val="22"/>
        </w:rPr>
        <w:t>Medical Forms</w:t>
      </w:r>
      <w:r w:rsidR="004B4CAD">
        <w:rPr>
          <w:rFonts w:asciiTheme="minorHAnsi" w:hAnsiTheme="minorHAnsi" w:cstheme="minorHAnsi"/>
          <w:b/>
          <w:sz w:val="22"/>
          <w:szCs w:val="22"/>
        </w:rPr>
        <w:t xml:space="preserve"> Review</w:t>
      </w:r>
    </w:p>
    <w:p w14:paraId="0C538A9C" w14:textId="5D6E6C6A" w:rsidR="00BD1755" w:rsidRDefault="00E51055">
      <w:pPr>
        <w:tabs>
          <w:tab w:val="left" w:pos="180"/>
        </w:tabs>
        <w:rPr>
          <w:rFonts w:asciiTheme="minorHAnsi" w:hAnsiTheme="minorHAnsi" w:cstheme="minorHAnsi"/>
          <w:sz w:val="22"/>
          <w:szCs w:val="22"/>
        </w:rPr>
      </w:pPr>
      <w:r>
        <w:rPr>
          <w:rFonts w:asciiTheme="minorHAnsi" w:hAnsiTheme="minorHAnsi" w:cstheme="minorHAnsi"/>
          <w:sz w:val="22"/>
          <w:szCs w:val="22"/>
        </w:rPr>
        <w:t xml:space="preserve">The Medical Forms Review Project is part of the </w:t>
      </w:r>
      <w:r w:rsidR="004B4CAD">
        <w:rPr>
          <w:rFonts w:asciiTheme="minorHAnsi" w:hAnsiTheme="minorHAnsi" w:cstheme="minorHAnsi"/>
          <w:sz w:val="22"/>
          <w:szCs w:val="22"/>
        </w:rPr>
        <w:t xml:space="preserve">DVA </w:t>
      </w:r>
      <w:r>
        <w:rPr>
          <w:rFonts w:asciiTheme="minorHAnsi" w:hAnsiTheme="minorHAnsi" w:cstheme="minorHAnsi"/>
          <w:sz w:val="22"/>
          <w:szCs w:val="22"/>
        </w:rPr>
        <w:t xml:space="preserve">Modernisation Program and aims </w:t>
      </w:r>
      <w:r w:rsidR="004B4CAD">
        <w:rPr>
          <w:rFonts w:asciiTheme="minorHAnsi" w:hAnsiTheme="minorHAnsi" w:cstheme="minorHAnsi"/>
          <w:sz w:val="22"/>
          <w:szCs w:val="22"/>
        </w:rPr>
        <w:t>to improve</w:t>
      </w:r>
      <w:r>
        <w:rPr>
          <w:rFonts w:asciiTheme="minorHAnsi" w:hAnsiTheme="minorHAnsi" w:cstheme="minorHAnsi"/>
          <w:sz w:val="22"/>
          <w:szCs w:val="22"/>
        </w:rPr>
        <w:t xml:space="preserve"> the administration of the claims processing system</w:t>
      </w:r>
      <w:r w:rsidR="00BD1755">
        <w:rPr>
          <w:rFonts w:asciiTheme="minorHAnsi" w:hAnsiTheme="minorHAnsi" w:cstheme="minorHAnsi"/>
          <w:sz w:val="22"/>
          <w:szCs w:val="22"/>
        </w:rPr>
        <w:t xml:space="preserve"> and veterans’ services, by making it simpler and easier for veterans and families to lodge claims and access support and services. The first package of revised Compensation Medical Forms is due 30 June 2023. This measure directly responds to </w:t>
      </w:r>
      <w:r w:rsidR="004B4CAD">
        <w:rPr>
          <w:rFonts w:asciiTheme="minorHAnsi" w:hAnsiTheme="minorHAnsi" w:cstheme="minorHAnsi"/>
          <w:sz w:val="22"/>
          <w:szCs w:val="22"/>
        </w:rPr>
        <w:t>R</w:t>
      </w:r>
      <w:r w:rsidR="00BD1755">
        <w:rPr>
          <w:rFonts w:asciiTheme="minorHAnsi" w:hAnsiTheme="minorHAnsi" w:cstheme="minorHAnsi"/>
          <w:sz w:val="22"/>
          <w:szCs w:val="22"/>
        </w:rPr>
        <w:t xml:space="preserve">ecommendation 2 of the Report. Co- design workshops are facilitating this work and discussions are underway with Services Australia. </w:t>
      </w:r>
    </w:p>
    <w:p w14:paraId="7BF92EFD" w14:textId="77777777" w:rsidR="00063EB8" w:rsidRDefault="00063EB8">
      <w:pPr>
        <w:tabs>
          <w:tab w:val="left" w:pos="180"/>
        </w:tabs>
        <w:rPr>
          <w:rFonts w:asciiTheme="minorHAnsi" w:hAnsiTheme="minorHAnsi" w:cstheme="minorHAnsi"/>
          <w:sz w:val="22"/>
          <w:szCs w:val="22"/>
        </w:rPr>
      </w:pPr>
    </w:p>
    <w:p w14:paraId="218C9DD4" w14:textId="338E094A" w:rsidR="00BD1755" w:rsidRDefault="00BD1755">
      <w:pPr>
        <w:tabs>
          <w:tab w:val="left" w:pos="180"/>
        </w:tabs>
        <w:rPr>
          <w:rFonts w:asciiTheme="minorHAnsi" w:hAnsiTheme="minorHAnsi" w:cstheme="minorHAnsi"/>
          <w:sz w:val="22"/>
          <w:szCs w:val="22"/>
        </w:rPr>
      </w:pPr>
      <w:r>
        <w:rPr>
          <w:rFonts w:asciiTheme="minorHAnsi" w:hAnsiTheme="minorHAnsi" w:cstheme="minorHAnsi"/>
          <w:sz w:val="22"/>
          <w:szCs w:val="22"/>
        </w:rPr>
        <w:t xml:space="preserve">Members </w:t>
      </w:r>
      <w:r w:rsidRPr="00063EB8">
        <w:rPr>
          <w:rFonts w:asciiTheme="minorHAnsi" w:hAnsiTheme="minorHAnsi" w:cstheme="minorHAnsi"/>
          <w:b/>
          <w:sz w:val="22"/>
          <w:szCs w:val="22"/>
        </w:rPr>
        <w:t>DIS</w:t>
      </w:r>
      <w:r w:rsidR="00BA0A72">
        <w:rPr>
          <w:rFonts w:asciiTheme="minorHAnsi" w:hAnsiTheme="minorHAnsi" w:cstheme="minorHAnsi"/>
          <w:b/>
          <w:sz w:val="22"/>
          <w:szCs w:val="22"/>
        </w:rPr>
        <w:t>C</w:t>
      </w:r>
      <w:r w:rsidRPr="00063EB8">
        <w:rPr>
          <w:rFonts w:asciiTheme="minorHAnsi" w:hAnsiTheme="minorHAnsi" w:cstheme="minorHAnsi"/>
          <w:b/>
          <w:sz w:val="22"/>
          <w:szCs w:val="22"/>
        </w:rPr>
        <w:t>USSED</w:t>
      </w:r>
      <w:r>
        <w:rPr>
          <w:rFonts w:asciiTheme="minorHAnsi" w:hAnsiTheme="minorHAnsi" w:cstheme="minorHAnsi"/>
          <w:sz w:val="22"/>
          <w:szCs w:val="22"/>
        </w:rPr>
        <w:t xml:space="preserve"> cyber security, how much information is actually required, smart forms, </w:t>
      </w:r>
      <w:r w:rsidR="004B4CAD">
        <w:rPr>
          <w:rFonts w:asciiTheme="minorHAnsi" w:hAnsiTheme="minorHAnsi" w:cstheme="minorHAnsi"/>
          <w:sz w:val="22"/>
          <w:szCs w:val="22"/>
        </w:rPr>
        <w:t xml:space="preserve">with </w:t>
      </w:r>
      <w:r>
        <w:rPr>
          <w:rFonts w:asciiTheme="minorHAnsi" w:hAnsiTheme="minorHAnsi" w:cstheme="minorHAnsi"/>
          <w:sz w:val="22"/>
          <w:szCs w:val="22"/>
        </w:rPr>
        <w:t xml:space="preserve">the </w:t>
      </w:r>
      <w:r w:rsidR="004B4CAD">
        <w:rPr>
          <w:rFonts w:asciiTheme="minorHAnsi" w:hAnsiTheme="minorHAnsi" w:cstheme="minorHAnsi"/>
          <w:sz w:val="22"/>
          <w:szCs w:val="22"/>
        </w:rPr>
        <w:t>‘</w:t>
      </w:r>
      <w:r>
        <w:rPr>
          <w:rFonts w:asciiTheme="minorHAnsi" w:hAnsiTheme="minorHAnsi" w:cstheme="minorHAnsi"/>
          <w:sz w:val="22"/>
          <w:szCs w:val="22"/>
        </w:rPr>
        <w:t>Amazon</w:t>
      </w:r>
      <w:r w:rsidR="004B4CAD">
        <w:rPr>
          <w:rFonts w:asciiTheme="minorHAnsi" w:hAnsiTheme="minorHAnsi" w:cstheme="minorHAnsi"/>
          <w:sz w:val="22"/>
          <w:szCs w:val="22"/>
        </w:rPr>
        <w:t>’</w:t>
      </w:r>
      <w:r>
        <w:rPr>
          <w:rFonts w:asciiTheme="minorHAnsi" w:hAnsiTheme="minorHAnsi" w:cstheme="minorHAnsi"/>
          <w:sz w:val="22"/>
          <w:szCs w:val="22"/>
        </w:rPr>
        <w:t xml:space="preserve"> principle </w:t>
      </w:r>
      <w:r w:rsidR="004B4CAD">
        <w:rPr>
          <w:rFonts w:asciiTheme="minorHAnsi" w:hAnsiTheme="minorHAnsi" w:cstheme="minorHAnsi"/>
          <w:sz w:val="22"/>
          <w:szCs w:val="22"/>
        </w:rPr>
        <w:t xml:space="preserve">highlighted </w:t>
      </w:r>
      <w:r>
        <w:rPr>
          <w:rFonts w:asciiTheme="minorHAnsi" w:hAnsiTheme="minorHAnsi" w:cstheme="minorHAnsi"/>
          <w:sz w:val="22"/>
          <w:szCs w:val="22"/>
        </w:rPr>
        <w:t xml:space="preserve">as an example of </w:t>
      </w:r>
      <w:r w:rsidR="00783F09">
        <w:rPr>
          <w:rFonts w:asciiTheme="minorHAnsi" w:hAnsiTheme="minorHAnsi" w:cstheme="minorHAnsi"/>
          <w:sz w:val="22"/>
          <w:szCs w:val="22"/>
        </w:rPr>
        <w:t xml:space="preserve">smart customer technology </w:t>
      </w:r>
      <w:r>
        <w:rPr>
          <w:rFonts w:asciiTheme="minorHAnsi" w:hAnsiTheme="minorHAnsi" w:cstheme="minorHAnsi"/>
          <w:sz w:val="22"/>
          <w:szCs w:val="22"/>
        </w:rPr>
        <w:t xml:space="preserve">solutions. </w:t>
      </w:r>
    </w:p>
    <w:p w14:paraId="2A8F9E44" w14:textId="77777777" w:rsidR="00BD1755" w:rsidRPr="00E51055" w:rsidRDefault="00BD1755">
      <w:pPr>
        <w:tabs>
          <w:tab w:val="left" w:pos="180"/>
        </w:tabs>
        <w:rPr>
          <w:rFonts w:asciiTheme="minorHAnsi" w:hAnsiTheme="minorHAnsi" w:cstheme="minorHAnsi"/>
          <w:sz w:val="22"/>
          <w:szCs w:val="22"/>
        </w:rPr>
      </w:pPr>
    </w:p>
    <w:p w14:paraId="62B75EC8" w14:textId="5BF14579" w:rsidR="00FA17B9" w:rsidRDefault="00FA17B9">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BD1755" w:rsidRPr="00BD1755">
        <w:rPr>
          <w:rFonts w:asciiTheme="minorHAnsi" w:hAnsiTheme="minorHAnsi" w:cstheme="minorHAnsi"/>
          <w:color w:val="000000" w:themeColor="text1"/>
          <w:sz w:val="22"/>
          <w:szCs w:val="22"/>
        </w:rPr>
        <w:t xml:space="preserve"> the</w:t>
      </w:r>
      <w:r w:rsidR="00BD1755">
        <w:rPr>
          <w:rFonts w:asciiTheme="minorHAnsi" w:hAnsiTheme="minorHAnsi" w:cstheme="minorHAnsi"/>
          <w:b/>
          <w:color w:val="000000" w:themeColor="text1"/>
          <w:sz w:val="22"/>
          <w:szCs w:val="22"/>
        </w:rPr>
        <w:t xml:space="preserve"> </w:t>
      </w:r>
      <w:r w:rsidR="00063EB8">
        <w:rPr>
          <w:rFonts w:asciiTheme="minorHAnsi" w:hAnsiTheme="minorHAnsi" w:cstheme="minorHAnsi"/>
          <w:color w:val="000000" w:themeColor="text1"/>
          <w:sz w:val="22"/>
          <w:szCs w:val="22"/>
        </w:rPr>
        <w:t xml:space="preserve">acceleration of the Medical Forms </w:t>
      </w:r>
      <w:r w:rsidR="00A72AE4">
        <w:rPr>
          <w:rFonts w:asciiTheme="minorHAnsi" w:hAnsiTheme="minorHAnsi" w:cstheme="minorHAnsi"/>
          <w:color w:val="000000" w:themeColor="text1"/>
          <w:sz w:val="22"/>
          <w:szCs w:val="22"/>
        </w:rPr>
        <w:t xml:space="preserve">Review </w:t>
      </w:r>
      <w:r w:rsidR="00063EB8">
        <w:rPr>
          <w:rFonts w:asciiTheme="minorHAnsi" w:hAnsiTheme="minorHAnsi" w:cstheme="minorHAnsi"/>
          <w:color w:val="000000" w:themeColor="text1"/>
          <w:sz w:val="22"/>
          <w:szCs w:val="22"/>
        </w:rPr>
        <w:t xml:space="preserve">Project and </w:t>
      </w:r>
      <w:r w:rsidR="00063EB8" w:rsidRPr="00BA0A72">
        <w:rPr>
          <w:rFonts w:asciiTheme="minorHAnsi" w:hAnsiTheme="minorHAnsi" w:cstheme="minorHAnsi"/>
          <w:b/>
          <w:color w:val="000000" w:themeColor="text1"/>
          <w:sz w:val="22"/>
          <w:szCs w:val="22"/>
        </w:rPr>
        <w:t>NOTED</w:t>
      </w:r>
      <w:r w:rsidR="00063EB8">
        <w:rPr>
          <w:rFonts w:asciiTheme="minorHAnsi" w:hAnsiTheme="minorHAnsi" w:cstheme="minorHAnsi"/>
          <w:color w:val="000000" w:themeColor="text1"/>
          <w:sz w:val="22"/>
          <w:szCs w:val="22"/>
        </w:rPr>
        <w:t xml:space="preserve"> that any initial comments or feedback can be provided directly to </w:t>
      </w:r>
      <w:hyperlink r:id="rId10" w:history="1">
        <w:r w:rsidR="00063EB8" w:rsidRPr="00712BB4">
          <w:rPr>
            <w:rStyle w:val="Hyperlink"/>
            <w:rFonts w:asciiTheme="minorHAnsi" w:hAnsiTheme="minorHAnsi" w:cstheme="minorHAnsi"/>
            <w:sz w:val="22"/>
            <w:szCs w:val="22"/>
          </w:rPr>
          <w:t>sally.dennington@dva.gov.au</w:t>
        </w:r>
      </w:hyperlink>
      <w:r w:rsidR="00063EB8">
        <w:rPr>
          <w:rFonts w:asciiTheme="minorHAnsi" w:hAnsiTheme="minorHAnsi" w:cstheme="minorHAnsi"/>
          <w:color w:val="000000" w:themeColor="text1"/>
          <w:sz w:val="22"/>
          <w:szCs w:val="22"/>
        </w:rPr>
        <w:t>.</w:t>
      </w:r>
    </w:p>
    <w:p w14:paraId="02B717D3" w14:textId="77777777" w:rsidR="00CC25C2" w:rsidRDefault="00CC25C2">
      <w:pPr>
        <w:tabs>
          <w:tab w:val="left" w:pos="180"/>
        </w:tabs>
        <w:rPr>
          <w:rFonts w:asciiTheme="minorHAnsi" w:hAnsiTheme="minorHAnsi" w:cstheme="minorHAnsi"/>
          <w:b/>
          <w:sz w:val="22"/>
          <w:szCs w:val="22"/>
        </w:rPr>
      </w:pPr>
    </w:p>
    <w:p w14:paraId="3AA348DD" w14:textId="0211DF7B" w:rsidR="00187A5E" w:rsidRDefault="00063EB8">
      <w:pPr>
        <w:tabs>
          <w:tab w:val="left" w:pos="180"/>
        </w:tabs>
        <w:rPr>
          <w:rFonts w:asciiTheme="minorHAnsi" w:hAnsiTheme="minorHAnsi" w:cstheme="minorHAnsi"/>
          <w:b/>
          <w:sz w:val="22"/>
          <w:szCs w:val="22"/>
        </w:rPr>
      </w:pPr>
      <w:r>
        <w:rPr>
          <w:rFonts w:asciiTheme="minorHAnsi" w:hAnsiTheme="minorHAnsi" w:cstheme="minorHAnsi"/>
          <w:b/>
          <w:sz w:val="22"/>
          <w:szCs w:val="22"/>
        </w:rPr>
        <w:t>Agenda Item 5.2</w:t>
      </w:r>
      <w:r w:rsidR="00187A5E" w:rsidRPr="00187A5E">
        <w:rPr>
          <w:rFonts w:asciiTheme="minorHAnsi" w:hAnsiTheme="minorHAnsi" w:cstheme="minorHAnsi"/>
          <w:b/>
          <w:sz w:val="22"/>
          <w:szCs w:val="22"/>
        </w:rPr>
        <w:tab/>
      </w:r>
      <w:r>
        <w:rPr>
          <w:rFonts w:asciiTheme="minorHAnsi" w:hAnsiTheme="minorHAnsi" w:cstheme="minorHAnsi"/>
          <w:b/>
          <w:sz w:val="22"/>
          <w:szCs w:val="22"/>
        </w:rPr>
        <w:t>Improvements to DVA Claims Administration</w:t>
      </w:r>
    </w:p>
    <w:p w14:paraId="0E948CDA" w14:textId="77777777" w:rsidR="00B56D23" w:rsidRDefault="00063EB8">
      <w:pPr>
        <w:tabs>
          <w:tab w:val="left" w:pos="180"/>
        </w:tabs>
        <w:rPr>
          <w:rFonts w:asciiTheme="minorHAnsi" w:hAnsiTheme="minorHAnsi" w:cstheme="minorHAnsi"/>
          <w:sz w:val="22"/>
          <w:szCs w:val="22"/>
        </w:rPr>
      </w:pPr>
      <w:r>
        <w:rPr>
          <w:rFonts w:asciiTheme="minorHAnsi" w:hAnsiTheme="minorHAnsi" w:cstheme="minorHAnsi"/>
          <w:sz w:val="22"/>
          <w:szCs w:val="22"/>
        </w:rPr>
        <w:t xml:space="preserve">The </w:t>
      </w:r>
      <w:r w:rsidR="00A72AE4">
        <w:rPr>
          <w:rFonts w:asciiTheme="minorHAnsi" w:hAnsiTheme="minorHAnsi" w:cstheme="minorHAnsi"/>
          <w:sz w:val="22"/>
          <w:szCs w:val="22"/>
        </w:rPr>
        <w:t>D</w:t>
      </w:r>
      <w:r>
        <w:rPr>
          <w:rFonts w:asciiTheme="minorHAnsi" w:hAnsiTheme="minorHAnsi" w:cstheme="minorHAnsi"/>
          <w:sz w:val="22"/>
          <w:szCs w:val="22"/>
        </w:rPr>
        <w:t xml:space="preserve">epartment has completed a number of </w:t>
      </w:r>
      <w:r w:rsidR="00D05741">
        <w:rPr>
          <w:rFonts w:asciiTheme="minorHAnsi" w:hAnsiTheme="minorHAnsi" w:cstheme="minorHAnsi"/>
          <w:sz w:val="22"/>
          <w:szCs w:val="22"/>
        </w:rPr>
        <w:t>initiatives</w:t>
      </w:r>
      <w:r>
        <w:rPr>
          <w:rFonts w:asciiTheme="minorHAnsi" w:hAnsiTheme="minorHAnsi" w:cstheme="minorHAnsi"/>
          <w:sz w:val="22"/>
          <w:szCs w:val="22"/>
        </w:rPr>
        <w:t xml:space="preserve"> </w:t>
      </w:r>
      <w:r w:rsidR="00D05741">
        <w:rPr>
          <w:rFonts w:asciiTheme="minorHAnsi" w:hAnsiTheme="minorHAnsi" w:cstheme="minorHAnsi"/>
          <w:sz w:val="22"/>
          <w:szCs w:val="22"/>
        </w:rPr>
        <w:t>(</w:t>
      </w:r>
      <w:r w:rsidR="00BA0A72">
        <w:rPr>
          <w:rFonts w:asciiTheme="minorHAnsi" w:hAnsiTheme="minorHAnsi" w:cstheme="minorHAnsi"/>
          <w:sz w:val="22"/>
          <w:szCs w:val="22"/>
        </w:rPr>
        <w:t xml:space="preserve">as </w:t>
      </w:r>
      <w:r w:rsidR="00D05741">
        <w:rPr>
          <w:rFonts w:asciiTheme="minorHAnsi" w:hAnsiTheme="minorHAnsi" w:cstheme="minorHAnsi"/>
          <w:sz w:val="22"/>
          <w:szCs w:val="22"/>
        </w:rPr>
        <w:t xml:space="preserve">outlined in 5 and 5.1) </w:t>
      </w:r>
      <w:r>
        <w:rPr>
          <w:rFonts w:asciiTheme="minorHAnsi" w:hAnsiTheme="minorHAnsi" w:cstheme="minorHAnsi"/>
          <w:sz w:val="22"/>
          <w:szCs w:val="22"/>
        </w:rPr>
        <w:t xml:space="preserve">to improve the processing of complex claims and is providing information on the DVA website </w:t>
      </w:r>
      <w:r w:rsidR="00D05741">
        <w:rPr>
          <w:rFonts w:asciiTheme="minorHAnsi" w:hAnsiTheme="minorHAnsi" w:cstheme="minorHAnsi"/>
          <w:sz w:val="22"/>
          <w:szCs w:val="22"/>
        </w:rPr>
        <w:t>encouraging</w:t>
      </w:r>
      <w:r>
        <w:rPr>
          <w:rFonts w:asciiTheme="minorHAnsi" w:hAnsiTheme="minorHAnsi" w:cstheme="minorHAnsi"/>
          <w:sz w:val="22"/>
          <w:szCs w:val="22"/>
        </w:rPr>
        <w:t xml:space="preserve"> veterans with a tri-Act claim to speak </w:t>
      </w:r>
    </w:p>
    <w:p w14:paraId="7AE66266" w14:textId="77777777" w:rsidR="00B56D23" w:rsidRDefault="00B56D23">
      <w:pPr>
        <w:tabs>
          <w:tab w:val="left" w:pos="180"/>
        </w:tabs>
        <w:rPr>
          <w:rFonts w:asciiTheme="minorHAnsi" w:hAnsiTheme="minorHAnsi" w:cstheme="minorHAnsi"/>
          <w:sz w:val="22"/>
          <w:szCs w:val="22"/>
        </w:rPr>
      </w:pPr>
    </w:p>
    <w:p w14:paraId="252F1137" w14:textId="13994B31" w:rsidR="00063EB8" w:rsidRDefault="00063EB8">
      <w:pPr>
        <w:tabs>
          <w:tab w:val="left" w:pos="180"/>
        </w:tabs>
        <w:rPr>
          <w:rFonts w:asciiTheme="minorHAnsi" w:hAnsiTheme="minorHAnsi" w:cstheme="minorHAnsi"/>
          <w:sz w:val="22"/>
          <w:szCs w:val="22"/>
        </w:rPr>
      </w:pPr>
      <w:r>
        <w:rPr>
          <w:rFonts w:asciiTheme="minorHAnsi" w:hAnsiTheme="minorHAnsi" w:cstheme="minorHAnsi"/>
          <w:sz w:val="22"/>
          <w:szCs w:val="22"/>
        </w:rPr>
        <w:t xml:space="preserve">with an </w:t>
      </w:r>
      <w:r w:rsidR="00D05741">
        <w:rPr>
          <w:rFonts w:asciiTheme="minorHAnsi" w:hAnsiTheme="minorHAnsi" w:cstheme="minorHAnsi"/>
          <w:sz w:val="22"/>
          <w:szCs w:val="22"/>
        </w:rPr>
        <w:t>accredited</w:t>
      </w:r>
      <w:r>
        <w:rPr>
          <w:rFonts w:asciiTheme="minorHAnsi" w:hAnsiTheme="minorHAnsi" w:cstheme="minorHAnsi"/>
          <w:sz w:val="22"/>
          <w:szCs w:val="22"/>
        </w:rPr>
        <w:t xml:space="preserve"> advocate or </w:t>
      </w:r>
      <w:r w:rsidR="00A72AE4">
        <w:rPr>
          <w:rFonts w:asciiTheme="minorHAnsi" w:hAnsiTheme="minorHAnsi" w:cstheme="minorHAnsi"/>
          <w:sz w:val="22"/>
          <w:szCs w:val="22"/>
        </w:rPr>
        <w:t>DVA</w:t>
      </w:r>
      <w:r>
        <w:rPr>
          <w:rFonts w:asciiTheme="minorHAnsi" w:hAnsiTheme="minorHAnsi" w:cstheme="minorHAnsi"/>
          <w:sz w:val="22"/>
          <w:szCs w:val="22"/>
        </w:rPr>
        <w:t xml:space="preserve">, to ensure the claim is complete and investigation ready. The website information, including </w:t>
      </w:r>
      <w:r w:rsidR="00D05741">
        <w:rPr>
          <w:rFonts w:asciiTheme="minorHAnsi" w:hAnsiTheme="minorHAnsi" w:cstheme="minorHAnsi"/>
          <w:sz w:val="22"/>
          <w:szCs w:val="22"/>
        </w:rPr>
        <w:t>dual and tri-Act claims information,</w:t>
      </w:r>
      <w:r>
        <w:rPr>
          <w:rFonts w:asciiTheme="minorHAnsi" w:hAnsiTheme="minorHAnsi" w:cstheme="minorHAnsi"/>
          <w:sz w:val="22"/>
          <w:szCs w:val="22"/>
        </w:rPr>
        <w:t xml:space="preserve"> was developed </w:t>
      </w:r>
      <w:r w:rsidR="00D05741">
        <w:rPr>
          <w:rFonts w:asciiTheme="minorHAnsi" w:hAnsiTheme="minorHAnsi" w:cstheme="minorHAnsi"/>
          <w:sz w:val="22"/>
          <w:szCs w:val="22"/>
        </w:rPr>
        <w:t>in consultation with the Multi-Act Working Group, the Operational Working Party and ESORT.</w:t>
      </w:r>
    </w:p>
    <w:p w14:paraId="19B43709" w14:textId="77777777" w:rsidR="00D05741" w:rsidRPr="00063EB8" w:rsidRDefault="00D05741">
      <w:pPr>
        <w:tabs>
          <w:tab w:val="left" w:pos="180"/>
        </w:tabs>
        <w:rPr>
          <w:rFonts w:asciiTheme="minorHAnsi" w:hAnsiTheme="minorHAnsi" w:cstheme="minorHAnsi"/>
          <w:sz w:val="22"/>
          <w:szCs w:val="22"/>
        </w:rPr>
      </w:pPr>
    </w:p>
    <w:p w14:paraId="31B015C2" w14:textId="77777777" w:rsidR="00FA17B9" w:rsidRPr="00D05741" w:rsidRDefault="00FA17B9">
      <w:pPr>
        <w:pStyle w:val="BodyText"/>
        <w:spacing w:after="0"/>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Pr="00187A5E">
        <w:rPr>
          <w:rFonts w:asciiTheme="minorHAnsi" w:hAnsiTheme="minorHAnsi" w:cstheme="minorHAnsi"/>
          <w:b/>
          <w:color w:val="000000" w:themeColor="text1"/>
          <w:sz w:val="22"/>
          <w:szCs w:val="22"/>
        </w:rPr>
        <w:t>NOTED</w:t>
      </w:r>
      <w:r w:rsidR="00D05741">
        <w:rPr>
          <w:rFonts w:asciiTheme="minorHAnsi" w:hAnsiTheme="minorHAnsi" w:cstheme="minorHAnsi"/>
          <w:b/>
          <w:color w:val="000000" w:themeColor="text1"/>
          <w:sz w:val="22"/>
          <w:szCs w:val="22"/>
        </w:rPr>
        <w:t xml:space="preserve"> </w:t>
      </w:r>
      <w:r w:rsidR="00D05741" w:rsidRPr="00D05741">
        <w:rPr>
          <w:rFonts w:asciiTheme="minorHAnsi" w:hAnsiTheme="minorHAnsi" w:cstheme="minorHAnsi"/>
          <w:color w:val="000000" w:themeColor="text1"/>
          <w:sz w:val="22"/>
          <w:szCs w:val="22"/>
        </w:rPr>
        <w:t xml:space="preserve">the initiatives underway that will assist </w:t>
      </w:r>
      <w:r w:rsidR="00D05741">
        <w:rPr>
          <w:rFonts w:asciiTheme="minorHAnsi" w:hAnsiTheme="minorHAnsi" w:cstheme="minorHAnsi"/>
          <w:color w:val="000000" w:themeColor="text1"/>
          <w:sz w:val="22"/>
          <w:szCs w:val="22"/>
        </w:rPr>
        <w:t>with eliminating the claims backlog and improving the administration of claims.</w:t>
      </w:r>
    </w:p>
    <w:p w14:paraId="4B3F83E0" w14:textId="77777777" w:rsidR="00187A5E" w:rsidRPr="00187A5E" w:rsidRDefault="00187A5E">
      <w:pPr>
        <w:tabs>
          <w:tab w:val="left" w:pos="180"/>
        </w:tabs>
        <w:rPr>
          <w:rFonts w:asciiTheme="minorHAnsi" w:hAnsiTheme="minorHAnsi" w:cstheme="minorHAnsi"/>
          <w:b/>
          <w:sz w:val="22"/>
          <w:szCs w:val="22"/>
        </w:rPr>
      </w:pPr>
    </w:p>
    <w:p w14:paraId="5EB2FE64" w14:textId="77777777" w:rsidR="00187A5E" w:rsidRPr="00187A5E" w:rsidRDefault="00D05741">
      <w:pPr>
        <w:tabs>
          <w:tab w:val="left" w:pos="180"/>
        </w:tabs>
        <w:rPr>
          <w:rFonts w:asciiTheme="minorHAnsi" w:hAnsiTheme="minorHAnsi" w:cstheme="minorHAnsi"/>
          <w:sz w:val="22"/>
          <w:szCs w:val="22"/>
        </w:rPr>
      </w:pPr>
      <w:r>
        <w:rPr>
          <w:rFonts w:asciiTheme="minorHAnsi" w:hAnsiTheme="minorHAnsi" w:cstheme="minorHAnsi"/>
          <w:b/>
          <w:sz w:val="22"/>
          <w:szCs w:val="22"/>
        </w:rPr>
        <w:t>Meeting closed: 5.1</w:t>
      </w:r>
      <w:r w:rsidR="00187A5E" w:rsidRPr="00187A5E">
        <w:rPr>
          <w:rFonts w:asciiTheme="minorHAnsi" w:hAnsiTheme="minorHAnsi" w:cstheme="minorHAnsi"/>
          <w:b/>
          <w:sz w:val="22"/>
          <w:szCs w:val="22"/>
        </w:rPr>
        <w:t>0pm</w:t>
      </w:r>
      <w:r w:rsidR="00187A5E" w:rsidRPr="00187A5E">
        <w:rPr>
          <w:rFonts w:asciiTheme="minorHAnsi" w:hAnsiTheme="minorHAnsi" w:cstheme="minorHAnsi"/>
          <w:sz w:val="22"/>
          <w:szCs w:val="22"/>
        </w:rPr>
        <w:t>.</w:t>
      </w:r>
    </w:p>
    <w:p w14:paraId="13D63040" w14:textId="77777777" w:rsidR="00187A5E" w:rsidRPr="00187A5E" w:rsidRDefault="00187A5E">
      <w:pPr>
        <w:tabs>
          <w:tab w:val="left" w:pos="180"/>
        </w:tabs>
        <w:rPr>
          <w:rFonts w:asciiTheme="minorHAnsi" w:hAnsiTheme="minorHAnsi" w:cstheme="minorHAnsi"/>
          <w:sz w:val="22"/>
          <w:szCs w:val="22"/>
        </w:rPr>
      </w:pPr>
    </w:p>
    <w:p w14:paraId="1B05CCA3" w14:textId="77777777" w:rsidR="00187A5E" w:rsidRPr="00187A5E" w:rsidRDefault="00187A5E">
      <w:pPr>
        <w:tabs>
          <w:tab w:val="left" w:pos="180"/>
        </w:tabs>
        <w:rPr>
          <w:rFonts w:asciiTheme="minorHAnsi" w:hAnsiTheme="minorHAnsi" w:cstheme="minorHAnsi"/>
          <w:sz w:val="22"/>
          <w:szCs w:val="22"/>
        </w:rPr>
      </w:pPr>
    </w:p>
    <w:p w14:paraId="48884455" w14:textId="77777777" w:rsidR="00187A5E" w:rsidRDefault="00187A5E" w:rsidP="009A600B">
      <w:pPr>
        <w:rPr>
          <w:rFonts w:ascii="Calibri" w:hAnsi="Calibri" w:cs="Arial"/>
          <w:b/>
          <w:sz w:val="36"/>
          <w:szCs w:val="36"/>
        </w:rPr>
      </w:pPr>
    </w:p>
    <w:p w14:paraId="2EB256C8" w14:textId="77777777" w:rsidR="00FA17B9" w:rsidRDefault="00FA17B9" w:rsidP="009A600B">
      <w:pPr>
        <w:rPr>
          <w:rFonts w:ascii="Calibri" w:hAnsi="Calibri" w:cs="Arial"/>
          <w:b/>
          <w:sz w:val="36"/>
          <w:szCs w:val="36"/>
        </w:rPr>
      </w:pPr>
    </w:p>
    <w:p w14:paraId="0AB811B3" w14:textId="77777777" w:rsidR="00FA17B9" w:rsidRDefault="00FA17B9" w:rsidP="009A600B">
      <w:pPr>
        <w:rPr>
          <w:rFonts w:ascii="Calibri" w:hAnsi="Calibri" w:cs="Arial"/>
          <w:b/>
          <w:sz w:val="36"/>
          <w:szCs w:val="36"/>
        </w:rPr>
      </w:pPr>
    </w:p>
    <w:p w14:paraId="528BA7BD" w14:textId="77777777" w:rsidR="00FA17B9" w:rsidRDefault="00FA17B9" w:rsidP="00150958">
      <w:pPr>
        <w:jc w:val="center"/>
        <w:rPr>
          <w:rFonts w:ascii="Calibri" w:hAnsi="Calibri" w:cs="Arial"/>
          <w:b/>
          <w:sz w:val="36"/>
          <w:szCs w:val="36"/>
        </w:rPr>
      </w:pPr>
    </w:p>
    <w:p w14:paraId="52AEE1D7" w14:textId="77777777" w:rsidR="00187A5E" w:rsidRDefault="00187A5E" w:rsidP="00150958">
      <w:pPr>
        <w:jc w:val="center"/>
        <w:rPr>
          <w:rFonts w:ascii="Calibri" w:hAnsi="Calibri" w:cs="Arial"/>
          <w:b/>
          <w:sz w:val="36"/>
          <w:szCs w:val="36"/>
        </w:rPr>
      </w:pPr>
    </w:p>
    <w:p w14:paraId="1A1AC954" w14:textId="77777777" w:rsidR="00187A5E" w:rsidRDefault="00187A5E" w:rsidP="00150958">
      <w:pPr>
        <w:jc w:val="center"/>
        <w:rPr>
          <w:rFonts w:ascii="Calibri" w:hAnsi="Calibri" w:cs="Arial"/>
          <w:b/>
          <w:sz w:val="36"/>
          <w:szCs w:val="36"/>
        </w:rPr>
      </w:pPr>
    </w:p>
    <w:p w14:paraId="10AA554A" w14:textId="77777777" w:rsidR="00187A5E" w:rsidRDefault="00187A5E" w:rsidP="00150958">
      <w:pPr>
        <w:jc w:val="center"/>
        <w:rPr>
          <w:rFonts w:ascii="Calibri" w:hAnsi="Calibri" w:cs="Arial"/>
          <w:b/>
          <w:sz w:val="36"/>
          <w:szCs w:val="36"/>
        </w:rPr>
      </w:pPr>
    </w:p>
    <w:p w14:paraId="7196AD14" w14:textId="77777777" w:rsidR="00187A5E" w:rsidRDefault="00187A5E" w:rsidP="00150958">
      <w:pPr>
        <w:jc w:val="center"/>
        <w:rPr>
          <w:rFonts w:ascii="Calibri" w:hAnsi="Calibri" w:cs="Arial"/>
          <w:b/>
          <w:sz w:val="36"/>
          <w:szCs w:val="36"/>
        </w:rPr>
      </w:pPr>
    </w:p>
    <w:p w14:paraId="3C7AD71F" w14:textId="77777777" w:rsidR="00187A5E" w:rsidRDefault="00187A5E" w:rsidP="00150958">
      <w:pPr>
        <w:jc w:val="center"/>
        <w:rPr>
          <w:rFonts w:ascii="Calibri" w:hAnsi="Calibri" w:cs="Arial"/>
          <w:b/>
          <w:sz w:val="36"/>
          <w:szCs w:val="36"/>
        </w:rPr>
      </w:pPr>
    </w:p>
    <w:p w14:paraId="4F9B87AB" w14:textId="77777777" w:rsidR="00187A5E" w:rsidRDefault="00187A5E" w:rsidP="00150958">
      <w:pPr>
        <w:jc w:val="center"/>
        <w:rPr>
          <w:rFonts w:ascii="Calibri" w:hAnsi="Calibri" w:cs="Arial"/>
          <w:b/>
          <w:sz w:val="36"/>
          <w:szCs w:val="36"/>
        </w:rPr>
      </w:pPr>
    </w:p>
    <w:p w14:paraId="1CB088EF" w14:textId="77777777" w:rsidR="00187A5E" w:rsidRDefault="00187A5E" w:rsidP="00150958">
      <w:pPr>
        <w:jc w:val="center"/>
        <w:rPr>
          <w:rFonts w:ascii="Calibri" w:hAnsi="Calibri" w:cs="Arial"/>
          <w:b/>
          <w:sz w:val="36"/>
          <w:szCs w:val="36"/>
        </w:rPr>
      </w:pPr>
    </w:p>
    <w:p w14:paraId="3B81FC2F" w14:textId="77777777" w:rsidR="00187A5E" w:rsidRDefault="00187A5E" w:rsidP="00150958">
      <w:pPr>
        <w:jc w:val="center"/>
        <w:rPr>
          <w:rFonts w:ascii="Calibri" w:hAnsi="Calibri" w:cs="Arial"/>
          <w:b/>
          <w:sz w:val="36"/>
          <w:szCs w:val="36"/>
        </w:rPr>
      </w:pPr>
    </w:p>
    <w:p w14:paraId="04B47C3B" w14:textId="77777777" w:rsidR="00187A5E" w:rsidRDefault="00187A5E" w:rsidP="00150958">
      <w:pPr>
        <w:jc w:val="center"/>
        <w:rPr>
          <w:rFonts w:ascii="Calibri" w:hAnsi="Calibri" w:cs="Arial"/>
          <w:b/>
          <w:sz w:val="36"/>
          <w:szCs w:val="36"/>
        </w:rPr>
      </w:pPr>
    </w:p>
    <w:p w14:paraId="1B0E9F27" w14:textId="77777777" w:rsidR="00187A5E" w:rsidRDefault="00187A5E" w:rsidP="00150958">
      <w:pPr>
        <w:jc w:val="center"/>
        <w:rPr>
          <w:rFonts w:ascii="Calibri" w:hAnsi="Calibri" w:cs="Arial"/>
          <w:b/>
          <w:sz w:val="36"/>
          <w:szCs w:val="36"/>
        </w:rPr>
      </w:pPr>
    </w:p>
    <w:p w14:paraId="1AFC6C18" w14:textId="77777777" w:rsidR="00187A5E" w:rsidRDefault="00187A5E" w:rsidP="00150958">
      <w:pPr>
        <w:jc w:val="center"/>
        <w:rPr>
          <w:rFonts w:ascii="Calibri" w:hAnsi="Calibri" w:cs="Arial"/>
          <w:b/>
          <w:sz w:val="36"/>
          <w:szCs w:val="36"/>
        </w:rPr>
      </w:pPr>
    </w:p>
    <w:p w14:paraId="60CB8EC9" w14:textId="77777777" w:rsidR="00187A5E" w:rsidRDefault="00187A5E" w:rsidP="00150958">
      <w:pPr>
        <w:jc w:val="center"/>
        <w:rPr>
          <w:rFonts w:ascii="Calibri" w:hAnsi="Calibri" w:cs="Arial"/>
          <w:b/>
          <w:sz w:val="36"/>
          <w:szCs w:val="36"/>
        </w:rPr>
      </w:pPr>
    </w:p>
    <w:p w14:paraId="7C31AC74" w14:textId="77777777" w:rsidR="00187A5E" w:rsidRDefault="00187A5E" w:rsidP="00150958">
      <w:pPr>
        <w:jc w:val="center"/>
        <w:rPr>
          <w:rFonts w:ascii="Calibri" w:hAnsi="Calibri" w:cs="Arial"/>
          <w:b/>
          <w:sz w:val="36"/>
          <w:szCs w:val="36"/>
        </w:rPr>
      </w:pPr>
    </w:p>
    <w:p w14:paraId="18B1CC83" w14:textId="77777777" w:rsidR="00187A5E" w:rsidRDefault="00187A5E" w:rsidP="00150958">
      <w:pPr>
        <w:jc w:val="center"/>
        <w:rPr>
          <w:rFonts w:ascii="Calibri" w:hAnsi="Calibri" w:cs="Arial"/>
          <w:b/>
          <w:sz w:val="36"/>
          <w:szCs w:val="36"/>
        </w:rPr>
      </w:pPr>
    </w:p>
    <w:p w14:paraId="77FF867E" w14:textId="77777777" w:rsidR="00187A5E" w:rsidRDefault="00187A5E" w:rsidP="00150958">
      <w:pPr>
        <w:jc w:val="center"/>
        <w:rPr>
          <w:rFonts w:ascii="Calibri" w:hAnsi="Calibri" w:cs="Arial"/>
          <w:b/>
          <w:sz w:val="36"/>
          <w:szCs w:val="36"/>
        </w:rPr>
      </w:pPr>
    </w:p>
    <w:p w14:paraId="20D785DD" w14:textId="77777777" w:rsidR="00187A5E" w:rsidRDefault="00187A5E" w:rsidP="00150958">
      <w:pPr>
        <w:jc w:val="center"/>
        <w:rPr>
          <w:rFonts w:ascii="Calibri" w:hAnsi="Calibri" w:cs="Arial"/>
          <w:b/>
          <w:sz w:val="36"/>
          <w:szCs w:val="36"/>
        </w:rPr>
      </w:pPr>
    </w:p>
    <w:p w14:paraId="07372CF4" w14:textId="77777777" w:rsidR="00187A5E" w:rsidRDefault="00187A5E" w:rsidP="00150958">
      <w:pPr>
        <w:jc w:val="center"/>
        <w:rPr>
          <w:rFonts w:ascii="Calibri" w:hAnsi="Calibri" w:cs="Arial"/>
          <w:b/>
          <w:sz w:val="36"/>
          <w:szCs w:val="36"/>
        </w:rPr>
      </w:pPr>
    </w:p>
    <w:p w14:paraId="6AC452EC" w14:textId="77777777" w:rsidR="00187A5E" w:rsidRDefault="00187A5E" w:rsidP="00150958">
      <w:pPr>
        <w:jc w:val="center"/>
        <w:rPr>
          <w:rFonts w:ascii="Calibri" w:hAnsi="Calibri" w:cs="Arial"/>
          <w:b/>
          <w:sz w:val="36"/>
          <w:szCs w:val="36"/>
        </w:rPr>
      </w:pPr>
    </w:p>
    <w:p w14:paraId="42AC1120" w14:textId="77777777" w:rsidR="00232DC9" w:rsidRDefault="00232DC9">
      <w:pPr>
        <w:rPr>
          <w:rFonts w:ascii="Calibri" w:hAnsi="Calibri" w:cs="Arial"/>
          <w:b/>
          <w:sz w:val="20"/>
          <w:szCs w:val="20"/>
        </w:rPr>
      </w:pPr>
      <w:r>
        <w:rPr>
          <w:rFonts w:ascii="Calibri" w:hAnsi="Calibri" w:cs="Arial"/>
          <w:b/>
          <w:sz w:val="20"/>
          <w:szCs w:val="20"/>
        </w:rPr>
        <w:br w:type="page"/>
      </w:r>
    </w:p>
    <w:p w14:paraId="3AA96EF4" w14:textId="6EFEDE89" w:rsidR="00187A5E" w:rsidRPr="00105093" w:rsidRDefault="00402325" w:rsidP="00105093">
      <w:pPr>
        <w:jc w:val="right"/>
        <w:rPr>
          <w:rFonts w:ascii="Calibri" w:hAnsi="Calibri" w:cs="Arial"/>
          <w:b/>
          <w:sz w:val="20"/>
          <w:szCs w:val="20"/>
        </w:rPr>
      </w:pPr>
      <w:r w:rsidRPr="00187A5E">
        <w:rPr>
          <w:rFonts w:ascii="Calibri" w:hAnsi="Calibri" w:cs="Arial"/>
          <w:b/>
          <w:sz w:val="20"/>
          <w:szCs w:val="20"/>
        </w:rPr>
        <w:lastRenderedPageBreak/>
        <w:t>Annexure A</w:t>
      </w:r>
    </w:p>
    <w:tbl>
      <w:tblPr>
        <w:tblpPr w:leftFromText="180" w:rightFromText="180" w:vertAnchor="text" w:tblpXSpec="center" w:tblpY="1"/>
        <w:tblOverlap w:val="never"/>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4390"/>
        <w:gridCol w:w="6365"/>
        <w:gridCol w:w="23"/>
      </w:tblGrid>
      <w:tr w:rsidR="00ED1DE6" w:rsidRPr="00ED1DE6" w14:paraId="06154280" w14:textId="77777777" w:rsidTr="00ED1DE6">
        <w:trPr>
          <w:gridAfter w:val="1"/>
          <w:wAfter w:w="23" w:type="dxa"/>
          <w:trHeight w:val="340"/>
        </w:trPr>
        <w:tc>
          <w:tcPr>
            <w:tcW w:w="10755"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11124CB4" w14:textId="77777777" w:rsidR="00ED1DE6" w:rsidRPr="00ED1DE6" w:rsidRDefault="00ED1DE6" w:rsidP="00ED1DE6">
            <w:pPr>
              <w:rPr>
                <w:rFonts w:asciiTheme="minorHAnsi" w:hAnsiTheme="minorHAnsi" w:cstheme="minorHAnsi"/>
                <w:b/>
                <w:color w:val="000000" w:themeColor="text1"/>
                <w:sz w:val="22"/>
                <w:szCs w:val="22"/>
              </w:rPr>
            </w:pPr>
            <w:r w:rsidRPr="00ED1DE6">
              <w:rPr>
                <w:rFonts w:asciiTheme="minorHAnsi" w:hAnsiTheme="minorHAnsi" w:cstheme="minorHAnsi"/>
                <w:b/>
                <w:color w:val="FFFFFF" w:themeColor="background1"/>
                <w:sz w:val="22"/>
                <w:szCs w:val="22"/>
              </w:rPr>
              <w:t>Members</w:t>
            </w:r>
          </w:p>
        </w:tc>
      </w:tr>
      <w:tr w:rsidR="00ED1DE6" w:rsidRPr="00ED1DE6" w14:paraId="742876B3"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78A4E94F" w14:textId="77777777" w:rsidR="00ED1DE6" w:rsidRPr="00ED1DE6" w:rsidRDefault="00ED1DE6" w:rsidP="00ED1DE6">
            <w:pPr>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rPr>
              <w:t>Ms Alison Frame</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69978078" w14:textId="77777777" w:rsidR="00ED1DE6" w:rsidRPr="00ED1DE6" w:rsidRDefault="00ED1DE6" w:rsidP="00ED1DE6">
            <w:pPr>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Chair,</w:t>
            </w:r>
            <w:r w:rsidRPr="00ED1DE6">
              <w:rPr>
                <w:color w:val="000000" w:themeColor="text1"/>
              </w:rPr>
              <w:t xml:space="preserve"> </w:t>
            </w:r>
            <w:r w:rsidRPr="00ED1DE6">
              <w:rPr>
                <w:rFonts w:asciiTheme="minorHAnsi" w:hAnsiTheme="minorHAnsi" w:cstheme="minorHAnsi"/>
                <w:color w:val="000000" w:themeColor="text1"/>
                <w:sz w:val="22"/>
                <w:szCs w:val="22"/>
              </w:rPr>
              <w:t xml:space="preserve">President, Repatriation Commission and Chair, Military Rehabilitation and Compensation Commission (MRCC) </w:t>
            </w:r>
          </w:p>
        </w:tc>
      </w:tr>
      <w:tr w:rsidR="00ED1DE6" w:rsidRPr="00ED1DE6" w14:paraId="74937889"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4F5E9B93" w14:textId="77777777" w:rsidR="00ED1DE6" w:rsidRPr="00ED1DE6" w:rsidRDefault="00ED1DE6" w:rsidP="00ED1DE6">
            <w:pPr>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 xml:space="preserve">Ms Kate Pope PSM </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7B833BA1" w14:textId="77777777" w:rsidR="00ED1DE6" w:rsidRPr="00ED1DE6" w:rsidRDefault="00ED1DE6" w:rsidP="00ED1DE6">
            <w:pPr>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 xml:space="preserve">Deputy President, Repatriation Commission and MRCC Member </w:t>
            </w:r>
          </w:p>
        </w:tc>
      </w:tr>
      <w:tr w:rsidR="00ED1DE6" w:rsidRPr="00ED1DE6" w14:paraId="01A7370F"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8841315" w14:textId="77777777" w:rsidR="00ED1DE6" w:rsidRPr="00ED1DE6" w:rsidRDefault="00ED1DE6" w:rsidP="00ED1DE6">
            <w:pPr>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 xml:space="preserve">AIRCDRE Kaarin Kooij </w:t>
            </w:r>
            <w:r w:rsidRPr="00ED1DE6">
              <w:rPr>
                <w:rFonts w:asciiTheme="minorHAnsi" w:hAnsiTheme="minorHAnsi" w:cstheme="minorHAnsi"/>
                <w:i/>
                <w:color w:val="000000" w:themeColor="text1"/>
                <w:sz w:val="22"/>
                <w:szCs w:val="22"/>
                <w:lang w:val="en-US"/>
              </w:rPr>
              <w:t>(proxy)</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5DDCFB72" w14:textId="77777777" w:rsidR="00ED1DE6" w:rsidRPr="00ED1DE6" w:rsidRDefault="00ED1DE6" w:rsidP="00ED1DE6">
            <w:pPr>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 xml:space="preserve">MRCC, Department of Defence </w:t>
            </w:r>
          </w:p>
        </w:tc>
      </w:tr>
      <w:tr w:rsidR="00ED1DE6" w:rsidRPr="00ED1DE6" w14:paraId="2D52597D"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6F7EA7B" w14:textId="77777777" w:rsidR="00ED1DE6" w:rsidRPr="00ED1DE6" w:rsidRDefault="00ED1DE6" w:rsidP="00ED1DE6">
            <w:pPr>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Mr Bill Roberts OAM JP</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6FEB34B8" w14:textId="77777777" w:rsidR="00ED1DE6" w:rsidRPr="00ED1DE6" w:rsidRDefault="00ED1DE6" w:rsidP="00ED1DE6">
            <w:pPr>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Vietnam Veterans’ Federation of Australia</w:t>
            </w:r>
          </w:p>
        </w:tc>
      </w:tr>
      <w:tr w:rsidR="00ED1DE6" w:rsidRPr="00ED1DE6" w14:paraId="24FEF5AE"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B3FDC2A"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BRIG Michael Annett CSC</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6BEE033C" w14:textId="77777777" w:rsidR="00ED1DE6" w:rsidRPr="00ED1DE6" w:rsidRDefault="00ED1DE6" w:rsidP="00ED1DE6">
            <w:pPr>
              <w:spacing w:line="276" w:lineRule="auto"/>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Defence Reserves Association</w:t>
            </w:r>
          </w:p>
        </w:tc>
      </w:tr>
      <w:tr w:rsidR="00ED1DE6" w:rsidRPr="00ED1DE6" w14:paraId="323C19BC"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423E8CE" w14:textId="77777777" w:rsidR="00ED1DE6" w:rsidRPr="00ED1DE6" w:rsidRDefault="00ED1DE6" w:rsidP="00ED1DE6">
            <w:pPr>
              <w:spacing w:line="276" w:lineRule="auto"/>
              <w:ind w:left="22" w:hanging="22"/>
              <w:rPr>
                <w:rFonts w:asciiTheme="minorHAnsi" w:hAnsiTheme="minorHAnsi" w:cstheme="minorHAnsi"/>
                <w:color w:val="FF0000"/>
                <w:sz w:val="22"/>
                <w:szCs w:val="22"/>
              </w:rPr>
            </w:pPr>
            <w:r w:rsidRPr="00ED1DE6">
              <w:rPr>
                <w:rFonts w:asciiTheme="minorHAnsi" w:hAnsiTheme="minorHAnsi" w:cstheme="minorHAnsi"/>
                <w:color w:val="000000" w:themeColor="text1"/>
                <w:sz w:val="22"/>
                <w:szCs w:val="22"/>
                <w:lang w:val="en-US"/>
              </w:rPr>
              <w:t>Ms Pat McCabe OAM</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50A70372" w14:textId="77777777" w:rsidR="00ED1DE6" w:rsidRPr="00ED1DE6" w:rsidRDefault="00ED1DE6" w:rsidP="00ED1DE6">
            <w:pPr>
              <w:spacing w:line="276" w:lineRule="auto"/>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TPI Federation Australia</w:t>
            </w:r>
          </w:p>
        </w:tc>
      </w:tr>
      <w:tr w:rsidR="00ED1DE6" w:rsidRPr="00ED1DE6" w14:paraId="43509797"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6B41BA9"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 xml:space="preserve">Ms Narelle Bromhead OAM </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0695FE7C" w14:textId="77777777" w:rsidR="00ED1DE6" w:rsidRPr="00ED1DE6" w:rsidRDefault="00ED1DE6" w:rsidP="00ED1DE6">
            <w:pPr>
              <w:spacing w:line="276" w:lineRule="auto"/>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The Partners of Veterans Association of Australia Inc</w:t>
            </w:r>
          </w:p>
        </w:tc>
      </w:tr>
      <w:tr w:rsidR="00ED1DE6" w:rsidRPr="00ED1DE6" w14:paraId="659C9CC0"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5D44CB5"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lang w:val="en-US"/>
              </w:rPr>
              <w:t>Ms Jenny Gregory</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3C8F6EDB" w14:textId="77777777" w:rsidR="00ED1DE6" w:rsidRPr="00ED1DE6" w:rsidRDefault="00ED1DE6" w:rsidP="00ED1DE6">
            <w:pPr>
              <w:spacing w:line="276" w:lineRule="auto"/>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lang w:val="en-US"/>
              </w:rPr>
              <w:t xml:space="preserve">Australian War Widows Inc </w:t>
            </w:r>
          </w:p>
        </w:tc>
      </w:tr>
      <w:tr w:rsidR="00ED1DE6" w:rsidRPr="00ED1DE6" w14:paraId="32EAA606"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4365FBF"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 xml:space="preserve">Mr Max Ball </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7503EEBC" w14:textId="77777777" w:rsidR="00ED1DE6" w:rsidRPr="00ED1DE6" w:rsidRDefault="00ED1DE6" w:rsidP="00ED1DE6">
            <w:pPr>
              <w:spacing w:line="276" w:lineRule="auto"/>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Vietnam Veterans Association of Australia</w:t>
            </w:r>
          </w:p>
        </w:tc>
      </w:tr>
      <w:tr w:rsidR="00ED1DE6" w:rsidRPr="00ED1DE6" w14:paraId="0AC5F591"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EEFF43E" w14:textId="77777777" w:rsidR="00ED1DE6" w:rsidRPr="00ED1DE6" w:rsidRDefault="00ED1DE6" w:rsidP="00ED1DE6">
            <w:pPr>
              <w:spacing w:line="276" w:lineRule="auto"/>
              <w:ind w:left="22" w:hanging="22"/>
              <w:rPr>
                <w:rFonts w:asciiTheme="minorHAnsi" w:hAnsiTheme="minorHAnsi" w:cstheme="minorHAnsi"/>
                <w:color w:val="FF0000"/>
                <w:sz w:val="22"/>
                <w:szCs w:val="22"/>
              </w:rPr>
            </w:pPr>
            <w:r w:rsidRPr="00ED1DE6">
              <w:rPr>
                <w:rFonts w:asciiTheme="minorHAnsi" w:hAnsiTheme="minorHAnsi" w:cstheme="minorHAnsi"/>
                <w:color w:val="000000" w:themeColor="text1"/>
                <w:sz w:val="22"/>
                <w:szCs w:val="22"/>
                <w:lang w:val="en-US"/>
              </w:rPr>
              <w:t xml:space="preserve">The Hon Martin Hamilton-Smith </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0679D3FB" w14:textId="77777777" w:rsidR="00ED1DE6" w:rsidRPr="00ED1DE6" w:rsidRDefault="00ED1DE6" w:rsidP="00ED1DE6">
            <w:pPr>
              <w:spacing w:line="276" w:lineRule="auto"/>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lang w:val="en-US"/>
              </w:rPr>
              <w:t>Australian Special Air Service Association</w:t>
            </w:r>
          </w:p>
        </w:tc>
      </w:tr>
      <w:tr w:rsidR="00ED1DE6" w:rsidRPr="00ED1DE6" w14:paraId="65795439"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676A63AF" w14:textId="77777777" w:rsidR="00ED1DE6" w:rsidRPr="00ED1DE6" w:rsidRDefault="00ED1DE6" w:rsidP="00ED1DE6">
            <w:pPr>
              <w:spacing w:line="276" w:lineRule="auto"/>
              <w:ind w:left="22" w:hanging="22"/>
              <w:rPr>
                <w:rFonts w:asciiTheme="minorHAnsi" w:hAnsiTheme="minorHAnsi" w:cstheme="minorHAnsi"/>
                <w:i/>
                <w:color w:val="000000" w:themeColor="text1"/>
                <w:sz w:val="22"/>
                <w:szCs w:val="22"/>
                <w:lang w:val="en-US"/>
              </w:rPr>
            </w:pPr>
            <w:r w:rsidRPr="00ED1DE6">
              <w:rPr>
                <w:rFonts w:asciiTheme="minorHAnsi" w:hAnsiTheme="minorHAnsi" w:cstheme="minorHAnsi"/>
                <w:color w:val="000000" w:themeColor="text1"/>
                <w:sz w:val="22"/>
                <w:szCs w:val="22"/>
              </w:rPr>
              <w:t xml:space="preserve">AIRCDRE (Retd) Peter McDermott AM CSC </w:t>
            </w:r>
            <w:r w:rsidRPr="00ED1DE6">
              <w:rPr>
                <w:rFonts w:asciiTheme="minorHAnsi" w:hAnsiTheme="minorHAnsi" w:cstheme="minorHAnsi"/>
                <w:i/>
                <w:color w:val="000000" w:themeColor="text1"/>
                <w:sz w:val="22"/>
                <w:szCs w:val="22"/>
              </w:rPr>
              <w:t>(proxy)</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777F30A0" w14:textId="77777777" w:rsidR="00ED1DE6" w:rsidRPr="00ED1DE6" w:rsidRDefault="00ED1DE6" w:rsidP="00ED1DE6">
            <w:pPr>
              <w:spacing w:line="276" w:lineRule="auto"/>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lang w:val="en-US"/>
              </w:rPr>
              <w:t xml:space="preserve">Air Force Association  </w:t>
            </w:r>
          </w:p>
        </w:tc>
      </w:tr>
      <w:tr w:rsidR="00ED1DE6" w:rsidRPr="00ED1DE6" w14:paraId="72E98392"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AA0F056"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lang w:val="en-US"/>
              </w:rPr>
              <w:t>Mr Mike von Berg MC OAM</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0B310716" w14:textId="77777777" w:rsidR="00ED1DE6" w:rsidRPr="00ED1DE6" w:rsidRDefault="00ED1DE6" w:rsidP="00ED1DE6">
            <w:pPr>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lang w:val="en-US"/>
              </w:rPr>
              <w:t xml:space="preserve">Royal Australian Regiment Corporation </w:t>
            </w:r>
          </w:p>
        </w:tc>
      </w:tr>
      <w:tr w:rsidR="00ED1DE6" w:rsidRPr="00ED1DE6" w14:paraId="1A6B9D09"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3697B2B"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 xml:space="preserve">Mr Kel Ryan </w:t>
            </w:r>
            <w:r w:rsidRPr="00ED1DE6">
              <w:rPr>
                <w:rFonts w:asciiTheme="minorHAnsi" w:hAnsiTheme="minorHAnsi" w:cstheme="minorHAnsi"/>
                <w:i/>
                <w:color w:val="000000" w:themeColor="text1"/>
                <w:sz w:val="22"/>
                <w:szCs w:val="22"/>
                <w:lang w:val="en-US"/>
              </w:rPr>
              <w:t>(proxy)</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00A6CF4E" w14:textId="77777777" w:rsidR="00ED1DE6" w:rsidRPr="00ED1DE6" w:rsidRDefault="00ED1DE6" w:rsidP="00ED1DE6">
            <w:pPr>
              <w:spacing w:line="276" w:lineRule="auto"/>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 xml:space="preserve">Defence Force Welfare Association </w:t>
            </w:r>
          </w:p>
        </w:tc>
      </w:tr>
      <w:tr w:rsidR="00ED1DE6" w:rsidRPr="00ED1DE6" w14:paraId="0900EAA5"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2D741081" w14:textId="77777777" w:rsidR="00ED1DE6" w:rsidRPr="00ED1DE6" w:rsidRDefault="00ED1DE6" w:rsidP="00ED1DE6">
            <w:pPr>
              <w:spacing w:line="276" w:lineRule="auto"/>
              <w:ind w:left="22" w:hanging="22"/>
              <w:rPr>
                <w:rFonts w:asciiTheme="minorHAnsi" w:hAnsiTheme="minorHAnsi" w:cstheme="minorHAnsi"/>
                <w:color w:val="FF0000"/>
                <w:sz w:val="22"/>
                <w:szCs w:val="22"/>
                <w:lang w:val="en-US"/>
              </w:rPr>
            </w:pPr>
            <w:r w:rsidRPr="00ED1DE6">
              <w:rPr>
                <w:rFonts w:asciiTheme="minorHAnsi" w:hAnsiTheme="minorHAnsi" w:cstheme="minorHAnsi"/>
                <w:color w:val="000000" w:themeColor="text1"/>
                <w:sz w:val="22"/>
                <w:szCs w:val="22"/>
                <w:lang w:val="en-US"/>
              </w:rPr>
              <w:t xml:space="preserve">Lt Col Chris Moss (ARes) </w:t>
            </w:r>
            <w:r w:rsidRPr="00ED1DE6">
              <w:rPr>
                <w:rFonts w:asciiTheme="minorHAnsi" w:hAnsiTheme="minorHAnsi" w:cstheme="minorHAnsi"/>
                <w:i/>
                <w:color w:val="000000" w:themeColor="text1"/>
                <w:sz w:val="22"/>
                <w:szCs w:val="22"/>
                <w:lang w:val="en-US"/>
              </w:rPr>
              <w:t>(proxy)</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58A9E69D" w14:textId="77777777" w:rsidR="00ED1DE6" w:rsidRPr="00ED1DE6" w:rsidRDefault="00ED1DE6" w:rsidP="00ED1DE6">
            <w:pPr>
              <w:spacing w:line="276" w:lineRule="auto"/>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lang w:val="en-US"/>
              </w:rPr>
              <w:t xml:space="preserve">Australian Peacekeeper and Peacemaker Veterans’ Association </w:t>
            </w:r>
          </w:p>
        </w:tc>
      </w:tr>
      <w:tr w:rsidR="00ED1DE6" w:rsidRPr="00ED1DE6" w14:paraId="5D3C6777"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3367065"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lang w:val="en-US"/>
              </w:rPr>
              <w:t xml:space="preserve">Mr John King </w:t>
            </w:r>
            <w:r w:rsidRPr="00ED1DE6">
              <w:rPr>
                <w:rFonts w:asciiTheme="minorHAnsi" w:hAnsiTheme="minorHAnsi" w:cstheme="minorHAnsi"/>
                <w:i/>
                <w:color w:val="000000" w:themeColor="text1"/>
                <w:sz w:val="22"/>
                <w:szCs w:val="22"/>
                <w:lang w:val="en-US"/>
              </w:rPr>
              <w:t>(proxy)</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5A828BDC" w14:textId="6242D713" w:rsidR="00ED1DE6" w:rsidRPr="00ED1DE6" w:rsidRDefault="00ED1DE6" w:rsidP="00A72AE4">
            <w:pPr>
              <w:spacing w:line="276" w:lineRule="auto"/>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lang w:val="en-US"/>
              </w:rPr>
              <w:t xml:space="preserve">Returned </w:t>
            </w:r>
            <w:r w:rsidR="00A72AE4">
              <w:rPr>
                <w:rFonts w:asciiTheme="minorHAnsi" w:hAnsiTheme="minorHAnsi" w:cstheme="minorHAnsi"/>
                <w:color w:val="000000" w:themeColor="text1"/>
                <w:sz w:val="22"/>
                <w:szCs w:val="22"/>
                <w:lang w:val="en-US"/>
              </w:rPr>
              <w:t>&amp;</w:t>
            </w:r>
            <w:r w:rsidR="00A72AE4" w:rsidRPr="00ED1DE6">
              <w:rPr>
                <w:rFonts w:asciiTheme="minorHAnsi" w:hAnsiTheme="minorHAnsi" w:cstheme="minorHAnsi"/>
                <w:color w:val="000000" w:themeColor="text1"/>
                <w:sz w:val="22"/>
                <w:szCs w:val="22"/>
                <w:lang w:val="en-US"/>
              </w:rPr>
              <w:t xml:space="preserve"> </w:t>
            </w:r>
            <w:r w:rsidRPr="00ED1DE6">
              <w:rPr>
                <w:rFonts w:asciiTheme="minorHAnsi" w:hAnsiTheme="minorHAnsi" w:cstheme="minorHAnsi"/>
                <w:color w:val="000000" w:themeColor="text1"/>
                <w:sz w:val="22"/>
                <w:szCs w:val="22"/>
                <w:lang w:val="en-US"/>
              </w:rPr>
              <w:t>Services League of Australia</w:t>
            </w:r>
          </w:p>
        </w:tc>
      </w:tr>
      <w:tr w:rsidR="00ED1DE6" w:rsidRPr="00ED1DE6" w14:paraId="2B16BA26" w14:textId="77777777" w:rsidTr="00ED1DE6">
        <w:trPr>
          <w:trHeight w:val="340"/>
        </w:trPr>
        <w:tc>
          <w:tcPr>
            <w:tcW w:w="10778" w:type="dxa"/>
            <w:gridSpan w:val="3"/>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715A2A54" w14:textId="77777777" w:rsidR="00ED1DE6" w:rsidRPr="00ED1DE6" w:rsidRDefault="00ED1DE6" w:rsidP="00ED1DE6">
            <w:pPr>
              <w:spacing w:line="276" w:lineRule="auto"/>
              <w:ind w:left="22" w:hanging="22"/>
              <w:rPr>
                <w:rFonts w:asciiTheme="minorHAnsi" w:hAnsiTheme="minorHAnsi" w:cstheme="minorHAnsi"/>
                <w:b/>
                <w:color w:val="000000" w:themeColor="text1"/>
                <w:sz w:val="22"/>
                <w:szCs w:val="22"/>
              </w:rPr>
            </w:pPr>
            <w:r w:rsidRPr="00ED1DE6">
              <w:rPr>
                <w:rFonts w:asciiTheme="minorHAnsi" w:hAnsiTheme="minorHAnsi" w:cstheme="minorHAnsi"/>
                <w:b/>
                <w:color w:val="FFFFFF" w:themeColor="background1"/>
                <w:sz w:val="22"/>
                <w:szCs w:val="22"/>
              </w:rPr>
              <w:t xml:space="preserve">Other Attendees </w:t>
            </w:r>
          </w:p>
        </w:tc>
      </w:tr>
      <w:tr w:rsidR="00ED1DE6" w:rsidRPr="00ED1DE6" w14:paraId="733DCE5A"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21F0115C"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Mr Stuart Smith AO DSC</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11D6A9D3" w14:textId="3941D250" w:rsidR="00ED1DE6" w:rsidRPr="00ED1DE6" w:rsidRDefault="00ED1DE6" w:rsidP="00A72AE4">
            <w:pPr>
              <w:tabs>
                <w:tab w:val="left" w:pos="851"/>
              </w:tabs>
              <w:autoSpaceDE w:val="0"/>
              <w:autoSpaceDN w:val="0"/>
              <w:adjustRightInd w:val="0"/>
              <w:ind w:right="-428"/>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 xml:space="preserve">Deputy Secretary, Veteran </w:t>
            </w:r>
            <w:r w:rsidR="00A72AE4">
              <w:rPr>
                <w:rFonts w:asciiTheme="minorHAnsi" w:hAnsiTheme="minorHAnsi" w:cstheme="minorHAnsi"/>
                <w:color w:val="000000" w:themeColor="text1"/>
                <w:sz w:val="22"/>
                <w:szCs w:val="22"/>
              </w:rPr>
              <w:t>&amp;</w:t>
            </w:r>
            <w:r w:rsidR="00A72AE4" w:rsidRPr="00ED1DE6">
              <w:rPr>
                <w:rFonts w:asciiTheme="minorHAnsi" w:hAnsiTheme="minorHAnsi" w:cstheme="minorHAnsi"/>
                <w:color w:val="000000" w:themeColor="text1"/>
                <w:sz w:val="22"/>
                <w:szCs w:val="22"/>
              </w:rPr>
              <w:t xml:space="preserve"> </w:t>
            </w:r>
            <w:r w:rsidRPr="00ED1DE6">
              <w:rPr>
                <w:rFonts w:asciiTheme="minorHAnsi" w:hAnsiTheme="minorHAnsi" w:cstheme="minorHAnsi"/>
                <w:color w:val="000000" w:themeColor="text1"/>
                <w:sz w:val="22"/>
                <w:szCs w:val="22"/>
              </w:rPr>
              <w:t>Family Services Group</w:t>
            </w:r>
          </w:p>
        </w:tc>
      </w:tr>
      <w:tr w:rsidR="00ED1DE6" w:rsidRPr="00ED1DE6" w14:paraId="315FECE4" w14:textId="77777777" w:rsidTr="00ED1DE6">
        <w:trPr>
          <w:gridAfter w:val="1"/>
          <w:wAfter w:w="23" w:type="dxa"/>
          <w:trHeight w:val="340"/>
        </w:trPr>
        <w:tc>
          <w:tcPr>
            <w:tcW w:w="10755"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25225692" w14:textId="77777777" w:rsidR="00ED1DE6" w:rsidRPr="00ED1DE6" w:rsidRDefault="00ED1DE6" w:rsidP="00ED1DE6">
            <w:pPr>
              <w:tabs>
                <w:tab w:val="left" w:pos="851"/>
              </w:tabs>
              <w:autoSpaceDE w:val="0"/>
              <w:autoSpaceDN w:val="0"/>
              <w:adjustRightInd w:val="0"/>
              <w:ind w:right="-428"/>
              <w:rPr>
                <w:rFonts w:asciiTheme="minorHAnsi" w:hAnsiTheme="minorHAnsi" w:cstheme="minorHAnsi"/>
                <w:color w:val="000000" w:themeColor="text1"/>
                <w:sz w:val="22"/>
                <w:szCs w:val="22"/>
              </w:rPr>
            </w:pPr>
            <w:r w:rsidRPr="00ED1DE6">
              <w:rPr>
                <w:rFonts w:asciiTheme="minorHAnsi" w:hAnsiTheme="minorHAnsi" w:cstheme="minorHAnsi"/>
                <w:b/>
                <w:color w:val="FFFFFF" w:themeColor="background1"/>
                <w:sz w:val="22"/>
                <w:szCs w:val="22"/>
              </w:rPr>
              <w:t>Presenters</w:t>
            </w:r>
          </w:p>
        </w:tc>
      </w:tr>
      <w:tr w:rsidR="00ED1DE6" w:rsidRPr="00ED1DE6" w14:paraId="24560D82"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CEA6A5A" w14:textId="2B6F04C7" w:rsidR="00ED1DE6" w:rsidRPr="00ED1DE6" w:rsidRDefault="00402325" w:rsidP="00ED1DE6">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 Sarah B</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17FEC847" w14:textId="2D2E1BCF" w:rsidR="00ED1DE6" w:rsidRPr="00ED1DE6" w:rsidRDefault="00ED1DE6" w:rsidP="00ED1DE6">
            <w:pPr>
              <w:tabs>
                <w:tab w:val="left" w:pos="851"/>
              </w:tabs>
              <w:autoSpaceDE w:val="0"/>
              <w:autoSpaceDN w:val="0"/>
              <w:adjustRightInd w:val="0"/>
              <w:ind w:right="-428"/>
              <w:rPr>
                <w:rFonts w:ascii="Calibri" w:hAnsi="Calibri" w:cs="Calibri"/>
                <w:sz w:val="22"/>
                <w:szCs w:val="22"/>
              </w:rPr>
            </w:pPr>
            <w:r w:rsidRPr="00ED1DE6">
              <w:rPr>
                <w:rFonts w:ascii="Calibri" w:hAnsi="Calibri" w:cs="Calibri"/>
                <w:sz w:val="22"/>
                <w:szCs w:val="22"/>
              </w:rPr>
              <w:t>Assistant Secretary, Attorney</w:t>
            </w:r>
            <w:r w:rsidR="00A72AE4">
              <w:rPr>
                <w:rFonts w:ascii="Calibri" w:hAnsi="Calibri" w:cs="Calibri"/>
                <w:sz w:val="22"/>
                <w:szCs w:val="22"/>
              </w:rPr>
              <w:t>-</w:t>
            </w:r>
            <w:r w:rsidRPr="00ED1DE6">
              <w:rPr>
                <w:rFonts w:ascii="Calibri" w:hAnsi="Calibri" w:cs="Calibri"/>
                <w:sz w:val="22"/>
                <w:szCs w:val="22"/>
              </w:rPr>
              <w:t>General</w:t>
            </w:r>
            <w:r w:rsidR="00A72AE4">
              <w:rPr>
                <w:rFonts w:ascii="Calibri" w:hAnsi="Calibri" w:cs="Calibri"/>
                <w:sz w:val="22"/>
                <w:szCs w:val="22"/>
              </w:rPr>
              <w:t>’</w:t>
            </w:r>
            <w:r w:rsidRPr="00ED1DE6">
              <w:rPr>
                <w:rFonts w:ascii="Calibri" w:hAnsi="Calibri" w:cs="Calibri"/>
                <w:sz w:val="22"/>
                <w:szCs w:val="22"/>
              </w:rPr>
              <w:t>s Department</w:t>
            </w:r>
          </w:p>
        </w:tc>
      </w:tr>
      <w:tr w:rsidR="00ED1DE6" w:rsidRPr="00ED1DE6" w14:paraId="4FCBA679"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1450F32B"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Ms Veronica Hancock</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008D8248" w14:textId="77777777" w:rsidR="00ED1DE6" w:rsidRPr="00ED1DE6" w:rsidRDefault="00ED1DE6" w:rsidP="00ED1DE6">
            <w:pPr>
              <w:tabs>
                <w:tab w:val="left" w:pos="851"/>
              </w:tabs>
              <w:autoSpaceDE w:val="0"/>
              <w:autoSpaceDN w:val="0"/>
              <w:adjustRightInd w:val="0"/>
              <w:ind w:right="-428"/>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First Assistant Secretary, Veteran Family Policy</w:t>
            </w:r>
          </w:p>
        </w:tc>
      </w:tr>
      <w:tr w:rsidR="00ED1DE6" w:rsidRPr="00ED1DE6" w14:paraId="0D986F8C"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52BE5124"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Ms Kerrie- Anne Luscombe</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6A3BA792" w14:textId="77777777" w:rsidR="00ED1DE6" w:rsidRPr="00ED1DE6" w:rsidRDefault="00ED1DE6" w:rsidP="00ED1DE6">
            <w:pPr>
              <w:tabs>
                <w:tab w:val="left" w:pos="851"/>
              </w:tabs>
              <w:autoSpaceDE w:val="0"/>
              <w:autoSpaceDN w:val="0"/>
              <w:adjustRightInd w:val="0"/>
              <w:ind w:right="-428"/>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First Assistant Secretary, General Counsel</w:t>
            </w:r>
          </w:p>
        </w:tc>
      </w:tr>
      <w:tr w:rsidR="00ED1DE6" w:rsidRPr="00ED1DE6" w14:paraId="57A66B27"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2BFC09BB"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Ms Alison McLaren</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7F0E036D" w14:textId="5CED9862" w:rsidR="00ED1DE6" w:rsidRPr="00ED1DE6" w:rsidRDefault="00ED1DE6" w:rsidP="00A72AE4">
            <w:pPr>
              <w:tabs>
                <w:tab w:val="left" w:pos="851"/>
              </w:tabs>
              <w:autoSpaceDE w:val="0"/>
              <w:autoSpaceDN w:val="0"/>
              <w:adjustRightInd w:val="0"/>
              <w:ind w:right="-428"/>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 xml:space="preserve">First Assistant Secretary, Stakeholder Engagement </w:t>
            </w:r>
            <w:r w:rsidR="00A72AE4">
              <w:rPr>
                <w:rFonts w:asciiTheme="minorHAnsi" w:hAnsiTheme="minorHAnsi" w:cstheme="minorHAnsi"/>
                <w:color w:val="000000" w:themeColor="text1"/>
                <w:sz w:val="22"/>
                <w:szCs w:val="22"/>
              </w:rPr>
              <w:t>&amp;</w:t>
            </w:r>
            <w:r w:rsidR="00A72AE4" w:rsidRPr="00ED1DE6">
              <w:rPr>
                <w:rFonts w:asciiTheme="minorHAnsi" w:hAnsiTheme="minorHAnsi" w:cstheme="minorHAnsi"/>
                <w:color w:val="000000" w:themeColor="text1"/>
                <w:sz w:val="22"/>
                <w:szCs w:val="22"/>
              </w:rPr>
              <w:t xml:space="preserve"> </w:t>
            </w:r>
            <w:r w:rsidRPr="00ED1DE6">
              <w:rPr>
                <w:rFonts w:asciiTheme="minorHAnsi" w:hAnsiTheme="minorHAnsi" w:cstheme="minorHAnsi"/>
                <w:color w:val="000000" w:themeColor="text1"/>
                <w:sz w:val="22"/>
                <w:szCs w:val="22"/>
              </w:rPr>
              <w:t>Communications</w:t>
            </w:r>
          </w:p>
        </w:tc>
      </w:tr>
      <w:tr w:rsidR="00ED1DE6" w:rsidRPr="00ED1DE6" w14:paraId="0A99062A"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4E936B25"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 xml:space="preserve">Ms Janice Silby </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08825239" w14:textId="77777777" w:rsidR="00ED1DE6" w:rsidRPr="00ED1DE6" w:rsidRDefault="00ED1DE6" w:rsidP="00ED1DE6">
            <w:pPr>
              <w:tabs>
                <w:tab w:val="left" w:pos="851"/>
              </w:tabs>
              <w:autoSpaceDE w:val="0"/>
              <w:autoSpaceDN w:val="0"/>
              <w:adjustRightInd w:val="0"/>
              <w:ind w:right="-428"/>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A/g First Assistant Secretary, Client Benefits Division</w:t>
            </w:r>
          </w:p>
        </w:tc>
      </w:tr>
      <w:tr w:rsidR="00ED1DE6" w:rsidRPr="00ED1DE6" w14:paraId="07AA81BB" w14:textId="77777777" w:rsidTr="00ED1DE6">
        <w:trPr>
          <w:gridAfter w:val="1"/>
          <w:wAfter w:w="23" w:type="dxa"/>
          <w:trHeight w:val="340"/>
        </w:trPr>
        <w:tc>
          <w:tcPr>
            <w:tcW w:w="10755"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2B8E283D" w14:textId="77777777" w:rsidR="00ED1DE6" w:rsidRPr="00ED1DE6" w:rsidRDefault="00ED1DE6" w:rsidP="00ED1DE6">
            <w:pPr>
              <w:tabs>
                <w:tab w:val="left" w:pos="851"/>
              </w:tabs>
              <w:autoSpaceDE w:val="0"/>
              <w:autoSpaceDN w:val="0"/>
              <w:adjustRightInd w:val="0"/>
              <w:ind w:right="-428"/>
              <w:rPr>
                <w:rFonts w:asciiTheme="minorHAnsi" w:hAnsiTheme="minorHAnsi" w:cstheme="minorHAnsi"/>
                <w:b/>
                <w:color w:val="000000" w:themeColor="text1"/>
                <w:sz w:val="22"/>
                <w:szCs w:val="22"/>
              </w:rPr>
            </w:pPr>
            <w:r w:rsidRPr="00ED1DE6">
              <w:rPr>
                <w:rFonts w:asciiTheme="minorHAnsi" w:hAnsiTheme="minorHAnsi" w:cstheme="minorHAnsi"/>
                <w:b/>
                <w:color w:val="FFFFFF" w:themeColor="background1"/>
                <w:sz w:val="22"/>
                <w:szCs w:val="22"/>
              </w:rPr>
              <w:t>Observers</w:t>
            </w:r>
          </w:p>
        </w:tc>
      </w:tr>
      <w:tr w:rsidR="00ED1DE6" w:rsidRPr="00ED1DE6" w14:paraId="6B33FE0A"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333FA70B"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Ms Liane Pettitt</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2BF82F1C" w14:textId="484A0CFC" w:rsidR="00ED1DE6" w:rsidRPr="00ED1DE6" w:rsidRDefault="00ED1DE6" w:rsidP="00ED1DE6">
            <w:pPr>
              <w:tabs>
                <w:tab w:val="left" w:pos="851"/>
              </w:tabs>
              <w:autoSpaceDE w:val="0"/>
              <w:autoSpaceDN w:val="0"/>
              <w:adjustRightInd w:val="0"/>
              <w:ind w:right="-428"/>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Chief of Staff/ Assistant Secretary</w:t>
            </w:r>
            <w:r w:rsidR="00A72AE4">
              <w:rPr>
                <w:rFonts w:asciiTheme="minorHAnsi" w:hAnsiTheme="minorHAnsi" w:cstheme="minorHAnsi"/>
                <w:color w:val="000000" w:themeColor="text1"/>
                <w:sz w:val="22"/>
                <w:szCs w:val="22"/>
              </w:rPr>
              <w:t>,</w:t>
            </w:r>
            <w:r w:rsidRPr="00ED1DE6">
              <w:rPr>
                <w:rFonts w:asciiTheme="minorHAnsi" w:hAnsiTheme="minorHAnsi" w:cstheme="minorHAnsi"/>
                <w:color w:val="000000" w:themeColor="text1"/>
                <w:sz w:val="22"/>
                <w:szCs w:val="22"/>
              </w:rPr>
              <w:t xml:space="preserve"> Parliamentary &amp; Governance</w:t>
            </w:r>
          </w:p>
        </w:tc>
      </w:tr>
      <w:tr w:rsidR="00ED1DE6" w:rsidRPr="00ED1DE6" w14:paraId="5142805A" w14:textId="77777777" w:rsidTr="00ED1DE6">
        <w:trPr>
          <w:gridAfter w:val="1"/>
          <w:wAfter w:w="23" w:type="dxa"/>
          <w:trHeight w:val="340"/>
        </w:trPr>
        <w:tc>
          <w:tcPr>
            <w:tcW w:w="10755"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40567E92" w14:textId="77777777" w:rsidR="00ED1DE6" w:rsidRPr="00ED1DE6" w:rsidRDefault="00ED1DE6" w:rsidP="00ED1DE6">
            <w:pPr>
              <w:spacing w:line="276" w:lineRule="auto"/>
              <w:ind w:left="22" w:hanging="22"/>
              <w:rPr>
                <w:rFonts w:asciiTheme="minorHAnsi" w:hAnsiTheme="minorHAnsi" w:cstheme="minorHAnsi"/>
                <w:b/>
                <w:color w:val="FFFFFF" w:themeColor="background1"/>
                <w:sz w:val="22"/>
                <w:szCs w:val="22"/>
              </w:rPr>
            </w:pPr>
            <w:r w:rsidRPr="00ED1DE6">
              <w:rPr>
                <w:rFonts w:asciiTheme="minorHAnsi" w:hAnsiTheme="minorHAnsi" w:cstheme="minorHAnsi"/>
                <w:b/>
                <w:color w:val="FFFFFF" w:themeColor="background1"/>
                <w:sz w:val="22"/>
                <w:szCs w:val="22"/>
              </w:rPr>
              <w:t xml:space="preserve">Apologies </w:t>
            </w:r>
          </w:p>
        </w:tc>
      </w:tr>
      <w:tr w:rsidR="00ED1DE6" w:rsidRPr="00ED1DE6" w14:paraId="0F8656BA"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F42EA50" w14:textId="77777777" w:rsidR="00ED1DE6" w:rsidRPr="00ED1DE6" w:rsidRDefault="00ED1DE6" w:rsidP="00ED1DE6">
            <w:pPr>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Mr Don Spinks AM</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4523F54D" w14:textId="77777777" w:rsidR="00ED1DE6" w:rsidRPr="00ED1DE6" w:rsidRDefault="00ED1DE6" w:rsidP="00ED1DE6">
            <w:pPr>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lang w:val="en-US"/>
              </w:rPr>
              <w:t xml:space="preserve">Repatriation Commissioner and MRCC Member </w:t>
            </w:r>
          </w:p>
        </w:tc>
      </w:tr>
      <w:tr w:rsidR="00ED1DE6" w:rsidRPr="00ED1DE6" w14:paraId="0DF4CD8C"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2FB9E98D" w14:textId="77777777" w:rsidR="00ED1DE6" w:rsidRPr="00ED1DE6" w:rsidRDefault="00ED1DE6" w:rsidP="00ED1DE6">
            <w:pPr>
              <w:ind w:left="22" w:hanging="22"/>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rPr>
              <w:t xml:space="preserve">RADM Sarah Sharkey </w:t>
            </w:r>
            <w:r w:rsidRPr="00ED1DE6">
              <w:rPr>
                <w:rFonts w:asciiTheme="minorHAnsi" w:hAnsiTheme="minorHAnsi" w:cstheme="minorHAnsi"/>
                <w:color w:val="000000" w:themeColor="text1"/>
                <w:sz w:val="22"/>
                <w:szCs w:val="22"/>
                <w:lang w:val="en-US"/>
              </w:rPr>
              <w:t>AM CSC RAN</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0A4180BF" w14:textId="77777777" w:rsidR="00ED1DE6" w:rsidRPr="00ED1DE6" w:rsidRDefault="00ED1DE6" w:rsidP="00ED1DE6">
            <w:pPr>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rPr>
              <w:t>MRCC, Department of Defence</w:t>
            </w:r>
          </w:p>
        </w:tc>
      </w:tr>
      <w:tr w:rsidR="00ED1DE6" w:rsidRPr="00ED1DE6" w14:paraId="1EAEC386"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37E2325" w14:textId="77777777" w:rsidR="00ED1DE6" w:rsidRPr="00ED1DE6" w:rsidRDefault="00ED1DE6" w:rsidP="00ED1DE6">
            <w:pPr>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Ms Del Gaudry CSC</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1916E729" w14:textId="77777777" w:rsidR="00ED1DE6" w:rsidRPr="00ED1DE6" w:rsidRDefault="00ED1DE6" w:rsidP="00ED1DE6">
            <w:pPr>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Defence Force Welfare Association</w:t>
            </w:r>
          </w:p>
        </w:tc>
      </w:tr>
      <w:tr w:rsidR="00ED1DE6" w:rsidRPr="00ED1DE6" w14:paraId="7A1EE4DC"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318FA4ED"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Ms Gwen Cherne</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6EB6E93E" w14:textId="77777777" w:rsidR="00ED1DE6" w:rsidRPr="00ED1DE6" w:rsidRDefault="00ED1DE6" w:rsidP="00ED1DE6">
            <w:pPr>
              <w:tabs>
                <w:tab w:val="left" w:pos="851"/>
              </w:tabs>
              <w:autoSpaceDE w:val="0"/>
              <w:autoSpaceDN w:val="0"/>
              <w:adjustRightInd w:val="0"/>
              <w:ind w:right="-428"/>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 xml:space="preserve">Veteran Family Advocate Commissioner, MRCC Member </w:t>
            </w:r>
          </w:p>
        </w:tc>
      </w:tr>
      <w:tr w:rsidR="00ED1DE6" w:rsidRPr="00ED1DE6" w14:paraId="30B5807C"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E3EB726"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 xml:space="preserve">MAJGEN Greg Melick AO RFD SC </w:t>
            </w:r>
            <w:r w:rsidRPr="00ED1DE6">
              <w:rPr>
                <w:rFonts w:asciiTheme="minorHAnsi" w:hAnsiTheme="minorHAnsi" w:cstheme="minorHAnsi"/>
                <w:color w:val="000000" w:themeColor="text1"/>
                <w:sz w:val="22"/>
                <w:szCs w:val="22"/>
                <w:lang w:val="en-US"/>
              </w:rPr>
              <w:t xml:space="preserve"> </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1704DD96" w14:textId="21FBCCAF" w:rsidR="00ED1DE6" w:rsidRPr="00ED1DE6" w:rsidRDefault="00ED1DE6" w:rsidP="00A72AE4">
            <w:pPr>
              <w:tabs>
                <w:tab w:val="left" w:pos="851"/>
              </w:tabs>
              <w:autoSpaceDE w:val="0"/>
              <w:autoSpaceDN w:val="0"/>
              <w:adjustRightInd w:val="0"/>
              <w:ind w:right="-428"/>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 xml:space="preserve">Returned </w:t>
            </w:r>
            <w:r w:rsidR="00A72AE4">
              <w:rPr>
                <w:rFonts w:asciiTheme="minorHAnsi" w:hAnsiTheme="minorHAnsi" w:cstheme="minorHAnsi"/>
                <w:color w:val="000000" w:themeColor="text1"/>
                <w:sz w:val="22"/>
                <w:szCs w:val="22"/>
                <w:lang w:val="en-US"/>
              </w:rPr>
              <w:t>&amp;</w:t>
            </w:r>
            <w:r w:rsidR="00A72AE4" w:rsidRPr="00ED1DE6">
              <w:rPr>
                <w:rFonts w:asciiTheme="minorHAnsi" w:hAnsiTheme="minorHAnsi" w:cstheme="minorHAnsi"/>
                <w:color w:val="000000" w:themeColor="text1"/>
                <w:sz w:val="22"/>
                <w:szCs w:val="22"/>
                <w:lang w:val="en-US"/>
              </w:rPr>
              <w:t xml:space="preserve"> </w:t>
            </w:r>
            <w:r w:rsidRPr="00ED1DE6">
              <w:rPr>
                <w:rFonts w:asciiTheme="minorHAnsi" w:hAnsiTheme="minorHAnsi" w:cstheme="minorHAnsi"/>
                <w:color w:val="000000" w:themeColor="text1"/>
                <w:sz w:val="22"/>
                <w:szCs w:val="22"/>
                <w:lang w:val="en-US"/>
              </w:rPr>
              <w:t>Services League of Australia</w:t>
            </w:r>
          </w:p>
        </w:tc>
      </w:tr>
      <w:tr w:rsidR="00ED1DE6" w:rsidRPr="00ED1DE6" w14:paraId="5FEE1832"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3E0EE957"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MAJGEN Wade Stothart DSC AM CSC</w:t>
            </w:r>
          </w:p>
        </w:tc>
        <w:tc>
          <w:tcPr>
            <w:tcW w:w="6365" w:type="dxa"/>
            <w:tcBorders>
              <w:top w:val="single" w:sz="4" w:space="0" w:color="auto"/>
              <w:left w:val="single" w:sz="4" w:space="0" w:color="auto"/>
              <w:bottom w:val="single" w:sz="4" w:space="0" w:color="auto"/>
              <w:right w:val="single" w:sz="4" w:space="0" w:color="auto"/>
            </w:tcBorders>
            <w:shd w:val="clear" w:color="auto" w:fill="auto"/>
          </w:tcPr>
          <w:p w14:paraId="5D1A95B5" w14:textId="77777777" w:rsidR="00ED1DE6" w:rsidRPr="00ED1DE6" w:rsidRDefault="00ED1DE6" w:rsidP="00ED1DE6">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rPr>
              <w:t>MRCC Member, Department of Defence</w:t>
            </w:r>
          </w:p>
        </w:tc>
      </w:tr>
      <w:tr w:rsidR="00ED1DE6" w:rsidRPr="00ED1DE6" w14:paraId="5C587A14"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C230F07"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Mr Michael Duke</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780469B7" w14:textId="77777777" w:rsidR="00ED1DE6" w:rsidRPr="00ED1DE6" w:rsidRDefault="00ED1DE6" w:rsidP="00ED1DE6">
            <w:pPr>
              <w:tabs>
                <w:tab w:val="left" w:pos="851"/>
              </w:tabs>
              <w:autoSpaceDE w:val="0"/>
              <w:autoSpaceDN w:val="0"/>
              <w:adjustRightInd w:val="0"/>
              <w:ind w:right="-428"/>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MRCC, Comcare</w:t>
            </w:r>
          </w:p>
        </w:tc>
      </w:tr>
      <w:tr w:rsidR="00ED1DE6" w:rsidRPr="00ED1DE6" w14:paraId="0E0F1C26"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95040FC"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Mr Ian Lindgren</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26D9D6B8" w14:textId="77777777" w:rsidR="00ED1DE6" w:rsidRPr="00ED1DE6" w:rsidRDefault="00ED1DE6" w:rsidP="00ED1DE6">
            <w:pPr>
              <w:tabs>
                <w:tab w:val="left" w:pos="851"/>
              </w:tabs>
              <w:autoSpaceDE w:val="0"/>
              <w:autoSpaceDN w:val="0"/>
              <w:adjustRightInd w:val="0"/>
              <w:ind w:right="-428"/>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 xml:space="preserve">Australian Peacekeeper and Peacemaker Veterans’ Association </w:t>
            </w:r>
          </w:p>
        </w:tc>
      </w:tr>
      <w:tr w:rsidR="00ED1DE6" w:rsidRPr="00ED1DE6" w14:paraId="583A01C1"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74B7A655"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lang w:val="en-US"/>
              </w:rPr>
              <w:t>Group Captain Carl Schiller OAM CSM (retd)</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4475047D" w14:textId="77777777" w:rsidR="00ED1DE6" w:rsidRPr="00ED1DE6" w:rsidRDefault="00ED1DE6" w:rsidP="00ED1DE6">
            <w:pPr>
              <w:tabs>
                <w:tab w:val="left" w:pos="851"/>
              </w:tabs>
              <w:autoSpaceDE w:val="0"/>
              <w:autoSpaceDN w:val="0"/>
              <w:adjustRightInd w:val="0"/>
              <w:ind w:right="-428"/>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lang w:val="en-US"/>
              </w:rPr>
              <w:t xml:space="preserve">Air Force Association </w:t>
            </w:r>
          </w:p>
        </w:tc>
      </w:tr>
      <w:tr w:rsidR="00ED1DE6" w:rsidRPr="00ED1DE6" w14:paraId="3C7A1593"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44623ADB" w14:textId="77777777" w:rsidR="00ED1DE6" w:rsidRPr="00ED1DE6" w:rsidRDefault="00ED1DE6" w:rsidP="00ED1DE6">
            <w:pPr>
              <w:spacing w:line="276" w:lineRule="auto"/>
              <w:ind w:left="22" w:hanging="22"/>
              <w:rPr>
                <w:rFonts w:asciiTheme="minorHAnsi" w:hAnsiTheme="minorHAnsi" w:cstheme="minorHAnsi"/>
                <w:color w:val="FFFFFF" w:themeColor="background1"/>
                <w:sz w:val="22"/>
                <w:szCs w:val="22"/>
              </w:rPr>
            </w:pPr>
            <w:r w:rsidRPr="00ED1DE6">
              <w:rPr>
                <w:rFonts w:asciiTheme="minorHAnsi" w:hAnsiTheme="minorHAnsi" w:cstheme="minorHAnsi"/>
                <w:sz w:val="22"/>
                <w:szCs w:val="22"/>
              </w:rPr>
              <w:t xml:space="preserve">Ms Sandi Laaksonen-Sherrin </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0778B310" w14:textId="77777777" w:rsidR="00ED1DE6" w:rsidRPr="00ED1DE6" w:rsidRDefault="00ED1DE6" w:rsidP="00ED1DE6">
            <w:pPr>
              <w:spacing w:line="276" w:lineRule="auto"/>
              <w:ind w:left="22" w:hanging="22"/>
              <w:rPr>
                <w:rFonts w:asciiTheme="minorHAnsi" w:hAnsiTheme="minorHAnsi" w:cstheme="minorHAnsi"/>
                <w:b/>
                <w:color w:val="FFFFFF" w:themeColor="background1"/>
                <w:sz w:val="22"/>
                <w:szCs w:val="22"/>
              </w:rPr>
            </w:pPr>
            <w:r w:rsidRPr="00ED1DE6">
              <w:rPr>
                <w:rFonts w:asciiTheme="minorHAnsi" w:hAnsiTheme="minorHAnsi" w:cstheme="minorHAnsi"/>
                <w:color w:val="000000" w:themeColor="text1"/>
                <w:sz w:val="22"/>
                <w:szCs w:val="22"/>
                <w:lang w:val="en-US"/>
              </w:rPr>
              <w:t>Defence Families Australia</w:t>
            </w:r>
          </w:p>
        </w:tc>
      </w:tr>
      <w:tr w:rsidR="00ED1DE6" w:rsidRPr="00ED1DE6" w14:paraId="2B26E00D"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329A7B0D"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lang w:val="en-US"/>
              </w:rPr>
              <w:t xml:space="preserve">Mr Eric Easterbrook OAM </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6B6F629C" w14:textId="77777777" w:rsidR="00ED1DE6" w:rsidRPr="00ED1DE6" w:rsidRDefault="00ED1DE6" w:rsidP="00ED1DE6">
            <w:pPr>
              <w:spacing w:line="276" w:lineRule="auto"/>
              <w:rPr>
                <w:rFonts w:asciiTheme="minorHAnsi" w:hAnsiTheme="minorHAnsi" w:cstheme="minorHAnsi"/>
                <w:color w:val="000000" w:themeColor="text1"/>
                <w:sz w:val="22"/>
                <w:szCs w:val="22"/>
                <w:lang w:val="en-US"/>
              </w:rPr>
            </w:pPr>
            <w:r w:rsidRPr="00ED1DE6">
              <w:rPr>
                <w:rFonts w:asciiTheme="minorHAnsi" w:hAnsiTheme="minorHAnsi" w:cstheme="minorHAnsi"/>
                <w:color w:val="000000" w:themeColor="text1"/>
                <w:sz w:val="22"/>
                <w:szCs w:val="22"/>
                <w:lang w:val="en-US"/>
              </w:rPr>
              <w:t xml:space="preserve">Legacy Australia Inc </w:t>
            </w:r>
          </w:p>
        </w:tc>
      </w:tr>
      <w:tr w:rsidR="00ED1DE6" w:rsidRPr="00ED1DE6" w14:paraId="3A1D6347" w14:textId="77777777" w:rsidTr="00105093">
        <w:trPr>
          <w:gridAfter w:val="1"/>
          <w:wAfter w:w="23" w:type="dxa"/>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0D6E236D"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 xml:space="preserve">Mr David Manolas </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5551B1C3" w14:textId="77777777" w:rsidR="00ED1DE6" w:rsidRPr="00ED1DE6" w:rsidRDefault="00ED1DE6" w:rsidP="00ED1DE6">
            <w:pPr>
              <w:spacing w:line="276" w:lineRule="auto"/>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lang w:val="en-US"/>
              </w:rPr>
              <w:t>Naval Association of Australia</w:t>
            </w:r>
          </w:p>
        </w:tc>
      </w:tr>
    </w:tbl>
    <w:p w14:paraId="5548BBFF" w14:textId="073A3393" w:rsidR="007B2733" w:rsidRDefault="007B2733"/>
    <w:p w14:paraId="5ED938CF" w14:textId="77777777" w:rsidR="007B2733" w:rsidRDefault="007B2733"/>
    <w:tbl>
      <w:tblPr>
        <w:tblpPr w:leftFromText="180" w:rightFromText="180" w:vertAnchor="text" w:tblpXSpec="center" w:tblpY="1"/>
        <w:tblOverlap w:val="never"/>
        <w:tblW w:w="10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4390"/>
        <w:gridCol w:w="6365"/>
      </w:tblGrid>
      <w:tr w:rsidR="00ED1DE6" w:rsidRPr="00ED1DE6" w14:paraId="1C8DFD3F" w14:textId="77777777" w:rsidTr="007B2733">
        <w:trPr>
          <w:trHeight w:val="340"/>
        </w:trPr>
        <w:tc>
          <w:tcPr>
            <w:tcW w:w="10755" w:type="dxa"/>
            <w:gridSpan w:val="2"/>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147661AE" w14:textId="77777777" w:rsidR="00ED1DE6" w:rsidRPr="00ED1DE6" w:rsidRDefault="00ED1DE6" w:rsidP="00ED1DE6">
            <w:pPr>
              <w:spacing w:line="276" w:lineRule="auto"/>
              <w:ind w:left="22" w:hanging="22"/>
              <w:rPr>
                <w:rFonts w:asciiTheme="minorHAnsi" w:hAnsiTheme="minorHAnsi" w:cstheme="minorHAnsi"/>
                <w:b/>
                <w:color w:val="FFFFFF" w:themeColor="background1"/>
                <w:sz w:val="22"/>
                <w:szCs w:val="22"/>
              </w:rPr>
            </w:pPr>
            <w:r w:rsidRPr="00ED1DE6">
              <w:rPr>
                <w:rFonts w:asciiTheme="minorHAnsi" w:hAnsiTheme="minorHAnsi" w:cstheme="minorHAnsi"/>
                <w:b/>
                <w:color w:val="FFFFFF" w:themeColor="background1"/>
                <w:sz w:val="22"/>
                <w:szCs w:val="22"/>
              </w:rPr>
              <w:t>Secretariat</w:t>
            </w:r>
          </w:p>
        </w:tc>
      </w:tr>
      <w:tr w:rsidR="00ED1DE6" w:rsidRPr="00ED1DE6" w14:paraId="0641DC9B" w14:textId="77777777" w:rsidTr="007B2733">
        <w:trPr>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0E3913BC"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highlight w:val="yellow"/>
              </w:rPr>
            </w:pPr>
            <w:r w:rsidRPr="00ED1DE6">
              <w:rPr>
                <w:rFonts w:asciiTheme="minorHAnsi" w:hAnsiTheme="minorHAnsi" w:cstheme="minorHAnsi"/>
                <w:color w:val="000000" w:themeColor="text1"/>
                <w:sz w:val="22"/>
                <w:szCs w:val="22"/>
              </w:rPr>
              <w:t>Ms Belinda B</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3EB6CF77" w14:textId="6DEE8714" w:rsidR="00ED1DE6" w:rsidRPr="00ED1DE6" w:rsidRDefault="00ED1DE6" w:rsidP="00ED1DE6">
            <w:pPr>
              <w:tabs>
                <w:tab w:val="left" w:pos="851"/>
              </w:tabs>
              <w:autoSpaceDE w:val="0"/>
              <w:autoSpaceDN w:val="0"/>
              <w:adjustRightInd w:val="0"/>
              <w:ind w:right="-428"/>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Director, Governance &amp; Ministerial</w:t>
            </w:r>
            <w:r w:rsidR="00216AF1">
              <w:rPr>
                <w:rFonts w:asciiTheme="minorHAnsi" w:hAnsiTheme="minorHAnsi" w:cstheme="minorHAnsi"/>
                <w:color w:val="000000" w:themeColor="text1"/>
                <w:sz w:val="22"/>
                <w:szCs w:val="22"/>
              </w:rPr>
              <w:t xml:space="preserve"> Events Section</w:t>
            </w:r>
            <w:r w:rsidRPr="00ED1DE6">
              <w:rPr>
                <w:rFonts w:asciiTheme="minorHAnsi" w:hAnsiTheme="minorHAnsi" w:cstheme="minorHAnsi"/>
                <w:color w:val="000000" w:themeColor="text1"/>
                <w:sz w:val="22"/>
                <w:szCs w:val="22"/>
              </w:rPr>
              <w:t xml:space="preserve"> (GMES)</w:t>
            </w:r>
          </w:p>
        </w:tc>
      </w:tr>
      <w:tr w:rsidR="00ED1DE6" w:rsidRPr="00ED1DE6" w14:paraId="2A27D727" w14:textId="77777777" w:rsidTr="007B2733">
        <w:trPr>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27B8C7A7"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Ms Kylie R</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76D024FC" w14:textId="77777777" w:rsidR="00ED1DE6" w:rsidRPr="00ED1DE6" w:rsidRDefault="00ED1DE6" w:rsidP="00ED1DE6">
            <w:pPr>
              <w:tabs>
                <w:tab w:val="left" w:pos="851"/>
              </w:tabs>
              <w:autoSpaceDE w:val="0"/>
              <w:autoSpaceDN w:val="0"/>
              <w:adjustRightInd w:val="0"/>
              <w:ind w:right="-428"/>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Assistance Director , GMES</w:t>
            </w:r>
          </w:p>
        </w:tc>
      </w:tr>
      <w:tr w:rsidR="00ED1DE6" w:rsidRPr="00ED1DE6" w14:paraId="70A65A9E" w14:textId="77777777" w:rsidTr="007B2733">
        <w:trPr>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5575B388" w14:textId="1AE41897" w:rsidR="00ED1DE6" w:rsidRPr="00ED1DE6" w:rsidRDefault="00402325" w:rsidP="00ED1DE6">
            <w:pPr>
              <w:spacing w:line="276" w:lineRule="auto"/>
              <w:ind w:left="22" w:hanging="2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Ms Lisa S</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1F75435F" w14:textId="484BCEDF" w:rsidR="00ED1DE6" w:rsidRPr="00ED1DE6" w:rsidRDefault="00402325" w:rsidP="00ED1DE6">
            <w:pPr>
              <w:tabs>
                <w:tab w:val="left" w:pos="851"/>
              </w:tabs>
              <w:autoSpaceDE w:val="0"/>
              <w:autoSpaceDN w:val="0"/>
              <w:adjustRightInd w:val="0"/>
              <w:ind w:right="-428"/>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Assistant Director</w:t>
            </w:r>
            <w:r w:rsidR="00ED1DE6" w:rsidRPr="00ED1DE6">
              <w:rPr>
                <w:rFonts w:asciiTheme="minorHAnsi" w:hAnsiTheme="minorHAnsi" w:cstheme="minorHAnsi"/>
                <w:color w:val="000000" w:themeColor="text1"/>
                <w:sz w:val="22"/>
                <w:szCs w:val="22"/>
              </w:rPr>
              <w:t>, GMES</w:t>
            </w:r>
          </w:p>
        </w:tc>
      </w:tr>
      <w:tr w:rsidR="00ED1DE6" w:rsidRPr="00ED1DE6" w14:paraId="2F835BAB" w14:textId="77777777" w:rsidTr="007B2733">
        <w:trPr>
          <w:trHeight w:val="340"/>
        </w:trPr>
        <w:tc>
          <w:tcPr>
            <w:tcW w:w="4390" w:type="dxa"/>
            <w:tcBorders>
              <w:top w:val="single" w:sz="4" w:space="0" w:color="auto"/>
              <w:left w:val="single" w:sz="4" w:space="0" w:color="auto"/>
              <w:bottom w:val="single" w:sz="4" w:space="0" w:color="auto"/>
              <w:right w:val="single" w:sz="4" w:space="0" w:color="auto"/>
            </w:tcBorders>
            <w:shd w:val="clear" w:color="auto" w:fill="auto"/>
            <w:vAlign w:val="center"/>
          </w:tcPr>
          <w:p w14:paraId="38EF47B3" w14:textId="77777777" w:rsidR="00ED1DE6" w:rsidRPr="00ED1DE6" w:rsidRDefault="00ED1DE6" w:rsidP="00ED1DE6">
            <w:pPr>
              <w:spacing w:line="276" w:lineRule="auto"/>
              <w:ind w:left="22" w:hanging="22"/>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Ms Kaitlyn G</w:t>
            </w:r>
          </w:p>
        </w:tc>
        <w:tc>
          <w:tcPr>
            <w:tcW w:w="6365" w:type="dxa"/>
            <w:tcBorders>
              <w:top w:val="single" w:sz="4" w:space="0" w:color="auto"/>
              <w:left w:val="single" w:sz="4" w:space="0" w:color="auto"/>
              <w:bottom w:val="single" w:sz="4" w:space="0" w:color="auto"/>
              <w:right w:val="single" w:sz="4" w:space="0" w:color="auto"/>
            </w:tcBorders>
            <w:shd w:val="clear" w:color="auto" w:fill="auto"/>
            <w:vAlign w:val="center"/>
          </w:tcPr>
          <w:p w14:paraId="4E9E71DF" w14:textId="77777777" w:rsidR="00ED1DE6" w:rsidRPr="00ED1DE6" w:rsidRDefault="00ED1DE6" w:rsidP="00ED1DE6">
            <w:pPr>
              <w:tabs>
                <w:tab w:val="left" w:pos="851"/>
              </w:tabs>
              <w:autoSpaceDE w:val="0"/>
              <w:autoSpaceDN w:val="0"/>
              <w:adjustRightInd w:val="0"/>
              <w:ind w:right="-428"/>
              <w:rPr>
                <w:rFonts w:asciiTheme="minorHAnsi" w:hAnsiTheme="minorHAnsi" w:cstheme="minorHAnsi"/>
                <w:color w:val="000000" w:themeColor="text1"/>
                <w:sz w:val="22"/>
                <w:szCs w:val="22"/>
              </w:rPr>
            </w:pPr>
            <w:r w:rsidRPr="00ED1DE6">
              <w:rPr>
                <w:rFonts w:asciiTheme="minorHAnsi" w:hAnsiTheme="minorHAnsi" w:cstheme="minorHAnsi"/>
                <w:color w:val="000000" w:themeColor="text1"/>
                <w:sz w:val="22"/>
                <w:szCs w:val="22"/>
              </w:rPr>
              <w:t>Secretariat Officer, GMES</w:t>
            </w:r>
          </w:p>
        </w:tc>
      </w:tr>
    </w:tbl>
    <w:p w14:paraId="5D6078ED" w14:textId="77777777" w:rsidR="00187A5E" w:rsidRDefault="00187A5E" w:rsidP="00150958">
      <w:pPr>
        <w:jc w:val="center"/>
        <w:rPr>
          <w:rFonts w:ascii="Calibri" w:hAnsi="Calibri" w:cs="Arial"/>
          <w:b/>
          <w:sz w:val="36"/>
          <w:szCs w:val="36"/>
        </w:rPr>
      </w:pPr>
    </w:p>
    <w:p w14:paraId="590BF2B7" w14:textId="77777777" w:rsidR="00187A5E" w:rsidRDefault="00187A5E" w:rsidP="00150958">
      <w:pPr>
        <w:jc w:val="center"/>
        <w:rPr>
          <w:rFonts w:ascii="Calibri" w:hAnsi="Calibri" w:cs="Arial"/>
          <w:b/>
          <w:sz w:val="36"/>
          <w:szCs w:val="36"/>
        </w:rPr>
      </w:pPr>
    </w:p>
    <w:p w14:paraId="3A6B2F6C" w14:textId="77777777" w:rsidR="00187A5E" w:rsidRDefault="00187A5E" w:rsidP="00150958">
      <w:pPr>
        <w:jc w:val="center"/>
        <w:rPr>
          <w:rFonts w:ascii="Calibri" w:hAnsi="Calibri" w:cs="Arial"/>
          <w:b/>
          <w:sz w:val="36"/>
          <w:szCs w:val="36"/>
        </w:rPr>
      </w:pPr>
    </w:p>
    <w:p w14:paraId="3D070D03" w14:textId="77777777" w:rsidR="00187A5E" w:rsidRDefault="00187A5E" w:rsidP="00150958">
      <w:pPr>
        <w:jc w:val="center"/>
        <w:rPr>
          <w:rFonts w:ascii="Calibri" w:hAnsi="Calibri" w:cs="Arial"/>
          <w:b/>
          <w:sz w:val="36"/>
          <w:szCs w:val="36"/>
        </w:rPr>
      </w:pPr>
    </w:p>
    <w:p w14:paraId="528B1091" w14:textId="77777777" w:rsidR="00187A5E" w:rsidRDefault="00187A5E" w:rsidP="00150958">
      <w:pPr>
        <w:jc w:val="center"/>
        <w:rPr>
          <w:rFonts w:ascii="Calibri" w:hAnsi="Calibri" w:cs="Arial"/>
          <w:b/>
          <w:sz w:val="36"/>
          <w:szCs w:val="36"/>
        </w:rPr>
      </w:pPr>
    </w:p>
    <w:p w14:paraId="3C077AC5" w14:textId="77777777" w:rsidR="00187A5E" w:rsidRDefault="00187A5E" w:rsidP="00150958">
      <w:pPr>
        <w:jc w:val="center"/>
        <w:rPr>
          <w:rFonts w:ascii="Calibri" w:hAnsi="Calibri" w:cs="Arial"/>
          <w:b/>
          <w:sz w:val="36"/>
          <w:szCs w:val="36"/>
        </w:rPr>
      </w:pPr>
    </w:p>
    <w:p w14:paraId="05FDA738" w14:textId="77777777" w:rsidR="00187A5E" w:rsidRDefault="00187A5E" w:rsidP="00150958">
      <w:pPr>
        <w:jc w:val="center"/>
        <w:rPr>
          <w:rFonts w:ascii="Calibri" w:hAnsi="Calibri" w:cs="Arial"/>
          <w:b/>
          <w:sz w:val="36"/>
          <w:szCs w:val="36"/>
        </w:rPr>
      </w:pPr>
    </w:p>
    <w:p w14:paraId="6F04C60A" w14:textId="77777777" w:rsidR="00187A5E" w:rsidRDefault="00187A5E" w:rsidP="00150958">
      <w:pPr>
        <w:jc w:val="center"/>
        <w:rPr>
          <w:rFonts w:ascii="Calibri" w:hAnsi="Calibri" w:cs="Arial"/>
          <w:b/>
          <w:sz w:val="36"/>
          <w:szCs w:val="36"/>
        </w:rPr>
      </w:pPr>
    </w:p>
    <w:p w14:paraId="252E5E67" w14:textId="77777777" w:rsidR="00187A5E" w:rsidRDefault="00187A5E" w:rsidP="00150958">
      <w:pPr>
        <w:jc w:val="center"/>
        <w:rPr>
          <w:rFonts w:ascii="Calibri" w:hAnsi="Calibri" w:cs="Arial"/>
          <w:b/>
          <w:sz w:val="36"/>
          <w:szCs w:val="36"/>
        </w:rPr>
      </w:pPr>
    </w:p>
    <w:p w14:paraId="7EE85720" w14:textId="77777777" w:rsidR="00187A5E" w:rsidRDefault="00187A5E" w:rsidP="00150958">
      <w:pPr>
        <w:jc w:val="center"/>
        <w:rPr>
          <w:rFonts w:ascii="Calibri" w:hAnsi="Calibri" w:cs="Arial"/>
          <w:b/>
          <w:sz w:val="36"/>
          <w:szCs w:val="36"/>
        </w:rPr>
      </w:pPr>
    </w:p>
    <w:p w14:paraId="3263724B" w14:textId="77777777" w:rsidR="00187A5E" w:rsidRDefault="00187A5E" w:rsidP="00150958">
      <w:pPr>
        <w:jc w:val="center"/>
        <w:rPr>
          <w:rFonts w:ascii="Calibri" w:hAnsi="Calibri" w:cs="Arial"/>
          <w:b/>
          <w:sz w:val="36"/>
          <w:szCs w:val="36"/>
        </w:rPr>
      </w:pPr>
    </w:p>
    <w:p w14:paraId="2C2470E7" w14:textId="77777777" w:rsidR="00187A5E" w:rsidRDefault="00187A5E" w:rsidP="00150958">
      <w:pPr>
        <w:jc w:val="center"/>
        <w:rPr>
          <w:rFonts w:ascii="Calibri" w:hAnsi="Calibri" w:cs="Arial"/>
          <w:b/>
          <w:sz w:val="36"/>
          <w:szCs w:val="36"/>
        </w:rPr>
      </w:pPr>
    </w:p>
    <w:p w14:paraId="0D0C169A" w14:textId="77777777" w:rsidR="00187A5E" w:rsidRDefault="00187A5E" w:rsidP="00150958">
      <w:pPr>
        <w:jc w:val="center"/>
        <w:rPr>
          <w:rFonts w:ascii="Calibri" w:hAnsi="Calibri" w:cs="Arial"/>
          <w:b/>
          <w:sz w:val="36"/>
          <w:szCs w:val="36"/>
        </w:rPr>
      </w:pPr>
    </w:p>
    <w:p w14:paraId="23CBCCC4" w14:textId="77777777" w:rsidR="00187A5E" w:rsidRDefault="00187A5E" w:rsidP="00150958">
      <w:pPr>
        <w:jc w:val="center"/>
        <w:rPr>
          <w:rFonts w:ascii="Calibri" w:hAnsi="Calibri" w:cs="Arial"/>
          <w:b/>
          <w:sz w:val="36"/>
          <w:szCs w:val="36"/>
        </w:rPr>
      </w:pPr>
    </w:p>
    <w:p w14:paraId="5C7B453B" w14:textId="77777777" w:rsidR="00187A5E" w:rsidRDefault="00187A5E" w:rsidP="00150958">
      <w:pPr>
        <w:jc w:val="center"/>
        <w:rPr>
          <w:rFonts w:ascii="Calibri" w:hAnsi="Calibri" w:cs="Arial"/>
          <w:b/>
          <w:sz w:val="36"/>
          <w:szCs w:val="36"/>
        </w:rPr>
      </w:pPr>
    </w:p>
    <w:p w14:paraId="001BD3F6" w14:textId="77777777" w:rsidR="00187A5E" w:rsidRDefault="00187A5E" w:rsidP="00150958">
      <w:pPr>
        <w:jc w:val="center"/>
        <w:rPr>
          <w:rFonts w:ascii="Calibri" w:hAnsi="Calibri" w:cs="Arial"/>
          <w:b/>
          <w:sz w:val="36"/>
          <w:szCs w:val="36"/>
        </w:rPr>
      </w:pPr>
    </w:p>
    <w:p w14:paraId="469F2A95" w14:textId="77777777" w:rsidR="00187A5E" w:rsidRDefault="00187A5E" w:rsidP="00150958">
      <w:pPr>
        <w:jc w:val="center"/>
        <w:rPr>
          <w:rFonts w:ascii="Calibri" w:hAnsi="Calibri" w:cs="Arial"/>
          <w:b/>
          <w:sz w:val="36"/>
          <w:szCs w:val="36"/>
        </w:rPr>
      </w:pPr>
    </w:p>
    <w:p w14:paraId="63316208" w14:textId="77777777" w:rsidR="00187A5E" w:rsidRDefault="00187A5E" w:rsidP="00150958">
      <w:pPr>
        <w:jc w:val="center"/>
        <w:rPr>
          <w:rFonts w:ascii="Calibri" w:hAnsi="Calibri" w:cs="Arial"/>
          <w:b/>
          <w:sz w:val="36"/>
          <w:szCs w:val="36"/>
        </w:rPr>
      </w:pPr>
    </w:p>
    <w:p w14:paraId="788AB534" w14:textId="77777777" w:rsidR="00187A5E" w:rsidRDefault="00187A5E" w:rsidP="00150958">
      <w:pPr>
        <w:jc w:val="center"/>
        <w:rPr>
          <w:rFonts w:ascii="Calibri" w:hAnsi="Calibri" w:cs="Arial"/>
          <w:b/>
          <w:sz w:val="36"/>
          <w:szCs w:val="36"/>
        </w:rPr>
      </w:pPr>
    </w:p>
    <w:p w14:paraId="7C568618" w14:textId="77777777" w:rsidR="00187A5E" w:rsidRDefault="00187A5E" w:rsidP="00150958">
      <w:pPr>
        <w:jc w:val="center"/>
        <w:rPr>
          <w:rFonts w:ascii="Calibri" w:hAnsi="Calibri" w:cs="Arial"/>
          <w:b/>
          <w:sz w:val="36"/>
          <w:szCs w:val="36"/>
        </w:rPr>
      </w:pPr>
    </w:p>
    <w:p w14:paraId="1E6350D0" w14:textId="77777777" w:rsidR="00187A5E" w:rsidRDefault="00187A5E" w:rsidP="00150958">
      <w:pPr>
        <w:jc w:val="center"/>
        <w:rPr>
          <w:rFonts w:ascii="Calibri" w:hAnsi="Calibri" w:cs="Arial"/>
          <w:b/>
          <w:sz w:val="36"/>
          <w:szCs w:val="36"/>
        </w:rPr>
      </w:pPr>
    </w:p>
    <w:p w14:paraId="63200C69" w14:textId="77777777" w:rsidR="00187A5E" w:rsidRDefault="00187A5E" w:rsidP="00187A5E">
      <w:pPr>
        <w:rPr>
          <w:rFonts w:ascii="Calibri" w:hAnsi="Calibri" w:cs="Arial"/>
          <w:b/>
          <w:sz w:val="36"/>
          <w:szCs w:val="36"/>
        </w:rPr>
      </w:pPr>
    </w:p>
    <w:p w14:paraId="23A9C2DE" w14:textId="77777777" w:rsidR="00187A5E" w:rsidRPr="00187A5E" w:rsidRDefault="00187A5E" w:rsidP="00187A5E">
      <w:pPr>
        <w:jc w:val="right"/>
        <w:rPr>
          <w:rFonts w:ascii="Calibri" w:hAnsi="Calibri" w:cs="Arial"/>
          <w:b/>
          <w:sz w:val="20"/>
          <w:szCs w:val="20"/>
        </w:rPr>
      </w:pPr>
    </w:p>
    <w:p w14:paraId="23B0A73F" w14:textId="77777777" w:rsidR="00125B61" w:rsidRPr="00BD0140" w:rsidRDefault="00125B61" w:rsidP="00187A5E">
      <w:pPr>
        <w:rPr>
          <w:rFonts w:ascii="Calibri" w:hAnsi="Calibri" w:cs="Arial"/>
        </w:rPr>
      </w:pPr>
    </w:p>
    <w:sectPr w:rsidR="00125B61" w:rsidRPr="00BD0140" w:rsidSect="00D7320B">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3128B" w14:textId="77777777" w:rsidR="00ED1DE6" w:rsidRDefault="00ED1DE6">
      <w:r>
        <w:separator/>
      </w:r>
    </w:p>
    <w:p w14:paraId="5B1B619F" w14:textId="77777777" w:rsidR="00ED1DE6" w:rsidRDefault="00ED1DE6"/>
  </w:endnote>
  <w:endnote w:type="continuationSeparator" w:id="0">
    <w:p w14:paraId="0688EFE6" w14:textId="77777777" w:rsidR="00ED1DE6" w:rsidRDefault="00ED1DE6">
      <w:r>
        <w:continuationSeparator/>
      </w:r>
    </w:p>
    <w:p w14:paraId="4E67F8C9" w14:textId="77777777" w:rsidR="00ED1DE6" w:rsidRDefault="00ED1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E0F46" w14:textId="77777777" w:rsidR="00EC6DA2" w:rsidRDefault="00EC6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5C1D0" w14:textId="4C3A18C1" w:rsidR="00ED1DE6" w:rsidRDefault="00ED1DE6" w:rsidP="00362EA3">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670FE3">
      <w:rPr>
        <w:rStyle w:val="PageNumber"/>
        <w:rFonts w:ascii="Calibri" w:hAnsi="Calibri" w:cs="Arial"/>
        <w:noProof/>
        <w:sz w:val="20"/>
        <w:szCs w:val="20"/>
      </w:rPr>
      <w:t>6</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670FE3">
      <w:rPr>
        <w:rStyle w:val="PageNumber"/>
        <w:rFonts w:ascii="Calibri" w:hAnsi="Calibri" w:cs="Arial"/>
        <w:noProof/>
        <w:sz w:val="20"/>
        <w:szCs w:val="20"/>
      </w:rPr>
      <w:t>6</w:t>
    </w:r>
    <w:r>
      <w:rPr>
        <w:rStyle w:val="PageNumber"/>
        <w:rFonts w:ascii="Calibri" w:hAnsi="Calibri" w:cs="Arial"/>
        <w:sz w:val="20"/>
        <w:szCs w:val="20"/>
      </w:rPr>
      <w:fldChar w:fldCharType="end"/>
    </w:r>
  </w:p>
  <w:p w14:paraId="26990CAD" w14:textId="77777777" w:rsidR="00ED1DE6" w:rsidRPr="00EE4EFA" w:rsidRDefault="00ED1DE6" w:rsidP="00EE4EFA">
    <w:pPr>
      <w:pStyle w:val="Header"/>
      <w:jc w:val="center"/>
      <w:rPr>
        <w:rFonts w:asciiTheme="minorHAnsi" w:hAnsiTheme="minorHAnsi"/>
        <w:color w:val="FF0000"/>
      </w:rPr>
    </w:pPr>
    <w:r>
      <w:rPr>
        <w:rFonts w:asciiTheme="minorHAnsi" w:hAnsiTheme="minorHAnsi"/>
        <w:color w:val="FF0000"/>
      </w:rPr>
      <w:t>OFFICIAL</w:t>
    </w:r>
  </w:p>
  <w:p w14:paraId="58880098" w14:textId="77777777" w:rsidR="00ED1DE6" w:rsidRDefault="00ED1DE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3B4B" w14:textId="45D5419B" w:rsidR="00ED1DE6" w:rsidRDefault="00ED1DE6" w:rsidP="00CC0A6E">
    <w:pPr>
      <w:pStyle w:val="Foo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670FE3">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670FE3">
      <w:rPr>
        <w:rStyle w:val="PageNumber"/>
        <w:rFonts w:ascii="Calibri" w:hAnsi="Calibri" w:cs="Arial"/>
        <w:noProof/>
        <w:sz w:val="20"/>
        <w:szCs w:val="20"/>
      </w:rPr>
      <w:t>6</w:t>
    </w:r>
    <w:r>
      <w:rPr>
        <w:rStyle w:val="PageNumber"/>
        <w:rFonts w:ascii="Calibri" w:hAnsi="Calibri" w:cs="Arial"/>
        <w:sz w:val="20"/>
        <w:szCs w:val="20"/>
      </w:rPr>
      <w:fldChar w:fldCharType="end"/>
    </w:r>
  </w:p>
  <w:p w14:paraId="7774858F" w14:textId="77777777" w:rsidR="00ED1DE6" w:rsidRPr="00EE4EFA" w:rsidRDefault="00ED1DE6" w:rsidP="00EE4EFA">
    <w:pPr>
      <w:pStyle w:val="Header"/>
      <w:jc w:val="center"/>
      <w:rPr>
        <w:rFonts w:asciiTheme="minorHAnsi" w:hAnsiTheme="minorHAnsi"/>
        <w:color w:val="FF0000"/>
      </w:rPr>
    </w:pPr>
    <w:r>
      <w:rPr>
        <w:rFonts w:asciiTheme="minorHAnsi" w:hAnsiTheme="minorHAnsi"/>
        <w:color w:val="FF0000"/>
      </w:rPr>
      <w:t>OFFICIAL</w:t>
    </w:r>
  </w:p>
  <w:p w14:paraId="4C34AC92" w14:textId="77777777" w:rsidR="00ED1DE6" w:rsidRPr="00CF541C" w:rsidRDefault="00ED1DE6">
    <w:pPr>
      <w:pStyle w:val="Footer"/>
      <w:rPr>
        <w:rFonts w:ascii="Arial" w:hAnsi="Arial" w:cs="Arial"/>
      </w:rPr>
    </w:pPr>
  </w:p>
  <w:p w14:paraId="1BCD2CFD" w14:textId="77777777" w:rsidR="00ED1DE6" w:rsidRDefault="00ED1DE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20772" w14:textId="77777777" w:rsidR="00ED1DE6" w:rsidRDefault="00ED1DE6">
      <w:r>
        <w:separator/>
      </w:r>
    </w:p>
    <w:p w14:paraId="2DA4486D" w14:textId="77777777" w:rsidR="00ED1DE6" w:rsidRDefault="00ED1DE6"/>
  </w:footnote>
  <w:footnote w:type="continuationSeparator" w:id="0">
    <w:p w14:paraId="20D0759F" w14:textId="77777777" w:rsidR="00ED1DE6" w:rsidRDefault="00ED1DE6">
      <w:r>
        <w:continuationSeparator/>
      </w:r>
    </w:p>
    <w:p w14:paraId="783D1007" w14:textId="77777777" w:rsidR="00ED1DE6" w:rsidRDefault="00ED1D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DF4CF" w14:textId="77777777" w:rsidR="00ED1DE6" w:rsidRDefault="00ED1DE6">
    <w:pPr>
      <w:pStyle w:val="Header"/>
    </w:pPr>
  </w:p>
  <w:p w14:paraId="7665838F" w14:textId="77777777" w:rsidR="00ED1DE6" w:rsidRDefault="00ED1DE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AC17" w14:textId="698E5E1E" w:rsidR="00ED1DE6" w:rsidRPr="00EE4EFA" w:rsidRDefault="00ED1DE6" w:rsidP="00EE4EFA">
    <w:pPr>
      <w:pStyle w:val="Header"/>
      <w:jc w:val="center"/>
      <w:rPr>
        <w:rFonts w:asciiTheme="minorHAnsi" w:hAnsiTheme="minorHAnsi"/>
        <w:color w:val="FF0000"/>
      </w:rPr>
    </w:pPr>
    <w:r>
      <w:rPr>
        <w:rFonts w:asciiTheme="minorHAnsi" w:hAnsiTheme="minorHAnsi"/>
        <w:color w:val="FF0000"/>
      </w:rPr>
      <w:t>OFFICIAL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D84D0" w14:textId="77777777" w:rsidR="00ED1DE6" w:rsidRDefault="00ED1DE6" w:rsidP="00EE4EFA">
    <w:pPr>
      <w:pBdr>
        <w:bottom w:val="single" w:sz="4" w:space="1" w:color="auto"/>
      </w:pBdr>
      <w:jc w:val="center"/>
      <w:rPr>
        <w:noProof/>
        <w:color w:val="FF0000"/>
      </w:rPr>
    </w:pPr>
    <w:r w:rsidRPr="00EE4EFA">
      <w:rPr>
        <w:noProof/>
        <w:color w:val="FF0000"/>
      </w:rPr>
      <mc:AlternateContent>
        <mc:Choice Requires="wps">
          <w:drawing>
            <wp:anchor distT="0" distB="0" distL="114300" distR="114300" simplePos="0" relativeHeight="251657216" behindDoc="0" locked="0" layoutInCell="1" allowOverlap="1" wp14:anchorId="5DA396AE" wp14:editId="67D87FA7">
              <wp:simplePos x="0" y="0"/>
              <wp:positionH relativeFrom="column">
                <wp:posOffset>3195637</wp:posOffset>
              </wp:positionH>
              <wp:positionV relativeFrom="paragraph">
                <wp:posOffset>104140</wp:posOffset>
              </wp:positionV>
              <wp:extent cx="3675063"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3675063" cy="857250"/>
                      </a:xfrm>
                      <a:prstGeom prst="rect">
                        <a:avLst/>
                      </a:prstGeom>
                      <a:noFill/>
                    </wps:spPr>
                    <wps:txbx>
                      <w:txbxContent>
                        <w:p w14:paraId="53BAA29D" w14:textId="77777777" w:rsidR="00ED1DE6" w:rsidRPr="00187A5E" w:rsidRDefault="00ED1DE6"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 Round Table</w:t>
                          </w:r>
                        </w:p>
                        <w:p w14:paraId="39FD49C9" w14:textId="77777777" w:rsidR="00ED1DE6" w:rsidRPr="00187A5E" w:rsidRDefault="00ED1DE6"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32"/>
                              <w:szCs w:val="32"/>
                            </w:rPr>
                            <w:t xml:space="preserve">Budget </w:t>
                          </w:r>
                          <w:r>
                            <w:rPr>
                              <w:color w:val="17365D" w:themeColor="text2" w:themeShade="BF"/>
                              <w:kern w:val="24"/>
                              <w:sz w:val="28"/>
                              <w:szCs w:val="28"/>
                            </w:rPr>
                            <w:t>ESORT</w:t>
                          </w:r>
                          <w:r w:rsidRPr="006436E3">
                            <w:rPr>
                              <w:color w:val="17365D" w:themeColor="text2" w:themeShade="BF"/>
                              <w:kern w:val="24"/>
                              <w:sz w:val="32"/>
                              <w:szCs w:val="32"/>
                            </w:rPr>
                            <w:t>»</w:t>
                          </w:r>
                        </w:p>
                        <w:p w14:paraId="45047B50" w14:textId="77777777" w:rsidR="00ED1DE6" w:rsidRPr="00187A5E" w:rsidRDefault="00ED1DE6"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Tuesday, 9 May 2023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DA396AE" id="_x0000_t202" coordsize="21600,21600" o:spt="202" path="m,l,21600r21600,l21600,xe">
              <v:stroke joinstyle="miter"/>
              <v:path gradientshapeok="t" o:connecttype="rect"/>
            </v:shapetype>
            <v:shape id="TextBox 1" o:spid="_x0000_s1026" type="#_x0000_t202" style="position:absolute;left:0;text-align:left;margin-left:251.6pt;margin-top:8.2pt;width:289.4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" filled="f" stroked="f">
              <v:textbox>
                <w:txbxContent>
                  <w:p w14:paraId="53BAA29D" w14:textId="77777777" w:rsidR="00ED1DE6" w:rsidRPr="00187A5E" w:rsidRDefault="00ED1DE6"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Ex-Service Organisation Round Table</w:t>
                    </w:r>
                  </w:p>
                  <w:p w14:paraId="39FD49C9" w14:textId="77777777" w:rsidR="00ED1DE6" w:rsidRPr="00187A5E" w:rsidRDefault="00ED1DE6"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Pr>
                        <w:color w:val="17365D" w:themeColor="text2" w:themeShade="BF"/>
                        <w:kern w:val="24"/>
                        <w:sz w:val="32"/>
                        <w:szCs w:val="32"/>
                      </w:rPr>
                      <w:t xml:space="preserve">Budget </w:t>
                    </w:r>
                    <w:r>
                      <w:rPr>
                        <w:color w:val="17365D" w:themeColor="text2" w:themeShade="BF"/>
                        <w:kern w:val="24"/>
                        <w:sz w:val="28"/>
                        <w:szCs w:val="28"/>
                      </w:rPr>
                      <w:t>ESORT</w:t>
                    </w:r>
                    <w:r w:rsidRPr="006436E3">
                      <w:rPr>
                        <w:color w:val="17365D" w:themeColor="text2" w:themeShade="BF"/>
                        <w:kern w:val="24"/>
                        <w:sz w:val="32"/>
                        <w:szCs w:val="32"/>
                      </w:rPr>
                      <w:t>»</w:t>
                    </w:r>
                  </w:p>
                  <w:p w14:paraId="45047B50" w14:textId="77777777" w:rsidR="00ED1DE6" w:rsidRPr="00187A5E" w:rsidRDefault="00ED1DE6"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Tuesday, 9 May 2023</w:t>
                    </w:r>
                  </w:p>
                </w:txbxContent>
              </v:textbox>
            </v:shape>
          </w:pict>
        </mc:Fallback>
      </mc:AlternateContent>
    </w:r>
    <w:r>
      <w:rPr>
        <w:noProof/>
        <w:color w:val="FF0000"/>
      </w:rPr>
      <w:t>OFFICIAL</w:t>
    </w:r>
  </w:p>
  <w:p w14:paraId="665CDCED" w14:textId="77777777" w:rsidR="00ED1DE6" w:rsidRPr="00EE4EFA" w:rsidRDefault="00ED1DE6" w:rsidP="00EE4EFA">
    <w:pPr>
      <w:pBdr>
        <w:bottom w:val="single" w:sz="4" w:space="1" w:color="auto"/>
      </w:pBdr>
      <w:rPr>
        <w:color w:val="FF0000"/>
      </w:rPr>
    </w:pPr>
    <w:r>
      <w:rPr>
        <w:noProof/>
      </w:rPr>
      <w:drawing>
        <wp:inline distT="0" distB="0" distL="0" distR="0" wp14:anchorId="77A61FD4" wp14:editId="3B1FF304">
          <wp:extent cx="2838450" cy="685800"/>
          <wp:effectExtent l="0" t="0" r="0" b="0"/>
          <wp:docPr id="7" name="Picture 7"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670"/>
    <w:multiLevelType w:val="hybridMultilevel"/>
    <w:tmpl w:val="D0EA26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805886"/>
    <w:multiLevelType w:val="hybridMultilevel"/>
    <w:tmpl w:val="428C5A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3" w15:restartNumberingAfterBreak="0">
    <w:nsid w:val="0F0A16B2"/>
    <w:multiLevelType w:val="hybridMultilevel"/>
    <w:tmpl w:val="A6E08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C6C06D0"/>
    <w:multiLevelType w:val="hybridMultilevel"/>
    <w:tmpl w:val="297025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1740696"/>
    <w:multiLevelType w:val="hybridMultilevel"/>
    <w:tmpl w:val="D10655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36246C"/>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2254256B"/>
    <w:multiLevelType w:val="hybridMultilevel"/>
    <w:tmpl w:val="8AB24C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5AC7DEF"/>
    <w:multiLevelType w:val="hybridMultilevel"/>
    <w:tmpl w:val="0D7A3C2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C72C26"/>
    <w:multiLevelType w:val="hybridMultilevel"/>
    <w:tmpl w:val="9662DD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A0D76F2"/>
    <w:multiLevelType w:val="hybridMultilevel"/>
    <w:tmpl w:val="08B8BA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DC5314"/>
    <w:multiLevelType w:val="hybridMultilevel"/>
    <w:tmpl w:val="D5EEBFA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FB572DC"/>
    <w:multiLevelType w:val="hybridMultilevel"/>
    <w:tmpl w:val="7B5619E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3" w15:restartNumberingAfterBreak="0">
    <w:nsid w:val="302946A4"/>
    <w:multiLevelType w:val="hybridMultilevel"/>
    <w:tmpl w:val="712065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16939AC"/>
    <w:multiLevelType w:val="hybridMultilevel"/>
    <w:tmpl w:val="49FEF5A4"/>
    <w:lvl w:ilvl="0" w:tplc="46B84D48">
      <w:start w:val="1"/>
      <w:numFmt w:val="decimal"/>
      <w:lvlText w:val="%1."/>
      <w:lvlJc w:val="left"/>
      <w:pPr>
        <w:ind w:left="1146" w:hanging="360"/>
      </w:pPr>
      <w:rPr>
        <w:rFonts w:hint="default"/>
        <w:b/>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5" w15:restartNumberingAfterBreak="0">
    <w:nsid w:val="33823DFE"/>
    <w:multiLevelType w:val="hybridMultilevel"/>
    <w:tmpl w:val="33440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131AB"/>
    <w:multiLevelType w:val="hybridMultilevel"/>
    <w:tmpl w:val="61F0B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366BAF"/>
    <w:multiLevelType w:val="hybridMultilevel"/>
    <w:tmpl w:val="B97C3A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8" w15:restartNumberingAfterBreak="0">
    <w:nsid w:val="3E6C0477"/>
    <w:multiLevelType w:val="hybridMultilevel"/>
    <w:tmpl w:val="2732F7D4"/>
    <w:lvl w:ilvl="0" w:tplc="0C090001">
      <w:start w:val="1"/>
      <w:numFmt w:val="bullet"/>
      <w:lvlText w:val=""/>
      <w:lvlJc w:val="left"/>
      <w:pPr>
        <w:ind w:left="-363" w:hanging="360"/>
      </w:pPr>
      <w:rPr>
        <w:rFonts w:ascii="Symbol" w:hAnsi="Symbol" w:hint="default"/>
      </w:rPr>
    </w:lvl>
    <w:lvl w:ilvl="1" w:tplc="0C090003">
      <w:start w:val="1"/>
      <w:numFmt w:val="bullet"/>
      <w:lvlText w:val="o"/>
      <w:lvlJc w:val="left"/>
      <w:pPr>
        <w:ind w:left="357" w:hanging="360"/>
      </w:pPr>
      <w:rPr>
        <w:rFonts w:ascii="Courier New" w:hAnsi="Courier New" w:cs="Courier New" w:hint="default"/>
      </w:rPr>
    </w:lvl>
    <w:lvl w:ilvl="2" w:tplc="0C09000F">
      <w:start w:val="1"/>
      <w:numFmt w:val="decimal"/>
      <w:lvlText w:val="%3."/>
      <w:lvlJc w:val="left"/>
      <w:pPr>
        <w:ind w:left="1077" w:hanging="360"/>
      </w:pPr>
      <w:rPr>
        <w:rFonts w:hint="default"/>
      </w:rPr>
    </w:lvl>
    <w:lvl w:ilvl="3" w:tplc="475E4C44">
      <w:start w:val="1"/>
      <w:numFmt w:val="lowerLetter"/>
      <w:lvlText w:val="%4)"/>
      <w:lvlJc w:val="left"/>
      <w:pPr>
        <w:ind w:left="1797" w:hanging="360"/>
      </w:pPr>
      <w:rPr>
        <w:rFonts w:hint="default"/>
      </w:rPr>
    </w:lvl>
    <w:lvl w:ilvl="4" w:tplc="0C090003" w:tentative="1">
      <w:start w:val="1"/>
      <w:numFmt w:val="bullet"/>
      <w:lvlText w:val="o"/>
      <w:lvlJc w:val="left"/>
      <w:pPr>
        <w:ind w:left="2517" w:hanging="360"/>
      </w:pPr>
      <w:rPr>
        <w:rFonts w:ascii="Courier New" w:hAnsi="Courier New" w:cs="Courier New" w:hint="default"/>
      </w:rPr>
    </w:lvl>
    <w:lvl w:ilvl="5" w:tplc="0C090005" w:tentative="1">
      <w:start w:val="1"/>
      <w:numFmt w:val="bullet"/>
      <w:lvlText w:val=""/>
      <w:lvlJc w:val="left"/>
      <w:pPr>
        <w:ind w:left="3237" w:hanging="360"/>
      </w:pPr>
      <w:rPr>
        <w:rFonts w:ascii="Wingdings" w:hAnsi="Wingdings" w:hint="default"/>
      </w:rPr>
    </w:lvl>
    <w:lvl w:ilvl="6" w:tplc="0C090001" w:tentative="1">
      <w:start w:val="1"/>
      <w:numFmt w:val="bullet"/>
      <w:lvlText w:val=""/>
      <w:lvlJc w:val="left"/>
      <w:pPr>
        <w:ind w:left="3957" w:hanging="360"/>
      </w:pPr>
      <w:rPr>
        <w:rFonts w:ascii="Symbol" w:hAnsi="Symbol" w:hint="default"/>
      </w:rPr>
    </w:lvl>
    <w:lvl w:ilvl="7" w:tplc="0C090003" w:tentative="1">
      <w:start w:val="1"/>
      <w:numFmt w:val="bullet"/>
      <w:lvlText w:val="o"/>
      <w:lvlJc w:val="left"/>
      <w:pPr>
        <w:ind w:left="4677" w:hanging="360"/>
      </w:pPr>
      <w:rPr>
        <w:rFonts w:ascii="Courier New" w:hAnsi="Courier New" w:cs="Courier New" w:hint="default"/>
      </w:rPr>
    </w:lvl>
    <w:lvl w:ilvl="8" w:tplc="0C090005" w:tentative="1">
      <w:start w:val="1"/>
      <w:numFmt w:val="bullet"/>
      <w:lvlText w:val=""/>
      <w:lvlJc w:val="left"/>
      <w:pPr>
        <w:ind w:left="5397" w:hanging="360"/>
      </w:pPr>
      <w:rPr>
        <w:rFonts w:ascii="Wingdings" w:hAnsi="Wingdings" w:hint="default"/>
      </w:rPr>
    </w:lvl>
  </w:abstractNum>
  <w:abstractNum w:abstractNumId="19" w15:restartNumberingAfterBreak="0">
    <w:nsid w:val="40E95E10"/>
    <w:multiLevelType w:val="hybridMultilevel"/>
    <w:tmpl w:val="CDDAA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DE2D64"/>
    <w:multiLevelType w:val="hybridMultilevel"/>
    <w:tmpl w:val="FF16B9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5104323"/>
    <w:multiLevelType w:val="hybridMultilevel"/>
    <w:tmpl w:val="334C54FC"/>
    <w:lvl w:ilvl="0" w:tplc="36E66326">
      <w:start w:val="1"/>
      <w:numFmt w:val="bullet"/>
      <w:lvlText w:val=""/>
      <w:lvlJc w:val="left"/>
      <w:pPr>
        <w:ind w:left="360"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5D40637"/>
    <w:multiLevelType w:val="hybridMultilevel"/>
    <w:tmpl w:val="2B18AD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5E77F76"/>
    <w:multiLevelType w:val="hybridMultilevel"/>
    <w:tmpl w:val="E01659F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4" w15:restartNumberingAfterBreak="0">
    <w:nsid w:val="461676F7"/>
    <w:multiLevelType w:val="hybridMultilevel"/>
    <w:tmpl w:val="40FA1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D33D65"/>
    <w:multiLevelType w:val="hybridMultilevel"/>
    <w:tmpl w:val="B67C25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3C002A"/>
    <w:multiLevelType w:val="hybridMultilevel"/>
    <w:tmpl w:val="0AE69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0807E6"/>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8" w15:restartNumberingAfterBreak="0">
    <w:nsid w:val="505477C8"/>
    <w:multiLevelType w:val="hybridMultilevel"/>
    <w:tmpl w:val="5E844A00"/>
    <w:lvl w:ilvl="0" w:tplc="3BD26DCC">
      <w:start w:val="1"/>
      <w:numFmt w:val="bullet"/>
      <w:lvlText w:val=""/>
      <w:lvlJc w:val="left"/>
      <w:pPr>
        <w:tabs>
          <w:tab w:val="num" w:pos="360"/>
        </w:tabs>
        <w:ind w:left="360" w:hanging="360"/>
      </w:pPr>
      <w:rPr>
        <w:rFonts w:ascii="Symbol" w:hAnsi="Symbol" w:hint="default"/>
        <w:color w:val="auto"/>
      </w:rPr>
    </w:lvl>
    <w:lvl w:ilvl="1" w:tplc="AD426C8A">
      <w:start w:val="1"/>
      <w:numFmt w:val="bullet"/>
      <w:lvlText w:val="o"/>
      <w:lvlJc w:val="left"/>
      <w:pPr>
        <w:tabs>
          <w:tab w:val="num" w:pos="1440"/>
        </w:tabs>
        <w:ind w:left="1440" w:hanging="360"/>
      </w:pPr>
      <w:rPr>
        <w:rFonts w:ascii="Courier New" w:hAnsi="Courier New" w:cs="Courier New" w:hint="default"/>
      </w:rPr>
    </w:lvl>
    <w:lvl w:ilvl="2" w:tplc="5D002AF6">
      <w:start w:val="1"/>
      <w:numFmt w:val="bullet"/>
      <w:lvlText w:val=""/>
      <w:lvlJc w:val="left"/>
      <w:pPr>
        <w:tabs>
          <w:tab w:val="num" w:pos="2160"/>
        </w:tabs>
        <w:ind w:left="2160" w:hanging="360"/>
      </w:pPr>
      <w:rPr>
        <w:rFonts w:ascii="Wingdings" w:hAnsi="Wingdings" w:hint="default"/>
      </w:rPr>
    </w:lvl>
    <w:lvl w:ilvl="3" w:tplc="6F220E9A" w:tentative="1">
      <w:start w:val="1"/>
      <w:numFmt w:val="bullet"/>
      <w:lvlText w:val=""/>
      <w:lvlJc w:val="left"/>
      <w:pPr>
        <w:tabs>
          <w:tab w:val="num" w:pos="2880"/>
        </w:tabs>
        <w:ind w:left="2880" w:hanging="360"/>
      </w:pPr>
      <w:rPr>
        <w:rFonts w:ascii="Symbol" w:hAnsi="Symbol" w:hint="default"/>
      </w:rPr>
    </w:lvl>
    <w:lvl w:ilvl="4" w:tplc="876474D4" w:tentative="1">
      <w:start w:val="1"/>
      <w:numFmt w:val="bullet"/>
      <w:lvlText w:val="o"/>
      <w:lvlJc w:val="left"/>
      <w:pPr>
        <w:tabs>
          <w:tab w:val="num" w:pos="3600"/>
        </w:tabs>
        <w:ind w:left="3600" w:hanging="360"/>
      </w:pPr>
      <w:rPr>
        <w:rFonts w:ascii="Courier New" w:hAnsi="Courier New" w:cs="Courier New" w:hint="default"/>
      </w:rPr>
    </w:lvl>
    <w:lvl w:ilvl="5" w:tplc="7F543F74" w:tentative="1">
      <w:start w:val="1"/>
      <w:numFmt w:val="bullet"/>
      <w:lvlText w:val=""/>
      <w:lvlJc w:val="left"/>
      <w:pPr>
        <w:tabs>
          <w:tab w:val="num" w:pos="4320"/>
        </w:tabs>
        <w:ind w:left="4320" w:hanging="360"/>
      </w:pPr>
      <w:rPr>
        <w:rFonts w:ascii="Wingdings" w:hAnsi="Wingdings" w:hint="default"/>
      </w:rPr>
    </w:lvl>
    <w:lvl w:ilvl="6" w:tplc="C2EEC830" w:tentative="1">
      <w:start w:val="1"/>
      <w:numFmt w:val="bullet"/>
      <w:lvlText w:val=""/>
      <w:lvlJc w:val="left"/>
      <w:pPr>
        <w:tabs>
          <w:tab w:val="num" w:pos="5040"/>
        </w:tabs>
        <w:ind w:left="5040" w:hanging="360"/>
      </w:pPr>
      <w:rPr>
        <w:rFonts w:ascii="Symbol" w:hAnsi="Symbol" w:hint="default"/>
      </w:rPr>
    </w:lvl>
    <w:lvl w:ilvl="7" w:tplc="55A2AA42" w:tentative="1">
      <w:start w:val="1"/>
      <w:numFmt w:val="bullet"/>
      <w:lvlText w:val="o"/>
      <w:lvlJc w:val="left"/>
      <w:pPr>
        <w:tabs>
          <w:tab w:val="num" w:pos="5760"/>
        </w:tabs>
        <w:ind w:left="5760" w:hanging="360"/>
      </w:pPr>
      <w:rPr>
        <w:rFonts w:ascii="Courier New" w:hAnsi="Courier New" w:cs="Courier New" w:hint="default"/>
      </w:rPr>
    </w:lvl>
    <w:lvl w:ilvl="8" w:tplc="5066E19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137CE4"/>
    <w:multiLevelType w:val="hybridMultilevel"/>
    <w:tmpl w:val="FA122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279266B"/>
    <w:multiLevelType w:val="hybridMultilevel"/>
    <w:tmpl w:val="8500D05E"/>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577D84"/>
    <w:multiLevelType w:val="hybridMultilevel"/>
    <w:tmpl w:val="C6DC717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436363"/>
    <w:multiLevelType w:val="hybridMultilevel"/>
    <w:tmpl w:val="1A9C3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9887F82"/>
    <w:multiLevelType w:val="hybridMultilevel"/>
    <w:tmpl w:val="C67E6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1D6179"/>
    <w:multiLevelType w:val="hybridMultilevel"/>
    <w:tmpl w:val="5902390A"/>
    <w:lvl w:ilvl="0" w:tplc="5DA262A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BA65D0"/>
    <w:multiLevelType w:val="hybridMultilevel"/>
    <w:tmpl w:val="7354EA3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7A4362"/>
    <w:multiLevelType w:val="hybridMultilevel"/>
    <w:tmpl w:val="93A48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040785"/>
    <w:multiLevelType w:val="hybridMultilevel"/>
    <w:tmpl w:val="589CAE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8" w15:restartNumberingAfterBreak="0">
    <w:nsid w:val="6283746B"/>
    <w:multiLevelType w:val="hybridMultilevel"/>
    <w:tmpl w:val="2BAE241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DA2A9F"/>
    <w:multiLevelType w:val="hybridMultilevel"/>
    <w:tmpl w:val="9B8CB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9B1AB9"/>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6F945E40"/>
    <w:multiLevelType w:val="hybridMultilevel"/>
    <w:tmpl w:val="2B6EA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0D44248"/>
    <w:multiLevelType w:val="singleLevel"/>
    <w:tmpl w:val="239A50F6"/>
    <w:lvl w:ilvl="0">
      <w:start w:val="1"/>
      <w:numFmt w:val="bullet"/>
      <w:lvlText w:val="-"/>
      <w:lvlJc w:val="left"/>
      <w:pPr>
        <w:tabs>
          <w:tab w:val="num" w:pos="704"/>
        </w:tabs>
        <w:ind w:left="704" w:hanging="420"/>
      </w:pPr>
      <w:rPr>
        <w:rFonts w:hint="default"/>
      </w:rPr>
    </w:lvl>
  </w:abstractNum>
  <w:abstractNum w:abstractNumId="43" w15:restartNumberingAfterBreak="0">
    <w:nsid w:val="71CB4B20"/>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4" w15:restartNumberingAfterBreak="0">
    <w:nsid w:val="723533A4"/>
    <w:multiLevelType w:val="hybridMultilevel"/>
    <w:tmpl w:val="470CFC72"/>
    <w:lvl w:ilvl="0" w:tplc="245C4B6E">
      <w:start w:val="1"/>
      <w:numFmt w:val="decimal"/>
      <w:lvlText w:val="%1."/>
      <w:lvlJc w:val="left"/>
      <w:pPr>
        <w:ind w:left="786" w:hanging="360"/>
      </w:pPr>
      <w:rPr>
        <w:rFonts w:hint="default"/>
        <w:sz w:val="22"/>
        <w:szCs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5" w15:restartNumberingAfterBreak="0">
    <w:nsid w:val="733A557D"/>
    <w:multiLevelType w:val="hybridMultilevel"/>
    <w:tmpl w:val="157EF4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57C742F"/>
    <w:multiLevelType w:val="hybridMultilevel"/>
    <w:tmpl w:val="BD54B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6DB0A31"/>
    <w:multiLevelType w:val="hybridMultilevel"/>
    <w:tmpl w:val="52B8EC4A"/>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48" w15:restartNumberingAfterBreak="0">
    <w:nsid w:val="77250A54"/>
    <w:multiLevelType w:val="hybridMultilevel"/>
    <w:tmpl w:val="F7AAF0D6"/>
    <w:lvl w:ilvl="0" w:tplc="BB66B4D8">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33"/>
  </w:num>
  <w:num w:numId="3">
    <w:abstractNumId w:val="17"/>
  </w:num>
  <w:num w:numId="4">
    <w:abstractNumId w:val="11"/>
  </w:num>
  <w:num w:numId="5">
    <w:abstractNumId w:val="8"/>
  </w:num>
  <w:num w:numId="6">
    <w:abstractNumId w:val="27"/>
  </w:num>
  <w:num w:numId="7">
    <w:abstractNumId w:val="12"/>
  </w:num>
  <w:num w:numId="8">
    <w:abstractNumId w:val="21"/>
  </w:num>
  <w:num w:numId="9">
    <w:abstractNumId w:val="13"/>
  </w:num>
  <w:num w:numId="10">
    <w:abstractNumId w:val="14"/>
  </w:num>
  <w:num w:numId="11">
    <w:abstractNumId w:val="35"/>
  </w:num>
  <w:num w:numId="12">
    <w:abstractNumId w:val="32"/>
  </w:num>
  <w:num w:numId="13">
    <w:abstractNumId w:val="45"/>
  </w:num>
  <w:num w:numId="14">
    <w:abstractNumId w:val="1"/>
  </w:num>
  <w:num w:numId="15">
    <w:abstractNumId w:val="9"/>
  </w:num>
  <w:num w:numId="16">
    <w:abstractNumId w:val="41"/>
  </w:num>
  <w:num w:numId="17">
    <w:abstractNumId w:val="31"/>
  </w:num>
  <w:num w:numId="18">
    <w:abstractNumId w:val="15"/>
  </w:num>
  <w:num w:numId="19">
    <w:abstractNumId w:val="48"/>
  </w:num>
  <w:num w:numId="20">
    <w:abstractNumId w:val="5"/>
  </w:num>
  <w:num w:numId="21">
    <w:abstractNumId w:val="42"/>
  </w:num>
  <w:num w:numId="22">
    <w:abstractNumId w:val="29"/>
  </w:num>
  <w:num w:numId="23">
    <w:abstractNumId w:val="19"/>
  </w:num>
  <w:num w:numId="24">
    <w:abstractNumId w:val="30"/>
  </w:num>
  <w:num w:numId="25">
    <w:abstractNumId w:val="7"/>
  </w:num>
  <w:num w:numId="26">
    <w:abstractNumId w:val="10"/>
  </w:num>
  <w:num w:numId="27">
    <w:abstractNumId w:val="38"/>
  </w:num>
  <w:num w:numId="28">
    <w:abstractNumId w:val="26"/>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47"/>
  </w:num>
  <w:num w:numId="32">
    <w:abstractNumId w:val="34"/>
  </w:num>
  <w:num w:numId="33">
    <w:abstractNumId w:val="20"/>
  </w:num>
  <w:num w:numId="34">
    <w:abstractNumId w:val="37"/>
  </w:num>
  <w:num w:numId="35">
    <w:abstractNumId w:val="4"/>
  </w:num>
  <w:num w:numId="36">
    <w:abstractNumId w:val="43"/>
  </w:num>
  <w:num w:numId="37">
    <w:abstractNumId w:val="6"/>
  </w:num>
  <w:num w:numId="38">
    <w:abstractNumId w:val="3"/>
  </w:num>
  <w:num w:numId="39">
    <w:abstractNumId w:val="16"/>
  </w:num>
  <w:num w:numId="40">
    <w:abstractNumId w:val="36"/>
  </w:num>
  <w:num w:numId="41">
    <w:abstractNumId w:val="24"/>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num>
  <w:num w:numId="44">
    <w:abstractNumId w:val="46"/>
  </w:num>
  <w:num w:numId="45">
    <w:abstractNumId w:val="40"/>
  </w:num>
  <w:num w:numId="46">
    <w:abstractNumId w:val="39"/>
  </w:num>
  <w:num w:numId="47">
    <w:abstractNumId w:val="28"/>
  </w:num>
  <w:num w:numId="48">
    <w:abstractNumId w:val="18"/>
  </w:num>
  <w:num w:numId="49">
    <w:abstractNumId w:val="25"/>
  </w:num>
  <w:num w:numId="5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57A"/>
    <w:rsid w:val="00000EFA"/>
    <w:rsid w:val="00001998"/>
    <w:rsid w:val="00001ECB"/>
    <w:rsid w:val="000020D5"/>
    <w:rsid w:val="000026A3"/>
    <w:rsid w:val="00003034"/>
    <w:rsid w:val="00003944"/>
    <w:rsid w:val="00003994"/>
    <w:rsid w:val="00003A5E"/>
    <w:rsid w:val="00003A92"/>
    <w:rsid w:val="000041C8"/>
    <w:rsid w:val="00004A5A"/>
    <w:rsid w:val="00006AA2"/>
    <w:rsid w:val="00006DBE"/>
    <w:rsid w:val="00006DDA"/>
    <w:rsid w:val="000070A7"/>
    <w:rsid w:val="00007509"/>
    <w:rsid w:val="00007710"/>
    <w:rsid w:val="00007938"/>
    <w:rsid w:val="00010350"/>
    <w:rsid w:val="000104F3"/>
    <w:rsid w:val="00011426"/>
    <w:rsid w:val="0001198F"/>
    <w:rsid w:val="00011D71"/>
    <w:rsid w:val="00012138"/>
    <w:rsid w:val="00012764"/>
    <w:rsid w:val="00012985"/>
    <w:rsid w:val="000143E9"/>
    <w:rsid w:val="00014B01"/>
    <w:rsid w:val="0001561B"/>
    <w:rsid w:val="00016D39"/>
    <w:rsid w:val="00017515"/>
    <w:rsid w:val="000202DB"/>
    <w:rsid w:val="00020369"/>
    <w:rsid w:val="000207E6"/>
    <w:rsid w:val="00020E13"/>
    <w:rsid w:val="00021281"/>
    <w:rsid w:val="000220D5"/>
    <w:rsid w:val="00022265"/>
    <w:rsid w:val="0002227F"/>
    <w:rsid w:val="0002396F"/>
    <w:rsid w:val="00023DC9"/>
    <w:rsid w:val="00024009"/>
    <w:rsid w:val="00024311"/>
    <w:rsid w:val="000255C8"/>
    <w:rsid w:val="00025996"/>
    <w:rsid w:val="000261EE"/>
    <w:rsid w:val="00026537"/>
    <w:rsid w:val="000277F8"/>
    <w:rsid w:val="00027AF4"/>
    <w:rsid w:val="00027BA7"/>
    <w:rsid w:val="00031F3B"/>
    <w:rsid w:val="00031FA0"/>
    <w:rsid w:val="00032345"/>
    <w:rsid w:val="00032574"/>
    <w:rsid w:val="00032640"/>
    <w:rsid w:val="0003290B"/>
    <w:rsid w:val="0003294A"/>
    <w:rsid w:val="0003316D"/>
    <w:rsid w:val="00033345"/>
    <w:rsid w:val="00033985"/>
    <w:rsid w:val="0003498B"/>
    <w:rsid w:val="00036232"/>
    <w:rsid w:val="00037428"/>
    <w:rsid w:val="0003756C"/>
    <w:rsid w:val="000375BE"/>
    <w:rsid w:val="00037976"/>
    <w:rsid w:val="00040296"/>
    <w:rsid w:val="00041336"/>
    <w:rsid w:val="00041CEA"/>
    <w:rsid w:val="0004316F"/>
    <w:rsid w:val="00044836"/>
    <w:rsid w:val="000470BF"/>
    <w:rsid w:val="000478BD"/>
    <w:rsid w:val="000479D2"/>
    <w:rsid w:val="00047B25"/>
    <w:rsid w:val="00047E46"/>
    <w:rsid w:val="00050251"/>
    <w:rsid w:val="0005087F"/>
    <w:rsid w:val="000512B0"/>
    <w:rsid w:val="00051AA5"/>
    <w:rsid w:val="0005318E"/>
    <w:rsid w:val="000535C6"/>
    <w:rsid w:val="0005366B"/>
    <w:rsid w:val="00053AF0"/>
    <w:rsid w:val="00053F49"/>
    <w:rsid w:val="00054391"/>
    <w:rsid w:val="000543D4"/>
    <w:rsid w:val="000551D7"/>
    <w:rsid w:val="00055358"/>
    <w:rsid w:val="00056191"/>
    <w:rsid w:val="0005692F"/>
    <w:rsid w:val="00056E96"/>
    <w:rsid w:val="00057044"/>
    <w:rsid w:val="000605F8"/>
    <w:rsid w:val="00060815"/>
    <w:rsid w:val="00060C55"/>
    <w:rsid w:val="000610B9"/>
    <w:rsid w:val="00061588"/>
    <w:rsid w:val="00061F17"/>
    <w:rsid w:val="00062569"/>
    <w:rsid w:val="0006343F"/>
    <w:rsid w:val="00063EB8"/>
    <w:rsid w:val="00063F3D"/>
    <w:rsid w:val="00065385"/>
    <w:rsid w:val="00065C51"/>
    <w:rsid w:val="00065E13"/>
    <w:rsid w:val="00066327"/>
    <w:rsid w:val="00066424"/>
    <w:rsid w:val="00066785"/>
    <w:rsid w:val="0006766B"/>
    <w:rsid w:val="00067F77"/>
    <w:rsid w:val="000708B7"/>
    <w:rsid w:val="00070CAE"/>
    <w:rsid w:val="00071046"/>
    <w:rsid w:val="000726B0"/>
    <w:rsid w:val="00072A4C"/>
    <w:rsid w:val="000735B4"/>
    <w:rsid w:val="00074A78"/>
    <w:rsid w:val="00075AE3"/>
    <w:rsid w:val="000760CF"/>
    <w:rsid w:val="000765D7"/>
    <w:rsid w:val="00076E2C"/>
    <w:rsid w:val="00077479"/>
    <w:rsid w:val="000777B6"/>
    <w:rsid w:val="00077D9D"/>
    <w:rsid w:val="0008270E"/>
    <w:rsid w:val="00083A98"/>
    <w:rsid w:val="00084149"/>
    <w:rsid w:val="00084326"/>
    <w:rsid w:val="000848D0"/>
    <w:rsid w:val="000857B3"/>
    <w:rsid w:val="00085C29"/>
    <w:rsid w:val="00086BCE"/>
    <w:rsid w:val="00086E41"/>
    <w:rsid w:val="00090B05"/>
    <w:rsid w:val="00091C69"/>
    <w:rsid w:val="00091FAE"/>
    <w:rsid w:val="000922AE"/>
    <w:rsid w:val="00093DBC"/>
    <w:rsid w:val="00095A36"/>
    <w:rsid w:val="00096841"/>
    <w:rsid w:val="00096FD6"/>
    <w:rsid w:val="00097514"/>
    <w:rsid w:val="00097868"/>
    <w:rsid w:val="000A06B4"/>
    <w:rsid w:val="000A0FDF"/>
    <w:rsid w:val="000A1126"/>
    <w:rsid w:val="000A157F"/>
    <w:rsid w:val="000A2536"/>
    <w:rsid w:val="000A263A"/>
    <w:rsid w:val="000A2752"/>
    <w:rsid w:val="000A2F4A"/>
    <w:rsid w:val="000A624C"/>
    <w:rsid w:val="000A657D"/>
    <w:rsid w:val="000A6CA4"/>
    <w:rsid w:val="000B077D"/>
    <w:rsid w:val="000B22E1"/>
    <w:rsid w:val="000B2653"/>
    <w:rsid w:val="000B27A5"/>
    <w:rsid w:val="000B2C7F"/>
    <w:rsid w:val="000B3885"/>
    <w:rsid w:val="000B4ED4"/>
    <w:rsid w:val="000B4F9E"/>
    <w:rsid w:val="000B7DD2"/>
    <w:rsid w:val="000C0D20"/>
    <w:rsid w:val="000C18D7"/>
    <w:rsid w:val="000C1AA3"/>
    <w:rsid w:val="000C1AA8"/>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D0265"/>
    <w:rsid w:val="000D1334"/>
    <w:rsid w:val="000D1398"/>
    <w:rsid w:val="000D1892"/>
    <w:rsid w:val="000D198A"/>
    <w:rsid w:val="000D1B6A"/>
    <w:rsid w:val="000D1C70"/>
    <w:rsid w:val="000D25DB"/>
    <w:rsid w:val="000D25E8"/>
    <w:rsid w:val="000D31F1"/>
    <w:rsid w:val="000D3437"/>
    <w:rsid w:val="000D3891"/>
    <w:rsid w:val="000D3DD3"/>
    <w:rsid w:val="000D4098"/>
    <w:rsid w:val="000D41B2"/>
    <w:rsid w:val="000D4260"/>
    <w:rsid w:val="000D433D"/>
    <w:rsid w:val="000D4861"/>
    <w:rsid w:val="000D4ABB"/>
    <w:rsid w:val="000D527C"/>
    <w:rsid w:val="000D5A42"/>
    <w:rsid w:val="000D7E31"/>
    <w:rsid w:val="000E0654"/>
    <w:rsid w:val="000E085C"/>
    <w:rsid w:val="000E0F20"/>
    <w:rsid w:val="000E1411"/>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CC1"/>
    <w:rsid w:val="000F095C"/>
    <w:rsid w:val="000F098E"/>
    <w:rsid w:val="000F1426"/>
    <w:rsid w:val="000F1487"/>
    <w:rsid w:val="000F17FF"/>
    <w:rsid w:val="000F1CBB"/>
    <w:rsid w:val="000F2290"/>
    <w:rsid w:val="000F2595"/>
    <w:rsid w:val="000F2BEE"/>
    <w:rsid w:val="000F454A"/>
    <w:rsid w:val="000F5BF3"/>
    <w:rsid w:val="000F5F03"/>
    <w:rsid w:val="000F5FD6"/>
    <w:rsid w:val="000F60E2"/>
    <w:rsid w:val="000F6583"/>
    <w:rsid w:val="000F6A07"/>
    <w:rsid w:val="000F74FA"/>
    <w:rsid w:val="00100075"/>
    <w:rsid w:val="001011E6"/>
    <w:rsid w:val="0010184D"/>
    <w:rsid w:val="00101E2A"/>
    <w:rsid w:val="00102535"/>
    <w:rsid w:val="00102AC5"/>
    <w:rsid w:val="0010319A"/>
    <w:rsid w:val="00103834"/>
    <w:rsid w:val="00103ABA"/>
    <w:rsid w:val="00103D3B"/>
    <w:rsid w:val="00104FC9"/>
    <w:rsid w:val="00105093"/>
    <w:rsid w:val="0010607A"/>
    <w:rsid w:val="001064E7"/>
    <w:rsid w:val="001066C6"/>
    <w:rsid w:val="001079FE"/>
    <w:rsid w:val="00107D62"/>
    <w:rsid w:val="00107F74"/>
    <w:rsid w:val="00110040"/>
    <w:rsid w:val="00110180"/>
    <w:rsid w:val="001107EE"/>
    <w:rsid w:val="00110A0E"/>
    <w:rsid w:val="00110DB5"/>
    <w:rsid w:val="00110FC6"/>
    <w:rsid w:val="00111328"/>
    <w:rsid w:val="0011139D"/>
    <w:rsid w:val="001114BA"/>
    <w:rsid w:val="00111AF6"/>
    <w:rsid w:val="00111B41"/>
    <w:rsid w:val="00111B89"/>
    <w:rsid w:val="00111D46"/>
    <w:rsid w:val="001125D7"/>
    <w:rsid w:val="00112B5D"/>
    <w:rsid w:val="00113050"/>
    <w:rsid w:val="0011379C"/>
    <w:rsid w:val="00113BA7"/>
    <w:rsid w:val="001155AB"/>
    <w:rsid w:val="00115A93"/>
    <w:rsid w:val="00115D4E"/>
    <w:rsid w:val="00115F83"/>
    <w:rsid w:val="001160A3"/>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23C8"/>
    <w:rsid w:val="00122D84"/>
    <w:rsid w:val="00122E26"/>
    <w:rsid w:val="001230DF"/>
    <w:rsid w:val="00123BB0"/>
    <w:rsid w:val="00123D2D"/>
    <w:rsid w:val="0012461A"/>
    <w:rsid w:val="00124F8E"/>
    <w:rsid w:val="0012525E"/>
    <w:rsid w:val="00125313"/>
    <w:rsid w:val="00125B61"/>
    <w:rsid w:val="0012688B"/>
    <w:rsid w:val="0012705B"/>
    <w:rsid w:val="001272C4"/>
    <w:rsid w:val="001272FD"/>
    <w:rsid w:val="00127D10"/>
    <w:rsid w:val="00130D82"/>
    <w:rsid w:val="0013349F"/>
    <w:rsid w:val="00133B61"/>
    <w:rsid w:val="00133B7C"/>
    <w:rsid w:val="00134324"/>
    <w:rsid w:val="001343E4"/>
    <w:rsid w:val="001349E5"/>
    <w:rsid w:val="0013694A"/>
    <w:rsid w:val="0013726D"/>
    <w:rsid w:val="00137833"/>
    <w:rsid w:val="00137E12"/>
    <w:rsid w:val="00140936"/>
    <w:rsid w:val="001409AF"/>
    <w:rsid w:val="00141014"/>
    <w:rsid w:val="001415AA"/>
    <w:rsid w:val="0014363C"/>
    <w:rsid w:val="00145A94"/>
    <w:rsid w:val="00145AC4"/>
    <w:rsid w:val="00145BA8"/>
    <w:rsid w:val="00145F5C"/>
    <w:rsid w:val="00147501"/>
    <w:rsid w:val="00147710"/>
    <w:rsid w:val="00150958"/>
    <w:rsid w:val="0015145C"/>
    <w:rsid w:val="00151D9D"/>
    <w:rsid w:val="00152932"/>
    <w:rsid w:val="00153B32"/>
    <w:rsid w:val="00154C63"/>
    <w:rsid w:val="00154F71"/>
    <w:rsid w:val="00155588"/>
    <w:rsid w:val="00155CB7"/>
    <w:rsid w:val="001572A6"/>
    <w:rsid w:val="00160D9D"/>
    <w:rsid w:val="0016140D"/>
    <w:rsid w:val="00161ABE"/>
    <w:rsid w:val="00161C55"/>
    <w:rsid w:val="00161FC2"/>
    <w:rsid w:val="00162234"/>
    <w:rsid w:val="0016228A"/>
    <w:rsid w:val="00162340"/>
    <w:rsid w:val="001630A2"/>
    <w:rsid w:val="001631A7"/>
    <w:rsid w:val="00163BE5"/>
    <w:rsid w:val="00163EBF"/>
    <w:rsid w:val="00164345"/>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60D2"/>
    <w:rsid w:val="00176AFC"/>
    <w:rsid w:val="00176FE8"/>
    <w:rsid w:val="00177B90"/>
    <w:rsid w:val="001807F0"/>
    <w:rsid w:val="00180BEC"/>
    <w:rsid w:val="00181197"/>
    <w:rsid w:val="00181597"/>
    <w:rsid w:val="001817AD"/>
    <w:rsid w:val="00181EA5"/>
    <w:rsid w:val="00181EA6"/>
    <w:rsid w:val="00182922"/>
    <w:rsid w:val="001829C1"/>
    <w:rsid w:val="00182E14"/>
    <w:rsid w:val="001831E9"/>
    <w:rsid w:val="00183258"/>
    <w:rsid w:val="00183E31"/>
    <w:rsid w:val="00184B68"/>
    <w:rsid w:val="00184DD0"/>
    <w:rsid w:val="00186FF2"/>
    <w:rsid w:val="00187256"/>
    <w:rsid w:val="001876EC"/>
    <w:rsid w:val="00187A5E"/>
    <w:rsid w:val="00187A77"/>
    <w:rsid w:val="00190E94"/>
    <w:rsid w:val="00190FE2"/>
    <w:rsid w:val="00193346"/>
    <w:rsid w:val="0019463D"/>
    <w:rsid w:val="00194C06"/>
    <w:rsid w:val="00194DB5"/>
    <w:rsid w:val="00194F09"/>
    <w:rsid w:val="001970D0"/>
    <w:rsid w:val="00197F00"/>
    <w:rsid w:val="001A0A6C"/>
    <w:rsid w:val="001A1A05"/>
    <w:rsid w:val="001A29A9"/>
    <w:rsid w:val="001A2B47"/>
    <w:rsid w:val="001A2F69"/>
    <w:rsid w:val="001A3564"/>
    <w:rsid w:val="001A4D03"/>
    <w:rsid w:val="001A5315"/>
    <w:rsid w:val="001A5A68"/>
    <w:rsid w:val="001A6CFA"/>
    <w:rsid w:val="001A6E7B"/>
    <w:rsid w:val="001B09DE"/>
    <w:rsid w:val="001B0F41"/>
    <w:rsid w:val="001B17EA"/>
    <w:rsid w:val="001B20FA"/>
    <w:rsid w:val="001B2597"/>
    <w:rsid w:val="001B2A55"/>
    <w:rsid w:val="001B2F09"/>
    <w:rsid w:val="001B3510"/>
    <w:rsid w:val="001B3F66"/>
    <w:rsid w:val="001B4499"/>
    <w:rsid w:val="001B48C4"/>
    <w:rsid w:val="001B515C"/>
    <w:rsid w:val="001B526D"/>
    <w:rsid w:val="001B532D"/>
    <w:rsid w:val="001B5EC9"/>
    <w:rsid w:val="001B6DFB"/>
    <w:rsid w:val="001B6EE0"/>
    <w:rsid w:val="001B79D5"/>
    <w:rsid w:val="001C04BD"/>
    <w:rsid w:val="001C0BF2"/>
    <w:rsid w:val="001C0C7D"/>
    <w:rsid w:val="001C1BE8"/>
    <w:rsid w:val="001C2741"/>
    <w:rsid w:val="001C2FE4"/>
    <w:rsid w:val="001C3435"/>
    <w:rsid w:val="001C3F27"/>
    <w:rsid w:val="001C48DA"/>
    <w:rsid w:val="001C5CE3"/>
    <w:rsid w:val="001C6819"/>
    <w:rsid w:val="001C6E62"/>
    <w:rsid w:val="001C6ED4"/>
    <w:rsid w:val="001D050A"/>
    <w:rsid w:val="001D0554"/>
    <w:rsid w:val="001D140A"/>
    <w:rsid w:val="001D1425"/>
    <w:rsid w:val="001D1F59"/>
    <w:rsid w:val="001D36B9"/>
    <w:rsid w:val="001D3EF6"/>
    <w:rsid w:val="001D5284"/>
    <w:rsid w:val="001D5BEF"/>
    <w:rsid w:val="001D6DFD"/>
    <w:rsid w:val="001D72B2"/>
    <w:rsid w:val="001D78B2"/>
    <w:rsid w:val="001E07C1"/>
    <w:rsid w:val="001E0860"/>
    <w:rsid w:val="001E09E2"/>
    <w:rsid w:val="001E0ADF"/>
    <w:rsid w:val="001E1BEE"/>
    <w:rsid w:val="001E28AC"/>
    <w:rsid w:val="001E41D2"/>
    <w:rsid w:val="001E445A"/>
    <w:rsid w:val="001E4683"/>
    <w:rsid w:val="001E4762"/>
    <w:rsid w:val="001E518E"/>
    <w:rsid w:val="001E55A8"/>
    <w:rsid w:val="001E5E72"/>
    <w:rsid w:val="001E7752"/>
    <w:rsid w:val="001F03B8"/>
    <w:rsid w:val="001F15A4"/>
    <w:rsid w:val="001F187E"/>
    <w:rsid w:val="001F1898"/>
    <w:rsid w:val="001F2975"/>
    <w:rsid w:val="001F4B22"/>
    <w:rsid w:val="001F56D2"/>
    <w:rsid w:val="001F62E6"/>
    <w:rsid w:val="001F6694"/>
    <w:rsid w:val="001F6FAC"/>
    <w:rsid w:val="001F7089"/>
    <w:rsid w:val="001F724D"/>
    <w:rsid w:val="001F7715"/>
    <w:rsid w:val="001F79B4"/>
    <w:rsid w:val="00202572"/>
    <w:rsid w:val="002030DE"/>
    <w:rsid w:val="002044B5"/>
    <w:rsid w:val="00204A0C"/>
    <w:rsid w:val="00205D35"/>
    <w:rsid w:val="00205E08"/>
    <w:rsid w:val="002060F6"/>
    <w:rsid w:val="00206AAA"/>
    <w:rsid w:val="002075F7"/>
    <w:rsid w:val="00207699"/>
    <w:rsid w:val="00210487"/>
    <w:rsid w:val="00210535"/>
    <w:rsid w:val="00210550"/>
    <w:rsid w:val="002107B1"/>
    <w:rsid w:val="00211593"/>
    <w:rsid w:val="002116C9"/>
    <w:rsid w:val="00211A19"/>
    <w:rsid w:val="00211CE9"/>
    <w:rsid w:val="00211D91"/>
    <w:rsid w:val="00212053"/>
    <w:rsid w:val="00212A42"/>
    <w:rsid w:val="00213321"/>
    <w:rsid w:val="00214A7D"/>
    <w:rsid w:val="00214DB4"/>
    <w:rsid w:val="00215121"/>
    <w:rsid w:val="002158F9"/>
    <w:rsid w:val="00215E9A"/>
    <w:rsid w:val="00216449"/>
    <w:rsid w:val="00216AF1"/>
    <w:rsid w:val="00220573"/>
    <w:rsid w:val="0022087D"/>
    <w:rsid w:val="00220F94"/>
    <w:rsid w:val="00221761"/>
    <w:rsid w:val="00221AA8"/>
    <w:rsid w:val="00222FBB"/>
    <w:rsid w:val="00222FEB"/>
    <w:rsid w:val="00223515"/>
    <w:rsid w:val="00223590"/>
    <w:rsid w:val="0022537E"/>
    <w:rsid w:val="00225836"/>
    <w:rsid w:val="002266D1"/>
    <w:rsid w:val="00227561"/>
    <w:rsid w:val="00227767"/>
    <w:rsid w:val="00227BD6"/>
    <w:rsid w:val="00231186"/>
    <w:rsid w:val="00232DC9"/>
    <w:rsid w:val="002331BE"/>
    <w:rsid w:val="00234947"/>
    <w:rsid w:val="00234D14"/>
    <w:rsid w:val="00235D4E"/>
    <w:rsid w:val="00236E92"/>
    <w:rsid w:val="00237B3C"/>
    <w:rsid w:val="00237FFE"/>
    <w:rsid w:val="00240385"/>
    <w:rsid w:val="002410D7"/>
    <w:rsid w:val="0024159E"/>
    <w:rsid w:val="00242BB0"/>
    <w:rsid w:val="00242D87"/>
    <w:rsid w:val="00242E61"/>
    <w:rsid w:val="0024322E"/>
    <w:rsid w:val="00243B28"/>
    <w:rsid w:val="0024434C"/>
    <w:rsid w:val="002443AF"/>
    <w:rsid w:val="002444D4"/>
    <w:rsid w:val="002447EE"/>
    <w:rsid w:val="00244BD7"/>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4B7"/>
    <w:rsid w:val="0026062D"/>
    <w:rsid w:val="00260860"/>
    <w:rsid w:val="002611E3"/>
    <w:rsid w:val="00261891"/>
    <w:rsid w:val="0026221A"/>
    <w:rsid w:val="00264681"/>
    <w:rsid w:val="00265318"/>
    <w:rsid w:val="0026549E"/>
    <w:rsid w:val="00265532"/>
    <w:rsid w:val="00265AB7"/>
    <w:rsid w:val="00265E78"/>
    <w:rsid w:val="00266DA3"/>
    <w:rsid w:val="002676AF"/>
    <w:rsid w:val="00267C60"/>
    <w:rsid w:val="00270071"/>
    <w:rsid w:val="00271E64"/>
    <w:rsid w:val="00272189"/>
    <w:rsid w:val="00273356"/>
    <w:rsid w:val="00273679"/>
    <w:rsid w:val="0027411D"/>
    <w:rsid w:val="0027452C"/>
    <w:rsid w:val="002755F1"/>
    <w:rsid w:val="00276B43"/>
    <w:rsid w:val="00276BC5"/>
    <w:rsid w:val="002772D0"/>
    <w:rsid w:val="002775A9"/>
    <w:rsid w:val="0027786C"/>
    <w:rsid w:val="00277A01"/>
    <w:rsid w:val="00277A28"/>
    <w:rsid w:val="00280749"/>
    <w:rsid w:val="00281147"/>
    <w:rsid w:val="00281332"/>
    <w:rsid w:val="0028242F"/>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12CB"/>
    <w:rsid w:val="002918DE"/>
    <w:rsid w:val="002925A5"/>
    <w:rsid w:val="002926E8"/>
    <w:rsid w:val="00293931"/>
    <w:rsid w:val="00293D3B"/>
    <w:rsid w:val="00294918"/>
    <w:rsid w:val="00294F37"/>
    <w:rsid w:val="00295568"/>
    <w:rsid w:val="00296218"/>
    <w:rsid w:val="00296C0F"/>
    <w:rsid w:val="00296E6C"/>
    <w:rsid w:val="00297CAB"/>
    <w:rsid w:val="002A03A3"/>
    <w:rsid w:val="002A0B1F"/>
    <w:rsid w:val="002A1FB4"/>
    <w:rsid w:val="002A22C5"/>
    <w:rsid w:val="002A2E72"/>
    <w:rsid w:val="002A2EC6"/>
    <w:rsid w:val="002A3178"/>
    <w:rsid w:val="002A33AF"/>
    <w:rsid w:val="002A463B"/>
    <w:rsid w:val="002A4D55"/>
    <w:rsid w:val="002A4F05"/>
    <w:rsid w:val="002A5F7F"/>
    <w:rsid w:val="002A65FF"/>
    <w:rsid w:val="002A67D3"/>
    <w:rsid w:val="002A76A0"/>
    <w:rsid w:val="002A7A3A"/>
    <w:rsid w:val="002B2133"/>
    <w:rsid w:val="002B2456"/>
    <w:rsid w:val="002B2DF2"/>
    <w:rsid w:val="002B2E0E"/>
    <w:rsid w:val="002B3581"/>
    <w:rsid w:val="002B39F1"/>
    <w:rsid w:val="002B3D45"/>
    <w:rsid w:val="002B3E1E"/>
    <w:rsid w:val="002B428E"/>
    <w:rsid w:val="002B4B3C"/>
    <w:rsid w:val="002B5B41"/>
    <w:rsid w:val="002B5F5E"/>
    <w:rsid w:val="002B6852"/>
    <w:rsid w:val="002B7192"/>
    <w:rsid w:val="002B78EF"/>
    <w:rsid w:val="002C02F1"/>
    <w:rsid w:val="002C12A1"/>
    <w:rsid w:val="002C1E03"/>
    <w:rsid w:val="002C2A1E"/>
    <w:rsid w:val="002C365F"/>
    <w:rsid w:val="002C41D5"/>
    <w:rsid w:val="002C5111"/>
    <w:rsid w:val="002C536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F7D"/>
    <w:rsid w:val="002D24E6"/>
    <w:rsid w:val="002D28C7"/>
    <w:rsid w:val="002D2FA7"/>
    <w:rsid w:val="002D393A"/>
    <w:rsid w:val="002D3C92"/>
    <w:rsid w:val="002D5096"/>
    <w:rsid w:val="002D552E"/>
    <w:rsid w:val="002D5DF0"/>
    <w:rsid w:val="002D5E2A"/>
    <w:rsid w:val="002D61F6"/>
    <w:rsid w:val="002D738E"/>
    <w:rsid w:val="002D7543"/>
    <w:rsid w:val="002D7977"/>
    <w:rsid w:val="002D7BC3"/>
    <w:rsid w:val="002D7DBF"/>
    <w:rsid w:val="002E0D2D"/>
    <w:rsid w:val="002E153C"/>
    <w:rsid w:val="002E2143"/>
    <w:rsid w:val="002E37AE"/>
    <w:rsid w:val="002E449F"/>
    <w:rsid w:val="002E452B"/>
    <w:rsid w:val="002E4A69"/>
    <w:rsid w:val="002E4C53"/>
    <w:rsid w:val="002E52E1"/>
    <w:rsid w:val="002E59EE"/>
    <w:rsid w:val="002E5FA2"/>
    <w:rsid w:val="002E6232"/>
    <w:rsid w:val="002E6D09"/>
    <w:rsid w:val="002E70D4"/>
    <w:rsid w:val="002E786E"/>
    <w:rsid w:val="002E7912"/>
    <w:rsid w:val="002E7D3B"/>
    <w:rsid w:val="002E7E32"/>
    <w:rsid w:val="002F0B49"/>
    <w:rsid w:val="002F14AB"/>
    <w:rsid w:val="002F1E30"/>
    <w:rsid w:val="002F2185"/>
    <w:rsid w:val="002F4E45"/>
    <w:rsid w:val="002F55DE"/>
    <w:rsid w:val="002F6735"/>
    <w:rsid w:val="002F6B6B"/>
    <w:rsid w:val="002F6DAF"/>
    <w:rsid w:val="002F710D"/>
    <w:rsid w:val="002F710E"/>
    <w:rsid w:val="002F7246"/>
    <w:rsid w:val="002F7774"/>
    <w:rsid w:val="003002EC"/>
    <w:rsid w:val="00300AB0"/>
    <w:rsid w:val="00300B1B"/>
    <w:rsid w:val="0030186B"/>
    <w:rsid w:val="00301B0F"/>
    <w:rsid w:val="00303917"/>
    <w:rsid w:val="00304E88"/>
    <w:rsid w:val="00307561"/>
    <w:rsid w:val="003078A4"/>
    <w:rsid w:val="00310E93"/>
    <w:rsid w:val="003113CA"/>
    <w:rsid w:val="00313698"/>
    <w:rsid w:val="003138ED"/>
    <w:rsid w:val="00314703"/>
    <w:rsid w:val="00317A5E"/>
    <w:rsid w:val="00320B59"/>
    <w:rsid w:val="00321169"/>
    <w:rsid w:val="003213B0"/>
    <w:rsid w:val="00322590"/>
    <w:rsid w:val="003228C7"/>
    <w:rsid w:val="003242B3"/>
    <w:rsid w:val="003253B2"/>
    <w:rsid w:val="00326EA5"/>
    <w:rsid w:val="00326F15"/>
    <w:rsid w:val="0033152A"/>
    <w:rsid w:val="003317B4"/>
    <w:rsid w:val="00331A49"/>
    <w:rsid w:val="00331B34"/>
    <w:rsid w:val="00331B72"/>
    <w:rsid w:val="00331D81"/>
    <w:rsid w:val="00332712"/>
    <w:rsid w:val="00333556"/>
    <w:rsid w:val="003337EC"/>
    <w:rsid w:val="00333B5E"/>
    <w:rsid w:val="00333BEC"/>
    <w:rsid w:val="00333DC0"/>
    <w:rsid w:val="00333E0F"/>
    <w:rsid w:val="00335E63"/>
    <w:rsid w:val="003360F3"/>
    <w:rsid w:val="0033661D"/>
    <w:rsid w:val="003366C4"/>
    <w:rsid w:val="00336E93"/>
    <w:rsid w:val="00337B30"/>
    <w:rsid w:val="0034018B"/>
    <w:rsid w:val="003401EB"/>
    <w:rsid w:val="0034055B"/>
    <w:rsid w:val="003405ED"/>
    <w:rsid w:val="0034091B"/>
    <w:rsid w:val="00340CCD"/>
    <w:rsid w:val="0034120B"/>
    <w:rsid w:val="00341743"/>
    <w:rsid w:val="00341DCD"/>
    <w:rsid w:val="003421D4"/>
    <w:rsid w:val="00343A2D"/>
    <w:rsid w:val="00343DDE"/>
    <w:rsid w:val="00344802"/>
    <w:rsid w:val="003448D0"/>
    <w:rsid w:val="00345A19"/>
    <w:rsid w:val="00345A66"/>
    <w:rsid w:val="00345BBB"/>
    <w:rsid w:val="003463B6"/>
    <w:rsid w:val="0034677D"/>
    <w:rsid w:val="00346807"/>
    <w:rsid w:val="00346A9A"/>
    <w:rsid w:val="00346B97"/>
    <w:rsid w:val="00347512"/>
    <w:rsid w:val="00351605"/>
    <w:rsid w:val="00351F13"/>
    <w:rsid w:val="00352175"/>
    <w:rsid w:val="00352676"/>
    <w:rsid w:val="00352A8F"/>
    <w:rsid w:val="00352DD4"/>
    <w:rsid w:val="0035336C"/>
    <w:rsid w:val="003541F7"/>
    <w:rsid w:val="00354BEA"/>
    <w:rsid w:val="00355E50"/>
    <w:rsid w:val="0035600C"/>
    <w:rsid w:val="00356E3D"/>
    <w:rsid w:val="00357561"/>
    <w:rsid w:val="003578D4"/>
    <w:rsid w:val="00357DE7"/>
    <w:rsid w:val="00357F28"/>
    <w:rsid w:val="00360ABA"/>
    <w:rsid w:val="00361048"/>
    <w:rsid w:val="00361655"/>
    <w:rsid w:val="00362EA3"/>
    <w:rsid w:val="003641EE"/>
    <w:rsid w:val="0036437B"/>
    <w:rsid w:val="00364899"/>
    <w:rsid w:val="00365049"/>
    <w:rsid w:val="003651B1"/>
    <w:rsid w:val="00366692"/>
    <w:rsid w:val="00366ECF"/>
    <w:rsid w:val="00367047"/>
    <w:rsid w:val="003678B4"/>
    <w:rsid w:val="00367D9E"/>
    <w:rsid w:val="00367DBC"/>
    <w:rsid w:val="00371EFA"/>
    <w:rsid w:val="00372318"/>
    <w:rsid w:val="00372450"/>
    <w:rsid w:val="0037248A"/>
    <w:rsid w:val="00372632"/>
    <w:rsid w:val="003733E0"/>
    <w:rsid w:val="003741F0"/>
    <w:rsid w:val="003757B0"/>
    <w:rsid w:val="00375A4A"/>
    <w:rsid w:val="0037609E"/>
    <w:rsid w:val="0037629C"/>
    <w:rsid w:val="0037693B"/>
    <w:rsid w:val="003777CB"/>
    <w:rsid w:val="00377E5C"/>
    <w:rsid w:val="003817C4"/>
    <w:rsid w:val="003828E5"/>
    <w:rsid w:val="00382B84"/>
    <w:rsid w:val="00383133"/>
    <w:rsid w:val="00383595"/>
    <w:rsid w:val="003835CD"/>
    <w:rsid w:val="00383618"/>
    <w:rsid w:val="00384445"/>
    <w:rsid w:val="00385635"/>
    <w:rsid w:val="00385702"/>
    <w:rsid w:val="0038595D"/>
    <w:rsid w:val="00386925"/>
    <w:rsid w:val="00386BAC"/>
    <w:rsid w:val="003874FE"/>
    <w:rsid w:val="00387675"/>
    <w:rsid w:val="00387D00"/>
    <w:rsid w:val="0039046D"/>
    <w:rsid w:val="003907EC"/>
    <w:rsid w:val="00390C6C"/>
    <w:rsid w:val="0039115C"/>
    <w:rsid w:val="003911BF"/>
    <w:rsid w:val="00391610"/>
    <w:rsid w:val="003919D9"/>
    <w:rsid w:val="003933DC"/>
    <w:rsid w:val="00394BD3"/>
    <w:rsid w:val="0039569A"/>
    <w:rsid w:val="00395A87"/>
    <w:rsid w:val="00395E3B"/>
    <w:rsid w:val="00396EF0"/>
    <w:rsid w:val="0039753E"/>
    <w:rsid w:val="003979F2"/>
    <w:rsid w:val="003A0876"/>
    <w:rsid w:val="003A108F"/>
    <w:rsid w:val="003A2486"/>
    <w:rsid w:val="003A263C"/>
    <w:rsid w:val="003A3B0F"/>
    <w:rsid w:val="003A3CCE"/>
    <w:rsid w:val="003A3F38"/>
    <w:rsid w:val="003A44AB"/>
    <w:rsid w:val="003A4A17"/>
    <w:rsid w:val="003A4C15"/>
    <w:rsid w:val="003A66B4"/>
    <w:rsid w:val="003B0018"/>
    <w:rsid w:val="003B09E4"/>
    <w:rsid w:val="003B1040"/>
    <w:rsid w:val="003B11CE"/>
    <w:rsid w:val="003B14AD"/>
    <w:rsid w:val="003B17D0"/>
    <w:rsid w:val="003B1F90"/>
    <w:rsid w:val="003B2681"/>
    <w:rsid w:val="003B2734"/>
    <w:rsid w:val="003B2859"/>
    <w:rsid w:val="003B2F14"/>
    <w:rsid w:val="003B4F22"/>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51DD"/>
    <w:rsid w:val="003C5224"/>
    <w:rsid w:val="003C529C"/>
    <w:rsid w:val="003C569D"/>
    <w:rsid w:val="003C6060"/>
    <w:rsid w:val="003C69C6"/>
    <w:rsid w:val="003C7466"/>
    <w:rsid w:val="003D1EBE"/>
    <w:rsid w:val="003D20B7"/>
    <w:rsid w:val="003D26C8"/>
    <w:rsid w:val="003D3CD7"/>
    <w:rsid w:val="003D44DB"/>
    <w:rsid w:val="003D4A40"/>
    <w:rsid w:val="003D4E62"/>
    <w:rsid w:val="003D4F1C"/>
    <w:rsid w:val="003D6C21"/>
    <w:rsid w:val="003D73B7"/>
    <w:rsid w:val="003D79D2"/>
    <w:rsid w:val="003D7EB6"/>
    <w:rsid w:val="003E05C9"/>
    <w:rsid w:val="003E08E4"/>
    <w:rsid w:val="003E2EE4"/>
    <w:rsid w:val="003E3667"/>
    <w:rsid w:val="003E44D8"/>
    <w:rsid w:val="003E493D"/>
    <w:rsid w:val="003E4B24"/>
    <w:rsid w:val="003E5070"/>
    <w:rsid w:val="003E5F67"/>
    <w:rsid w:val="003E604B"/>
    <w:rsid w:val="003E6763"/>
    <w:rsid w:val="003E6D6B"/>
    <w:rsid w:val="003E6ED1"/>
    <w:rsid w:val="003E72B8"/>
    <w:rsid w:val="003E7C24"/>
    <w:rsid w:val="003F06DE"/>
    <w:rsid w:val="003F096F"/>
    <w:rsid w:val="003F1881"/>
    <w:rsid w:val="003F1C13"/>
    <w:rsid w:val="003F1E48"/>
    <w:rsid w:val="003F3363"/>
    <w:rsid w:val="003F40F6"/>
    <w:rsid w:val="003F4D7E"/>
    <w:rsid w:val="003F53D0"/>
    <w:rsid w:val="003F54BC"/>
    <w:rsid w:val="003F5831"/>
    <w:rsid w:val="003F5C7F"/>
    <w:rsid w:val="003F5D87"/>
    <w:rsid w:val="003F662F"/>
    <w:rsid w:val="003F7467"/>
    <w:rsid w:val="004007F4"/>
    <w:rsid w:val="00400A4C"/>
    <w:rsid w:val="00400BDD"/>
    <w:rsid w:val="00400C61"/>
    <w:rsid w:val="00402325"/>
    <w:rsid w:val="004028AE"/>
    <w:rsid w:val="00402A69"/>
    <w:rsid w:val="00403D24"/>
    <w:rsid w:val="00403F31"/>
    <w:rsid w:val="004048CA"/>
    <w:rsid w:val="0040602E"/>
    <w:rsid w:val="00406466"/>
    <w:rsid w:val="0040646C"/>
    <w:rsid w:val="0041007B"/>
    <w:rsid w:val="0041014A"/>
    <w:rsid w:val="00410172"/>
    <w:rsid w:val="00410681"/>
    <w:rsid w:val="00410FD5"/>
    <w:rsid w:val="0041139F"/>
    <w:rsid w:val="004113B0"/>
    <w:rsid w:val="004139B0"/>
    <w:rsid w:val="004141D4"/>
    <w:rsid w:val="004150A1"/>
    <w:rsid w:val="00415B44"/>
    <w:rsid w:val="004172F5"/>
    <w:rsid w:val="00417344"/>
    <w:rsid w:val="00421786"/>
    <w:rsid w:val="00421DE5"/>
    <w:rsid w:val="00421E24"/>
    <w:rsid w:val="004237B1"/>
    <w:rsid w:val="004238B9"/>
    <w:rsid w:val="00423BFF"/>
    <w:rsid w:val="00424A12"/>
    <w:rsid w:val="00425DFB"/>
    <w:rsid w:val="004266D3"/>
    <w:rsid w:val="004270C0"/>
    <w:rsid w:val="0043042D"/>
    <w:rsid w:val="0043098B"/>
    <w:rsid w:val="004310AE"/>
    <w:rsid w:val="004317E5"/>
    <w:rsid w:val="00432508"/>
    <w:rsid w:val="00432B8B"/>
    <w:rsid w:val="00432DE8"/>
    <w:rsid w:val="0043383D"/>
    <w:rsid w:val="00435323"/>
    <w:rsid w:val="004354F3"/>
    <w:rsid w:val="00435857"/>
    <w:rsid w:val="004370F6"/>
    <w:rsid w:val="00437126"/>
    <w:rsid w:val="00440038"/>
    <w:rsid w:val="00441444"/>
    <w:rsid w:val="00443ABE"/>
    <w:rsid w:val="00443BDD"/>
    <w:rsid w:val="00445B53"/>
    <w:rsid w:val="00445D10"/>
    <w:rsid w:val="00445DB9"/>
    <w:rsid w:val="00446D1A"/>
    <w:rsid w:val="0045073A"/>
    <w:rsid w:val="0045117A"/>
    <w:rsid w:val="004514CC"/>
    <w:rsid w:val="004526EE"/>
    <w:rsid w:val="00452FFF"/>
    <w:rsid w:val="0045326F"/>
    <w:rsid w:val="00453F74"/>
    <w:rsid w:val="00454943"/>
    <w:rsid w:val="0045563E"/>
    <w:rsid w:val="00455F2E"/>
    <w:rsid w:val="0045784C"/>
    <w:rsid w:val="00460647"/>
    <w:rsid w:val="00461F10"/>
    <w:rsid w:val="0046257C"/>
    <w:rsid w:val="00462AB4"/>
    <w:rsid w:val="0046389B"/>
    <w:rsid w:val="00463B52"/>
    <w:rsid w:val="004641DA"/>
    <w:rsid w:val="00464D50"/>
    <w:rsid w:val="0046658E"/>
    <w:rsid w:val="0046673A"/>
    <w:rsid w:val="0046692A"/>
    <w:rsid w:val="00470BEC"/>
    <w:rsid w:val="00470C8E"/>
    <w:rsid w:val="004711AE"/>
    <w:rsid w:val="004711C4"/>
    <w:rsid w:val="00471655"/>
    <w:rsid w:val="0047191E"/>
    <w:rsid w:val="00472F8F"/>
    <w:rsid w:val="00473682"/>
    <w:rsid w:val="00473AAF"/>
    <w:rsid w:val="0047407F"/>
    <w:rsid w:val="00474623"/>
    <w:rsid w:val="004751B9"/>
    <w:rsid w:val="0047681A"/>
    <w:rsid w:val="00476CFE"/>
    <w:rsid w:val="00477521"/>
    <w:rsid w:val="00477B22"/>
    <w:rsid w:val="00477D4D"/>
    <w:rsid w:val="004804EF"/>
    <w:rsid w:val="00480B94"/>
    <w:rsid w:val="00481758"/>
    <w:rsid w:val="0048289E"/>
    <w:rsid w:val="00482E86"/>
    <w:rsid w:val="004845D9"/>
    <w:rsid w:val="0048516F"/>
    <w:rsid w:val="00485937"/>
    <w:rsid w:val="00485F82"/>
    <w:rsid w:val="00486BC0"/>
    <w:rsid w:val="00486D10"/>
    <w:rsid w:val="00487011"/>
    <w:rsid w:val="00490CEC"/>
    <w:rsid w:val="00491C8E"/>
    <w:rsid w:val="0049221C"/>
    <w:rsid w:val="00493052"/>
    <w:rsid w:val="004931F7"/>
    <w:rsid w:val="0049356B"/>
    <w:rsid w:val="00493793"/>
    <w:rsid w:val="00493867"/>
    <w:rsid w:val="00493D76"/>
    <w:rsid w:val="004943C7"/>
    <w:rsid w:val="00494438"/>
    <w:rsid w:val="004946BC"/>
    <w:rsid w:val="00494A5E"/>
    <w:rsid w:val="00495035"/>
    <w:rsid w:val="00495C30"/>
    <w:rsid w:val="00495E30"/>
    <w:rsid w:val="0049629A"/>
    <w:rsid w:val="00496BD8"/>
    <w:rsid w:val="00497CB5"/>
    <w:rsid w:val="004A00C8"/>
    <w:rsid w:val="004A0CBB"/>
    <w:rsid w:val="004A1E3B"/>
    <w:rsid w:val="004A27C1"/>
    <w:rsid w:val="004A33A8"/>
    <w:rsid w:val="004A3953"/>
    <w:rsid w:val="004A3A5A"/>
    <w:rsid w:val="004A3BBB"/>
    <w:rsid w:val="004A43B2"/>
    <w:rsid w:val="004A43FA"/>
    <w:rsid w:val="004A4789"/>
    <w:rsid w:val="004A56FC"/>
    <w:rsid w:val="004A7F90"/>
    <w:rsid w:val="004B0422"/>
    <w:rsid w:val="004B0494"/>
    <w:rsid w:val="004B0DD9"/>
    <w:rsid w:val="004B0DFF"/>
    <w:rsid w:val="004B188F"/>
    <w:rsid w:val="004B1D79"/>
    <w:rsid w:val="004B22D8"/>
    <w:rsid w:val="004B23A8"/>
    <w:rsid w:val="004B3903"/>
    <w:rsid w:val="004B3A7A"/>
    <w:rsid w:val="004B3CD4"/>
    <w:rsid w:val="004B459A"/>
    <w:rsid w:val="004B4CAD"/>
    <w:rsid w:val="004B54E6"/>
    <w:rsid w:val="004B5C37"/>
    <w:rsid w:val="004B5CCE"/>
    <w:rsid w:val="004B653A"/>
    <w:rsid w:val="004B764B"/>
    <w:rsid w:val="004C0014"/>
    <w:rsid w:val="004C0D2A"/>
    <w:rsid w:val="004C2458"/>
    <w:rsid w:val="004C25E0"/>
    <w:rsid w:val="004C2948"/>
    <w:rsid w:val="004C404F"/>
    <w:rsid w:val="004C47B2"/>
    <w:rsid w:val="004C492B"/>
    <w:rsid w:val="004C492D"/>
    <w:rsid w:val="004C4C2D"/>
    <w:rsid w:val="004C58B5"/>
    <w:rsid w:val="004C64F8"/>
    <w:rsid w:val="004C741F"/>
    <w:rsid w:val="004C7F45"/>
    <w:rsid w:val="004D07C3"/>
    <w:rsid w:val="004D09AD"/>
    <w:rsid w:val="004D0ADE"/>
    <w:rsid w:val="004D0B63"/>
    <w:rsid w:val="004D203F"/>
    <w:rsid w:val="004D238A"/>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6B7"/>
    <w:rsid w:val="004E2871"/>
    <w:rsid w:val="004E2952"/>
    <w:rsid w:val="004E4B2D"/>
    <w:rsid w:val="004E4C70"/>
    <w:rsid w:val="004E4F30"/>
    <w:rsid w:val="004E5AAB"/>
    <w:rsid w:val="004E615C"/>
    <w:rsid w:val="004E7757"/>
    <w:rsid w:val="004F02B6"/>
    <w:rsid w:val="004F0500"/>
    <w:rsid w:val="004F0687"/>
    <w:rsid w:val="004F1208"/>
    <w:rsid w:val="004F174B"/>
    <w:rsid w:val="004F230C"/>
    <w:rsid w:val="004F2C4E"/>
    <w:rsid w:val="004F36D3"/>
    <w:rsid w:val="004F3997"/>
    <w:rsid w:val="004F4101"/>
    <w:rsid w:val="004F415B"/>
    <w:rsid w:val="004F4338"/>
    <w:rsid w:val="004F451A"/>
    <w:rsid w:val="004F5FCE"/>
    <w:rsid w:val="004F6437"/>
    <w:rsid w:val="004F678D"/>
    <w:rsid w:val="004F6D73"/>
    <w:rsid w:val="004F7345"/>
    <w:rsid w:val="004F7949"/>
    <w:rsid w:val="005003BA"/>
    <w:rsid w:val="00500AE1"/>
    <w:rsid w:val="00501024"/>
    <w:rsid w:val="005019A3"/>
    <w:rsid w:val="00501FA7"/>
    <w:rsid w:val="00502832"/>
    <w:rsid w:val="0050294D"/>
    <w:rsid w:val="00503251"/>
    <w:rsid w:val="00503AAA"/>
    <w:rsid w:val="0050527C"/>
    <w:rsid w:val="005053A8"/>
    <w:rsid w:val="005058F5"/>
    <w:rsid w:val="00505BF3"/>
    <w:rsid w:val="00506FA1"/>
    <w:rsid w:val="005070DC"/>
    <w:rsid w:val="00507126"/>
    <w:rsid w:val="0050754F"/>
    <w:rsid w:val="0050781E"/>
    <w:rsid w:val="00510991"/>
    <w:rsid w:val="005109A4"/>
    <w:rsid w:val="0051157E"/>
    <w:rsid w:val="00511646"/>
    <w:rsid w:val="00512FC1"/>
    <w:rsid w:val="00513819"/>
    <w:rsid w:val="00513867"/>
    <w:rsid w:val="005144E0"/>
    <w:rsid w:val="00514983"/>
    <w:rsid w:val="00514D73"/>
    <w:rsid w:val="00515105"/>
    <w:rsid w:val="0051533A"/>
    <w:rsid w:val="00515396"/>
    <w:rsid w:val="00516154"/>
    <w:rsid w:val="00516191"/>
    <w:rsid w:val="005167B4"/>
    <w:rsid w:val="00516AEA"/>
    <w:rsid w:val="00516DFB"/>
    <w:rsid w:val="0051737F"/>
    <w:rsid w:val="0051761D"/>
    <w:rsid w:val="00517862"/>
    <w:rsid w:val="00517AE5"/>
    <w:rsid w:val="00520418"/>
    <w:rsid w:val="00521AFB"/>
    <w:rsid w:val="00522165"/>
    <w:rsid w:val="00522F37"/>
    <w:rsid w:val="00523029"/>
    <w:rsid w:val="005238E3"/>
    <w:rsid w:val="00523E1C"/>
    <w:rsid w:val="00523F83"/>
    <w:rsid w:val="0052456F"/>
    <w:rsid w:val="00524B85"/>
    <w:rsid w:val="00525916"/>
    <w:rsid w:val="00525E8A"/>
    <w:rsid w:val="0052730B"/>
    <w:rsid w:val="00527AB1"/>
    <w:rsid w:val="00527D7A"/>
    <w:rsid w:val="00530DA5"/>
    <w:rsid w:val="005311FF"/>
    <w:rsid w:val="00532105"/>
    <w:rsid w:val="005321B5"/>
    <w:rsid w:val="00532532"/>
    <w:rsid w:val="00532811"/>
    <w:rsid w:val="00533509"/>
    <w:rsid w:val="0053363D"/>
    <w:rsid w:val="00534312"/>
    <w:rsid w:val="005354B6"/>
    <w:rsid w:val="00535756"/>
    <w:rsid w:val="00535D9C"/>
    <w:rsid w:val="0053615D"/>
    <w:rsid w:val="00536CC0"/>
    <w:rsid w:val="00536D49"/>
    <w:rsid w:val="00536F9C"/>
    <w:rsid w:val="005405E7"/>
    <w:rsid w:val="00540A59"/>
    <w:rsid w:val="00540D03"/>
    <w:rsid w:val="00540E76"/>
    <w:rsid w:val="00541064"/>
    <w:rsid w:val="00541400"/>
    <w:rsid w:val="00541991"/>
    <w:rsid w:val="005423A6"/>
    <w:rsid w:val="00542B2F"/>
    <w:rsid w:val="00544204"/>
    <w:rsid w:val="00544761"/>
    <w:rsid w:val="00544BE4"/>
    <w:rsid w:val="00544C5A"/>
    <w:rsid w:val="00544CC7"/>
    <w:rsid w:val="0054652B"/>
    <w:rsid w:val="0054681D"/>
    <w:rsid w:val="00547078"/>
    <w:rsid w:val="00550205"/>
    <w:rsid w:val="00550415"/>
    <w:rsid w:val="0055158B"/>
    <w:rsid w:val="0055162F"/>
    <w:rsid w:val="0055176D"/>
    <w:rsid w:val="00551AEF"/>
    <w:rsid w:val="00551BC5"/>
    <w:rsid w:val="00551E89"/>
    <w:rsid w:val="005526E5"/>
    <w:rsid w:val="00552C35"/>
    <w:rsid w:val="00552CF5"/>
    <w:rsid w:val="00553BDC"/>
    <w:rsid w:val="00554370"/>
    <w:rsid w:val="00554F4D"/>
    <w:rsid w:val="005550EC"/>
    <w:rsid w:val="00556130"/>
    <w:rsid w:val="0055690D"/>
    <w:rsid w:val="00556BCF"/>
    <w:rsid w:val="005570B0"/>
    <w:rsid w:val="005575F6"/>
    <w:rsid w:val="00557ECD"/>
    <w:rsid w:val="0056064C"/>
    <w:rsid w:val="00560EFE"/>
    <w:rsid w:val="005617FF"/>
    <w:rsid w:val="00561F51"/>
    <w:rsid w:val="0056286F"/>
    <w:rsid w:val="00563720"/>
    <w:rsid w:val="0056414B"/>
    <w:rsid w:val="0057235A"/>
    <w:rsid w:val="0057271F"/>
    <w:rsid w:val="00572AA8"/>
    <w:rsid w:val="00572F08"/>
    <w:rsid w:val="00573701"/>
    <w:rsid w:val="0057500A"/>
    <w:rsid w:val="0057508F"/>
    <w:rsid w:val="0057580A"/>
    <w:rsid w:val="00575858"/>
    <w:rsid w:val="00577268"/>
    <w:rsid w:val="005773C6"/>
    <w:rsid w:val="00577877"/>
    <w:rsid w:val="00577AFA"/>
    <w:rsid w:val="00580BE8"/>
    <w:rsid w:val="005817E3"/>
    <w:rsid w:val="00581CD2"/>
    <w:rsid w:val="00582CB9"/>
    <w:rsid w:val="005832C7"/>
    <w:rsid w:val="005833C8"/>
    <w:rsid w:val="005840C0"/>
    <w:rsid w:val="005840CA"/>
    <w:rsid w:val="00584483"/>
    <w:rsid w:val="00584861"/>
    <w:rsid w:val="00584DA0"/>
    <w:rsid w:val="00585B64"/>
    <w:rsid w:val="00586431"/>
    <w:rsid w:val="00586788"/>
    <w:rsid w:val="00586D37"/>
    <w:rsid w:val="005871BD"/>
    <w:rsid w:val="00587D16"/>
    <w:rsid w:val="00587F6D"/>
    <w:rsid w:val="0059007F"/>
    <w:rsid w:val="00591222"/>
    <w:rsid w:val="005919B6"/>
    <w:rsid w:val="00591F8C"/>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1034"/>
    <w:rsid w:val="005A3429"/>
    <w:rsid w:val="005A3C79"/>
    <w:rsid w:val="005A3FE6"/>
    <w:rsid w:val="005A592D"/>
    <w:rsid w:val="005A61EF"/>
    <w:rsid w:val="005A62E7"/>
    <w:rsid w:val="005A67F8"/>
    <w:rsid w:val="005A782E"/>
    <w:rsid w:val="005A79B4"/>
    <w:rsid w:val="005A7AF5"/>
    <w:rsid w:val="005A7CBF"/>
    <w:rsid w:val="005A7EC1"/>
    <w:rsid w:val="005B0E94"/>
    <w:rsid w:val="005B1DA0"/>
    <w:rsid w:val="005B1DAD"/>
    <w:rsid w:val="005B1DE8"/>
    <w:rsid w:val="005B254A"/>
    <w:rsid w:val="005B32B5"/>
    <w:rsid w:val="005B35E5"/>
    <w:rsid w:val="005B4223"/>
    <w:rsid w:val="005B426B"/>
    <w:rsid w:val="005B42DF"/>
    <w:rsid w:val="005B4BDF"/>
    <w:rsid w:val="005B58F9"/>
    <w:rsid w:val="005B5985"/>
    <w:rsid w:val="005B59A0"/>
    <w:rsid w:val="005B714D"/>
    <w:rsid w:val="005B792A"/>
    <w:rsid w:val="005B7DB7"/>
    <w:rsid w:val="005C18C8"/>
    <w:rsid w:val="005C1BC8"/>
    <w:rsid w:val="005C1FC2"/>
    <w:rsid w:val="005C31CB"/>
    <w:rsid w:val="005C37BA"/>
    <w:rsid w:val="005C3C44"/>
    <w:rsid w:val="005C48B7"/>
    <w:rsid w:val="005C55EF"/>
    <w:rsid w:val="005C5DFE"/>
    <w:rsid w:val="005C60C0"/>
    <w:rsid w:val="005C65A5"/>
    <w:rsid w:val="005C6649"/>
    <w:rsid w:val="005C70F1"/>
    <w:rsid w:val="005C7209"/>
    <w:rsid w:val="005C72CA"/>
    <w:rsid w:val="005D0040"/>
    <w:rsid w:val="005D1BFA"/>
    <w:rsid w:val="005D1EFC"/>
    <w:rsid w:val="005D1F0D"/>
    <w:rsid w:val="005D2365"/>
    <w:rsid w:val="005D2788"/>
    <w:rsid w:val="005D2D33"/>
    <w:rsid w:val="005D30E9"/>
    <w:rsid w:val="005D3BBB"/>
    <w:rsid w:val="005D3FFE"/>
    <w:rsid w:val="005D51A6"/>
    <w:rsid w:val="005D523E"/>
    <w:rsid w:val="005D5E15"/>
    <w:rsid w:val="005D5EF3"/>
    <w:rsid w:val="005D6A58"/>
    <w:rsid w:val="005D6A6D"/>
    <w:rsid w:val="005D6BCB"/>
    <w:rsid w:val="005D6F43"/>
    <w:rsid w:val="005E0C99"/>
    <w:rsid w:val="005E154A"/>
    <w:rsid w:val="005E1A27"/>
    <w:rsid w:val="005E1C31"/>
    <w:rsid w:val="005E1D3E"/>
    <w:rsid w:val="005E1DA9"/>
    <w:rsid w:val="005E25B5"/>
    <w:rsid w:val="005E25C5"/>
    <w:rsid w:val="005E28DD"/>
    <w:rsid w:val="005E3594"/>
    <w:rsid w:val="005E4286"/>
    <w:rsid w:val="005E4F1B"/>
    <w:rsid w:val="005E5119"/>
    <w:rsid w:val="005E55BE"/>
    <w:rsid w:val="005E5F41"/>
    <w:rsid w:val="005E6115"/>
    <w:rsid w:val="005E6214"/>
    <w:rsid w:val="005E73BF"/>
    <w:rsid w:val="005E7A5B"/>
    <w:rsid w:val="005E7F29"/>
    <w:rsid w:val="005F0612"/>
    <w:rsid w:val="005F0EF8"/>
    <w:rsid w:val="005F1EC9"/>
    <w:rsid w:val="005F2792"/>
    <w:rsid w:val="005F284F"/>
    <w:rsid w:val="005F2B81"/>
    <w:rsid w:val="005F307D"/>
    <w:rsid w:val="005F3646"/>
    <w:rsid w:val="005F3882"/>
    <w:rsid w:val="005F482E"/>
    <w:rsid w:val="005F5356"/>
    <w:rsid w:val="005F5A15"/>
    <w:rsid w:val="005F71FF"/>
    <w:rsid w:val="005F7418"/>
    <w:rsid w:val="005F7504"/>
    <w:rsid w:val="005F7E2D"/>
    <w:rsid w:val="00600875"/>
    <w:rsid w:val="00600CBA"/>
    <w:rsid w:val="00602084"/>
    <w:rsid w:val="006043DD"/>
    <w:rsid w:val="00604575"/>
    <w:rsid w:val="00605BBE"/>
    <w:rsid w:val="00605EF1"/>
    <w:rsid w:val="00606A8E"/>
    <w:rsid w:val="0060788F"/>
    <w:rsid w:val="00610104"/>
    <w:rsid w:val="0061023C"/>
    <w:rsid w:val="006103F9"/>
    <w:rsid w:val="00610816"/>
    <w:rsid w:val="00610D86"/>
    <w:rsid w:val="00610FBA"/>
    <w:rsid w:val="006122AC"/>
    <w:rsid w:val="00612EF7"/>
    <w:rsid w:val="0061304A"/>
    <w:rsid w:val="00613A74"/>
    <w:rsid w:val="00613C86"/>
    <w:rsid w:val="006140C8"/>
    <w:rsid w:val="00614B8A"/>
    <w:rsid w:val="0061525F"/>
    <w:rsid w:val="0061537C"/>
    <w:rsid w:val="00615676"/>
    <w:rsid w:val="0061575C"/>
    <w:rsid w:val="006167D1"/>
    <w:rsid w:val="00616AB8"/>
    <w:rsid w:val="00616F34"/>
    <w:rsid w:val="006170BD"/>
    <w:rsid w:val="00617AC5"/>
    <w:rsid w:val="00617CD2"/>
    <w:rsid w:val="00617D20"/>
    <w:rsid w:val="00620251"/>
    <w:rsid w:val="0062025A"/>
    <w:rsid w:val="00621AD5"/>
    <w:rsid w:val="006221F8"/>
    <w:rsid w:val="00622A25"/>
    <w:rsid w:val="00622D7D"/>
    <w:rsid w:val="00623E24"/>
    <w:rsid w:val="00625383"/>
    <w:rsid w:val="0062685A"/>
    <w:rsid w:val="00627903"/>
    <w:rsid w:val="00627938"/>
    <w:rsid w:val="00631D57"/>
    <w:rsid w:val="00633602"/>
    <w:rsid w:val="0063417E"/>
    <w:rsid w:val="0063478E"/>
    <w:rsid w:val="00634F86"/>
    <w:rsid w:val="00635C7F"/>
    <w:rsid w:val="00636412"/>
    <w:rsid w:val="00636ADD"/>
    <w:rsid w:val="00636D62"/>
    <w:rsid w:val="00636DCA"/>
    <w:rsid w:val="00637B1E"/>
    <w:rsid w:val="00637DA5"/>
    <w:rsid w:val="00640C98"/>
    <w:rsid w:val="00640EFA"/>
    <w:rsid w:val="00640FFE"/>
    <w:rsid w:val="00641287"/>
    <w:rsid w:val="00641634"/>
    <w:rsid w:val="0064203B"/>
    <w:rsid w:val="006423AD"/>
    <w:rsid w:val="00642996"/>
    <w:rsid w:val="00643132"/>
    <w:rsid w:val="006436E3"/>
    <w:rsid w:val="006445B6"/>
    <w:rsid w:val="00644A63"/>
    <w:rsid w:val="00644C44"/>
    <w:rsid w:val="006457CF"/>
    <w:rsid w:val="00647100"/>
    <w:rsid w:val="006472A5"/>
    <w:rsid w:val="0064730D"/>
    <w:rsid w:val="006503CB"/>
    <w:rsid w:val="006509BA"/>
    <w:rsid w:val="00650ABF"/>
    <w:rsid w:val="00651148"/>
    <w:rsid w:val="006513A3"/>
    <w:rsid w:val="00652766"/>
    <w:rsid w:val="0065420D"/>
    <w:rsid w:val="006554AD"/>
    <w:rsid w:val="00655D5F"/>
    <w:rsid w:val="00655E2C"/>
    <w:rsid w:val="00655F2E"/>
    <w:rsid w:val="0066050C"/>
    <w:rsid w:val="006609E5"/>
    <w:rsid w:val="0066198B"/>
    <w:rsid w:val="00661B90"/>
    <w:rsid w:val="00662841"/>
    <w:rsid w:val="00663071"/>
    <w:rsid w:val="0066342B"/>
    <w:rsid w:val="0066405B"/>
    <w:rsid w:val="0066442C"/>
    <w:rsid w:val="00664E1D"/>
    <w:rsid w:val="00664F66"/>
    <w:rsid w:val="00664F80"/>
    <w:rsid w:val="006656DE"/>
    <w:rsid w:val="00667C16"/>
    <w:rsid w:val="00670530"/>
    <w:rsid w:val="0067089A"/>
    <w:rsid w:val="00670A59"/>
    <w:rsid w:val="00670FE3"/>
    <w:rsid w:val="0067209B"/>
    <w:rsid w:val="00672A2C"/>
    <w:rsid w:val="006734D4"/>
    <w:rsid w:val="00673524"/>
    <w:rsid w:val="006736EB"/>
    <w:rsid w:val="006745AC"/>
    <w:rsid w:val="0067477C"/>
    <w:rsid w:val="00675939"/>
    <w:rsid w:val="00675A90"/>
    <w:rsid w:val="00675DFD"/>
    <w:rsid w:val="00676155"/>
    <w:rsid w:val="00677851"/>
    <w:rsid w:val="00677A25"/>
    <w:rsid w:val="006806A4"/>
    <w:rsid w:val="00680954"/>
    <w:rsid w:val="00680E6F"/>
    <w:rsid w:val="00681237"/>
    <w:rsid w:val="00681883"/>
    <w:rsid w:val="0068313A"/>
    <w:rsid w:val="006834EC"/>
    <w:rsid w:val="00683A28"/>
    <w:rsid w:val="006847F7"/>
    <w:rsid w:val="00684A58"/>
    <w:rsid w:val="006858A6"/>
    <w:rsid w:val="00686034"/>
    <w:rsid w:val="006901E3"/>
    <w:rsid w:val="006907B1"/>
    <w:rsid w:val="00692710"/>
    <w:rsid w:val="0069309B"/>
    <w:rsid w:val="00693154"/>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22BD"/>
    <w:rsid w:val="006A2E1C"/>
    <w:rsid w:val="006A392A"/>
    <w:rsid w:val="006A44BF"/>
    <w:rsid w:val="006A463A"/>
    <w:rsid w:val="006A61AA"/>
    <w:rsid w:val="006A698C"/>
    <w:rsid w:val="006A7405"/>
    <w:rsid w:val="006A74D5"/>
    <w:rsid w:val="006A7DDE"/>
    <w:rsid w:val="006B011D"/>
    <w:rsid w:val="006B03C6"/>
    <w:rsid w:val="006B113C"/>
    <w:rsid w:val="006B1241"/>
    <w:rsid w:val="006B1C47"/>
    <w:rsid w:val="006B2752"/>
    <w:rsid w:val="006B27E2"/>
    <w:rsid w:val="006B2C3F"/>
    <w:rsid w:val="006B491C"/>
    <w:rsid w:val="006B4F2B"/>
    <w:rsid w:val="006B5615"/>
    <w:rsid w:val="006B5B88"/>
    <w:rsid w:val="006B5F4E"/>
    <w:rsid w:val="006B6E97"/>
    <w:rsid w:val="006B7D4A"/>
    <w:rsid w:val="006C0607"/>
    <w:rsid w:val="006C1864"/>
    <w:rsid w:val="006C1E35"/>
    <w:rsid w:val="006C2F00"/>
    <w:rsid w:val="006C2F68"/>
    <w:rsid w:val="006C3100"/>
    <w:rsid w:val="006C3427"/>
    <w:rsid w:val="006C39AF"/>
    <w:rsid w:val="006C4AE7"/>
    <w:rsid w:val="006C4B67"/>
    <w:rsid w:val="006C4CF8"/>
    <w:rsid w:val="006C642D"/>
    <w:rsid w:val="006D014D"/>
    <w:rsid w:val="006D0494"/>
    <w:rsid w:val="006D11E9"/>
    <w:rsid w:val="006D3E62"/>
    <w:rsid w:val="006D439D"/>
    <w:rsid w:val="006D4AFD"/>
    <w:rsid w:val="006D4E63"/>
    <w:rsid w:val="006D7890"/>
    <w:rsid w:val="006D7C22"/>
    <w:rsid w:val="006E03C7"/>
    <w:rsid w:val="006E0887"/>
    <w:rsid w:val="006E0BD7"/>
    <w:rsid w:val="006E1CBF"/>
    <w:rsid w:val="006E2B25"/>
    <w:rsid w:val="006E42C0"/>
    <w:rsid w:val="006E46D2"/>
    <w:rsid w:val="006E4914"/>
    <w:rsid w:val="006E4979"/>
    <w:rsid w:val="006E49DD"/>
    <w:rsid w:val="006E525F"/>
    <w:rsid w:val="006E65F3"/>
    <w:rsid w:val="006E72B6"/>
    <w:rsid w:val="006F0744"/>
    <w:rsid w:val="006F1EFC"/>
    <w:rsid w:val="006F26B7"/>
    <w:rsid w:val="006F2F36"/>
    <w:rsid w:val="006F3186"/>
    <w:rsid w:val="006F3ED0"/>
    <w:rsid w:val="006F3F20"/>
    <w:rsid w:val="006F50F8"/>
    <w:rsid w:val="006F524A"/>
    <w:rsid w:val="006F56CA"/>
    <w:rsid w:val="006F571B"/>
    <w:rsid w:val="006F575F"/>
    <w:rsid w:val="006F68BB"/>
    <w:rsid w:val="0070042A"/>
    <w:rsid w:val="00700E98"/>
    <w:rsid w:val="007017E6"/>
    <w:rsid w:val="007018AC"/>
    <w:rsid w:val="00702647"/>
    <w:rsid w:val="00702BF1"/>
    <w:rsid w:val="007031A3"/>
    <w:rsid w:val="00703857"/>
    <w:rsid w:val="007045F1"/>
    <w:rsid w:val="007049F2"/>
    <w:rsid w:val="00704ABC"/>
    <w:rsid w:val="00704CFF"/>
    <w:rsid w:val="0070501C"/>
    <w:rsid w:val="0070513F"/>
    <w:rsid w:val="0070516F"/>
    <w:rsid w:val="00705B66"/>
    <w:rsid w:val="007073B8"/>
    <w:rsid w:val="007076B3"/>
    <w:rsid w:val="00707BCB"/>
    <w:rsid w:val="007102E8"/>
    <w:rsid w:val="00710793"/>
    <w:rsid w:val="00710C3F"/>
    <w:rsid w:val="007119B5"/>
    <w:rsid w:val="007122D7"/>
    <w:rsid w:val="007124C2"/>
    <w:rsid w:val="00712520"/>
    <w:rsid w:val="00713950"/>
    <w:rsid w:val="007144C7"/>
    <w:rsid w:val="007156CA"/>
    <w:rsid w:val="00716B46"/>
    <w:rsid w:val="00716C39"/>
    <w:rsid w:val="00717D88"/>
    <w:rsid w:val="00720884"/>
    <w:rsid w:val="007208F1"/>
    <w:rsid w:val="00720F0E"/>
    <w:rsid w:val="00721651"/>
    <w:rsid w:val="007217A9"/>
    <w:rsid w:val="00721917"/>
    <w:rsid w:val="00721930"/>
    <w:rsid w:val="007231E9"/>
    <w:rsid w:val="0072385D"/>
    <w:rsid w:val="00723C6C"/>
    <w:rsid w:val="00723F94"/>
    <w:rsid w:val="007249BD"/>
    <w:rsid w:val="00724E8C"/>
    <w:rsid w:val="00725CFC"/>
    <w:rsid w:val="007268C3"/>
    <w:rsid w:val="00726B53"/>
    <w:rsid w:val="007272AE"/>
    <w:rsid w:val="00727353"/>
    <w:rsid w:val="007300DF"/>
    <w:rsid w:val="00730138"/>
    <w:rsid w:val="00730B5C"/>
    <w:rsid w:val="00730EC4"/>
    <w:rsid w:val="00731304"/>
    <w:rsid w:val="00731DA7"/>
    <w:rsid w:val="007326A4"/>
    <w:rsid w:val="00733D2B"/>
    <w:rsid w:val="0073405D"/>
    <w:rsid w:val="00734144"/>
    <w:rsid w:val="00734A7C"/>
    <w:rsid w:val="00735B9F"/>
    <w:rsid w:val="007360DF"/>
    <w:rsid w:val="00736447"/>
    <w:rsid w:val="00736B4B"/>
    <w:rsid w:val="007375E3"/>
    <w:rsid w:val="00737FAA"/>
    <w:rsid w:val="00740446"/>
    <w:rsid w:val="00740782"/>
    <w:rsid w:val="00741294"/>
    <w:rsid w:val="0074133B"/>
    <w:rsid w:val="007416E9"/>
    <w:rsid w:val="007417B0"/>
    <w:rsid w:val="00741BC0"/>
    <w:rsid w:val="0074246D"/>
    <w:rsid w:val="00743590"/>
    <w:rsid w:val="00744757"/>
    <w:rsid w:val="00744E30"/>
    <w:rsid w:val="00744E53"/>
    <w:rsid w:val="00745B7C"/>
    <w:rsid w:val="00746429"/>
    <w:rsid w:val="007464BD"/>
    <w:rsid w:val="00746A36"/>
    <w:rsid w:val="00746A46"/>
    <w:rsid w:val="007470A6"/>
    <w:rsid w:val="00747415"/>
    <w:rsid w:val="00747F00"/>
    <w:rsid w:val="00747F1F"/>
    <w:rsid w:val="007509B9"/>
    <w:rsid w:val="00750A64"/>
    <w:rsid w:val="00750E42"/>
    <w:rsid w:val="00751152"/>
    <w:rsid w:val="00751383"/>
    <w:rsid w:val="00751C3D"/>
    <w:rsid w:val="007523AF"/>
    <w:rsid w:val="00753092"/>
    <w:rsid w:val="007531B7"/>
    <w:rsid w:val="0075354B"/>
    <w:rsid w:val="007535FB"/>
    <w:rsid w:val="00753A71"/>
    <w:rsid w:val="00754363"/>
    <w:rsid w:val="007550DF"/>
    <w:rsid w:val="00755594"/>
    <w:rsid w:val="007562A0"/>
    <w:rsid w:val="0075636A"/>
    <w:rsid w:val="007565BD"/>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AA"/>
    <w:rsid w:val="007674D6"/>
    <w:rsid w:val="00767FE7"/>
    <w:rsid w:val="00770FD7"/>
    <w:rsid w:val="007714B1"/>
    <w:rsid w:val="007722BA"/>
    <w:rsid w:val="00772517"/>
    <w:rsid w:val="007734B0"/>
    <w:rsid w:val="00773972"/>
    <w:rsid w:val="00774228"/>
    <w:rsid w:val="00774D4C"/>
    <w:rsid w:val="00774E7D"/>
    <w:rsid w:val="00775065"/>
    <w:rsid w:val="007757A0"/>
    <w:rsid w:val="00776834"/>
    <w:rsid w:val="00777B43"/>
    <w:rsid w:val="00777F7D"/>
    <w:rsid w:val="00780996"/>
    <w:rsid w:val="00782F6B"/>
    <w:rsid w:val="0078389A"/>
    <w:rsid w:val="00783F09"/>
    <w:rsid w:val="007848B1"/>
    <w:rsid w:val="0078550A"/>
    <w:rsid w:val="00785D62"/>
    <w:rsid w:val="007865EF"/>
    <w:rsid w:val="00786BB5"/>
    <w:rsid w:val="007872DF"/>
    <w:rsid w:val="00787E3E"/>
    <w:rsid w:val="00790A9F"/>
    <w:rsid w:val="007922CA"/>
    <w:rsid w:val="0079359E"/>
    <w:rsid w:val="00793CCC"/>
    <w:rsid w:val="0079426F"/>
    <w:rsid w:val="00794718"/>
    <w:rsid w:val="007949F3"/>
    <w:rsid w:val="007954E7"/>
    <w:rsid w:val="007957A0"/>
    <w:rsid w:val="00795A50"/>
    <w:rsid w:val="0079624C"/>
    <w:rsid w:val="0079631A"/>
    <w:rsid w:val="007963B4"/>
    <w:rsid w:val="007A26C2"/>
    <w:rsid w:val="007A2848"/>
    <w:rsid w:val="007A28E8"/>
    <w:rsid w:val="007A38C5"/>
    <w:rsid w:val="007A39FB"/>
    <w:rsid w:val="007A45BB"/>
    <w:rsid w:val="007A5426"/>
    <w:rsid w:val="007A5636"/>
    <w:rsid w:val="007A678D"/>
    <w:rsid w:val="007A67DB"/>
    <w:rsid w:val="007A7289"/>
    <w:rsid w:val="007A7BBA"/>
    <w:rsid w:val="007A7F8C"/>
    <w:rsid w:val="007B0164"/>
    <w:rsid w:val="007B05D0"/>
    <w:rsid w:val="007B2733"/>
    <w:rsid w:val="007B2BF5"/>
    <w:rsid w:val="007B2ECF"/>
    <w:rsid w:val="007B320B"/>
    <w:rsid w:val="007B3531"/>
    <w:rsid w:val="007B364C"/>
    <w:rsid w:val="007B3699"/>
    <w:rsid w:val="007B3982"/>
    <w:rsid w:val="007B3A40"/>
    <w:rsid w:val="007B515C"/>
    <w:rsid w:val="007B51C3"/>
    <w:rsid w:val="007B572D"/>
    <w:rsid w:val="007B59BA"/>
    <w:rsid w:val="007B5D76"/>
    <w:rsid w:val="007B61C0"/>
    <w:rsid w:val="007B6B59"/>
    <w:rsid w:val="007B6D68"/>
    <w:rsid w:val="007B6F6C"/>
    <w:rsid w:val="007B7F2C"/>
    <w:rsid w:val="007C0049"/>
    <w:rsid w:val="007C0369"/>
    <w:rsid w:val="007C0799"/>
    <w:rsid w:val="007C1A58"/>
    <w:rsid w:val="007C212B"/>
    <w:rsid w:val="007C2567"/>
    <w:rsid w:val="007C3507"/>
    <w:rsid w:val="007C4986"/>
    <w:rsid w:val="007C4AB8"/>
    <w:rsid w:val="007C4C67"/>
    <w:rsid w:val="007C4CA4"/>
    <w:rsid w:val="007C5EEE"/>
    <w:rsid w:val="007C7524"/>
    <w:rsid w:val="007C7DD1"/>
    <w:rsid w:val="007D02A8"/>
    <w:rsid w:val="007D02B3"/>
    <w:rsid w:val="007D0FA3"/>
    <w:rsid w:val="007D16B4"/>
    <w:rsid w:val="007D1CEC"/>
    <w:rsid w:val="007D1D54"/>
    <w:rsid w:val="007D1FD5"/>
    <w:rsid w:val="007D2667"/>
    <w:rsid w:val="007D2B70"/>
    <w:rsid w:val="007D30C3"/>
    <w:rsid w:val="007D5AF6"/>
    <w:rsid w:val="007D7C8C"/>
    <w:rsid w:val="007D7FD5"/>
    <w:rsid w:val="007E029E"/>
    <w:rsid w:val="007E06D2"/>
    <w:rsid w:val="007E07FE"/>
    <w:rsid w:val="007E1708"/>
    <w:rsid w:val="007E1BC4"/>
    <w:rsid w:val="007E20F7"/>
    <w:rsid w:val="007E2165"/>
    <w:rsid w:val="007E2216"/>
    <w:rsid w:val="007E333A"/>
    <w:rsid w:val="007E3DE8"/>
    <w:rsid w:val="007E430E"/>
    <w:rsid w:val="007E5291"/>
    <w:rsid w:val="007E53A6"/>
    <w:rsid w:val="007E7A96"/>
    <w:rsid w:val="007F207E"/>
    <w:rsid w:val="007F209D"/>
    <w:rsid w:val="007F2A87"/>
    <w:rsid w:val="007F2AC2"/>
    <w:rsid w:val="007F2C50"/>
    <w:rsid w:val="007F466C"/>
    <w:rsid w:val="007F4B0E"/>
    <w:rsid w:val="007F4B63"/>
    <w:rsid w:val="007F4B75"/>
    <w:rsid w:val="007F5683"/>
    <w:rsid w:val="007F5808"/>
    <w:rsid w:val="007F6574"/>
    <w:rsid w:val="007F661A"/>
    <w:rsid w:val="007F6A1B"/>
    <w:rsid w:val="007F77BB"/>
    <w:rsid w:val="007F7BA7"/>
    <w:rsid w:val="00800851"/>
    <w:rsid w:val="00800A4E"/>
    <w:rsid w:val="00801282"/>
    <w:rsid w:val="008012A5"/>
    <w:rsid w:val="008013A7"/>
    <w:rsid w:val="008026C6"/>
    <w:rsid w:val="00802955"/>
    <w:rsid w:val="00804B38"/>
    <w:rsid w:val="00805446"/>
    <w:rsid w:val="00805596"/>
    <w:rsid w:val="0080612E"/>
    <w:rsid w:val="008069B9"/>
    <w:rsid w:val="00806E63"/>
    <w:rsid w:val="0080734D"/>
    <w:rsid w:val="00807AB0"/>
    <w:rsid w:val="00807CFC"/>
    <w:rsid w:val="00810190"/>
    <w:rsid w:val="00810641"/>
    <w:rsid w:val="00810738"/>
    <w:rsid w:val="00810A33"/>
    <w:rsid w:val="00811A07"/>
    <w:rsid w:val="00811C55"/>
    <w:rsid w:val="008136AA"/>
    <w:rsid w:val="00813A6F"/>
    <w:rsid w:val="00814322"/>
    <w:rsid w:val="008147F7"/>
    <w:rsid w:val="00814B77"/>
    <w:rsid w:val="0081510A"/>
    <w:rsid w:val="00815BB0"/>
    <w:rsid w:val="0081633B"/>
    <w:rsid w:val="008169DD"/>
    <w:rsid w:val="00816D06"/>
    <w:rsid w:val="00817EA6"/>
    <w:rsid w:val="00817F93"/>
    <w:rsid w:val="00817FE0"/>
    <w:rsid w:val="008228D8"/>
    <w:rsid w:val="008231D1"/>
    <w:rsid w:val="0082396B"/>
    <w:rsid w:val="008245D8"/>
    <w:rsid w:val="00824D86"/>
    <w:rsid w:val="00826E7C"/>
    <w:rsid w:val="008274E2"/>
    <w:rsid w:val="008276F2"/>
    <w:rsid w:val="00827F84"/>
    <w:rsid w:val="0083093D"/>
    <w:rsid w:val="00830BCB"/>
    <w:rsid w:val="008323A1"/>
    <w:rsid w:val="00832B89"/>
    <w:rsid w:val="00832FA6"/>
    <w:rsid w:val="0083314D"/>
    <w:rsid w:val="00833267"/>
    <w:rsid w:val="00833929"/>
    <w:rsid w:val="00833C13"/>
    <w:rsid w:val="00833E63"/>
    <w:rsid w:val="00833FBE"/>
    <w:rsid w:val="008344C1"/>
    <w:rsid w:val="00834F0C"/>
    <w:rsid w:val="00834FDB"/>
    <w:rsid w:val="0083618B"/>
    <w:rsid w:val="00837541"/>
    <w:rsid w:val="0083791E"/>
    <w:rsid w:val="00837A31"/>
    <w:rsid w:val="0084021B"/>
    <w:rsid w:val="00840F74"/>
    <w:rsid w:val="00841558"/>
    <w:rsid w:val="00841810"/>
    <w:rsid w:val="00841AD7"/>
    <w:rsid w:val="00841CE2"/>
    <w:rsid w:val="00841E1F"/>
    <w:rsid w:val="00842D6B"/>
    <w:rsid w:val="00842D94"/>
    <w:rsid w:val="00842EA5"/>
    <w:rsid w:val="00843015"/>
    <w:rsid w:val="00843354"/>
    <w:rsid w:val="008434E2"/>
    <w:rsid w:val="00843B35"/>
    <w:rsid w:val="00844074"/>
    <w:rsid w:val="00844A53"/>
    <w:rsid w:val="00844BAC"/>
    <w:rsid w:val="00845000"/>
    <w:rsid w:val="0084501E"/>
    <w:rsid w:val="00845ACF"/>
    <w:rsid w:val="008466A6"/>
    <w:rsid w:val="008466DA"/>
    <w:rsid w:val="00846CBD"/>
    <w:rsid w:val="00847964"/>
    <w:rsid w:val="00850AFA"/>
    <w:rsid w:val="0085189A"/>
    <w:rsid w:val="00852386"/>
    <w:rsid w:val="0085246D"/>
    <w:rsid w:val="008528A1"/>
    <w:rsid w:val="00852DC5"/>
    <w:rsid w:val="00852E9A"/>
    <w:rsid w:val="00853005"/>
    <w:rsid w:val="008532DC"/>
    <w:rsid w:val="0085347B"/>
    <w:rsid w:val="0085387A"/>
    <w:rsid w:val="00854DB6"/>
    <w:rsid w:val="00855487"/>
    <w:rsid w:val="00855983"/>
    <w:rsid w:val="00855E26"/>
    <w:rsid w:val="00856767"/>
    <w:rsid w:val="00857B18"/>
    <w:rsid w:val="0086003D"/>
    <w:rsid w:val="008602F2"/>
    <w:rsid w:val="0086065E"/>
    <w:rsid w:val="00861116"/>
    <w:rsid w:val="00861996"/>
    <w:rsid w:val="0086286F"/>
    <w:rsid w:val="00863AD4"/>
    <w:rsid w:val="008645EA"/>
    <w:rsid w:val="0086485C"/>
    <w:rsid w:val="008648C9"/>
    <w:rsid w:val="008653DB"/>
    <w:rsid w:val="00865448"/>
    <w:rsid w:val="00866D08"/>
    <w:rsid w:val="008677A9"/>
    <w:rsid w:val="00870388"/>
    <w:rsid w:val="00870736"/>
    <w:rsid w:val="008715F6"/>
    <w:rsid w:val="00872313"/>
    <w:rsid w:val="0087235A"/>
    <w:rsid w:val="0087265E"/>
    <w:rsid w:val="008728DF"/>
    <w:rsid w:val="00872EEC"/>
    <w:rsid w:val="00873A02"/>
    <w:rsid w:val="008746A5"/>
    <w:rsid w:val="00875E54"/>
    <w:rsid w:val="00876AD3"/>
    <w:rsid w:val="0087755B"/>
    <w:rsid w:val="00880804"/>
    <w:rsid w:val="008812DD"/>
    <w:rsid w:val="00881353"/>
    <w:rsid w:val="00881381"/>
    <w:rsid w:val="00881D74"/>
    <w:rsid w:val="0088288F"/>
    <w:rsid w:val="0088322B"/>
    <w:rsid w:val="00883457"/>
    <w:rsid w:val="0088402E"/>
    <w:rsid w:val="00884438"/>
    <w:rsid w:val="008845D7"/>
    <w:rsid w:val="008852CF"/>
    <w:rsid w:val="008857D3"/>
    <w:rsid w:val="00885C98"/>
    <w:rsid w:val="00885F6C"/>
    <w:rsid w:val="008867E2"/>
    <w:rsid w:val="00886849"/>
    <w:rsid w:val="00887068"/>
    <w:rsid w:val="0089114B"/>
    <w:rsid w:val="008914B2"/>
    <w:rsid w:val="00894AC6"/>
    <w:rsid w:val="0089505C"/>
    <w:rsid w:val="008953B8"/>
    <w:rsid w:val="00897ABF"/>
    <w:rsid w:val="00897B0F"/>
    <w:rsid w:val="008A0284"/>
    <w:rsid w:val="008A045E"/>
    <w:rsid w:val="008A06B4"/>
    <w:rsid w:val="008A14D2"/>
    <w:rsid w:val="008A1AD9"/>
    <w:rsid w:val="008A3DB9"/>
    <w:rsid w:val="008A5AF2"/>
    <w:rsid w:val="008A5B96"/>
    <w:rsid w:val="008A5BD9"/>
    <w:rsid w:val="008A6266"/>
    <w:rsid w:val="008A6638"/>
    <w:rsid w:val="008A7242"/>
    <w:rsid w:val="008A77F4"/>
    <w:rsid w:val="008A7A9D"/>
    <w:rsid w:val="008B01DF"/>
    <w:rsid w:val="008B174A"/>
    <w:rsid w:val="008B1E1E"/>
    <w:rsid w:val="008B2143"/>
    <w:rsid w:val="008B2C5C"/>
    <w:rsid w:val="008B3781"/>
    <w:rsid w:val="008B3AB6"/>
    <w:rsid w:val="008B3B5B"/>
    <w:rsid w:val="008B55CF"/>
    <w:rsid w:val="008B6361"/>
    <w:rsid w:val="008B6B70"/>
    <w:rsid w:val="008B6E41"/>
    <w:rsid w:val="008B6E67"/>
    <w:rsid w:val="008B77A8"/>
    <w:rsid w:val="008B7EF9"/>
    <w:rsid w:val="008C0C82"/>
    <w:rsid w:val="008C33F5"/>
    <w:rsid w:val="008C3A30"/>
    <w:rsid w:val="008C47A5"/>
    <w:rsid w:val="008C725C"/>
    <w:rsid w:val="008C76C4"/>
    <w:rsid w:val="008C7BFF"/>
    <w:rsid w:val="008D030F"/>
    <w:rsid w:val="008D09B8"/>
    <w:rsid w:val="008D10C9"/>
    <w:rsid w:val="008D1459"/>
    <w:rsid w:val="008D168C"/>
    <w:rsid w:val="008D1DA6"/>
    <w:rsid w:val="008D27CA"/>
    <w:rsid w:val="008D2853"/>
    <w:rsid w:val="008D33B5"/>
    <w:rsid w:val="008D3EBF"/>
    <w:rsid w:val="008D4833"/>
    <w:rsid w:val="008D5A3C"/>
    <w:rsid w:val="008D7105"/>
    <w:rsid w:val="008D76E0"/>
    <w:rsid w:val="008D7AFE"/>
    <w:rsid w:val="008E0012"/>
    <w:rsid w:val="008E0F3D"/>
    <w:rsid w:val="008E120B"/>
    <w:rsid w:val="008E1210"/>
    <w:rsid w:val="008E16C3"/>
    <w:rsid w:val="008E29F9"/>
    <w:rsid w:val="008E32E6"/>
    <w:rsid w:val="008E387D"/>
    <w:rsid w:val="008E3C06"/>
    <w:rsid w:val="008E4A24"/>
    <w:rsid w:val="008E57E6"/>
    <w:rsid w:val="008E6284"/>
    <w:rsid w:val="008E6906"/>
    <w:rsid w:val="008E6A28"/>
    <w:rsid w:val="008E6A66"/>
    <w:rsid w:val="008E72E4"/>
    <w:rsid w:val="008E7BA5"/>
    <w:rsid w:val="008F131D"/>
    <w:rsid w:val="008F13B6"/>
    <w:rsid w:val="008F1494"/>
    <w:rsid w:val="008F1BA4"/>
    <w:rsid w:val="008F256F"/>
    <w:rsid w:val="008F35C5"/>
    <w:rsid w:val="008F3B5F"/>
    <w:rsid w:val="008F3BED"/>
    <w:rsid w:val="008F4006"/>
    <w:rsid w:val="008F4BB1"/>
    <w:rsid w:val="008F4BC1"/>
    <w:rsid w:val="008F5956"/>
    <w:rsid w:val="008F5AB6"/>
    <w:rsid w:val="008F5CEB"/>
    <w:rsid w:val="008F66AD"/>
    <w:rsid w:val="008F6CCC"/>
    <w:rsid w:val="008F75B0"/>
    <w:rsid w:val="008F7715"/>
    <w:rsid w:val="00900AF5"/>
    <w:rsid w:val="00901087"/>
    <w:rsid w:val="0090114D"/>
    <w:rsid w:val="009017AB"/>
    <w:rsid w:val="00901F05"/>
    <w:rsid w:val="00901F56"/>
    <w:rsid w:val="00901F61"/>
    <w:rsid w:val="00903F2F"/>
    <w:rsid w:val="00904735"/>
    <w:rsid w:val="009049F6"/>
    <w:rsid w:val="009052F0"/>
    <w:rsid w:val="00905D6B"/>
    <w:rsid w:val="00906072"/>
    <w:rsid w:val="00906A88"/>
    <w:rsid w:val="00906B9A"/>
    <w:rsid w:val="00907BAA"/>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D5D"/>
    <w:rsid w:val="0091742B"/>
    <w:rsid w:val="009202D2"/>
    <w:rsid w:val="009203FA"/>
    <w:rsid w:val="00920B96"/>
    <w:rsid w:val="00921511"/>
    <w:rsid w:val="00921AD3"/>
    <w:rsid w:val="00921DD5"/>
    <w:rsid w:val="00922157"/>
    <w:rsid w:val="009225A5"/>
    <w:rsid w:val="00922856"/>
    <w:rsid w:val="00922BA3"/>
    <w:rsid w:val="00922E3F"/>
    <w:rsid w:val="0092357A"/>
    <w:rsid w:val="009238E9"/>
    <w:rsid w:val="009239C1"/>
    <w:rsid w:val="00923F77"/>
    <w:rsid w:val="009246BD"/>
    <w:rsid w:val="00924BDB"/>
    <w:rsid w:val="00925045"/>
    <w:rsid w:val="00925202"/>
    <w:rsid w:val="00925EF4"/>
    <w:rsid w:val="0092677F"/>
    <w:rsid w:val="00926AE2"/>
    <w:rsid w:val="00926F9B"/>
    <w:rsid w:val="00927425"/>
    <w:rsid w:val="00927449"/>
    <w:rsid w:val="00927600"/>
    <w:rsid w:val="00930928"/>
    <w:rsid w:val="009311A2"/>
    <w:rsid w:val="00931BFC"/>
    <w:rsid w:val="00933065"/>
    <w:rsid w:val="009330F9"/>
    <w:rsid w:val="009331FE"/>
    <w:rsid w:val="00933B6F"/>
    <w:rsid w:val="00933E98"/>
    <w:rsid w:val="00933F3A"/>
    <w:rsid w:val="009349B8"/>
    <w:rsid w:val="00934F08"/>
    <w:rsid w:val="00935A1C"/>
    <w:rsid w:val="009365B8"/>
    <w:rsid w:val="00936682"/>
    <w:rsid w:val="00936AB8"/>
    <w:rsid w:val="009375E4"/>
    <w:rsid w:val="00940007"/>
    <w:rsid w:val="0094016A"/>
    <w:rsid w:val="00940D81"/>
    <w:rsid w:val="00941912"/>
    <w:rsid w:val="00941D1B"/>
    <w:rsid w:val="00941D8C"/>
    <w:rsid w:val="00942B88"/>
    <w:rsid w:val="00942FB2"/>
    <w:rsid w:val="00943C3F"/>
    <w:rsid w:val="00943F99"/>
    <w:rsid w:val="0094511D"/>
    <w:rsid w:val="0094531C"/>
    <w:rsid w:val="00950406"/>
    <w:rsid w:val="0095056B"/>
    <w:rsid w:val="009505B7"/>
    <w:rsid w:val="00950F25"/>
    <w:rsid w:val="00950FB9"/>
    <w:rsid w:val="0095128F"/>
    <w:rsid w:val="00951538"/>
    <w:rsid w:val="00953B2C"/>
    <w:rsid w:val="00953E2F"/>
    <w:rsid w:val="00954A3E"/>
    <w:rsid w:val="0095573A"/>
    <w:rsid w:val="00955D91"/>
    <w:rsid w:val="00956317"/>
    <w:rsid w:val="00957221"/>
    <w:rsid w:val="00957D66"/>
    <w:rsid w:val="0096062E"/>
    <w:rsid w:val="00960F73"/>
    <w:rsid w:val="00961305"/>
    <w:rsid w:val="0096250B"/>
    <w:rsid w:val="009635FF"/>
    <w:rsid w:val="00963C3D"/>
    <w:rsid w:val="00963D2D"/>
    <w:rsid w:val="00964347"/>
    <w:rsid w:val="009644C7"/>
    <w:rsid w:val="00964E82"/>
    <w:rsid w:val="00965589"/>
    <w:rsid w:val="009656E0"/>
    <w:rsid w:val="00965DDA"/>
    <w:rsid w:val="00966FB6"/>
    <w:rsid w:val="009703DE"/>
    <w:rsid w:val="00971105"/>
    <w:rsid w:val="0097120E"/>
    <w:rsid w:val="0097146C"/>
    <w:rsid w:val="009729BD"/>
    <w:rsid w:val="0097338C"/>
    <w:rsid w:val="00975A09"/>
    <w:rsid w:val="00976270"/>
    <w:rsid w:val="009765B6"/>
    <w:rsid w:val="0097661F"/>
    <w:rsid w:val="00976934"/>
    <w:rsid w:val="009779FA"/>
    <w:rsid w:val="009800D9"/>
    <w:rsid w:val="009804A0"/>
    <w:rsid w:val="0098082A"/>
    <w:rsid w:val="00980F8B"/>
    <w:rsid w:val="0098228B"/>
    <w:rsid w:val="0098290F"/>
    <w:rsid w:val="00982A76"/>
    <w:rsid w:val="00982C41"/>
    <w:rsid w:val="00983197"/>
    <w:rsid w:val="009834AC"/>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AE7"/>
    <w:rsid w:val="00993D2E"/>
    <w:rsid w:val="00994729"/>
    <w:rsid w:val="009959CE"/>
    <w:rsid w:val="00995EDB"/>
    <w:rsid w:val="00997B3E"/>
    <w:rsid w:val="009A0B43"/>
    <w:rsid w:val="009A1CF1"/>
    <w:rsid w:val="009A2BFE"/>
    <w:rsid w:val="009A320B"/>
    <w:rsid w:val="009A3B9B"/>
    <w:rsid w:val="009A3C88"/>
    <w:rsid w:val="009A58B7"/>
    <w:rsid w:val="009A600B"/>
    <w:rsid w:val="009A62E6"/>
    <w:rsid w:val="009A6486"/>
    <w:rsid w:val="009A772B"/>
    <w:rsid w:val="009A7945"/>
    <w:rsid w:val="009A7ADF"/>
    <w:rsid w:val="009A7DDD"/>
    <w:rsid w:val="009A7ED4"/>
    <w:rsid w:val="009B2235"/>
    <w:rsid w:val="009B2770"/>
    <w:rsid w:val="009B2A35"/>
    <w:rsid w:val="009B3239"/>
    <w:rsid w:val="009B33A1"/>
    <w:rsid w:val="009B349B"/>
    <w:rsid w:val="009B34D5"/>
    <w:rsid w:val="009B3E24"/>
    <w:rsid w:val="009B42D2"/>
    <w:rsid w:val="009B49EF"/>
    <w:rsid w:val="009B4BCF"/>
    <w:rsid w:val="009B4C60"/>
    <w:rsid w:val="009B505E"/>
    <w:rsid w:val="009B5172"/>
    <w:rsid w:val="009B6886"/>
    <w:rsid w:val="009B6C89"/>
    <w:rsid w:val="009B6D3D"/>
    <w:rsid w:val="009C0079"/>
    <w:rsid w:val="009C065F"/>
    <w:rsid w:val="009C08D6"/>
    <w:rsid w:val="009C1980"/>
    <w:rsid w:val="009C1D97"/>
    <w:rsid w:val="009C223B"/>
    <w:rsid w:val="009C294F"/>
    <w:rsid w:val="009C2C8F"/>
    <w:rsid w:val="009C333A"/>
    <w:rsid w:val="009C3935"/>
    <w:rsid w:val="009C4095"/>
    <w:rsid w:val="009C416A"/>
    <w:rsid w:val="009C42B8"/>
    <w:rsid w:val="009C46D8"/>
    <w:rsid w:val="009C4BED"/>
    <w:rsid w:val="009C5E25"/>
    <w:rsid w:val="009C6045"/>
    <w:rsid w:val="009C6DBD"/>
    <w:rsid w:val="009C7E07"/>
    <w:rsid w:val="009D0674"/>
    <w:rsid w:val="009D087D"/>
    <w:rsid w:val="009D11A7"/>
    <w:rsid w:val="009D155F"/>
    <w:rsid w:val="009D1C3F"/>
    <w:rsid w:val="009D25C1"/>
    <w:rsid w:val="009D360F"/>
    <w:rsid w:val="009D4F7F"/>
    <w:rsid w:val="009D54C6"/>
    <w:rsid w:val="009D58E1"/>
    <w:rsid w:val="009D6181"/>
    <w:rsid w:val="009E01E2"/>
    <w:rsid w:val="009E04AD"/>
    <w:rsid w:val="009E1888"/>
    <w:rsid w:val="009E2016"/>
    <w:rsid w:val="009E26DB"/>
    <w:rsid w:val="009E31E2"/>
    <w:rsid w:val="009E3931"/>
    <w:rsid w:val="009E399F"/>
    <w:rsid w:val="009E4C9E"/>
    <w:rsid w:val="009E5118"/>
    <w:rsid w:val="009E534D"/>
    <w:rsid w:val="009E57E8"/>
    <w:rsid w:val="009E6238"/>
    <w:rsid w:val="009E65AD"/>
    <w:rsid w:val="009E66AE"/>
    <w:rsid w:val="009F0251"/>
    <w:rsid w:val="009F0A86"/>
    <w:rsid w:val="009F1197"/>
    <w:rsid w:val="009F13A6"/>
    <w:rsid w:val="009F17D3"/>
    <w:rsid w:val="009F1C01"/>
    <w:rsid w:val="009F1D76"/>
    <w:rsid w:val="009F203D"/>
    <w:rsid w:val="009F277F"/>
    <w:rsid w:val="009F31A9"/>
    <w:rsid w:val="009F3976"/>
    <w:rsid w:val="009F400D"/>
    <w:rsid w:val="009F4514"/>
    <w:rsid w:val="009F4B69"/>
    <w:rsid w:val="009F6B73"/>
    <w:rsid w:val="009F6B9F"/>
    <w:rsid w:val="009F7033"/>
    <w:rsid w:val="009F709C"/>
    <w:rsid w:val="00A006F7"/>
    <w:rsid w:val="00A0072D"/>
    <w:rsid w:val="00A0162A"/>
    <w:rsid w:val="00A02DDC"/>
    <w:rsid w:val="00A035E9"/>
    <w:rsid w:val="00A0361F"/>
    <w:rsid w:val="00A03867"/>
    <w:rsid w:val="00A03DE5"/>
    <w:rsid w:val="00A03FA6"/>
    <w:rsid w:val="00A05002"/>
    <w:rsid w:val="00A05B82"/>
    <w:rsid w:val="00A05F0D"/>
    <w:rsid w:val="00A06140"/>
    <w:rsid w:val="00A071D6"/>
    <w:rsid w:val="00A07790"/>
    <w:rsid w:val="00A0799B"/>
    <w:rsid w:val="00A07E05"/>
    <w:rsid w:val="00A1018D"/>
    <w:rsid w:val="00A1060C"/>
    <w:rsid w:val="00A10BBE"/>
    <w:rsid w:val="00A10C46"/>
    <w:rsid w:val="00A11347"/>
    <w:rsid w:val="00A122BE"/>
    <w:rsid w:val="00A12959"/>
    <w:rsid w:val="00A12B36"/>
    <w:rsid w:val="00A1343B"/>
    <w:rsid w:val="00A13AD6"/>
    <w:rsid w:val="00A13F6D"/>
    <w:rsid w:val="00A143BB"/>
    <w:rsid w:val="00A148A7"/>
    <w:rsid w:val="00A14B6D"/>
    <w:rsid w:val="00A156C7"/>
    <w:rsid w:val="00A15727"/>
    <w:rsid w:val="00A16565"/>
    <w:rsid w:val="00A16942"/>
    <w:rsid w:val="00A17D76"/>
    <w:rsid w:val="00A2094E"/>
    <w:rsid w:val="00A20DF2"/>
    <w:rsid w:val="00A20FE5"/>
    <w:rsid w:val="00A21672"/>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304EE"/>
    <w:rsid w:val="00A30729"/>
    <w:rsid w:val="00A3082B"/>
    <w:rsid w:val="00A30862"/>
    <w:rsid w:val="00A308E2"/>
    <w:rsid w:val="00A30F9E"/>
    <w:rsid w:val="00A31142"/>
    <w:rsid w:val="00A31711"/>
    <w:rsid w:val="00A31893"/>
    <w:rsid w:val="00A31D1A"/>
    <w:rsid w:val="00A31F00"/>
    <w:rsid w:val="00A31F50"/>
    <w:rsid w:val="00A32395"/>
    <w:rsid w:val="00A329CD"/>
    <w:rsid w:val="00A338F8"/>
    <w:rsid w:val="00A33B6C"/>
    <w:rsid w:val="00A33F11"/>
    <w:rsid w:val="00A343D8"/>
    <w:rsid w:val="00A34D65"/>
    <w:rsid w:val="00A354E0"/>
    <w:rsid w:val="00A359FA"/>
    <w:rsid w:val="00A35E6C"/>
    <w:rsid w:val="00A37851"/>
    <w:rsid w:val="00A37A9D"/>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5333"/>
    <w:rsid w:val="00A45CB7"/>
    <w:rsid w:val="00A45E4F"/>
    <w:rsid w:val="00A47140"/>
    <w:rsid w:val="00A47267"/>
    <w:rsid w:val="00A47914"/>
    <w:rsid w:val="00A50286"/>
    <w:rsid w:val="00A504C1"/>
    <w:rsid w:val="00A50DE4"/>
    <w:rsid w:val="00A51BB8"/>
    <w:rsid w:val="00A523D4"/>
    <w:rsid w:val="00A5264B"/>
    <w:rsid w:val="00A5273B"/>
    <w:rsid w:val="00A5345C"/>
    <w:rsid w:val="00A5346F"/>
    <w:rsid w:val="00A53D8E"/>
    <w:rsid w:val="00A53E7A"/>
    <w:rsid w:val="00A548C3"/>
    <w:rsid w:val="00A54D0A"/>
    <w:rsid w:val="00A563A7"/>
    <w:rsid w:val="00A56429"/>
    <w:rsid w:val="00A566AA"/>
    <w:rsid w:val="00A60C38"/>
    <w:rsid w:val="00A61095"/>
    <w:rsid w:val="00A616BA"/>
    <w:rsid w:val="00A62BEC"/>
    <w:rsid w:val="00A632D5"/>
    <w:rsid w:val="00A63361"/>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7C3"/>
    <w:rsid w:val="00A71E2B"/>
    <w:rsid w:val="00A72295"/>
    <w:rsid w:val="00A72AE4"/>
    <w:rsid w:val="00A72E9D"/>
    <w:rsid w:val="00A73BF3"/>
    <w:rsid w:val="00A7431C"/>
    <w:rsid w:val="00A77598"/>
    <w:rsid w:val="00A77B8D"/>
    <w:rsid w:val="00A80859"/>
    <w:rsid w:val="00A8240C"/>
    <w:rsid w:val="00A82749"/>
    <w:rsid w:val="00A83540"/>
    <w:rsid w:val="00A84E2B"/>
    <w:rsid w:val="00A8516E"/>
    <w:rsid w:val="00A853B3"/>
    <w:rsid w:val="00A8568D"/>
    <w:rsid w:val="00A86214"/>
    <w:rsid w:val="00A866F3"/>
    <w:rsid w:val="00A86F47"/>
    <w:rsid w:val="00A8730B"/>
    <w:rsid w:val="00A87D36"/>
    <w:rsid w:val="00A9047E"/>
    <w:rsid w:val="00A90915"/>
    <w:rsid w:val="00A90E0F"/>
    <w:rsid w:val="00A910F6"/>
    <w:rsid w:val="00A91D78"/>
    <w:rsid w:val="00A92CB2"/>
    <w:rsid w:val="00A93138"/>
    <w:rsid w:val="00A9367C"/>
    <w:rsid w:val="00A96185"/>
    <w:rsid w:val="00A968BF"/>
    <w:rsid w:val="00A96EF4"/>
    <w:rsid w:val="00A974E9"/>
    <w:rsid w:val="00A97ED4"/>
    <w:rsid w:val="00AA01E7"/>
    <w:rsid w:val="00AA024E"/>
    <w:rsid w:val="00AA0BDA"/>
    <w:rsid w:val="00AA0D32"/>
    <w:rsid w:val="00AA1657"/>
    <w:rsid w:val="00AA1955"/>
    <w:rsid w:val="00AA24A7"/>
    <w:rsid w:val="00AA257B"/>
    <w:rsid w:val="00AA2CCE"/>
    <w:rsid w:val="00AA4074"/>
    <w:rsid w:val="00AA429F"/>
    <w:rsid w:val="00AA521B"/>
    <w:rsid w:val="00AA53A8"/>
    <w:rsid w:val="00AA5B7A"/>
    <w:rsid w:val="00AA6259"/>
    <w:rsid w:val="00AA631F"/>
    <w:rsid w:val="00AA6E03"/>
    <w:rsid w:val="00AA741F"/>
    <w:rsid w:val="00AA7C7C"/>
    <w:rsid w:val="00AB0768"/>
    <w:rsid w:val="00AB08E8"/>
    <w:rsid w:val="00AB173D"/>
    <w:rsid w:val="00AB2693"/>
    <w:rsid w:val="00AB3313"/>
    <w:rsid w:val="00AB411C"/>
    <w:rsid w:val="00AB68F1"/>
    <w:rsid w:val="00AB6C0A"/>
    <w:rsid w:val="00AB6F2B"/>
    <w:rsid w:val="00AB72F5"/>
    <w:rsid w:val="00AC0B03"/>
    <w:rsid w:val="00AC1B84"/>
    <w:rsid w:val="00AC1EBB"/>
    <w:rsid w:val="00AC2695"/>
    <w:rsid w:val="00AC2D2A"/>
    <w:rsid w:val="00AC3365"/>
    <w:rsid w:val="00AC3BF5"/>
    <w:rsid w:val="00AC3D05"/>
    <w:rsid w:val="00AC436C"/>
    <w:rsid w:val="00AC4B7C"/>
    <w:rsid w:val="00AC60E4"/>
    <w:rsid w:val="00AC7295"/>
    <w:rsid w:val="00AC72E6"/>
    <w:rsid w:val="00AD08E7"/>
    <w:rsid w:val="00AD0A9A"/>
    <w:rsid w:val="00AD0E91"/>
    <w:rsid w:val="00AD111D"/>
    <w:rsid w:val="00AD18D3"/>
    <w:rsid w:val="00AD29F8"/>
    <w:rsid w:val="00AD32DC"/>
    <w:rsid w:val="00AD41FE"/>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C4"/>
    <w:rsid w:val="00AE4813"/>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43F9"/>
    <w:rsid w:val="00AF4D18"/>
    <w:rsid w:val="00AF5676"/>
    <w:rsid w:val="00AF59F4"/>
    <w:rsid w:val="00AF7017"/>
    <w:rsid w:val="00AF7A27"/>
    <w:rsid w:val="00AF7BCD"/>
    <w:rsid w:val="00B0017A"/>
    <w:rsid w:val="00B008A6"/>
    <w:rsid w:val="00B01259"/>
    <w:rsid w:val="00B038F3"/>
    <w:rsid w:val="00B04043"/>
    <w:rsid w:val="00B040C9"/>
    <w:rsid w:val="00B0413A"/>
    <w:rsid w:val="00B04270"/>
    <w:rsid w:val="00B045D2"/>
    <w:rsid w:val="00B0577F"/>
    <w:rsid w:val="00B064BC"/>
    <w:rsid w:val="00B065D7"/>
    <w:rsid w:val="00B068F6"/>
    <w:rsid w:val="00B06A0F"/>
    <w:rsid w:val="00B06AED"/>
    <w:rsid w:val="00B06CB1"/>
    <w:rsid w:val="00B0783E"/>
    <w:rsid w:val="00B1025C"/>
    <w:rsid w:val="00B10E40"/>
    <w:rsid w:val="00B11998"/>
    <w:rsid w:val="00B11EFD"/>
    <w:rsid w:val="00B1295B"/>
    <w:rsid w:val="00B12B85"/>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5041"/>
    <w:rsid w:val="00B25D72"/>
    <w:rsid w:val="00B26CEC"/>
    <w:rsid w:val="00B26E5F"/>
    <w:rsid w:val="00B27F33"/>
    <w:rsid w:val="00B31532"/>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B7F"/>
    <w:rsid w:val="00B37D0A"/>
    <w:rsid w:val="00B412BE"/>
    <w:rsid w:val="00B4172D"/>
    <w:rsid w:val="00B42F70"/>
    <w:rsid w:val="00B42F7A"/>
    <w:rsid w:val="00B4553F"/>
    <w:rsid w:val="00B45803"/>
    <w:rsid w:val="00B46039"/>
    <w:rsid w:val="00B46A82"/>
    <w:rsid w:val="00B46AD0"/>
    <w:rsid w:val="00B46F76"/>
    <w:rsid w:val="00B476AD"/>
    <w:rsid w:val="00B47CC0"/>
    <w:rsid w:val="00B52138"/>
    <w:rsid w:val="00B52D37"/>
    <w:rsid w:val="00B53075"/>
    <w:rsid w:val="00B5338E"/>
    <w:rsid w:val="00B53847"/>
    <w:rsid w:val="00B543B6"/>
    <w:rsid w:val="00B5459E"/>
    <w:rsid w:val="00B548A2"/>
    <w:rsid w:val="00B56314"/>
    <w:rsid w:val="00B56943"/>
    <w:rsid w:val="00B56D23"/>
    <w:rsid w:val="00B56D5E"/>
    <w:rsid w:val="00B605A0"/>
    <w:rsid w:val="00B60AA9"/>
    <w:rsid w:val="00B62037"/>
    <w:rsid w:val="00B6223F"/>
    <w:rsid w:val="00B64091"/>
    <w:rsid w:val="00B64167"/>
    <w:rsid w:val="00B6638F"/>
    <w:rsid w:val="00B677DC"/>
    <w:rsid w:val="00B70AFF"/>
    <w:rsid w:val="00B70C2F"/>
    <w:rsid w:val="00B70DA1"/>
    <w:rsid w:val="00B71610"/>
    <w:rsid w:val="00B71E08"/>
    <w:rsid w:val="00B71E90"/>
    <w:rsid w:val="00B72029"/>
    <w:rsid w:val="00B72198"/>
    <w:rsid w:val="00B721B5"/>
    <w:rsid w:val="00B722F7"/>
    <w:rsid w:val="00B72BB4"/>
    <w:rsid w:val="00B72CA5"/>
    <w:rsid w:val="00B74D5B"/>
    <w:rsid w:val="00B74EF0"/>
    <w:rsid w:val="00B764AB"/>
    <w:rsid w:val="00B76BE2"/>
    <w:rsid w:val="00B778EB"/>
    <w:rsid w:val="00B77B8D"/>
    <w:rsid w:val="00B80BBA"/>
    <w:rsid w:val="00B80FBB"/>
    <w:rsid w:val="00B812F2"/>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EE6"/>
    <w:rsid w:val="00B93BCD"/>
    <w:rsid w:val="00B940F9"/>
    <w:rsid w:val="00B94ABB"/>
    <w:rsid w:val="00B95D15"/>
    <w:rsid w:val="00B960E7"/>
    <w:rsid w:val="00B96803"/>
    <w:rsid w:val="00B968C8"/>
    <w:rsid w:val="00B96E0D"/>
    <w:rsid w:val="00B9715C"/>
    <w:rsid w:val="00B97164"/>
    <w:rsid w:val="00B974A7"/>
    <w:rsid w:val="00B97987"/>
    <w:rsid w:val="00B97A84"/>
    <w:rsid w:val="00B97EA3"/>
    <w:rsid w:val="00B97EE3"/>
    <w:rsid w:val="00BA0A72"/>
    <w:rsid w:val="00BA14EC"/>
    <w:rsid w:val="00BA1AF7"/>
    <w:rsid w:val="00BA25C8"/>
    <w:rsid w:val="00BA2819"/>
    <w:rsid w:val="00BA5243"/>
    <w:rsid w:val="00BA5DB8"/>
    <w:rsid w:val="00BA6112"/>
    <w:rsid w:val="00BA63A9"/>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609C"/>
    <w:rsid w:val="00BB655D"/>
    <w:rsid w:val="00BB6D29"/>
    <w:rsid w:val="00BB7365"/>
    <w:rsid w:val="00BB7F34"/>
    <w:rsid w:val="00BC073C"/>
    <w:rsid w:val="00BC0A11"/>
    <w:rsid w:val="00BC16DB"/>
    <w:rsid w:val="00BC1CA2"/>
    <w:rsid w:val="00BC1E65"/>
    <w:rsid w:val="00BC212B"/>
    <w:rsid w:val="00BC22FF"/>
    <w:rsid w:val="00BC28E5"/>
    <w:rsid w:val="00BC3079"/>
    <w:rsid w:val="00BC31A4"/>
    <w:rsid w:val="00BC372F"/>
    <w:rsid w:val="00BC4812"/>
    <w:rsid w:val="00BC4FAF"/>
    <w:rsid w:val="00BC59A9"/>
    <w:rsid w:val="00BC62AB"/>
    <w:rsid w:val="00BC6C95"/>
    <w:rsid w:val="00BC7231"/>
    <w:rsid w:val="00BC7C61"/>
    <w:rsid w:val="00BD0140"/>
    <w:rsid w:val="00BD1479"/>
    <w:rsid w:val="00BD1755"/>
    <w:rsid w:val="00BD2655"/>
    <w:rsid w:val="00BD3215"/>
    <w:rsid w:val="00BD3E1B"/>
    <w:rsid w:val="00BD4685"/>
    <w:rsid w:val="00BD4D63"/>
    <w:rsid w:val="00BD4F6B"/>
    <w:rsid w:val="00BD55F4"/>
    <w:rsid w:val="00BD5811"/>
    <w:rsid w:val="00BD5F42"/>
    <w:rsid w:val="00BD6C18"/>
    <w:rsid w:val="00BD6C5E"/>
    <w:rsid w:val="00BE0CFF"/>
    <w:rsid w:val="00BE1497"/>
    <w:rsid w:val="00BE2106"/>
    <w:rsid w:val="00BE29DA"/>
    <w:rsid w:val="00BE2B3A"/>
    <w:rsid w:val="00BE2C6D"/>
    <w:rsid w:val="00BE45AC"/>
    <w:rsid w:val="00BE4EA9"/>
    <w:rsid w:val="00BE4F55"/>
    <w:rsid w:val="00BE5356"/>
    <w:rsid w:val="00BE637F"/>
    <w:rsid w:val="00BE7800"/>
    <w:rsid w:val="00BF06FB"/>
    <w:rsid w:val="00BF0B6F"/>
    <w:rsid w:val="00BF1B0C"/>
    <w:rsid w:val="00BF2301"/>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EED"/>
    <w:rsid w:val="00C0210E"/>
    <w:rsid w:val="00C024F2"/>
    <w:rsid w:val="00C02708"/>
    <w:rsid w:val="00C0380B"/>
    <w:rsid w:val="00C03AC3"/>
    <w:rsid w:val="00C03E7C"/>
    <w:rsid w:val="00C050F9"/>
    <w:rsid w:val="00C054E3"/>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60CE"/>
    <w:rsid w:val="00C178D6"/>
    <w:rsid w:val="00C20999"/>
    <w:rsid w:val="00C211BC"/>
    <w:rsid w:val="00C21317"/>
    <w:rsid w:val="00C21386"/>
    <w:rsid w:val="00C21414"/>
    <w:rsid w:val="00C21433"/>
    <w:rsid w:val="00C2246B"/>
    <w:rsid w:val="00C22A20"/>
    <w:rsid w:val="00C258BA"/>
    <w:rsid w:val="00C25B62"/>
    <w:rsid w:val="00C25EFD"/>
    <w:rsid w:val="00C260FE"/>
    <w:rsid w:val="00C26F29"/>
    <w:rsid w:val="00C275D6"/>
    <w:rsid w:val="00C301C6"/>
    <w:rsid w:val="00C3138A"/>
    <w:rsid w:val="00C314BF"/>
    <w:rsid w:val="00C314E9"/>
    <w:rsid w:val="00C31A79"/>
    <w:rsid w:val="00C31F4B"/>
    <w:rsid w:val="00C32C5C"/>
    <w:rsid w:val="00C332F5"/>
    <w:rsid w:val="00C33BC2"/>
    <w:rsid w:val="00C340F1"/>
    <w:rsid w:val="00C3432B"/>
    <w:rsid w:val="00C34DC7"/>
    <w:rsid w:val="00C35400"/>
    <w:rsid w:val="00C3619E"/>
    <w:rsid w:val="00C36417"/>
    <w:rsid w:val="00C3735E"/>
    <w:rsid w:val="00C405EC"/>
    <w:rsid w:val="00C413A6"/>
    <w:rsid w:val="00C41675"/>
    <w:rsid w:val="00C41E02"/>
    <w:rsid w:val="00C42CAF"/>
    <w:rsid w:val="00C431BC"/>
    <w:rsid w:val="00C43376"/>
    <w:rsid w:val="00C435EB"/>
    <w:rsid w:val="00C43EAA"/>
    <w:rsid w:val="00C44599"/>
    <w:rsid w:val="00C446C3"/>
    <w:rsid w:val="00C44783"/>
    <w:rsid w:val="00C45430"/>
    <w:rsid w:val="00C45597"/>
    <w:rsid w:val="00C45C1D"/>
    <w:rsid w:val="00C4605A"/>
    <w:rsid w:val="00C462B3"/>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E9C"/>
    <w:rsid w:val="00C545DA"/>
    <w:rsid w:val="00C55846"/>
    <w:rsid w:val="00C55F1C"/>
    <w:rsid w:val="00C56067"/>
    <w:rsid w:val="00C56477"/>
    <w:rsid w:val="00C5653B"/>
    <w:rsid w:val="00C568FF"/>
    <w:rsid w:val="00C56C53"/>
    <w:rsid w:val="00C57503"/>
    <w:rsid w:val="00C57B17"/>
    <w:rsid w:val="00C57FC8"/>
    <w:rsid w:val="00C60175"/>
    <w:rsid w:val="00C60336"/>
    <w:rsid w:val="00C603D8"/>
    <w:rsid w:val="00C60B46"/>
    <w:rsid w:val="00C60DE1"/>
    <w:rsid w:val="00C60F46"/>
    <w:rsid w:val="00C618F6"/>
    <w:rsid w:val="00C6196F"/>
    <w:rsid w:val="00C61CBB"/>
    <w:rsid w:val="00C62EFB"/>
    <w:rsid w:val="00C638C6"/>
    <w:rsid w:val="00C638FA"/>
    <w:rsid w:val="00C648EC"/>
    <w:rsid w:val="00C64F03"/>
    <w:rsid w:val="00C64FCC"/>
    <w:rsid w:val="00C66C75"/>
    <w:rsid w:val="00C6734C"/>
    <w:rsid w:val="00C674C5"/>
    <w:rsid w:val="00C67B2D"/>
    <w:rsid w:val="00C70014"/>
    <w:rsid w:val="00C70117"/>
    <w:rsid w:val="00C7061A"/>
    <w:rsid w:val="00C70F58"/>
    <w:rsid w:val="00C71272"/>
    <w:rsid w:val="00C723E5"/>
    <w:rsid w:val="00C72923"/>
    <w:rsid w:val="00C72A6F"/>
    <w:rsid w:val="00C7336A"/>
    <w:rsid w:val="00C74627"/>
    <w:rsid w:val="00C7476F"/>
    <w:rsid w:val="00C75240"/>
    <w:rsid w:val="00C76409"/>
    <w:rsid w:val="00C7721D"/>
    <w:rsid w:val="00C77B3F"/>
    <w:rsid w:val="00C80267"/>
    <w:rsid w:val="00C80D7B"/>
    <w:rsid w:val="00C82918"/>
    <w:rsid w:val="00C82CE2"/>
    <w:rsid w:val="00C82E3B"/>
    <w:rsid w:val="00C83200"/>
    <w:rsid w:val="00C84256"/>
    <w:rsid w:val="00C8426E"/>
    <w:rsid w:val="00C85112"/>
    <w:rsid w:val="00C85284"/>
    <w:rsid w:val="00C858EB"/>
    <w:rsid w:val="00C85F07"/>
    <w:rsid w:val="00C86138"/>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51A1"/>
    <w:rsid w:val="00C95C5B"/>
    <w:rsid w:val="00C962E0"/>
    <w:rsid w:val="00C96524"/>
    <w:rsid w:val="00C96544"/>
    <w:rsid w:val="00C97B7F"/>
    <w:rsid w:val="00CA019E"/>
    <w:rsid w:val="00CA0550"/>
    <w:rsid w:val="00CA0869"/>
    <w:rsid w:val="00CA09CB"/>
    <w:rsid w:val="00CA0A4A"/>
    <w:rsid w:val="00CA0C05"/>
    <w:rsid w:val="00CA246C"/>
    <w:rsid w:val="00CA2536"/>
    <w:rsid w:val="00CA35CF"/>
    <w:rsid w:val="00CA3790"/>
    <w:rsid w:val="00CA3E00"/>
    <w:rsid w:val="00CA44BF"/>
    <w:rsid w:val="00CA501E"/>
    <w:rsid w:val="00CA5458"/>
    <w:rsid w:val="00CA6166"/>
    <w:rsid w:val="00CA749F"/>
    <w:rsid w:val="00CA7591"/>
    <w:rsid w:val="00CA7A8F"/>
    <w:rsid w:val="00CB014F"/>
    <w:rsid w:val="00CB0218"/>
    <w:rsid w:val="00CB041D"/>
    <w:rsid w:val="00CB0AD5"/>
    <w:rsid w:val="00CB0DBA"/>
    <w:rsid w:val="00CB1367"/>
    <w:rsid w:val="00CB1378"/>
    <w:rsid w:val="00CB2240"/>
    <w:rsid w:val="00CB22A6"/>
    <w:rsid w:val="00CB3707"/>
    <w:rsid w:val="00CB3A96"/>
    <w:rsid w:val="00CB3BDF"/>
    <w:rsid w:val="00CB3CF1"/>
    <w:rsid w:val="00CB40E8"/>
    <w:rsid w:val="00CB459A"/>
    <w:rsid w:val="00CB4C54"/>
    <w:rsid w:val="00CB4DD7"/>
    <w:rsid w:val="00CB5963"/>
    <w:rsid w:val="00CB5C54"/>
    <w:rsid w:val="00CB5F8F"/>
    <w:rsid w:val="00CB761C"/>
    <w:rsid w:val="00CB79A2"/>
    <w:rsid w:val="00CB7D90"/>
    <w:rsid w:val="00CB7FE9"/>
    <w:rsid w:val="00CC01C7"/>
    <w:rsid w:val="00CC05BF"/>
    <w:rsid w:val="00CC0A6E"/>
    <w:rsid w:val="00CC0B88"/>
    <w:rsid w:val="00CC0C5E"/>
    <w:rsid w:val="00CC1130"/>
    <w:rsid w:val="00CC1175"/>
    <w:rsid w:val="00CC1A73"/>
    <w:rsid w:val="00CC1B4C"/>
    <w:rsid w:val="00CC2567"/>
    <w:rsid w:val="00CC25C2"/>
    <w:rsid w:val="00CC2DBF"/>
    <w:rsid w:val="00CC3028"/>
    <w:rsid w:val="00CC33D4"/>
    <w:rsid w:val="00CC4370"/>
    <w:rsid w:val="00CC4CE0"/>
    <w:rsid w:val="00CC5678"/>
    <w:rsid w:val="00CC5940"/>
    <w:rsid w:val="00CC619E"/>
    <w:rsid w:val="00CC6C58"/>
    <w:rsid w:val="00CC6F43"/>
    <w:rsid w:val="00CC6F76"/>
    <w:rsid w:val="00CC782E"/>
    <w:rsid w:val="00CD0F3D"/>
    <w:rsid w:val="00CD16FC"/>
    <w:rsid w:val="00CD197A"/>
    <w:rsid w:val="00CD1A1D"/>
    <w:rsid w:val="00CD2A31"/>
    <w:rsid w:val="00CD2C74"/>
    <w:rsid w:val="00CD3043"/>
    <w:rsid w:val="00CD368F"/>
    <w:rsid w:val="00CD46F7"/>
    <w:rsid w:val="00CD4F2B"/>
    <w:rsid w:val="00CD5171"/>
    <w:rsid w:val="00CD587C"/>
    <w:rsid w:val="00CD5EA4"/>
    <w:rsid w:val="00CD6D99"/>
    <w:rsid w:val="00CD788E"/>
    <w:rsid w:val="00CE0953"/>
    <w:rsid w:val="00CE0D71"/>
    <w:rsid w:val="00CE1E21"/>
    <w:rsid w:val="00CE3243"/>
    <w:rsid w:val="00CE3458"/>
    <w:rsid w:val="00CE372B"/>
    <w:rsid w:val="00CE4412"/>
    <w:rsid w:val="00CE4776"/>
    <w:rsid w:val="00CE4BAC"/>
    <w:rsid w:val="00CE5670"/>
    <w:rsid w:val="00CE617D"/>
    <w:rsid w:val="00CE6838"/>
    <w:rsid w:val="00CE6E05"/>
    <w:rsid w:val="00CF04DC"/>
    <w:rsid w:val="00CF0508"/>
    <w:rsid w:val="00CF06AC"/>
    <w:rsid w:val="00CF1749"/>
    <w:rsid w:val="00CF1B87"/>
    <w:rsid w:val="00CF20DD"/>
    <w:rsid w:val="00CF3BF4"/>
    <w:rsid w:val="00CF40A1"/>
    <w:rsid w:val="00CF430F"/>
    <w:rsid w:val="00CF4669"/>
    <w:rsid w:val="00CF4866"/>
    <w:rsid w:val="00CF4998"/>
    <w:rsid w:val="00CF4A4F"/>
    <w:rsid w:val="00CF500C"/>
    <w:rsid w:val="00CF541C"/>
    <w:rsid w:val="00CF5523"/>
    <w:rsid w:val="00CF6579"/>
    <w:rsid w:val="00CF6B96"/>
    <w:rsid w:val="00CF6FC8"/>
    <w:rsid w:val="00CF718F"/>
    <w:rsid w:val="00D0074E"/>
    <w:rsid w:val="00D00B18"/>
    <w:rsid w:val="00D0124A"/>
    <w:rsid w:val="00D01905"/>
    <w:rsid w:val="00D022FE"/>
    <w:rsid w:val="00D023C7"/>
    <w:rsid w:val="00D02895"/>
    <w:rsid w:val="00D02921"/>
    <w:rsid w:val="00D02AE8"/>
    <w:rsid w:val="00D033AF"/>
    <w:rsid w:val="00D03475"/>
    <w:rsid w:val="00D039AB"/>
    <w:rsid w:val="00D04448"/>
    <w:rsid w:val="00D0530D"/>
    <w:rsid w:val="00D055D5"/>
    <w:rsid w:val="00D05741"/>
    <w:rsid w:val="00D05800"/>
    <w:rsid w:val="00D05CA4"/>
    <w:rsid w:val="00D06695"/>
    <w:rsid w:val="00D0771B"/>
    <w:rsid w:val="00D07E03"/>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D5E"/>
    <w:rsid w:val="00D23369"/>
    <w:rsid w:val="00D245D3"/>
    <w:rsid w:val="00D27019"/>
    <w:rsid w:val="00D307D9"/>
    <w:rsid w:val="00D308EA"/>
    <w:rsid w:val="00D30AAA"/>
    <w:rsid w:val="00D30B9C"/>
    <w:rsid w:val="00D3158B"/>
    <w:rsid w:val="00D32580"/>
    <w:rsid w:val="00D32708"/>
    <w:rsid w:val="00D33051"/>
    <w:rsid w:val="00D33404"/>
    <w:rsid w:val="00D33C4F"/>
    <w:rsid w:val="00D34B9C"/>
    <w:rsid w:val="00D35C0D"/>
    <w:rsid w:val="00D36CB3"/>
    <w:rsid w:val="00D36E3F"/>
    <w:rsid w:val="00D374DA"/>
    <w:rsid w:val="00D405A9"/>
    <w:rsid w:val="00D4120D"/>
    <w:rsid w:val="00D421D4"/>
    <w:rsid w:val="00D42581"/>
    <w:rsid w:val="00D4258E"/>
    <w:rsid w:val="00D42C40"/>
    <w:rsid w:val="00D42CDF"/>
    <w:rsid w:val="00D43910"/>
    <w:rsid w:val="00D4511B"/>
    <w:rsid w:val="00D453A9"/>
    <w:rsid w:val="00D45759"/>
    <w:rsid w:val="00D45B29"/>
    <w:rsid w:val="00D45CE7"/>
    <w:rsid w:val="00D46A5E"/>
    <w:rsid w:val="00D47D76"/>
    <w:rsid w:val="00D50130"/>
    <w:rsid w:val="00D501FD"/>
    <w:rsid w:val="00D50667"/>
    <w:rsid w:val="00D508DE"/>
    <w:rsid w:val="00D515C7"/>
    <w:rsid w:val="00D51B1A"/>
    <w:rsid w:val="00D51E6B"/>
    <w:rsid w:val="00D5201F"/>
    <w:rsid w:val="00D52390"/>
    <w:rsid w:val="00D52812"/>
    <w:rsid w:val="00D52860"/>
    <w:rsid w:val="00D539E4"/>
    <w:rsid w:val="00D54404"/>
    <w:rsid w:val="00D5568E"/>
    <w:rsid w:val="00D56383"/>
    <w:rsid w:val="00D5639A"/>
    <w:rsid w:val="00D56488"/>
    <w:rsid w:val="00D56D35"/>
    <w:rsid w:val="00D5726C"/>
    <w:rsid w:val="00D5728B"/>
    <w:rsid w:val="00D57A20"/>
    <w:rsid w:val="00D57C35"/>
    <w:rsid w:val="00D602FE"/>
    <w:rsid w:val="00D605B2"/>
    <w:rsid w:val="00D606F2"/>
    <w:rsid w:val="00D60F46"/>
    <w:rsid w:val="00D6123E"/>
    <w:rsid w:val="00D629A8"/>
    <w:rsid w:val="00D62BAA"/>
    <w:rsid w:val="00D62D5F"/>
    <w:rsid w:val="00D62D78"/>
    <w:rsid w:val="00D6561A"/>
    <w:rsid w:val="00D671BC"/>
    <w:rsid w:val="00D67883"/>
    <w:rsid w:val="00D67A1B"/>
    <w:rsid w:val="00D67DD3"/>
    <w:rsid w:val="00D707ED"/>
    <w:rsid w:val="00D70836"/>
    <w:rsid w:val="00D71CB3"/>
    <w:rsid w:val="00D726B8"/>
    <w:rsid w:val="00D7320B"/>
    <w:rsid w:val="00D739D8"/>
    <w:rsid w:val="00D73CA8"/>
    <w:rsid w:val="00D73F26"/>
    <w:rsid w:val="00D7524A"/>
    <w:rsid w:val="00D75640"/>
    <w:rsid w:val="00D75CC4"/>
    <w:rsid w:val="00D75E4A"/>
    <w:rsid w:val="00D75E90"/>
    <w:rsid w:val="00D76061"/>
    <w:rsid w:val="00D7667F"/>
    <w:rsid w:val="00D76EAE"/>
    <w:rsid w:val="00D77059"/>
    <w:rsid w:val="00D77B52"/>
    <w:rsid w:val="00D80400"/>
    <w:rsid w:val="00D805EA"/>
    <w:rsid w:val="00D8081D"/>
    <w:rsid w:val="00D81101"/>
    <w:rsid w:val="00D811D5"/>
    <w:rsid w:val="00D82227"/>
    <w:rsid w:val="00D827D5"/>
    <w:rsid w:val="00D83216"/>
    <w:rsid w:val="00D83715"/>
    <w:rsid w:val="00D83B65"/>
    <w:rsid w:val="00D83C1E"/>
    <w:rsid w:val="00D843A3"/>
    <w:rsid w:val="00D844D9"/>
    <w:rsid w:val="00D85347"/>
    <w:rsid w:val="00D854D6"/>
    <w:rsid w:val="00D85692"/>
    <w:rsid w:val="00D85ABD"/>
    <w:rsid w:val="00D85AF8"/>
    <w:rsid w:val="00D86512"/>
    <w:rsid w:val="00D86B8E"/>
    <w:rsid w:val="00D87B57"/>
    <w:rsid w:val="00D87DBD"/>
    <w:rsid w:val="00D87F3E"/>
    <w:rsid w:val="00D90A6A"/>
    <w:rsid w:val="00D91044"/>
    <w:rsid w:val="00D921AF"/>
    <w:rsid w:val="00D92E8D"/>
    <w:rsid w:val="00D9302C"/>
    <w:rsid w:val="00D94F6E"/>
    <w:rsid w:val="00D956F8"/>
    <w:rsid w:val="00D95F35"/>
    <w:rsid w:val="00D95F62"/>
    <w:rsid w:val="00D961A9"/>
    <w:rsid w:val="00D96BB3"/>
    <w:rsid w:val="00DA13C8"/>
    <w:rsid w:val="00DA19C8"/>
    <w:rsid w:val="00DA1A75"/>
    <w:rsid w:val="00DA3038"/>
    <w:rsid w:val="00DA30A5"/>
    <w:rsid w:val="00DA3C0B"/>
    <w:rsid w:val="00DA4A95"/>
    <w:rsid w:val="00DA4B25"/>
    <w:rsid w:val="00DA4E1A"/>
    <w:rsid w:val="00DA5636"/>
    <w:rsid w:val="00DA64BC"/>
    <w:rsid w:val="00DA6EC4"/>
    <w:rsid w:val="00DA74ED"/>
    <w:rsid w:val="00DA79C5"/>
    <w:rsid w:val="00DA7BAA"/>
    <w:rsid w:val="00DB04C4"/>
    <w:rsid w:val="00DB0617"/>
    <w:rsid w:val="00DB0626"/>
    <w:rsid w:val="00DB06A5"/>
    <w:rsid w:val="00DB084A"/>
    <w:rsid w:val="00DB0F9A"/>
    <w:rsid w:val="00DB271D"/>
    <w:rsid w:val="00DB284C"/>
    <w:rsid w:val="00DB2AF5"/>
    <w:rsid w:val="00DB31E7"/>
    <w:rsid w:val="00DB34B5"/>
    <w:rsid w:val="00DB4FE2"/>
    <w:rsid w:val="00DB54D3"/>
    <w:rsid w:val="00DB7290"/>
    <w:rsid w:val="00DB729A"/>
    <w:rsid w:val="00DB76F4"/>
    <w:rsid w:val="00DB78F4"/>
    <w:rsid w:val="00DB7BA2"/>
    <w:rsid w:val="00DC0CCF"/>
    <w:rsid w:val="00DC12AC"/>
    <w:rsid w:val="00DC1371"/>
    <w:rsid w:val="00DC2030"/>
    <w:rsid w:val="00DC22DB"/>
    <w:rsid w:val="00DC2728"/>
    <w:rsid w:val="00DC2C66"/>
    <w:rsid w:val="00DC3733"/>
    <w:rsid w:val="00DC3B44"/>
    <w:rsid w:val="00DC4EEB"/>
    <w:rsid w:val="00DC52D3"/>
    <w:rsid w:val="00DC5756"/>
    <w:rsid w:val="00DC5CE2"/>
    <w:rsid w:val="00DC6235"/>
    <w:rsid w:val="00DC6D82"/>
    <w:rsid w:val="00DC77D6"/>
    <w:rsid w:val="00DC78C5"/>
    <w:rsid w:val="00DC7BF5"/>
    <w:rsid w:val="00DD0028"/>
    <w:rsid w:val="00DD08DB"/>
    <w:rsid w:val="00DD1B20"/>
    <w:rsid w:val="00DD3108"/>
    <w:rsid w:val="00DD46A7"/>
    <w:rsid w:val="00DD498C"/>
    <w:rsid w:val="00DD511C"/>
    <w:rsid w:val="00DD52AE"/>
    <w:rsid w:val="00DD5F9A"/>
    <w:rsid w:val="00DD6850"/>
    <w:rsid w:val="00DD68FD"/>
    <w:rsid w:val="00DD6A1F"/>
    <w:rsid w:val="00DD72FE"/>
    <w:rsid w:val="00DD78FD"/>
    <w:rsid w:val="00DD7D14"/>
    <w:rsid w:val="00DE1116"/>
    <w:rsid w:val="00DE135F"/>
    <w:rsid w:val="00DE15BE"/>
    <w:rsid w:val="00DE1A59"/>
    <w:rsid w:val="00DE1A95"/>
    <w:rsid w:val="00DE232C"/>
    <w:rsid w:val="00DE2401"/>
    <w:rsid w:val="00DE24E4"/>
    <w:rsid w:val="00DE29AB"/>
    <w:rsid w:val="00DE3227"/>
    <w:rsid w:val="00DE3844"/>
    <w:rsid w:val="00DE457F"/>
    <w:rsid w:val="00DE4C4C"/>
    <w:rsid w:val="00DE4D81"/>
    <w:rsid w:val="00DE56E9"/>
    <w:rsid w:val="00DE5BE7"/>
    <w:rsid w:val="00DE6996"/>
    <w:rsid w:val="00DE6E23"/>
    <w:rsid w:val="00DE6F7C"/>
    <w:rsid w:val="00DE73AA"/>
    <w:rsid w:val="00DF0F4D"/>
    <w:rsid w:val="00DF1FB9"/>
    <w:rsid w:val="00DF31E3"/>
    <w:rsid w:val="00DF342C"/>
    <w:rsid w:val="00DF3A79"/>
    <w:rsid w:val="00DF3C47"/>
    <w:rsid w:val="00DF43AB"/>
    <w:rsid w:val="00DF4CD8"/>
    <w:rsid w:val="00DF6C9F"/>
    <w:rsid w:val="00DF6E7A"/>
    <w:rsid w:val="00E003A2"/>
    <w:rsid w:val="00E012F7"/>
    <w:rsid w:val="00E01A63"/>
    <w:rsid w:val="00E023C1"/>
    <w:rsid w:val="00E03779"/>
    <w:rsid w:val="00E03F52"/>
    <w:rsid w:val="00E04294"/>
    <w:rsid w:val="00E04393"/>
    <w:rsid w:val="00E04C09"/>
    <w:rsid w:val="00E0541C"/>
    <w:rsid w:val="00E05753"/>
    <w:rsid w:val="00E06317"/>
    <w:rsid w:val="00E0645B"/>
    <w:rsid w:val="00E06792"/>
    <w:rsid w:val="00E07B58"/>
    <w:rsid w:val="00E10A61"/>
    <w:rsid w:val="00E112E6"/>
    <w:rsid w:val="00E11549"/>
    <w:rsid w:val="00E12907"/>
    <w:rsid w:val="00E12DE9"/>
    <w:rsid w:val="00E134DE"/>
    <w:rsid w:val="00E15288"/>
    <w:rsid w:val="00E15983"/>
    <w:rsid w:val="00E15AF8"/>
    <w:rsid w:val="00E16192"/>
    <w:rsid w:val="00E16F30"/>
    <w:rsid w:val="00E175AF"/>
    <w:rsid w:val="00E175F9"/>
    <w:rsid w:val="00E17EBB"/>
    <w:rsid w:val="00E2056F"/>
    <w:rsid w:val="00E209CF"/>
    <w:rsid w:val="00E21311"/>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95C"/>
    <w:rsid w:val="00E26E8B"/>
    <w:rsid w:val="00E27292"/>
    <w:rsid w:val="00E274C2"/>
    <w:rsid w:val="00E2773C"/>
    <w:rsid w:val="00E27C2E"/>
    <w:rsid w:val="00E27F04"/>
    <w:rsid w:val="00E3034F"/>
    <w:rsid w:val="00E30437"/>
    <w:rsid w:val="00E30704"/>
    <w:rsid w:val="00E30B1D"/>
    <w:rsid w:val="00E30D69"/>
    <w:rsid w:val="00E31CFD"/>
    <w:rsid w:val="00E3311E"/>
    <w:rsid w:val="00E3447E"/>
    <w:rsid w:val="00E34521"/>
    <w:rsid w:val="00E34C01"/>
    <w:rsid w:val="00E357AE"/>
    <w:rsid w:val="00E35CF1"/>
    <w:rsid w:val="00E3665B"/>
    <w:rsid w:val="00E36C16"/>
    <w:rsid w:val="00E36C9F"/>
    <w:rsid w:val="00E36D51"/>
    <w:rsid w:val="00E406E3"/>
    <w:rsid w:val="00E407A6"/>
    <w:rsid w:val="00E408E1"/>
    <w:rsid w:val="00E40B7A"/>
    <w:rsid w:val="00E40B95"/>
    <w:rsid w:val="00E40D7A"/>
    <w:rsid w:val="00E41A81"/>
    <w:rsid w:val="00E42103"/>
    <w:rsid w:val="00E421DF"/>
    <w:rsid w:val="00E425C2"/>
    <w:rsid w:val="00E42EB0"/>
    <w:rsid w:val="00E431B0"/>
    <w:rsid w:val="00E43857"/>
    <w:rsid w:val="00E440D0"/>
    <w:rsid w:val="00E4434D"/>
    <w:rsid w:val="00E4505E"/>
    <w:rsid w:val="00E45363"/>
    <w:rsid w:val="00E45C47"/>
    <w:rsid w:val="00E46B28"/>
    <w:rsid w:val="00E47173"/>
    <w:rsid w:val="00E472A7"/>
    <w:rsid w:val="00E47E26"/>
    <w:rsid w:val="00E5024C"/>
    <w:rsid w:val="00E50336"/>
    <w:rsid w:val="00E509E4"/>
    <w:rsid w:val="00E51055"/>
    <w:rsid w:val="00E514C7"/>
    <w:rsid w:val="00E51917"/>
    <w:rsid w:val="00E52106"/>
    <w:rsid w:val="00E525E4"/>
    <w:rsid w:val="00E52788"/>
    <w:rsid w:val="00E5296B"/>
    <w:rsid w:val="00E52A93"/>
    <w:rsid w:val="00E530EE"/>
    <w:rsid w:val="00E537BC"/>
    <w:rsid w:val="00E539EF"/>
    <w:rsid w:val="00E54767"/>
    <w:rsid w:val="00E5496C"/>
    <w:rsid w:val="00E5521C"/>
    <w:rsid w:val="00E55ACF"/>
    <w:rsid w:val="00E55B2B"/>
    <w:rsid w:val="00E56015"/>
    <w:rsid w:val="00E565ED"/>
    <w:rsid w:val="00E56F21"/>
    <w:rsid w:val="00E56F7F"/>
    <w:rsid w:val="00E577D7"/>
    <w:rsid w:val="00E607F2"/>
    <w:rsid w:val="00E611CB"/>
    <w:rsid w:val="00E611F3"/>
    <w:rsid w:val="00E619D7"/>
    <w:rsid w:val="00E6434E"/>
    <w:rsid w:val="00E659E0"/>
    <w:rsid w:val="00E65AE7"/>
    <w:rsid w:val="00E66261"/>
    <w:rsid w:val="00E66821"/>
    <w:rsid w:val="00E66C7E"/>
    <w:rsid w:val="00E67736"/>
    <w:rsid w:val="00E67919"/>
    <w:rsid w:val="00E7012E"/>
    <w:rsid w:val="00E710CE"/>
    <w:rsid w:val="00E71991"/>
    <w:rsid w:val="00E72339"/>
    <w:rsid w:val="00E724E6"/>
    <w:rsid w:val="00E72515"/>
    <w:rsid w:val="00E72A90"/>
    <w:rsid w:val="00E73983"/>
    <w:rsid w:val="00E74292"/>
    <w:rsid w:val="00E749C4"/>
    <w:rsid w:val="00E74DAD"/>
    <w:rsid w:val="00E751FE"/>
    <w:rsid w:val="00E76238"/>
    <w:rsid w:val="00E764C3"/>
    <w:rsid w:val="00E77BFC"/>
    <w:rsid w:val="00E77D68"/>
    <w:rsid w:val="00E81D4A"/>
    <w:rsid w:val="00E8266C"/>
    <w:rsid w:val="00E830CD"/>
    <w:rsid w:val="00E8360A"/>
    <w:rsid w:val="00E83F84"/>
    <w:rsid w:val="00E853CC"/>
    <w:rsid w:val="00E8546C"/>
    <w:rsid w:val="00E871DA"/>
    <w:rsid w:val="00E8726B"/>
    <w:rsid w:val="00E900E6"/>
    <w:rsid w:val="00E90382"/>
    <w:rsid w:val="00E90456"/>
    <w:rsid w:val="00E9094C"/>
    <w:rsid w:val="00E91241"/>
    <w:rsid w:val="00E9191F"/>
    <w:rsid w:val="00E922D4"/>
    <w:rsid w:val="00E92B25"/>
    <w:rsid w:val="00E93A9F"/>
    <w:rsid w:val="00E93AFE"/>
    <w:rsid w:val="00E93FC0"/>
    <w:rsid w:val="00E94205"/>
    <w:rsid w:val="00E94346"/>
    <w:rsid w:val="00E94A07"/>
    <w:rsid w:val="00E95728"/>
    <w:rsid w:val="00E95DED"/>
    <w:rsid w:val="00E969E7"/>
    <w:rsid w:val="00E9750A"/>
    <w:rsid w:val="00E976E6"/>
    <w:rsid w:val="00E97AB2"/>
    <w:rsid w:val="00EA0471"/>
    <w:rsid w:val="00EA1D35"/>
    <w:rsid w:val="00EA2568"/>
    <w:rsid w:val="00EA2778"/>
    <w:rsid w:val="00EA3051"/>
    <w:rsid w:val="00EA3228"/>
    <w:rsid w:val="00EA35D8"/>
    <w:rsid w:val="00EA3C83"/>
    <w:rsid w:val="00EA3EB0"/>
    <w:rsid w:val="00EA4712"/>
    <w:rsid w:val="00EA4DB3"/>
    <w:rsid w:val="00EA4E36"/>
    <w:rsid w:val="00EA522B"/>
    <w:rsid w:val="00EA559F"/>
    <w:rsid w:val="00EA5808"/>
    <w:rsid w:val="00EA5FD1"/>
    <w:rsid w:val="00EA6772"/>
    <w:rsid w:val="00EA6988"/>
    <w:rsid w:val="00EA6AEE"/>
    <w:rsid w:val="00EA6B9B"/>
    <w:rsid w:val="00EA7CB7"/>
    <w:rsid w:val="00EA7CB9"/>
    <w:rsid w:val="00EB0F9D"/>
    <w:rsid w:val="00EB11BD"/>
    <w:rsid w:val="00EB1A8B"/>
    <w:rsid w:val="00EB1F84"/>
    <w:rsid w:val="00EB24BB"/>
    <w:rsid w:val="00EB2AF9"/>
    <w:rsid w:val="00EB3DC2"/>
    <w:rsid w:val="00EB41EE"/>
    <w:rsid w:val="00EB44FF"/>
    <w:rsid w:val="00EB4AFB"/>
    <w:rsid w:val="00EB5B39"/>
    <w:rsid w:val="00EB6149"/>
    <w:rsid w:val="00EB7210"/>
    <w:rsid w:val="00EB72FE"/>
    <w:rsid w:val="00EB7803"/>
    <w:rsid w:val="00EB7AA6"/>
    <w:rsid w:val="00EB7F0A"/>
    <w:rsid w:val="00EC0C40"/>
    <w:rsid w:val="00EC1831"/>
    <w:rsid w:val="00EC267B"/>
    <w:rsid w:val="00EC2950"/>
    <w:rsid w:val="00EC3057"/>
    <w:rsid w:val="00EC3298"/>
    <w:rsid w:val="00EC369D"/>
    <w:rsid w:val="00EC3DE2"/>
    <w:rsid w:val="00EC51CA"/>
    <w:rsid w:val="00EC554F"/>
    <w:rsid w:val="00EC60E1"/>
    <w:rsid w:val="00EC63B9"/>
    <w:rsid w:val="00EC6851"/>
    <w:rsid w:val="00EC6A1E"/>
    <w:rsid w:val="00EC6DA2"/>
    <w:rsid w:val="00EC71EC"/>
    <w:rsid w:val="00EC7254"/>
    <w:rsid w:val="00EC77C5"/>
    <w:rsid w:val="00EC7B26"/>
    <w:rsid w:val="00EC7CE3"/>
    <w:rsid w:val="00EC7D2B"/>
    <w:rsid w:val="00ED012B"/>
    <w:rsid w:val="00ED0A1A"/>
    <w:rsid w:val="00ED0EF4"/>
    <w:rsid w:val="00ED1DE6"/>
    <w:rsid w:val="00ED2F15"/>
    <w:rsid w:val="00ED3BF5"/>
    <w:rsid w:val="00ED4CB6"/>
    <w:rsid w:val="00ED5002"/>
    <w:rsid w:val="00ED52DD"/>
    <w:rsid w:val="00ED56B8"/>
    <w:rsid w:val="00ED6E0D"/>
    <w:rsid w:val="00ED6E80"/>
    <w:rsid w:val="00ED741D"/>
    <w:rsid w:val="00EE025B"/>
    <w:rsid w:val="00EE0F28"/>
    <w:rsid w:val="00EE11E5"/>
    <w:rsid w:val="00EE14C7"/>
    <w:rsid w:val="00EE1539"/>
    <w:rsid w:val="00EE190B"/>
    <w:rsid w:val="00EE2CFC"/>
    <w:rsid w:val="00EE338F"/>
    <w:rsid w:val="00EE387B"/>
    <w:rsid w:val="00EE44BB"/>
    <w:rsid w:val="00EE4EFA"/>
    <w:rsid w:val="00EE56F3"/>
    <w:rsid w:val="00EE5DA5"/>
    <w:rsid w:val="00EE6E28"/>
    <w:rsid w:val="00EE70E0"/>
    <w:rsid w:val="00EE7307"/>
    <w:rsid w:val="00EE7985"/>
    <w:rsid w:val="00EE7E56"/>
    <w:rsid w:val="00EF04DC"/>
    <w:rsid w:val="00EF157F"/>
    <w:rsid w:val="00EF17CB"/>
    <w:rsid w:val="00EF1CD5"/>
    <w:rsid w:val="00EF277A"/>
    <w:rsid w:val="00EF2991"/>
    <w:rsid w:val="00EF3E17"/>
    <w:rsid w:val="00EF4007"/>
    <w:rsid w:val="00EF46E6"/>
    <w:rsid w:val="00EF64E2"/>
    <w:rsid w:val="00EF6939"/>
    <w:rsid w:val="00EF6E5A"/>
    <w:rsid w:val="00EF6FC4"/>
    <w:rsid w:val="00EF7085"/>
    <w:rsid w:val="00EF71E7"/>
    <w:rsid w:val="00EF73F4"/>
    <w:rsid w:val="00EF7EAA"/>
    <w:rsid w:val="00F00094"/>
    <w:rsid w:val="00F002C9"/>
    <w:rsid w:val="00F00E30"/>
    <w:rsid w:val="00F01DCF"/>
    <w:rsid w:val="00F023E7"/>
    <w:rsid w:val="00F02983"/>
    <w:rsid w:val="00F029CB"/>
    <w:rsid w:val="00F02B92"/>
    <w:rsid w:val="00F03F0F"/>
    <w:rsid w:val="00F049DC"/>
    <w:rsid w:val="00F06164"/>
    <w:rsid w:val="00F070C4"/>
    <w:rsid w:val="00F07149"/>
    <w:rsid w:val="00F071E0"/>
    <w:rsid w:val="00F07DA5"/>
    <w:rsid w:val="00F10403"/>
    <w:rsid w:val="00F10C76"/>
    <w:rsid w:val="00F11142"/>
    <w:rsid w:val="00F11601"/>
    <w:rsid w:val="00F11778"/>
    <w:rsid w:val="00F11F2F"/>
    <w:rsid w:val="00F13FA2"/>
    <w:rsid w:val="00F143E3"/>
    <w:rsid w:val="00F14584"/>
    <w:rsid w:val="00F1579E"/>
    <w:rsid w:val="00F15A94"/>
    <w:rsid w:val="00F15AB9"/>
    <w:rsid w:val="00F16AE6"/>
    <w:rsid w:val="00F17CB5"/>
    <w:rsid w:val="00F20046"/>
    <w:rsid w:val="00F20F30"/>
    <w:rsid w:val="00F2280A"/>
    <w:rsid w:val="00F23570"/>
    <w:rsid w:val="00F25809"/>
    <w:rsid w:val="00F25E4D"/>
    <w:rsid w:val="00F26CEC"/>
    <w:rsid w:val="00F273BB"/>
    <w:rsid w:val="00F308BF"/>
    <w:rsid w:val="00F3096C"/>
    <w:rsid w:val="00F309D5"/>
    <w:rsid w:val="00F31C33"/>
    <w:rsid w:val="00F32B57"/>
    <w:rsid w:val="00F3414B"/>
    <w:rsid w:val="00F34988"/>
    <w:rsid w:val="00F34BEB"/>
    <w:rsid w:val="00F34FF4"/>
    <w:rsid w:val="00F3518A"/>
    <w:rsid w:val="00F354A6"/>
    <w:rsid w:val="00F35B07"/>
    <w:rsid w:val="00F36F95"/>
    <w:rsid w:val="00F370CA"/>
    <w:rsid w:val="00F37146"/>
    <w:rsid w:val="00F376F8"/>
    <w:rsid w:val="00F403FD"/>
    <w:rsid w:val="00F41427"/>
    <w:rsid w:val="00F41632"/>
    <w:rsid w:val="00F41A93"/>
    <w:rsid w:val="00F42675"/>
    <w:rsid w:val="00F42A6D"/>
    <w:rsid w:val="00F438F0"/>
    <w:rsid w:val="00F450FB"/>
    <w:rsid w:val="00F4585B"/>
    <w:rsid w:val="00F459FD"/>
    <w:rsid w:val="00F45C92"/>
    <w:rsid w:val="00F46B09"/>
    <w:rsid w:val="00F50EBA"/>
    <w:rsid w:val="00F5107D"/>
    <w:rsid w:val="00F51B0F"/>
    <w:rsid w:val="00F538D8"/>
    <w:rsid w:val="00F53A93"/>
    <w:rsid w:val="00F54027"/>
    <w:rsid w:val="00F54147"/>
    <w:rsid w:val="00F5596D"/>
    <w:rsid w:val="00F55F21"/>
    <w:rsid w:val="00F5738E"/>
    <w:rsid w:val="00F60F3F"/>
    <w:rsid w:val="00F60F69"/>
    <w:rsid w:val="00F61A5E"/>
    <w:rsid w:val="00F64423"/>
    <w:rsid w:val="00F658D5"/>
    <w:rsid w:val="00F662AB"/>
    <w:rsid w:val="00F66E92"/>
    <w:rsid w:val="00F67BFC"/>
    <w:rsid w:val="00F67E02"/>
    <w:rsid w:val="00F70135"/>
    <w:rsid w:val="00F70F4D"/>
    <w:rsid w:val="00F71C59"/>
    <w:rsid w:val="00F72149"/>
    <w:rsid w:val="00F7285C"/>
    <w:rsid w:val="00F72FFF"/>
    <w:rsid w:val="00F73B7D"/>
    <w:rsid w:val="00F74109"/>
    <w:rsid w:val="00F75F20"/>
    <w:rsid w:val="00F76D5C"/>
    <w:rsid w:val="00F777D0"/>
    <w:rsid w:val="00F77B9C"/>
    <w:rsid w:val="00F800F3"/>
    <w:rsid w:val="00F80170"/>
    <w:rsid w:val="00F813EA"/>
    <w:rsid w:val="00F826B4"/>
    <w:rsid w:val="00F8284C"/>
    <w:rsid w:val="00F82E0F"/>
    <w:rsid w:val="00F84306"/>
    <w:rsid w:val="00F84BEA"/>
    <w:rsid w:val="00F84D3A"/>
    <w:rsid w:val="00F86BF7"/>
    <w:rsid w:val="00F87109"/>
    <w:rsid w:val="00F872C0"/>
    <w:rsid w:val="00F875DF"/>
    <w:rsid w:val="00F878C9"/>
    <w:rsid w:val="00F90C00"/>
    <w:rsid w:val="00F90D57"/>
    <w:rsid w:val="00F90F1B"/>
    <w:rsid w:val="00F9144A"/>
    <w:rsid w:val="00F9229C"/>
    <w:rsid w:val="00F92477"/>
    <w:rsid w:val="00F92EDB"/>
    <w:rsid w:val="00F92FB5"/>
    <w:rsid w:val="00F9394B"/>
    <w:rsid w:val="00F939DA"/>
    <w:rsid w:val="00F93FBD"/>
    <w:rsid w:val="00F9426B"/>
    <w:rsid w:val="00F94934"/>
    <w:rsid w:val="00F95BB2"/>
    <w:rsid w:val="00F96393"/>
    <w:rsid w:val="00F967F9"/>
    <w:rsid w:val="00F969E8"/>
    <w:rsid w:val="00F97EC9"/>
    <w:rsid w:val="00FA0578"/>
    <w:rsid w:val="00FA0668"/>
    <w:rsid w:val="00FA151F"/>
    <w:rsid w:val="00FA17B9"/>
    <w:rsid w:val="00FA1E82"/>
    <w:rsid w:val="00FA2092"/>
    <w:rsid w:val="00FA2629"/>
    <w:rsid w:val="00FA268F"/>
    <w:rsid w:val="00FA2F09"/>
    <w:rsid w:val="00FA3F1C"/>
    <w:rsid w:val="00FA4012"/>
    <w:rsid w:val="00FA411C"/>
    <w:rsid w:val="00FA45EB"/>
    <w:rsid w:val="00FA52F5"/>
    <w:rsid w:val="00FA5ED0"/>
    <w:rsid w:val="00FA60F9"/>
    <w:rsid w:val="00FA6157"/>
    <w:rsid w:val="00FA6F3B"/>
    <w:rsid w:val="00FA73DA"/>
    <w:rsid w:val="00FA788F"/>
    <w:rsid w:val="00FA7A27"/>
    <w:rsid w:val="00FA7CEC"/>
    <w:rsid w:val="00FA7FF2"/>
    <w:rsid w:val="00FB051F"/>
    <w:rsid w:val="00FB07FF"/>
    <w:rsid w:val="00FB115D"/>
    <w:rsid w:val="00FB11E9"/>
    <w:rsid w:val="00FB1563"/>
    <w:rsid w:val="00FB16A2"/>
    <w:rsid w:val="00FB19A9"/>
    <w:rsid w:val="00FB2E05"/>
    <w:rsid w:val="00FB35F1"/>
    <w:rsid w:val="00FB3EAA"/>
    <w:rsid w:val="00FB44CA"/>
    <w:rsid w:val="00FB4757"/>
    <w:rsid w:val="00FB47BA"/>
    <w:rsid w:val="00FB4A32"/>
    <w:rsid w:val="00FB4DAF"/>
    <w:rsid w:val="00FB5D1A"/>
    <w:rsid w:val="00FB5D67"/>
    <w:rsid w:val="00FB5E2F"/>
    <w:rsid w:val="00FB5F93"/>
    <w:rsid w:val="00FB61F4"/>
    <w:rsid w:val="00FB6954"/>
    <w:rsid w:val="00FB747B"/>
    <w:rsid w:val="00FC08D4"/>
    <w:rsid w:val="00FC118D"/>
    <w:rsid w:val="00FC244A"/>
    <w:rsid w:val="00FC4195"/>
    <w:rsid w:val="00FC4B88"/>
    <w:rsid w:val="00FC55EE"/>
    <w:rsid w:val="00FC582B"/>
    <w:rsid w:val="00FC6D98"/>
    <w:rsid w:val="00FC77F1"/>
    <w:rsid w:val="00FD0B5C"/>
    <w:rsid w:val="00FD0CB6"/>
    <w:rsid w:val="00FD0CFB"/>
    <w:rsid w:val="00FD120B"/>
    <w:rsid w:val="00FD1C2F"/>
    <w:rsid w:val="00FD2319"/>
    <w:rsid w:val="00FD3707"/>
    <w:rsid w:val="00FD3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6502"/>
    <w:rsid w:val="00FE6836"/>
    <w:rsid w:val="00FE6DC6"/>
    <w:rsid w:val="00FE7087"/>
    <w:rsid w:val="00FE713B"/>
    <w:rsid w:val="00FE739E"/>
    <w:rsid w:val="00FE73EC"/>
    <w:rsid w:val="00FE78AA"/>
    <w:rsid w:val="00FF0AA2"/>
    <w:rsid w:val="00FF10C2"/>
    <w:rsid w:val="00FF12BD"/>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C5F8C3"/>
  <w15:docId w15:val="{B836DDD2-3E06-4A98-8484-2D09DA07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uiPriority w:val="22"/>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character" w:styleId="FollowedHyperlink">
    <w:name w:val="FollowedHyperlink"/>
    <w:basedOn w:val="DefaultParagraphFont"/>
    <w:semiHidden/>
    <w:unhideWhenUsed/>
    <w:rsid w:val="006759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gov.au/legal-system/new-system-federal-administrative-review"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lly.dennington@dva.gov.au" TargetMode="External"/><Relationship Id="rId4" Type="http://schemas.openxmlformats.org/officeDocument/2006/relationships/settings" Target="settings.xml"/><Relationship Id="rId9" Type="http://schemas.openxmlformats.org/officeDocument/2006/relationships/hyperlink" Target="https://consultations.ag.gov.au/legal-system/administrative-review-reform-short-survey/"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7EAA5-E0DB-4D54-B6C4-DCBB22B5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1990</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EXECUTIVE MANAGEMENT GROUP</vt:lpstr>
    </vt:vector>
  </TitlesOfParts>
  <Company>DVA</Company>
  <LinksUpToDate>false</LinksUpToDate>
  <CharactersWithSpaces>14029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MANAGEMENT GROUP</dc:title>
  <dc:subject/>
  <dc:creator>D'Souza, Jeanette</dc:creator>
  <cp:keywords/>
  <dc:description/>
  <cp:lastModifiedBy>Godfrey, Kaitlyn</cp:lastModifiedBy>
  <cp:revision>11</cp:revision>
  <cp:lastPrinted>2021-07-29T01:53:00Z</cp:lastPrinted>
  <dcterms:created xsi:type="dcterms:W3CDTF">2023-05-14T23:35:00Z</dcterms:created>
  <dcterms:modified xsi:type="dcterms:W3CDTF">2023-06-07T03:08:00Z</dcterms:modified>
</cp:coreProperties>
</file>