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FDEF247" w14:textId="77777777" w:rsidR="00790A9F" w:rsidRDefault="0089114B" w:rsidP="00150958">
      <w:pPr>
        <w:jc w:val="center"/>
        <w:rPr>
          <w:rFonts w:ascii="Calibri" w:hAnsi="Calibri" w:cs="Arial"/>
          <w:b/>
          <w:sz w:val="36"/>
          <w:szCs w:val="36"/>
        </w:rPr>
      </w:pPr>
      <w:bookmarkStart w:id="0" w:name="_GoBack"/>
      <w:bookmarkEnd w:id="0"/>
      <w:r w:rsidRPr="00DC5CE2">
        <w:rPr>
          <w:rFonts w:ascii="Calibri" w:hAnsi="Calibri" w:cs="Arial"/>
          <w:b/>
          <w:sz w:val="36"/>
          <w:szCs w:val="36"/>
        </w:rPr>
        <w:t>Minutes</w:t>
      </w:r>
    </w:p>
    <w:p w14:paraId="470158CC" w14:textId="77777777" w:rsidR="00187A5E" w:rsidRDefault="00187A5E" w:rsidP="00150958">
      <w:pPr>
        <w:jc w:val="center"/>
        <w:rPr>
          <w:rFonts w:ascii="Calibri" w:hAnsi="Calibri" w:cs="Arial"/>
          <w:b/>
          <w:sz w:val="36"/>
          <w:szCs w:val="36"/>
        </w:rPr>
      </w:pPr>
    </w:p>
    <w:p w14:paraId="19B85D22" w14:textId="77777777" w:rsidR="00187A5E" w:rsidRPr="00187A5E" w:rsidRDefault="00187A5E" w:rsidP="00187A5E">
      <w:pPr>
        <w:rPr>
          <w:rFonts w:asciiTheme="minorHAnsi" w:hAnsiTheme="minorHAnsi" w:cstheme="minorHAnsi"/>
          <w:b/>
          <w:bCs/>
          <w:sz w:val="22"/>
          <w:szCs w:val="22"/>
        </w:rPr>
      </w:pPr>
      <w:r w:rsidRPr="00187A5E">
        <w:rPr>
          <w:rFonts w:asciiTheme="minorHAnsi" w:hAnsiTheme="minorHAnsi" w:cstheme="minorHAnsi"/>
          <w:b/>
          <w:sz w:val="22"/>
          <w:szCs w:val="22"/>
        </w:rPr>
        <w:t>Agenda Item 1</w:t>
      </w:r>
      <w:r w:rsidRPr="00187A5E">
        <w:rPr>
          <w:rFonts w:asciiTheme="minorHAnsi" w:hAnsiTheme="minorHAnsi" w:cstheme="minorHAnsi"/>
          <w:b/>
          <w:sz w:val="22"/>
          <w:szCs w:val="22"/>
        </w:rPr>
        <w:tab/>
      </w:r>
      <w:r w:rsidR="00323D6E">
        <w:rPr>
          <w:rFonts w:asciiTheme="minorHAnsi" w:hAnsiTheme="minorHAnsi" w:cstheme="minorHAnsi"/>
          <w:b/>
          <w:sz w:val="22"/>
          <w:szCs w:val="22"/>
        </w:rPr>
        <w:tab/>
      </w:r>
      <w:r w:rsidRPr="00187A5E">
        <w:rPr>
          <w:rFonts w:asciiTheme="minorHAnsi" w:hAnsiTheme="minorHAnsi" w:cstheme="minorHAnsi"/>
          <w:b/>
          <w:bCs/>
          <w:sz w:val="22"/>
          <w:szCs w:val="22"/>
        </w:rPr>
        <w:t xml:space="preserve">Welcome, apologies and conflicts of interest </w:t>
      </w:r>
    </w:p>
    <w:p w14:paraId="50D99EB8" w14:textId="77777777" w:rsidR="00187A5E" w:rsidRPr="00187A5E" w:rsidRDefault="00AA1BEF" w:rsidP="00323D6E">
      <w:pPr>
        <w:rPr>
          <w:rFonts w:asciiTheme="minorHAnsi" w:hAnsiTheme="minorHAnsi" w:cstheme="minorHAnsi"/>
          <w:bCs/>
          <w:sz w:val="22"/>
          <w:szCs w:val="22"/>
        </w:rPr>
      </w:pPr>
      <w:r>
        <w:rPr>
          <w:rFonts w:asciiTheme="minorHAnsi" w:hAnsiTheme="minorHAnsi" w:cstheme="minorHAnsi"/>
          <w:bCs/>
          <w:sz w:val="22"/>
          <w:szCs w:val="22"/>
        </w:rPr>
        <w:t>Apologies were noted as</w:t>
      </w:r>
      <w:r w:rsidR="00187A5E" w:rsidRPr="00187A5E">
        <w:rPr>
          <w:rFonts w:asciiTheme="minorHAnsi" w:hAnsiTheme="minorHAnsi" w:cstheme="minorHAnsi"/>
          <w:bCs/>
          <w:sz w:val="22"/>
          <w:szCs w:val="22"/>
        </w:rPr>
        <w:t xml:space="preserve"> at Annexure A.</w:t>
      </w:r>
      <w:r>
        <w:rPr>
          <w:rFonts w:asciiTheme="minorHAnsi" w:hAnsiTheme="minorHAnsi" w:cstheme="minorHAnsi"/>
          <w:bCs/>
          <w:sz w:val="22"/>
          <w:szCs w:val="22"/>
        </w:rPr>
        <w:t xml:space="preserve"> The Chair welcomed new and existing members to the forum and provided an overview of the meeting agenda.</w:t>
      </w:r>
    </w:p>
    <w:p w14:paraId="47AAC99E" w14:textId="77777777" w:rsidR="00187A5E" w:rsidRDefault="00187A5E" w:rsidP="00187A5E">
      <w:pPr>
        <w:jc w:val="both"/>
        <w:rPr>
          <w:rFonts w:asciiTheme="minorHAnsi" w:hAnsiTheme="minorHAnsi" w:cstheme="minorHAnsi"/>
          <w:bCs/>
          <w:sz w:val="22"/>
          <w:szCs w:val="22"/>
        </w:rPr>
      </w:pPr>
    </w:p>
    <w:p w14:paraId="7E0584E4" w14:textId="77777777" w:rsidR="00500F74" w:rsidRDefault="00500F74" w:rsidP="00187A5E">
      <w:pPr>
        <w:jc w:val="both"/>
        <w:rPr>
          <w:rFonts w:asciiTheme="minorHAnsi" w:hAnsiTheme="minorHAnsi" w:cstheme="minorHAnsi"/>
          <w:bCs/>
          <w:sz w:val="22"/>
          <w:szCs w:val="22"/>
        </w:rPr>
      </w:pPr>
      <w:r>
        <w:rPr>
          <w:rFonts w:asciiTheme="minorHAnsi" w:hAnsiTheme="minorHAnsi" w:cstheme="minorHAnsi"/>
          <w:bCs/>
          <w:sz w:val="22"/>
          <w:szCs w:val="22"/>
        </w:rPr>
        <w:t xml:space="preserve">Members </w:t>
      </w:r>
      <w:r w:rsidRPr="00500F74">
        <w:rPr>
          <w:rFonts w:asciiTheme="minorHAnsi" w:hAnsiTheme="minorHAnsi" w:cstheme="minorHAnsi"/>
          <w:b/>
          <w:bCs/>
          <w:sz w:val="22"/>
          <w:szCs w:val="22"/>
        </w:rPr>
        <w:t>AGREED</w:t>
      </w:r>
      <w:r>
        <w:rPr>
          <w:rFonts w:asciiTheme="minorHAnsi" w:hAnsiTheme="minorHAnsi" w:cstheme="minorHAnsi"/>
          <w:bCs/>
          <w:sz w:val="22"/>
          <w:szCs w:val="22"/>
        </w:rPr>
        <w:t xml:space="preserve"> to review previous minutes and action items out of session. </w:t>
      </w:r>
    </w:p>
    <w:p w14:paraId="34C81E82" w14:textId="77777777" w:rsidR="00500F74" w:rsidRPr="00187A5E" w:rsidRDefault="00500F74" w:rsidP="00187A5E">
      <w:pPr>
        <w:jc w:val="both"/>
        <w:rPr>
          <w:rFonts w:asciiTheme="minorHAnsi" w:hAnsiTheme="minorHAnsi" w:cstheme="minorHAnsi"/>
          <w:bCs/>
          <w:sz w:val="22"/>
          <w:szCs w:val="22"/>
        </w:rPr>
      </w:pPr>
    </w:p>
    <w:p w14:paraId="7C47287B" w14:textId="77777777" w:rsidR="00187A5E" w:rsidRPr="00187A5E" w:rsidRDefault="00AA1BEF" w:rsidP="00187A5E">
      <w:pPr>
        <w:tabs>
          <w:tab w:val="left" w:pos="180"/>
        </w:tabs>
        <w:rPr>
          <w:rFonts w:asciiTheme="minorHAnsi" w:hAnsiTheme="minorHAnsi" w:cstheme="minorHAnsi"/>
          <w:b/>
          <w:sz w:val="22"/>
          <w:szCs w:val="22"/>
        </w:rPr>
      </w:pPr>
      <w:r>
        <w:rPr>
          <w:rFonts w:asciiTheme="minorHAnsi" w:hAnsiTheme="minorHAnsi" w:cstheme="minorHAnsi"/>
          <w:b/>
          <w:sz w:val="22"/>
          <w:szCs w:val="22"/>
        </w:rPr>
        <w:t>Agenda Item 2</w:t>
      </w:r>
      <w:r w:rsidR="00187A5E" w:rsidRPr="00187A5E">
        <w:rPr>
          <w:rFonts w:asciiTheme="minorHAnsi" w:hAnsiTheme="minorHAnsi" w:cstheme="minorHAnsi"/>
          <w:b/>
          <w:sz w:val="22"/>
          <w:szCs w:val="22"/>
        </w:rPr>
        <w:tab/>
      </w:r>
      <w:r w:rsidR="00323D6E">
        <w:rPr>
          <w:rFonts w:asciiTheme="minorHAnsi" w:hAnsiTheme="minorHAnsi" w:cstheme="minorHAnsi"/>
          <w:b/>
          <w:sz w:val="22"/>
          <w:szCs w:val="22"/>
        </w:rPr>
        <w:tab/>
      </w:r>
      <w:r>
        <w:rPr>
          <w:rFonts w:asciiTheme="minorHAnsi" w:hAnsiTheme="minorHAnsi" w:cstheme="minorHAnsi"/>
          <w:b/>
          <w:sz w:val="22"/>
          <w:szCs w:val="22"/>
        </w:rPr>
        <w:t>Departmental Strategic Update</w:t>
      </w:r>
    </w:p>
    <w:p w14:paraId="50E8ECEB" w14:textId="1B223596" w:rsidR="00AA1BEF" w:rsidRDefault="00AA1BEF" w:rsidP="00187A5E">
      <w:pPr>
        <w:pStyle w:val="BodyText"/>
        <w:spacing w:after="0"/>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The A</w:t>
      </w:r>
      <w:r w:rsidR="00E8579D">
        <w:rPr>
          <w:rFonts w:asciiTheme="minorHAnsi" w:hAnsiTheme="minorHAnsi" w:cstheme="minorHAnsi"/>
          <w:color w:val="000000" w:themeColor="text1"/>
          <w:sz w:val="22"/>
          <w:szCs w:val="22"/>
        </w:rPr>
        <w:t>cting</w:t>
      </w:r>
      <w:r>
        <w:rPr>
          <w:rFonts w:asciiTheme="minorHAnsi" w:hAnsiTheme="minorHAnsi" w:cstheme="minorHAnsi"/>
          <w:color w:val="000000" w:themeColor="text1"/>
          <w:sz w:val="22"/>
          <w:szCs w:val="22"/>
        </w:rPr>
        <w:t xml:space="preserve"> Secretary for the Department of Veterans’ Affairs (DVA) provided members with an update on the new Ministers and Government Commitments, access to DVA supports and services</w:t>
      </w:r>
      <w:r w:rsidR="00E8579D">
        <w:rPr>
          <w:rFonts w:asciiTheme="minorHAnsi" w:hAnsiTheme="minorHAnsi" w:cstheme="minorHAnsi"/>
          <w:color w:val="000000" w:themeColor="text1"/>
          <w:sz w:val="22"/>
          <w:szCs w:val="22"/>
        </w:rPr>
        <w:t xml:space="preserve">, </w:t>
      </w:r>
      <w:r>
        <w:rPr>
          <w:rFonts w:asciiTheme="minorHAnsi" w:hAnsiTheme="minorHAnsi" w:cstheme="minorHAnsi"/>
          <w:color w:val="000000" w:themeColor="text1"/>
          <w:sz w:val="22"/>
          <w:szCs w:val="22"/>
        </w:rPr>
        <w:t xml:space="preserve">the </w:t>
      </w:r>
      <w:r w:rsidR="007F4055">
        <w:rPr>
          <w:rFonts w:asciiTheme="minorHAnsi" w:hAnsiTheme="minorHAnsi" w:cstheme="minorHAnsi"/>
          <w:color w:val="000000" w:themeColor="text1"/>
          <w:sz w:val="22"/>
          <w:szCs w:val="22"/>
        </w:rPr>
        <w:t xml:space="preserve">claims backlog, </w:t>
      </w:r>
      <w:r>
        <w:rPr>
          <w:rFonts w:asciiTheme="minorHAnsi" w:hAnsiTheme="minorHAnsi" w:cstheme="minorHAnsi"/>
          <w:color w:val="000000" w:themeColor="text1"/>
          <w:sz w:val="22"/>
          <w:szCs w:val="22"/>
        </w:rPr>
        <w:t>processes for case escalations and the invoice backlog</w:t>
      </w:r>
      <w:r w:rsidR="00E8579D">
        <w:rPr>
          <w:rFonts w:asciiTheme="minorHAnsi" w:hAnsiTheme="minorHAnsi" w:cstheme="minorHAnsi"/>
          <w:color w:val="000000" w:themeColor="text1"/>
          <w:sz w:val="22"/>
          <w:szCs w:val="22"/>
        </w:rPr>
        <w:t xml:space="preserve"> for household services</w:t>
      </w:r>
      <w:r>
        <w:rPr>
          <w:rFonts w:asciiTheme="minorHAnsi" w:hAnsiTheme="minorHAnsi" w:cstheme="minorHAnsi"/>
          <w:color w:val="000000" w:themeColor="text1"/>
          <w:sz w:val="22"/>
          <w:szCs w:val="22"/>
        </w:rPr>
        <w:t>.</w:t>
      </w:r>
    </w:p>
    <w:p w14:paraId="12D5E57D" w14:textId="77777777" w:rsidR="00AA1BEF" w:rsidRDefault="00AA1BEF" w:rsidP="00187A5E">
      <w:pPr>
        <w:pStyle w:val="BodyText"/>
        <w:spacing w:after="0"/>
        <w:rPr>
          <w:rFonts w:asciiTheme="minorHAnsi" w:hAnsiTheme="minorHAnsi" w:cstheme="minorHAnsi"/>
          <w:color w:val="000000" w:themeColor="text1"/>
          <w:sz w:val="22"/>
          <w:szCs w:val="22"/>
        </w:rPr>
      </w:pPr>
    </w:p>
    <w:p w14:paraId="32D1B863" w14:textId="49229796" w:rsidR="00AA1BEF" w:rsidRDefault="00AA1BEF" w:rsidP="00187A5E">
      <w:pPr>
        <w:pStyle w:val="BodyText"/>
        <w:spacing w:after="0"/>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An update on the Department</w:t>
      </w:r>
      <w:r w:rsidR="00E8579D">
        <w:rPr>
          <w:rFonts w:asciiTheme="minorHAnsi" w:hAnsiTheme="minorHAnsi" w:cstheme="minorHAnsi"/>
          <w:color w:val="000000" w:themeColor="text1"/>
          <w:sz w:val="22"/>
          <w:szCs w:val="22"/>
        </w:rPr>
        <w:t>’</w:t>
      </w:r>
      <w:r>
        <w:rPr>
          <w:rFonts w:asciiTheme="minorHAnsi" w:hAnsiTheme="minorHAnsi" w:cstheme="minorHAnsi"/>
          <w:color w:val="000000" w:themeColor="text1"/>
          <w:sz w:val="22"/>
          <w:szCs w:val="22"/>
        </w:rPr>
        <w:t xml:space="preserve">s participation in the Royal Commission into Defence and Veteran Suicide was provided as well as </w:t>
      </w:r>
      <w:r w:rsidR="00E8579D">
        <w:rPr>
          <w:rFonts w:asciiTheme="minorHAnsi" w:hAnsiTheme="minorHAnsi" w:cstheme="minorHAnsi"/>
          <w:color w:val="000000" w:themeColor="text1"/>
          <w:sz w:val="22"/>
          <w:szCs w:val="22"/>
        </w:rPr>
        <w:t xml:space="preserve">an update on </w:t>
      </w:r>
      <w:r>
        <w:rPr>
          <w:rFonts w:asciiTheme="minorHAnsi" w:hAnsiTheme="minorHAnsi" w:cstheme="minorHAnsi"/>
          <w:color w:val="000000" w:themeColor="text1"/>
          <w:sz w:val="22"/>
          <w:szCs w:val="22"/>
        </w:rPr>
        <w:t xml:space="preserve">the National </w:t>
      </w:r>
      <w:r w:rsidR="00BA0EBF">
        <w:rPr>
          <w:rFonts w:asciiTheme="minorHAnsi" w:hAnsiTheme="minorHAnsi" w:cstheme="minorHAnsi"/>
          <w:color w:val="000000" w:themeColor="text1"/>
          <w:sz w:val="22"/>
          <w:szCs w:val="22"/>
        </w:rPr>
        <w:t>Consultation</w:t>
      </w:r>
      <w:r>
        <w:rPr>
          <w:rFonts w:asciiTheme="minorHAnsi" w:hAnsiTheme="minorHAnsi" w:cstheme="minorHAnsi"/>
          <w:color w:val="000000" w:themeColor="text1"/>
          <w:sz w:val="22"/>
          <w:szCs w:val="22"/>
        </w:rPr>
        <w:t xml:space="preserve"> Framework Review</w:t>
      </w:r>
      <w:r w:rsidR="00E8579D">
        <w:rPr>
          <w:rFonts w:asciiTheme="minorHAnsi" w:hAnsiTheme="minorHAnsi" w:cstheme="minorHAnsi"/>
          <w:color w:val="000000" w:themeColor="text1"/>
          <w:sz w:val="22"/>
          <w:szCs w:val="22"/>
        </w:rPr>
        <w:t xml:space="preserve">. </w:t>
      </w:r>
    </w:p>
    <w:p w14:paraId="329B8ED9" w14:textId="77777777" w:rsidR="00C76274" w:rsidRDefault="00C76274" w:rsidP="00187A5E">
      <w:pPr>
        <w:pStyle w:val="BodyText"/>
        <w:spacing w:after="0"/>
        <w:rPr>
          <w:rFonts w:asciiTheme="minorHAnsi" w:hAnsiTheme="minorHAnsi" w:cstheme="minorHAnsi"/>
          <w:color w:val="000000" w:themeColor="text1"/>
          <w:sz w:val="22"/>
          <w:szCs w:val="22"/>
        </w:rPr>
      </w:pPr>
    </w:p>
    <w:tbl>
      <w:tblPr>
        <w:tblpPr w:leftFromText="180" w:rightFromText="180" w:vertAnchor="text" w:horzAnchor="margin" w:tblpX="-10" w:tblpY="51"/>
        <w:tblW w:w="10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6378"/>
        <w:gridCol w:w="2417"/>
      </w:tblGrid>
      <w:tr w:rsidR="00C76274" w:rsidRPr="00187A5E" w14:paraId="24C12491" w14:textId="77777777" w:rsidTr="00305FCE">
        <w:trPr>
          <w:trHeight w:val="259"/>
        </w:trPr>
        <w:tc>
          <w:tcPr>
            <w:tcW w:w="1555" w:type="dxa"/>
            <w:tcBorders>
              <w:bottom w:val="single" w:sz="4" w:space="0" w:color="auto"/>
            </w:tcBorders>
            <w:shd w:val="clear" w:color="auto" w:fill="244061" w:themeFill="accent1" w:themeFillShade="80"/>
          </w:tcPr>
          <w:p w14:paraId="14C3EF5B" w14:textId="77777777" w:rsidR="00C76274" w:rsidRPr="00187A5E" w:rsidRDefault="00C76274" w:rsidP="006C1B35">
            <w:pPr>
              <w:pStyle w:val="BodyText"/>
              <w:rPr>
                <w:rFonts w:asciiTheme="minorHAnsi" w:hAnsiTheme="minorHAnsi" w:cstheme="minorHAnsi"/>
                <w:b/>
                <w:i/>
                <w:sz w:val="22"/>
                <w:szCs w:val="22"/>
              </w:rPr>
            </w:pPr>
            <w:r w:rsidRPr="00187A5E">
              <w:rPr>
                <w:rFonts w:asciiTheme="minorHAnsi" w:hAnsiTheme="minorHAnsi" w:cstheme="minorHAnsi"/>
                <w:b/>
                <w:i/>
                <w:sz w:val="22"/>
                <w:szCs w:val="22"/>
              </w:rPr>
              <w:t>No.</w:t>
            </w:r>
          </w:p>
        </w:tc>
        <w:tc>
          <w:tcPr>
            <w:tcW w:w="6378" w:type="dxa"/>
            <w:shd w:val="clear" w:color="auto" w:fill="244061" w:themeFill="accent1" w:themeFillShade="80"/>
          </w:tcPr>
          <w:p w14:paraId="3BC22557" w14:textId="77777777" w:rsidR="00C76274" w:rsidRPr="00187A5E" w:rsidRDefault="00C76274" w:rsidP="006C1B35">
            <w:pPr>
              <w:pStyle w:val="BodyText"/>
              <w:rPr>
                <w:rFonts w:asciiTheme="minorHAnsi" w:hAnsiTheme="minorHAnsi" w:cstheme="minorHAnsi"/>
                <w:b/>
                <w:i/>
                <w:sz w:val="22"/>
                <w:szCs w:val="22"/>
              </w:rPr>
            </w:pPr>
            <w:r w:rsidRPr="00187A5E">
              <w:rPr>
                <w:rFonts w:asciiTheme="minorHAnsi" w:hAnsiTheme="minorHAnsi" w:cstheme="minorHAnsi"/>
                <w:b/>
                <w:i/>
                <w:sz w:val="22"/>
                <w:szCs w:val="22"/>
              </w:rPr>
              <w:t>Action</w:t>
            </w:r>
          </w:p>
        </w:tc>
        <w:tc>
          <w:tcPr>
            <w:tcW w:w="2417" w:type="dxa"/>
            <w:shd w:val="clear" w:color="auto" w:fill="244061" w:themeFill="accent1" w:themeFillShade="80"/>
          </w:tcPr>
          <w:p w14:paraId="221F45B0" w14:textId="77777777" w:rsidR="00C76274" w:rsidRPr="00187A5E" w:rsidRDefault="00C76274" w:rsidP="006C1B35">
            <w:pPr>
              <w:pStyle w:val="BodyText"/>
              <w:rPr>
                <w:rFonts w:asciiTheme="minorHAnsi" w:hAnsiTheme="minorHAnsi" w:cstheme="minorHAnsi"/>
                <w:b/>
                <w:i/>
                <w:sz w:val="22"/>
                <w:szCs w:val="22"/>
              </w:rPr>
            </w:pPr>
            <w:r w:rsidRPr="00187A5E">
              <w:rPr>
                <w:rFonts w:asciiTheme="minorHAnsi" w:hAnsiTheme="minorHAnsi" w:cstheme="minorHAnsi"/>
                <w:b/>
                <w:i/>
                <w:sz w:val="22"/>
                <w:szCs w:val="22"/>
              </w:rPr>
              <w:t xml:space="preserve">Assigned to </w:t>
            </w:r>
          </w:p>
        </w:tc>
      </w:tr>
      <w:tr w:rsidR="00305FCE" w:rsidRPr="00187A5E" w14:paraId="172B5DFA" w14:textId="77777777" w:rsidTr="00305FCE">
        <w:trPr>
          <w:trHeight w:val="1102"/>
        </w:trPr>
        <w:tc>
          <w:tcPr>
            <w:tcW w:w="1555" w:type="dxa"/>
            <w:tcBorders>
              <w:top w:val="single" w:sz="4" w:space="0" w:color="auto"/>
              <w:left w:val="single" w:sz="4" w:space="0" w:color="auto"/>
              <w:bottom w:val="single" w:sz="4" w:space="0" w:color="auto"/>
              <w:right w:val="single" w:sz="4" w:space="0" w:color="auto"/>
            </w:tcBorders>
            <w:shd w:val="clear" w:color="auto" w:fill="auto"/>
          </w:tcPr>
          <w:p w14:paraId="20A487EC" w14:textId="77777777" w:rsidR="00305FCE" w:rsidRDefault="00305FCE" w:rsidP="00305FCE">
            <w:pPr>
              <w:pStyle w:val="BodyText"/>
              <w:rPr>
                <w:rFonts w:ascii="Calibri" w:hAnsi="Calibri" w:cs="Calibri"/>
              </w:rPr>
            </w:pPr>
            <w:r w:rsidRPr="00305FCE">
              <w:rPr>
                <w:rFonts w:asciiTheme="minorHAnsi" w:hAnsiTheme="minorHAnsi" w:cstheme="minorHAnsi"/>
                <w:b/>
                <w:sz w:val="22"/>
                <w:szCs w:val="22"/>
              </w:rPr>
              <w:t>Y2021/019</w:t>
            </w:r>
          </w:p>
        </w:tc>
        <w:tc>
          <w:tcPr>
            <w:tcW w:w="6378" w:type="dxa"/>
            <w:tcBorders>
              <w:top w:val="nil"/>
              <w:left w:val="nil"/>
              <w:bottom w:val="single" w:sz="4" w:space="0" w:color="auto"/>
              <w:right w:val="single" w:sz="4" w:space="0" w:color="auto"/>
            </w:tcBorders>
            <w:shd w:val="clear" w:color="auto" w:fill="auto"/>
          </w:tcPr>
          <w:p w14:paraId="62FF39E1" w14:textId="2301359B" w:rsidR="00305FCE" w:rsidRDefault="00305FCE" w:rsidP="003467D5">
            <w:pPr>
              <w:rPr>
                <w:rFonts w:ascii="Calibri" w:hAnsi="Calibri" w:cs="Calibri"/>
              </w:rPr>
            </w:pPr>
            <w:r w:rsidRPr="00305FCE">
              <w:rPr>
                <w:rFonts w:asciiTheme="minorHAnsi" w:hAnsiTheme="minorHAnsi" w:cstheme="minorHAnsi"/>
                <w:sz w:val="22"/>
                <w:szCs w:val="22"/>
              </w:rPr>
              <w:t xml:space="preserve">Members </w:t>
            </w:r>
            <w:r w:rsidR="003467D5">
              <w:rPr>
                <w:rFonts w:asciiTheme="minorHAnsi" w:hAnsiTheme="minorHAnsi" w:cstheme="minorHAnsi"/>
                <w:sz w:val="22"/>
                <w:szCs w:val="22"/>
              </w:rPr>
              <w:t xml:space="preserve">requested the opportunity to present to ESORT at the next available meeting and </w:t>
            </w:r>
            <w:r w:rsidRPr="00305FCE">
              <w:rPr>
                <w:rFonts w:asciiTheme="minorHAnsi" w:hAnsiTheme="minorHAnsi" w:cstheme="minorHAnsi"/>
                <w:sz w:val="22"/>
                <w:szCs w:val="22"/>
              </w:rPr>
              <w:t>nominated Mr Scott Harris (Warriors Return) and Mr</w:t>
            </w:r>
            <w:r w:rsidR="00E8579D">
              <w:rPr>
                <w:rFonts w:asciiTheme="minorHAnsi" w:hAnsiTheme="minorHAnsi" w:cstheme="minorHAnsi"/>
                <w:sz w:val="22"/>
                <w:szCs w:val="22"/>
              </w:rPr>
              <w:t> </w:t>
            </w:r>
            <w:r w:rsidRPr="00305FCE">
              <w:rPr>
                <w:rFonts w:asciiTheme="minorHAnsi" w:hAnsiTheme="minorHAnsi" w:cstheme="minorHAnsi"/>
                <w:sz w:val="22"/>
                <w:szCs w:val="22"/>
              </w:rPr>
              <w:t xml:space="preserve">James Dallas (RSL LifeCare) to </w:t>
            </w:r>
            <w:r w:rsidR="003467D5">
              <w:rPr>
                <w:rFonts w:asciiTheme="minorHAnsi" w:hAnsiTheme="minorHAnsi" w:cstheme="minorHAnsi"/>
                <w:sz w:val="22"/>
                <w:szCs w:val="22"/>
              </w:rPr>
              <w:t>attend</w:t>
            </w:r>
            <w:r w:rsidRPr="00305FCE">
              <w:rPr>
                <w:rFonts w:asciiTheme="minorHAnsi" w:hAnsiTheme="minorHAnsi" w:cstheme="minorHAnsi"/>
                <w:sz w:val="22"/>
                <w:szCs w:val="22"/>
              </w:rPr>
              <w:t>.</w:t>
            </w:r>
            <w:r>
              <w:rPr>
                <w:rFonts w:ascii="Calibri" w:hAnsi="Calibri" w:cs="Calibri"/>
              </w:rPr>
              <w:t xml:space="preserve"> </w:t>
            </w:r>
          </w:p>
        </w:tc>
        <w:tc>
          <w:tcPr>
            <w:tcW w:w="2417" w:type="dxa"/>
            <w:shd w:val="clear" w:color="auto" w:fill="auto"/>
          </w:tcPr>
          <w:p w14:paraId="745C6213" w14:textId="77777777" w:rsidR="00305FCE" w:rsidRPr="00187A5E" w:rsidRDefault="00305FCE" w:rsidP="00305FCE">
            <w:pPr>
              <w:pStyle w:val="BodyText"/>
              <w:rPr>
                <w:rFonts w:asciiTheme="minorHAnsi" w:hAnsiTheme="minorHAnsi" w:cstheme="minorHAnsi"/>
                <w:sz w:val="22"/>
                <w:szCs w:val="22"/>
              </w:rPr>
            </w:pPr>
            <w:r>
              <w:rPr>
                <w:rFonts w:asciiTheme="minorHAnsi" w:hAnsiTheme="minorHAnsi" w:cstheme="minorHAnsi"/>
                <w:sz w:val="22"/>
                <w:szCs w:val="22"/>
              </w:rPr>
              <w:t xml:space="preserve">Secretariat to discuss with the ESORT Chair. </w:t>
            </w:r>
          </w:p>
        </w:tc>
      </w:tr>
      <w:tr w:rsidR="000656C5" w:rsidRPr="00187A5E" w14:paraId="4128CD3B" w14:textId="77777777" w:rsidTr="006C1B35">
        <w:trPr>
          <w:trHeight w:val="1102"/>
        </w:trPr>
        <w:tc>
          <w:tcPr>
            <w:tcW w:w="1555" w:type="dxa"/>
            <w:shd w:val="clear" w:color="auto" w:fill="auto"/>
          </w:tcPr>
          <w:p w14:paraId="75C10906" w14:textId="007252AE" w:rsidR="000656C5" w:rsidRDefault="000656C5" w:rsidP="006C1B35">
            <w:pPr>
              <w:pStyle w:val="BodyText"/>
              <w:rPr>
                <w:rFonts w:asciiTheme="minorHAnsi" w:hAnsiTheme="minorHAnsi" w:cstheme="minorHAnsi"/>
                <w:b/>
                <w:sz w:val="22"/>
                <w:szCs w:val="22"/>
              </w:rPr>
            </w:pPr>
            <w:r>
              <w:rPr>
                <w:rFonts w:asciiTheme="minorHAnsi" w:hAnsiTheme="minorHAnsi" w:cstheme="minorHAnsi"/>
                <w:b/>
                <w:sz w:val="22"/>
                <w:szCs w:val="22"/>
              </w:rPr>
              <w:t>2022YVF/A</w:t>
            </w:r>
            <w:r w:rsidR="00BD3846">
              <w:rPr>
                <w:rFonts w:asciiTheme="minorHAnsi" w:hAnsiTheme="minorHAnsi" w:cstheme="minorHAnsi"/>
                <w:b/>
                <w:sz w:val="22"/>
                <w:szCs w:val="22"/>
              </w:rPr>
              <w:t>1</w:t>
            </w:r>
          </w:p>
        </w:tc>
        <w:tc>
          <w:tcPr>
            <w:tcW w:w="6378" w:type="dxa"/>
            <w:shd w:val="clear" w:color="auto" w:fill="auto"/>
          </w:tcPr>
          <w:p w14:paraId="098416C8" w14:textId="77777777" w:rsidR="005258A7" w:rsidRDefault="005258A7" w:rsidP="00F06DDE">
            <w:pPr>
              <w:pStyle w:val="BodyText"/>
              <w:spacing w:after="0"/>
              <w:rPr>
                <w:rFonts w:asciiTheme="minorHAnsi" w:hAnsiTheme="minorHAnsi" w:cstheme="minorHAnsi"/>
                <w:sz w:val="22"/>
                <w:szCs w:val="22"/>
              </w:rPr>
            </w:pPr>
            <w:r>
              <w:rPr>
                <w:rFonts w:asciiTheme="minorHAnsi" w:hAnsiTheme="minorHAnsi" w:cstheme="minorHAnsi"/>
                <w:sz w:val="22"/>
                <w:szCs w:val="22"/>
              </w:rPr>
              <w:t>Send to YVF members:</w:t>
            </w:r>
          </w:p>
          <w:p w14:paraId="2B6AA3D7" w14:textId="3E7D915B" w:rsidR="005258A7" w:rsidRDefault="005258A7" w:rsidP="000240F2">
            <w:pPr>
              <w:pStyle w:val="BodyText"/>
              <w:numPr>
                <w:ilvl w:val="0"/>
                <w:numId w:val="4"/>
              </w:numPr>
              <w:spacing w:after="0"/>
              <w:rPr>
                <w:rFonts w:asciiTheme="minorHAnsi" w:hAnsiTheme="minorHAnsi" w:cstheme="minorHAnsi"/>
                <w:sz w:val="22"/>
                <w:szCs w:val="22"/>
              </w:rPr>
            </w:pPr>
            <w:r>
              <w:rPr>
                <w:rFonts w:asciiTheme="minorHAnsi" w:hAnsiTheme="minorHAnsi" w:cstheme="minorHAnsi"/>
                <w:sz w:val="22"/>
                <w:szCs w:val="22"/>
              </w:rPr>
              <w:t xml:space="preserve"> </w:t>
            </w:r>
            <w:r w:rsidR="000656C5">
              <w:rPr>
                <w:rFonts w:asciiTheme="minorHAnsi" w:hAnsiTheme="minorHAnsi" w:cstheme="minorHAnsi"/>
                <w:sz w:val="22"/>
                <w:szCs w:val="22"/>
              </w:rPr>
              <w:t xml:space="preserve">biographies </w:t>
            </w:r>
            <w:r w:rsidR="00E8579D">
              <w:rPr>
                <w:rFonts w:asciiTheme="minorHAnsi" w:hAnsiTheme="minorHAnsi" w:cstheme="minorHAnsi"/>
                <w:sz w:val="22"/>
                <w:szCs w:val="22"/>
              </w:rPr>
              <w:t>of the Minister for Veterans’ Aff</w:t>
            </w:r>
            <w:r w:rsidR="001A2839">
              <w:rPr>
                <w:rFonts w:asciiTheme="minorHAnsi" w:hAnsiTheme="minorHAnsi" w:cstheme="minorHAnsi"/>
                <w:sz w:val="22"/>
                <w:szCs w:val="22"/>
              </w:rPr>
              <w:t>airs</w:t>
            </w:r>
            <w:r>
              <w:rPr>
                <w:rFonts w:asciiTheme="minorHAnsi" w:hAnsiTheme="minorHAnsi" w:cstheme="minorHAnsi"/>
                <w:sz w:val="22"/>
                <w:szCs w:val="22"/>
              </w:rPr>
              <w:t xml:space="preserve">, </w:t>
            </w:r>
            <w:r w:rsidR="00E8579D">
              <w:rPr>
                <w:rFonts w:asciiTheme="minorHAnsi" w:hAnsiTheme="minorHAnsi" w:cstheme="minorHAnsi"/>
                <w:sz w:val="22"/>
                <w:szCs w:val="22"/>
              </w:rPr>
              <w:t xml:space="preserve">the Assitant Minister for Veterans’ Affairs </w:t>
            </w:r>
          </w:p>
          <w:p w14:paraId="351C36E3" w14:textId="723E19C9" w:rsidR="000656C5" w:rsidRDefault="000656C5" w:rsidP="000240F2">
            <w:pPr>
              <w:pStyle w:val="BodyText"/>
              <w:numPr>
                <w:ilvl w:val="0"/>
                <w:numId w:val="4"/>
              </w:numPr>
              <w:spacing w:after="0"/>
              <w:rPr>
                <w:rFonts w:asciiTheme="minorHAnsi" w:hAnsiTheme="minorHAnsi" w:cstheme="minorHAnsi"/>
                <w:sz w:val="22"/>
                <w:szCs w:val="22"/>
              </w:rPr>
            </w:pPr>
            <w:r>
              <w:rPr>
                <w:rFonts w:asciiTheme="minorHAnsi" w:hAnsiTheme="minorHAnsi" w:cstheme="minorHAnsi"/>
                <w:sz w:val="22"/>
                <w:szCs w:val="22"/>
              </w:rPr>
              <w:t xml:space="preserve">the web link to the Australian Labour Party government commitments for </w:t>
            </w:r>
            <w:r w:rsidR="005258A7">
              <w:rPr>
                <w:rFonts w:asciiTheme="minorHAnsi" w:hAnsiTheme="minorHAnsi" w:cstheme="minorHAnsi"/>
                <w:sz w:val="22"/>
                <w:szCs w:val="22"/>
              </w:rPr>
              <w:t>v</w:t>
            </w:r>
            <w:r>
              <w:rPr>
                <w:rFonts w:asciiTheme="minorHAnsi" w:hAnsiTheme="minorHAnsi" w:cstheme="minorHAnsi"/>
                <w:sz w:val="22"/>
                <w:szCs w:val="22"/>
              </w:rPr>
              <w:t>eterans.</w:t>
            </w:r>
          </w:p>
        </w:tc>
        <w:tc>
          <w:tcPr>
            <w:tcW w:w="2417" w:type="dxa"/>
            <w:shd w:val="clear" w:color="auto" w:fill="auto"/>
          </w:tcPr>
          <w:p w14:paraId="16727CC2" w14:textId="77777777" w:rsidR="000656C5" w:rsidRPr="00187A5E" w:rsidRDefault="00305FCE" w:rsidP="006C1B35">
            <w:pPr>
              <w:pStyle w:val="BodyText"/>
              <w:rPr>
                <w:rFonts w:asciiTheme="minorHAnsi" w:hAnsiTheme="minorHAnsi" w:cstheme="minorHAnsi"/>
                <w:sz w:val="22"/>
                <w:szCs w:val="22"/>
              </w:rPr>
            </w:pPr>
            <w:r>
              <w:rPr>
                <w:rFonts w:asciiTheme="minorHAnsi" w:hAnsiTheme="minorHAnsi" w:cstheme="minorHAnsi"/>
                <w:sz w:val="22"/>
                <w:szCs w:val="22"/>
              </w:rPr>
              <w:t>Secretariat</w:t>
            </w:r>
          </w:p>
        </w:tc>
      </w:tr>
      <w:tr w:rsidR="000656C5" w:rsidRPr="00187A5E" w14:paraId="360BE2A8" w14:textId="77777777" w:rsidTr="006C1B35">
        <w:trPr>
          <w:trHeight w:val="1102"/>
        </w:trPr>
        <w:tc>
          <w:tcPr>
            <w:tcW w:w="1555" w:type="dxa"/>
            <w:shd w:val="clear" w:color="auto" w:fill="auto"/>
          </w:tcPr>
          <w:p w14:paraId="55563776" w14:textId="3CDA88BF" w:rsidR="000656C5" w:rsidRDefault="000656C5" w:rsidP="006C1B35">
            <w:pPr>
              <w:pStyle w:val="BodyText"/>
              <w:rPr>
                <w:rFonts w:asciiTheme="minorHAnsi" w:hAnsiTheme="minorHAnsi" w:cstheme="minorHAnsi"/>
                <w:b/>
                <w:sz w:val="22"/>
                <w:szCs w:val="22"/>
              </w:rPr>
            </w:pPr>
            <w:r>
              <w:rPr>
                <w:rFonts w:asciiTheme="minorHAnsi" w:hAnsiTheme="minorHAnsi" w:cstheme="minorHAnsi"/>
                <w:b/>
                <w:sz w:val="22"/>
                <w:szCs w:val="22"/>
              </w:rPr>
              <w:t>2022YVF/A</w:t>
            </w:r>
            <w:r w:rsidR="00BD3846">
              <w:rPr>
                <w:rFonts w:asciiTheme="minorHAnsi" w:hAnsiTheme="minorHAnsi" w:cstheme="minorHAnsi"/>
                <w:b/>
                <w:sz w:val="22"/>
                <w:szCs w:val="22"/>
              </w:rPr>
              <w:t>2</w:t>
            </w:r>
          </w:p>
        </w:tc>
        <w:tc>
          <w:tcPr>
            <w:tcW w:w="6378" w:type="dxa"/>
            <w:shd w:val="clear" w:color="auto" w:fill="auto"/>
          </w:tcPr>
          <w:p w14:paraId="679A7A57" w14:textId="77777777" w:rsidR="000656C5" w:rsidRDefault="000656C5" w:rsidP="00F06DDE">
            <w:pPr>
              <w:pStyle w:val="BodyText"/>
              <w:spacing w:after="0"/>
              <w:rPr>
                <w:rFonts w:asciiTheme="minorHAnsi" w:hAnsiTheme="minorHAnsi" w:cstheme="minorHAnsi"/>
                <w:sz w:val="22"/>
                <w:szCs w:val="22"/>
              </w:rPr>
            </w:pPr>
            <w:r>
              <w:rPr>
                <w:rFonts w:asciiTheme="minorHAnsi" w:hAnsiTheme="minorHAnsi" w:cstheme="minorHAnsi"/>
                <w:sz w:val="22"/>
                <w:szCs w:val="22"/>
              </w:rPr>
              <w:t>Sen</w:t>
            </w:r>
            <w:r w:rsidR="00305FCE">
              <w:rPr>
                <w:rFonts w:asciiTheme="minorHAnsi" w:hAnsiTheme="minorHAnsi" w:cstheme="minorHAnsi"/>
                <w:sz w:val="22"/>
                <w:szCs w:val="22"/>
              </w:rPr>
              <w:t xml:space="preserve">d </w:t>
            </w:r>
            <w:r w:rsidR="005258A7">
              <w:rPr>
                <w:rFonts w:asciiTheme="minorHAnsi" w:hAnsiTheme="minorHAnsi" w:cstheme="minorHAnsi"/>
                <w:sz w:val="22"/>
                <w:szCs w:val="22"/>
              </w:rPr>
              <w:t xml:space="preserve">YVF </w:t>
            </w:r>
            <w:r w:rsidR="00305FCE">
              <w:rPr>
                <w:rFonts w:asciiTheme="minorHAnsi" w:hAnsiTheme="minorHAnsi" w:cstheme="minorHAnsi"/>
                <w:sz w:val="22"/>
                <w:szCs w:val="22"/>
              </w:rPr>
              <w:t>members talking points addressing</w:t>
            </w:r>
            <w:r>
              <w:rPr>
                <w:rFonts w:asciiTheme="minorHAnsi" w:hAnsiTheme="minorHAnsi" w:cstheme="minorHAnsi"/>
                <w:sz w:val="22"/>
                <w:szCs w:val="22"/>
              </w:rPr>
              <w:t xml:space="preserve"> </w:t>
            </w:r>
            <w:r w:rsidR="005258A7">
              <w:rPr>
                <w:rFonts w:asciiTheme="minorHAnsi" w:hAnsiTheme="minorHAnsi" w:cstheme="minorHAnsi"/>
                <w:sz w:val="22"/>
                <w:szCs w:val="22"/>
              </w:rPr>
              <w:t xml:space="preserve">how veterans can access assistance if impacted by the recent changes to </w:t>
            </w:r>
            <w:r>
              <w:rPr>
                <w:rFonts w:asciiTheme="minorHAnsi" w:hAnsiTheme="minorHAnsi" w:cstheme="minorHAnsi"/>
                <w:sz w:val="22"/>
                <w:szCs w:val="22"/>
              </w:rPr>
              <w:t>incapacity payments for studying veterans.</w:t>
            </w:r>
          </w:p>
        </w:tc>
        <w:tc>
          <w:tcPr>
            <w:tcW w:w="2417" w:type="dxa"/>
            <w:shd w:val="clear" w:color="auto" w:fill="auto"/>
          </w:tcPr>
          <w:p w14:paraId="2C543898" w14:textId="77777777" w:rsidR="000656C5" w:rsidRPr="00187A5E" w:rsidRDefault="00305FCE" w:rsidP="006C1B35">
            <w:pPr>
              <w:pStyle w:val="BodyText"/>
              <w:rPr>
                <w:rFonts w:asciiTheme="minorHAnsi" w:hAnsiTheme="minorHAnsi" w:cstheme="minorHAnsi"/>
                <w:sz w:val="22"/>
                <w:szCs w:val="22"/>
              </w:rPr>
            </w:pPr>
            <w:r>
              <w:rPr>
                <w:rFonts w:asciiTheme="minorHAnsi" w:hAnsiTheme="minorHAnsi" w:cstheme="minorHAnsi"/>
                <w:sz w:val="22"/>
                <w:szCs w:val="22"/>
              </w:rPr>
              <w:t>Secretariat</w:t>
            </w:r>
          </w:p>
        </w:tc>
      </w:tr>
    </w:tbl>
    <w:p w14:paraId="01030CCB" w14:textId="77777777" w:rsidR="00C76274" w:rsidRDefault="00C76274" w:rsidP="00187A5E">
      <w:pPr>
        <w:pStyle w:val="BodyText"/>
        <w:spacing w:after="0"/>
        <w:rPr>
          <w:rFonts w:asciiTheme="minorHAnsi" w:hAnsiTheme="minorHAnsi" w:cstheme="minorHAnsi"/>
          <w:color w:val="000000" w:themeColor="text1"/>
          <w:sz w:val="22"/>
          <w:szCs w:val="22"/>
        </w:rPr>
      </w:pPr>
    </w:p>
    <w:p w14:paraId="6D0E7F57" w14:textId="53702A08" w:rsidR="00187A5E" w:rsidRPr="00AA1BEF" w:rsidRDefault="00AA1BEF" w:rsidP="00187A5E">
      <w:pPr>
        <w:pStyle w:val="BodyText"/>
        <w:spacing w:after="0"/>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 xml:space="preserve">Members </w:t>
      </w:r>
      <w:r w:rsidR="00187A5E" w:rsidRPr="00187A5E">
        <w:rPr>
          <w:rFonts w:asciiTheme="minorHAnsi" w:hAnsiTheme="minorHAnsi" w:cstheme="minorHAnsi"/>
          <w:b/>
          <w:color w:val="000000" w:themeColor="text1"/>
          <w:sz w:val="22"/>
          <w:szCs w:val="22"/>
        </w:rPr>
        <w:t>NOTED</w:t>
      </w:r>
      <w:r>
        <w:rPr>
          <w:rFonts w:asciiTheme="minorHAnsi" w:hAnsiTheme="minorHAnsi" w:cstheme="minorHAnsi"/>
          <w:b/>
          <w:color w:val="000000" w:themeColor="text1"/>
          <w:sz w:val="22"/>
          <w:szCs w:val="22"/>
        </w:rPr>
        <w:t xml:space="preserve"> </w:t>
      </w:r>
      <w:r>
        <w:rPr>
          <w:rFonts w:asciiTheme="minorHAnsi" w:hAnsiTheme="minorHAnsi" w:cstheme="minorHAnsi"/>
          <w:color w:val="000000" w:themeColor="text1"/>
          <w:sz w:val="22"/>
          <w:szCs w:val="22"/>
        </w:rPr>
        <w:t>the update provided by the A</w:t>
      </w:r>
      <w:r w:rsidR="005258A7">
        <w:rPr>
          <w:rFonts w:asciiTheme="minorHAnsi" w:hAnsiTheme="minorHAnsi" w:cstheme="minorHAnsi"/>
          <w:color w:val="000000" w:themeColor="text1"/>
          <w:sz w:val="22"/>
          <w:szCs w:val="22"/>
        </w:rPr>
        <w:t>cting</w:t>
      </w:r>
      <w:r>
        <w:rPr>
          <w:rFonts w:asciiTheme="minorHAnsi" w:hAnsiTheme="minorHAnsi" w:cstheme="minorHAnsi"/>
          <w:color w:val="000000" w:themeColor="text1"/>
          <w:sz w:val="22"/>
          <w:szCs w:val="22"/>
        </w:rPr>
        <w:t xml:space="preserve"> Secretary, DVA.</w:t>
      </w:r>
    </w:p>
    <w:p w14:paraId="60382444" w14:textId="77777777" w:rsidR="00187A5E" w:rsidRPr="00187A5E" w:rsidRDefault="00187A5E" w:rsidP="00187A5E">
      <w:pPr>
        <w:pStyle w:val="BodyText"/>
        <w:spacing w:after="0"/>
        <w:rPr>
          <w:rFonts w:asciiTheme="minorHAnsi" w:hAnsiTheme="minorHAnsi" w:cstheme="minorHAnsi"/>
          <w:sz w:val="22"/>
          <w:szCs w:val="22"/>
        </w:rPr>
      </w:pPr>
    </w:p>
    <w:p w14:paraId="64D42D3A" w14:textId="77777777" w:rsidR="00187A5E" w:rsidRPr="00187A5E" w:rsidRDefault="00AA1BEF" w:rsidP="00187A5E">
      <w:pPr>
        <w:tabs>
          <w:tab w:val="left" w:pos="180"/>
        </w:tabs>
        <w:rPr>
          <w:rFonts w:asciiTheme="minorHAnsi" w:hAnsiTheme="minorHAnsi" w:cstheme="minorHAnsi"/>
          <w:b/>
          <w:sz w:val="22"/>
          <w:szCs w:val="22"/>
        </w:rPr>
      </w:pPr>
      <w:r>
        <w:rPr>
          <w:rFonts w:asciiTheme="minorHAnsi" w:hAnsiTheme="minorHAnsi" w:cstheme="minorHAnsi"/>
          <w:b/>
          <w:sz w:val="22"/>
          <w:szCs w:val="22"/>
        </w:rPr>
        <w:t>Agenda Item 3</w:t>
      </w:r>
      <w:r w:rsidR="00187A5E" w:rsidRPr="00187A5E">
        <w:rPr>
          <w:rFonts w:asciiTheme="minorHAnsi" w:hAnsiTheme="minorHAnsi" w:cstheme="minorHAnsi"/>
          <w:b/>
          <w:sz w:val="22"/>
          <w:szCs w:val="22"/>
        </w:rPr>
        <w:tab/>
      </w:r>
      <w:r w:rsidR="008239BD">
        <w:rPr>
          <w:rFonts w:asciiTheme="minorHAnsi" w:hAnsiTheme="minorHAnsi" w:cstheme="minorHAnsi"/>
          <w:b/>
          <w:sz w:val="22"/>
          <w:szCs w:val="22"/>
        </w:rPr>
        <w:tab/>
      </w:r>
      <w:r>
        <w:rPr>
          <w:rFonts w:asciiTheme="minorHAnsi" w:hAnsiTheme="minorHAnsi" w:cstheme="minorHAnsi"/>
          <w:b/>
          <w:sz w:val="22"/>
          <w:szCs w:val="22"/>
        </w:rPr>
        <w:t>Australian Bureau of Statistics (ABS) Analytical Article on the Census 2021 ADF Service Question.</w:t>
      </w:r>
    </w:p>
    <w:p w14:paraId="3AD7F2D2" w14:textId="2D9D415F" w:rsidR="000656C5" w:rsidRPr="000656C5" w:rsidRDefault="00AA1BEF" w:rsidP="000656C5">
      <w:pPr>
        <w:pStyle w:val="Header"/>
        <w:spacing w:before="120" w:after="120"/>
        <w:rPr>
          <w:rFonts w:asciiTheme="minorHAnsi" w:hAnsiTheme="minorHAnsi" w:cstheme="minorHAnsi"/>
          <w:sz w:val="22"/>
          <w:szCs w:val="22"/>
        </w:rPr>
      </w:pPr>
      <w:r>
        <w:rPr>
          <w:rFonts w:asciiTheme="minorHAnsi" w:hAnsiTheme="minorHAnsi" w:cstheme="minorHAnsi"/>
          <w:color w:val="000000" w:themeColor="text1"/>
          <w:sz w:val="22"/>
          <w:szCs w:val="22"/>
        </w:rPr>
        <w:t>The Assistant Secretary, Community Policy advised members</w:t>
      </w:r>
      <w:r w:rsidR="00032AEF">
        <w:rPr>
          <w:rFonts w:asciiTheme="minorHAnsi" w:hAnsiTheme="minorHAnsi" w:cstheme="minorHAnsi"/>
          <w:color w:val="000000" w:themeColor="text1"/>
          <w:sz w:val="22"/>
          <w:szCs w:val="22"/>
        </w:rPr>
        <w:t xml:space="preserve"> </w:t>
      </w:r>
      <w:r w:rsidR="000656C5">
        <w:rPr>
          <w:rFonts w:asciiTheme="minorHAnsi" w:hAnsiTheme="minorHAnsi" w:cstheme="minorHAnsi"/>
          <w:color w:val="000000" w:themeColor="text1"/>
          <w:sz w:val="22"/>
          <w:szCs w:val="22"/>
        </w:rPr>
        <w:t xml:space="preserve">that the </w:t>
      </w:r>
      <w:r w:rsidR="000656C5">
        <w:rPr>
          <w:rFonts w:asciiTheme="minorHAnsi" w:hAnsiTheme="minorHAnsi" w:cstheme="minorHAnsi"/>
          <w:sz w:val="22"/>
          <w:szCs w:val="22"/>
        </w:rPr>
        <w:t>ABS</w:t>
      </w:r>
      <w:r w:rsidR="000656C5" w:rsidRPr="000656C5">
        <w:rPr>
          <w:rFonts w:asciiTheme="minorHAnsi" w:hAnsiTheme="minorHAnsi" w:cstheme="minorHAnsi"/>
          <w:sz w:val="22"/>
          <w:szCs w:val="22"/>
        </w:rPr>
        <w:t xml:space="preserve"> will release 2021 Census data in three phases from June 2022 until mid-2023.</w:t>
      </w:r>
      <w:r w:rsidR="000656C5">
        <w:rPr>
          <w:rFonts w:asciiTheme="minorHAnsi" w:hAnsiTheme="minorHAnsi" w:cstheme="minorHAnsi"/>
          <w:sz w:val="22"/>
          <w:szCs w:val="22"/>
        </w:rPr>
        <w:t xml:space="preserve"> </w:t>
      </w:r>
      <w:r w:rsidR="000656C5" w:rsidRPr="000656C5">
        <w:rPr>
          <w:rFonts w:asciiTheme="minorHAnsi" w:hAnsiTheme="minorHAnsi" w:cstheme="minorHAnsi"/>
          <w:sz w:val="22"/>
          <w:szCs w:val="22"/>
        </w:rPr>
        <w:t xml:space="preserve">The first release of data took place on 28 June 2022 and coincided with the publication of an ABS Analytical Article on 29 June 2022. The </w:t>
      </w:r>
      <w:r w:rsidR="005258A7">
        <w:rPr>
          <w:rFonts w:asciiTheme="minorHAnsi" w:hAnsiTheme="minorHAnsi" w:cstheme="minorHAnsi"/>
          <w:sz w:val="22"/>
          <w:szCs w:val="22"/>
        </w:rPr>
        <w:t>a</w:t>
      </w:r>
      <w:r w:rsidR="000656C5" w:rsidRPr="000656C5">
        <w:rPr>
          <w:rFonts w:asciiTheme="minorHAnsi" w:hAnsiTheme="minorHAnsi" w:cstheme="minorHAnsi"/>
          <w:sz w:val="22"/>
          <w:szCs w:val="22"/>
        </w:rPr>
        <w:t>rticle covered the following three priority topics, agreed upon between DVA, Defence and the ABS;</w:t>
      </w:r>
    </w:p>
    <w:p w14:paraId="098B3996" w14:textId="77777777" w:rsidR="000656C5" w:rsidRPr="000656C5" w:rsidRDefault="000656C5" w:rsidP="00592C45">
      <w:pPr>
        <w:numPr>
          <w:ilvl w:val="0"/>
          <w:numId w:val="2"/>
        </w:numPr>
        <w:tabs>
          <w:tab w:val="center" w:pos="4513"/>
          <w:tab w:val="right" w:pos="9026"/>
        </w:tabs>
        <w:spacing w:before="120" w:after="120"/>
        <w:rPr>
          <w:rFonts w:asciiTheme="minorHAnsi" w:hAnsiTheme="minorHAnsi" w:cstheme="minorHAnsi"/>
          <w:sz w:val="22"/>
          <w:szCs w:val="22"/>
        </w:rPr>
      </w:pPr>
      <w:r w:rsidRPr="000656C5">
        <w:rPr>
          <w:rFonts w:asciiTheme="minorHAnsi" w:hAnsiTheme="minorHAnsi" w:cstheme="minorHAnsi"/>
          <w:sz w:val="22"/>
          <w:szCs w:val="22"/>
        </w:rPr>
        <w:t>the top 15-20 geographical locations for serving and ex-serving members,</w:t>
      </w:r>
    </w:p>
    <w:p w14:paraId="3D2CD40F" w14:textId="77777777" w:rsidR="000656C5" w:rsidRPr="000656C5" w:rsidRDefault="000656C5" w:rsidP="00592C45">
      <w:pPr>
        <w:numPr>
          <w:ilvl w:val="0"/>
          <w:numId w:val="2"/>
        </w:numPr>
        <w:tabs>
          <w:tab w:val="center" w:pos="4513"/>
          <w:tab w:val="right" w:pos="9026"/>
        </w:tabs>
        <w:spacing w:before="120" w:after="120"/>
        <w:rPr>
          <w:rFonts w:asciiTheme="minorHAnsi" w:hAnsiTheme="minorHAnsi" w:cstheme="minorHAnsi"/>
          <w:sz w:val="22"/>
          <w:szCs w:val="22"/>
        </w:rPr>
      </w:pPr>
      <w:r w:rsidRPr="000656C5">
        <w:rPr>
          <w:rFonts w:asciiTheme="minorHAnsi" w:hAnsiTheme="minorHAnsi" w:cstheme="minorHAnsi"/>
          <w:sz w:val="22"/>
          <w:szCs w:val="22"/>
        </w:rPr>
        <w:t>variables to give an insight into family composition, and</w:t>
      </w:r>
    </w:p>
    <w:p w14:paraId="7BD00F80" w14:textId="77777777" w:rsidR="000656C5" w:rsidRDefault="000656C5" w:rsidP="00592C45">
      <w:pPr>
        <w:numPr>
          <w:ilvl w:val="0"/>
          <w:numId w:val="2"/>
        </w:numPr>
        <w:tabs>
          <w:tab w:val="center" w:pos="4513"/>
          <w:tab w:val="right" w:pos="9026"/>
        </w:tabs>
        <w:spacing w:before="120" w:after="120"/>
        <w:rPr>
          <w:rFonts w:asciiTheme="minorHAnsi" w:hAnsiTheme="minorHAnsi" w:cstheme="minorHAnsi"/>
          <w:sz w:val="22"/>
          <w:szCs w:val="22"/>
        </w:rPr>
      </w:pPr>
      <w:r w:rsidRPr="000656C5">
        <w:rPr>
          <w:rFonts w:asciiTheme="minorHAnsi" w:hAnsiTheme="minorHAnsi" w:cstheme="minorHAnsi"/>
          <w:sz w:val="22"/>
          <w:szCs w:val="22"/>
        </w:rPr>
        <w:t>long term health conditions and wellbeing domains (broken down by age and gender).</w:t>
      </w:r>
    </w:p>
    <w:p w14:paraId="77EF8959" w14:textId="77777777" w:rsidR="000656C5" w:rsidRDefault="000656C5" w:rsidP="000656C5">
      <w:pPr>
        <w:pStyle w:val="Header"/>
        <w:spacing w:before="120" w:after="120"/>
        <w:rPr>
          <w:rFonts w:asciiTheme="minorHAnsi" w:hAnsiTheme="minorHAnsi" w:cstheme="minorHAnsi"/>
          <w:sz w:val="22"/>
          <w:szCs w:val="22"/>
        </w:rPr>
      </w:pPr>
      <w:r>
        <w:rPr>
          <w:rFonts w:asciiTheme="minorHAnsi" w:hAnsiTheme="minorHAnsi" w:cstheme="minorHAnsi"/>
          <w:sz w:val="22"/>
          <w:szCs w:val="22"/>
        </w:rPr>
        <w:t>The second release is expected to provide detailed data on vetera</w:t>
      </w:r>
      <w:r w:rsidR="000B1C31">
        <w:rPr>
          <w:rFonts w:asciiTheme="minorHAnsi" w:hAnsiTheme="minorHAnsi" w:cstheme="minorHAnsi"/>
          <w:sz w:val="22"/>
          <w:szCs w:val="22"/>
        </w:rPr>
        <w:t>n education and employment, an</w:t>
      </w:r>
      <w:r>
        <w:rPr>
          <w:rFonts w:asciiTheme="minorHAnsi" w:hAnsiTheme="minorHAnsi" w:cstheme="minorHAnsi"/>
          <w:sz w:val="22"/>
          <w:szCs w:val="22"/>
        </w:rPr>
        <w:t xml:space="preserve">d the third release providing data on more complex topics such as </w:t>
      </w:r>
      <w:r w:rsidRPr="000656C5">
        <w:rPr>
          <w:rFonts w:asciiTheme="minorHAnsi" w:hAnsiTheme="minorHAnsi" w:cstheme="minorHAnsi"/>
          <w:sz w:val="22"/>
          <w:szCs w:val="22"/>
        </w:rPr>
        <w:t>distance to work and socio-economic indexes.</w:t>
      </w:r>
    </w:p>
    <w:p w14:paraId="3B75123E" w14:textId="77777777" w:rsidR="000B1C31" w:rsidRPr="000656C5" w:rsidRDefault="000B1C31" w:rsidP="000656C5">
      <w:pPr>
        <w:pStyle w:val="Header"/>
        <w:spacing w:before="120" w:after="120"/>
        <w:rPr>
          <w:rFonts w:asciiTheme="minorHAnsi" w:hAnsiTheme="minorHAnsi" w:cstheme="minorHAnsi"/>
          <w:sz w:val="22"/>
          <w:szCs w:val="22"/>
        </w:rPr>
      </w:pPr>
      <w:r>
        <w:rPr>
          <w:rFonts w:asciiTheme="minorHAnsi" w:hAnsiTheme="minorHAnsi" w:cstheme="minorHAnsi"/>
          <w:sz w:val="22"/>
          <w:szCs w:val="22"/>
        </w:rPr>
        <w:t xml:space="preserve">Members </w:t>
      </w:r>
      <w:r w:rsidRPr="000B1C31">
        <w:rPr>
          <w:rFonts w:asciiTheme="minorHAnsi" w:hAnsiTheme="minorHAnsi" w:cstheme="minorHAnsi"/>
          <w:b/>
          <w:sz w:val="22"/>
          <w:szCs w:val="22"/>
        </w:rPr>
        <w:t>DISCUSSED</w:t>
      </w:r>
      <w:r>
        <w:rPr>
          <w:rFonts w:asciiTheme="minorHAnsi" w:hAnsiTheme="minorHAnsi" w:cstheme="minorHAnsi"/>
          <w:sz w:val="22"/>
          <w:szCs w:val="22"/>
        </w:rPr>
        <w:t xml:space="preserve"> data matching between other government departments specifically Defence and Medicare and what benefits this could provide in the identification of veterans. </w:t>
      </w:r>
    </w:p>
    <w:p w14:paraId="1549B88E" w14:textId="0AA175DF" w:rsidR="00032AEF" w:rsidRDefault="00323D6E" w:rsidP="00032AEF">
      <w:pPr>
        <w:pStyle w:val="BodyText"/>
        <w:spacing w:after="0"/>
        <w:rPr>
          <w:rFonts w:asciiTheme="minorHAnsi" w:hAnsiTheme="minorHAnsi" w:cstheme="minorHAnsi"/>
          <w:sz w:val="22"/>
          <w:szCs w:val="22"/>
        </w:rPr>
      </w:pPr>
      <w:r w:rsidRPr="00187A5E">
        <w:rPr>
          <w:rFonts w:asciiTheme="minorHAnsi" w:hAnsiTheme="minorHAnsi" w:cstheme="minorHAnsi"/>
          <w:color w:val="000000" w:themeColor="text1"/>
          <w:sz w:val="22"/>
          <w:szCs w:val="22"/>
        </w:rPr>
        <w:lastRenderedPageBreak/>
        <w:t xml:space="preserve">Members </w:t>
      </w:r>
      <w:r w:rsidRPr="00187A5E">
        <w:rPr>
          <w:rFonts w:asciiTheme="minorHAnsi" w:hAnsiTheme="minorHAnsi" w:cstheme="minorHAnsi"/>
          <w:b/>
          <w:color w:val="000000" w:themeColor="text1"/>
          <w:sz w:val="22"/>
          <w:szCs w:val="22"/>
        </w:rPr>
        <w:t>NOTED</w:t>
      </w:r>
      <w:r w:rsidR="00AA1BEF">
        <w:rPr>
          <w:rFonts w:asciiTheme="minorHAnsi" w:hAnsiTheme="minorHAnsi" w:cstheme="minorHAnsi"/>
          <w:b/>
          <w:color w:val="000000" w:themeColor="text1"/>
          <w:sz w:val="22"/>
          <w:szCs w:val="22"/>
        </w:rPr>
        <w:t xml:space="preserve"> </w:t>
      </w:r>
      <w:r w:rsidR="00AA1BEF" w:rsidRPr="00032AEF">
        <w:rPr>
          <w:rFonts w:asciiTheme="minorHAnsi" w:hAnsiTheme="minorHAnsi" w:cstheme="minorHAnsi"/>
          <w:color w:val="000000" w:themeColor="text1"/>
          <w:sz w:val="22"/>
          <w:szCs w:val="22"/>
        </w:rPr>
        <w:t xml:space="preserve">that the </w:t>
      </w:r>
      <w:r w:rsidR="00032AEF" w:rsidRPr="00032AEF">
        <w:rPr>
          <w:rFonts w:asciiTheme="minorHAnsi" w:hAnsiTheme="minorHAnsi" w:cstheme="minorHAnsi"/>
          <w:sz w:val="22"/>
          <w:szCs w:val="22"/>
        </w:rPr>
        <w:t xml:space="preserve">ABS </w:t>
      </w:r>
      <w:r w:rsidR="00032AEF">
        <w:rPr>
          <w:rFonts w:asciiTheme="minorHAnsi" w:hAnsiTheme="minorHAnsi" w:cstheme="minorHAnsi"/>
          <w:sz w:val="22"/>
          <w:szCs w:val="22"/>
        </w:rPr>
        <w:t xml:space="preserve">has released the first set of Census 2021 data and an article on the Australian Defence Force Service question. </w:t>
      </w:r>
    </w:p>
    <w:p w14:paraId="4839E5DE" w14:textId="77777777" w:rsidR="00032AEF" w:rsidRDefault="00032AEF" w:rsidP="00032AEF">
      <w:pPr>
        <w:pStyle w:val="BodyText"/>
        <w:spacing w:after="0"/>
        <w:rPr>
          <w:rFonts w:asciiTheme="minorHAnsi" w:hAnsiTheme="minorHAnsi" w:cstheme="minorHAnsi"/>
          <w:sz w:val="22"/>
          <w:szCs w:val="22"/>
        </w:rPr>
      </w:pPr>
    </w:p>
    <w:p w14:paraId="70345E05" w14:textId="77777777" w:rsidR="00187A5E" w:rsidRPr="000656C5" w:rsidRDefault="00187A5E" w:rsidP="000656C5">
      <w:pPr>
        <w:pStyle w:val="BodyText"/>
        <w:spacing w:after="0"/>
        <w:rPr>
          <w:rFonts w:asciiTheme="minorHAnsi" w:hAnsiTheme="minorHAnsi" w:cstheme="minorHAnsi"/>
          <w:color w:val="000000" w:themeColor="text1"/>
          <w:sz w:val="22"/>
          <w:szCs w:val="22"/>
        </w:rPr>
      </w:pPr>
      <w:r w:rsidRPr="00032AEF">
        <w:rPr>
          <w:rFonts w:asciiTheme="minorHAnsi" w:hAnsiTheme="minorHAnsi" w:cstheme="minorHAnsi"/>
          <w:b/>
          <w:sz w:val="22"/>
          <w:szCs w:val="22"/>
        </w:rPr>
        <w:t>A</w:t>
      </w:r>
      <w:r w:rsidR="00032AEF" w:rsidRPr="00032AEF">
        <w:rPr>
          <w:rFonts w:asciiTheme="minorHAnsi" w:hAnsiTheme="minorHAnsi" w:cstheme="minorHAnsi"/>
          <w:b/>
          <w:sz w:val="22"/>
          <w:szCs w:val="22"/>
        </w:rPr>
        <w:t>genda Item 4</w:t>
      </w:r>
      <w:r w:rsidRPr="00032AEF">
        <w:rPr>
          <w:rFonts w:asciiTheme="minorHAnsi" w:hAnsiTheme="minorHAnsi" w:cstheme="minorHAnsi"/>
          <w:b/>
          <w:sz w:val="22"/>
          <w:szCs w:val="22"/>
        </w:rPr>
        <w:tab/>
      </w:r>
      <w:r w:rsidR="008239BD" w:rsidRPr="00032AEF">
        <w:rPr>
          <w:rFonts w:asciiTheme="minorHAnsi" w:hAnsiTheme="minorHAnsi" w:cstheme="minorHAnsi"/>
          <w:b/>
          <w:sz w:val="22"/>
          <w:szCs w:val="22"/>
        </w:rPr>
        <w:tab/>
      </w:r>
      <w:r w:rsidR="00032AEF">
        <w:rPr>
          <w:rFonts w:asciiTheme="minorHAnsi" w:hAnsiTheme="minorHAnsi" w:cstheme="minorHAnsi"/>
          <w:b/>
          <w:sz w:val="22"/>
          <w:szCs w:val="22"/>
        </w:rPr>
        <w:t>The Provision of Household Services in Rural and Remote Communities</w:t>
      </w:r>
    </w:p>
    <w:p w14:paraId="2407E6FF" w14:textId="2A82EFB2" w:rsidR="00032AEF" w:rsidRDefault="00032AEF" w:rsidP="00032AEF">
      <w:pPr>
        <w:autoSpaceDE w:val="0"/>
        <w:autoSpaceDN w:val="0"/>
        <w:spacing w:before="120" w:after="120"/>
        <w:rPr>
          <w:rFonts w:asciiTheme="minorHAnsi" w:hAnsiTheme="minorHAnsi" w:cstheme="minorHAnsi"/>
          <w:sz w:val="22"/>
          <w:szCs w:val="22"/>
        </w:rPr>
      </w:pPr>
      <w:r w:rsidRPr="00032AEF">
        <w:rPr>
          <w:rFonts w:asciiTheme="minorHAnsi" w:hAnsiTheme="minorHAnsi" w:cstheme="minorHAnsi"/>
          <w:sz w:val="22"/>
          <w:szCs w:val="22"/>
        </w:rPr>
        <w:t xml:space="preserve">The </w:t>
      </w:r>
      <w:r>
        <w:rPr>
          <w:rFonts w:asciiTheme="minorHAnsi" w:hAnsiTheme="minorHAnsi" w:cstheme="minorHAnsi"/>
          <w:sz w:val="22"/>
          <w:szCs w:val="22"/>
        </w:rPr>
        <w:t xml:space="preserve">Assistant Secretary, Client Programs addressed an out of session question raised by a YVF member around the </w:t>
      </w:r>
      <w:r w:rsidR="005258A7">
        <w:rPr>
          <w:rFonts w:asciiTheme="minorHAnsi" w:hAnsiTheme="minorHAnsi" w:cstheme="minorHAnsi"/>
          <w:sz w:val="22"/>
          <w:szCs w:val="22"/>
        </w:rPr>
        <w:t xml:space="preserve">backlog of </w:t>
      </w:r>
      <w:r>
        <w:rPr>
          <w:rFonts w:asciiTheme="minorHAnsi" w:hAnsiTheme="minorHAnsi" w:cstheme="minorHAnsi"/>
          <w:sz w:val="22"/>
          <w:szCs w:val="22"/>
        </w:rPr>
        <w:t>invoice</w:t>
      </w:r>
      <w:r w:rsidR="005258A7">
        <w:rPr>
          <w:rFonts w:asciiTheme="minorHAnsi" w:hAnsiTheme="minorHAnsi" w:cstheme="minorHAnsi"/>
          <w:sz w:val="22"/>
          <w:szCs w:val="22"/>
        </w:rPr>
        <w:t xml:space="preserve"> payments for household services</w:t>
      </w:r>
      <w:r>
        <w:rPr>
          <w:rFonts w:asciiTheme="minorHAnsi" w:hAnsiTheme="minorHAnsi" w:cstheme="minorHAnsi"/>
          <w:sz w:val="22"/>
          <w:szCs w:val="22"/>
        </w:rPr>
        <w:t xml:space="preserve"> and </w:t>
      </w:r>
      <w:r w:rsidRPr="00032AEF">
        <w:rPr>
          <w:rFonts w:asciiTheme="minorHAnsi" w:hAnsiTheme="minorHAnsi" w:cstheme="minorHAnsi"/>
          <w:sz w:val="22"/>
          <w:szCs w:val="22"/>
        </w:rPr>
        <w:t>what the Department is doing to engage with service providers to ensure household</w:t>
      </w:r>
      <w:r w:rsidR="005258A7">
        <w:rPr>
          <w:rFonts w:asciiTheme="minorHAnsi" w:hAnsiTheme="minorHAnsi" w:cstheme="minorHAnsi"/>
          <w:sz w:val="22"/>
          <w:szCs w:val="22"/>
        </w:rPr>
        <w:t xml:space="preserve"> and </w:t>
      </w:r>
      <w:r w:rsidRPr="00032AEF">
        <w:rPr>
          <w:rFonts w:asciiTheme="minorHAnsi" w:hAnsiTheme="minorHAnsi" w:cstheme="minorHAnsi"/>
          <w:sz w:val="22"/>
          <w:szCs w:val="22"/>
        </w:rPr>
        <w:t>garden services continue to be provided, particularly in rural and remote areas.</w:t>
      </w:r>
    </w:p>
    <w:p w14:paraId="5E357DCE" w14:textId="7C324CC3" w:rsidR="00032AEF" w:rsidRPr="00032AEF" w:rsidRDefault="00032AEF" w:rsidP="00032AEF">
      <w:pPr>
        <w:autoSpaceDE w:val="0"/>
        <w:autoSpaceDN w:val="0"/>
        <w:spacing w:before="120" w:after="120"/>
        <w:rPr>
          <w:rFonts w:asciiTheme="minorHAnsi" w:hAnsiTheme="minorHAnsi" w:cstheme="minorHAnsi"/>
          <w:sz w:val="22"/>
          <w:szCs w:val="22"/>
        </w:rPr>
      </w:pPr>
      <w:r w:rsidRPr="00032AEF">
        <w:rPr>
          <w:rFonts w:asciiTheme="minorHAnsi" w:hAnsiTheme="minorHAnsi" w:cstheme="minorHAnsi"/>
          <w:sz w:val="22"/>
          <w:szCs w:val="22"/>
        </w:rPr>
        <w:t>DVA has recently re-directed resources to assist with managing the outstanding invoices workload, and system improvements are being investigated to help speed up processing. The timeliness in reviewing and paying outstanding invoices has significantly improved with these targeted efforts.</w:t>
      </w:r>
    </w:p>
    <w:p w14:paraId="45283861" w14:textId="77777777" w:rsidR="00032AEF" w:rsidRPr="00032AEF" w:rsidRDefault="00032AEF" w:rsidP="00032AEF">
      <w:pPr>
        <w:autoSpaceDE w:val="0"/>
        <w:autoSpaceDN w:val="0"/>
        <w:spacing w:before="120" w:after="120"/>
        <w:rPr>
          <w:rFonts w:asciiTheme="minorHAnsi" w:hAnsiTheme="minorHAnsi" w:cstheme="minorHAnsi"/>
          <w:sz w:val="22"/>
          <w:szCs w:val="22"/>
        </w:rPr>
      </w:pPr>
      <w:r w:rsidRPr="00032AEF">
        <w:rPr>
          <w:rFonts w:asciiTheme="minorHAnsi" w:hAnsiTheme="minorHAnsi" w:cstheme="minorHAnsi"/>
          <w:sz w:val="22"/>
          <w:szCs w:val="22"/>
        </w:rPr>
        <w:t xml:space="preserve">DVA has no direct contact or relationship with individual service providers other than the processing of invoices. This is because the program is based on a self-directed service provider model, where the veteran chooses their preferred provider. DVA reimburses clients or pays the service provider directly. </w:t>
      </w:r>
    </w:p>
    <w:p w14:paraId="3307B456" w14:textId="77777777" w:rsidR="00187A5E" w:rsidRDefault="00323D6E" w:rsidP="00032AEF">
      <w:pPr>
        <w:pStyle w:val="BodyText"/>
        <w:spacing w:after="0"/>
        <w:rPr>
          <w:rFonts w:asciiTheme="minorHAnsi" w:hAnsiTheme="minorHAnsi" w:cstheme="minorHAnsi"/>
          <w:color w:val="000000" w:themeColor="text1"/>
          <w:sz w:val="22"/>
          <w:szCs w:val="22"/>
        </w:rPr>
      </w:pPr>
      <w:r w:rsidRPr="00187A5E">
        <w:rPr>
          <w:rFonts w:asciiTheme="minorHAnsi" w:hAnsiTheme="minorHAnsi" w:cstheme="minorHAnsi"/>
          <w:color w:val="000000" w:themeColor="text1"/>
          <w:sz w:val="22"/>
          <w:szCs w:val="22"/>
        </w:rPr>
        <w:t xml:space="preserve">Members </w:t>
      </w:r>
      <w:r w:rsidRPr="00187A5E">
        <w:rPr>
          <w:rFonts w:asciiTheme="minorHAnsi" w:hAnsiTheme="minorHAnsi" w:cstheme="minorHAnsi"/>
          <w:b/>
          <w:color w:val="000000" w:themeColor="text1"/>
          <w:sz w:val="22"/>
          <w:szCs w:val="22"/>
        </w:rPr>
        <w:t>NOTED</w:t>
      </w:r>
      <w:r w:rsidR="00032AEF">
        <w:rPr>
          <w:rFonts w:asciiTheme="minorHAnsi" w:hAnsiTheme="minorHAnsi" w:cstheme="minorHAnsi"/>
          <w:b/>
          <w:color w:val="000000" w:themeColor="text1"/>
          <w:sz w:val="22"/>
          <w:szCs w:val="22"/>
        </w:rPr>
        <w:t xml:space="preserve"> </w:t>
      </w:r>
      <w:r w:rsidR="00032AEF">
        <w:rPr>
          <w:rFonts w:asciiTheme="minorHAnsi" w:hAnsiTheme="minorHAnsi" w:cstheme="minorHAnsi"/>
          <w:color w:val="000000" w:themeColor="text1"/>
          <w:sz w:val="22"/>
          <w:szCs w:val="22"/>
        </w:rPr>
        <w:t>the update provided.</w:t>
      </w:r>
    </w:p>
    <w:p w14:paraId="499E0B94" w14:textId="77777777" w:rsidR="00032AEF" w:rsidRDefault="00032AEF" w:rsidP="00032AEF">
      <w:pPr>
        <w:pStyle w:val="BodyText"/>
        <w:spacing w:after="0"/>
        <w:rPr>
          <w:rFonts w:asciiTheme="minorHAnsi" w:hAnsiTheme="minorHAnsi" w:cstheme="minorHAnsi"/>
          <w:color w:val="000000" w:themeColor="text1"/>
          <w:sz w:val="22"/>
          <w:szCs w:val="22"/>
        </w:rPr>
      </w:pPr>
    </w:p>
    <w:tbl>
      <w:tblPr>
        <w:tblpPr w:leftFromText="180" w:rightFromText="180" w:vertAnchor="text" w:horzAnchor="margin" w:tblpX="-10" w:tblpY="51"/>
        <w:tblW w:w="10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6378"/>
        <w:gridCol w:w="2417"/>
      </w:tblGrid>
      <w:tr w:rsidR="00032AEF" w:rsidRPr="00187A5E" w14:paraId="108B50F2" w14:textId="77777777" w:rsidTr="006C1B35">
        <w:trPr>
          <w:trHeight w:val="259"/>
        </w:trPr>
        <w:tc>
          <w:tcPr>
            <w:tcW w:w="1555" w:type="dxa"/>
            <w:shd w:val="clear" w:color="auto" w:fill="244061" w:themeFill="accent1" w:themeFillShade="80"/>
          </w:tcPr>
          <w:p w14:paraId="4F2EF96B" w14:textId="77777777" w:rsidR="00032AEF" w:rsidRPr="00187A5E" w:rsidRDefault="00032AEF" w:rsidP="006C1B35">
            <w:pPr>
              <w:pStyle w:val="BodyText"/>
              <w:rPr>
                <w:rFonts w:asciiTheme="minorHAnsi" w:hAnsiTheme="minorHAnsi" w:cstheme="minorHAnsi"/>
                <w:b/>
                <w:i/>
                <w:sz w:val="22"/>
                <w:szCs w:val="22"/>
              </w:rPr>
            </w:pPr>
            <w:r w:rsidRPr="00187A5E">
              <w:rPr>
                <w:rFonts w:asciiTheme="minorHAnsi" w:hAnsiTheme="minorHAnsi" w:cstheme="minorHAnsi"/>
                <w:b/>
                <w:i/>
                <w:sz w:val="22"/>
                <w:szCs w:val="22"/>
              </w:rPr>
              <w:t>No.</w:t>
            </w:r>
          </w:p>
        </w:tc>
        <w:tc>
          <w:tcPr>
            <w:tcW w:w="6378" w:type="dxa"/>
            <w:shd w:val="clear" w:color="auto" w:fill="244061" w:themeFill="accent1" w:themeFillShade="80"/>
          </w:tcPr>
          <w:p w14:paraId="582350BE" w14:textId="77777777" w:rsidR="00032AEF" w:rsidRPr="00187A5E" w:rsidRDefault="00032AEF" w:rsidP="006C1B35">
            <w:pPr>
              <w:pStyle w:val="BodyText"/>
              <w:rPr>
                <w:rFonts w:asciiTheme="minorHAnsi" w:hAnsiTheme="minorHAnsi" w:cstheme="minorHAnsi"/>
                <w:b/>
                <w:i/>
                <w:sz w:val="22"/>
                <w:szCs w:val="22"/>
              </w:rPr>
            </w:pPr>
            <w:r w:rsidRPr="00187A5E">
              <w:rPr>
                <w:rFonts w:asciiTheme="minorHAnsi" w:hAnsiTheme="minorHAnsi" w:cstheme="minorHAnsi"/>
                <w:b/>
                <w:i/>
                <w:sz w:val="22"/>
                <w:szCs w:val="22"/>
              </w:rPr>
              <w:t>Action</w:t>
            </w:r>
          </w:p>
        </w:tc>
        <w:tc>
          <w:tcPr>
            <w:tcW w:w="2417" w:type="dxa"/>
            <w:shd w:val="clear" w:color="auto" w:fill="244061" w:themeFill="accent1" w:themeFillShade="80"/>
          </w:tcPr>
          <w:p w14:paraId="5DDD5ED1" w14:textId="77777777" w:rsidR="00032AEF" w:rsidRPr="00187A5E" w:rsidRDefault="00032AEF" w:rsidP="006C1B35">
            <w:pPr>
              <w:pStyle w:val="BodyText"/>
              <w:rPr>
                <w:rFonts w:asciiTheme="minorHAnsi" w:hAnsiTheme="minorHAnsi" w:cstheme="minorHAnsi"/>
                <w:b/>
                <w:i/>
                <w:sz w:val="22"/>
                <w:szCs w:val="22"/>
              </w:rPr>
            </w:pPr>
            <w:r w:rsidRPr="00187A5E">
              <w:rPr>
                <w:rFonts w:asciiTheme="minorHAnsi" w:hAnsiTheme="minorHAnsi" w:cstheme="minorHAnsi"/>
                <w:b/>
                <w:i/>
                <w:sz w:val="22"/>
                <w:szCs w:val="22"/>
              </w:rPr>
              <w:t xml:space="preserve">Assigned to </w:t>
            </w:r>
          </w:p>
        </w:tc>
      </w:tr>
      <w:tr w:rsidR="00032AEF" w:rsidRPr="00187A5E" w14:paraId="618EAAA7" w14:textId="77777777" w:rsidTr="006C1B35">
        <w:trPr>
          <w:trHeight w:val="1102"/>
        </w:trPr>
        <w:tc>
          <w:tcPr>
            <w:tcW w:w="1555" w:type="dxa"/>
            <w:shd w:val="clear" w:color="auto" w:fill="auto"/>
          </w:tcPr>
          <w:p w14:paraId="4BACFF4C" w14:textId="26BCCF52" w:rsidR="00032AEF" w:rsidRPr="00187A5E" w:rsidRDefault="00032AEF" w:rsidP="006C1B35">
            <w:pPr>
              <w:pStyle w:val="BodyText"/>
              <w:rPr>
                <w:rFonts w:asciiTheme="minorHAnsi" w:hAnsiTheme="minorHAnsi" w:cstheme="minorHAnsi"/>
                <w:b/>
                <w:sz w:val="22"/>
                <w:szCs w:val="22"/>
              </w:rPr>
            </w:pPr>
            <w:r>
              <w:rPr>
                <w:rFonts w:asciiTheme="minorHAnsi" w:hAnsiTheme="minorHAnsi" w:cstheme="minorHAnsi"/>
                <w:b/>
                <w:sz w:val="22"/>
                <w:szCs w:val="22"/>
              </w:rPr>
              <w:t>2022YVF/A</w:t>
            </w:r>
            <w:r w:rsidR="00BD3846">
              <w:rPr>
                <w:rFonts w:asciiTheme="minorHAnsi" w:hAnsiTheme="minorHAnsi" w:cstheme="minorHAnsi"/>
                <w:b/>
                <w:sz w:val="22"/>
                <w:szCs w:val="22"/>
              </w:rPr>
              <w:t>3</w:t>
            </w:r>
          </w:p>
        </w:tc>
        <w:tc>
          <w:tcPr>
            <w:tcW w:w="6378" w:type="dxa"/>
            <w:shd w:val="clear" w:color="auto" w:fill="auto"/>
          </w:tcPr>
          <w:p w14:paraId="46CAE6F8" w14:textId="346A4A1E" w:rsidR="00032AEF" w:rsidRPr="00187A5E" w:rsidRDefault="00BA0EBF" w:rsidP="00F06DDE">
            <w:pPr>
              <w:pStyle w:val="BodyText"/>
              <w:spacing w:after="0"/>
              <w:rPr>
                <w:rFonts w:asciiTheme="minorHAnsi" w:hAnsiTheme="minorHAnsi" w:cstheme="minorHAnsi"/>
                <w:sz w:val="22"/>
                <w:szCs w:val="22"/>
              </w:rPr>
            </w:pPr>
            <w:r>
              <w:rPr>
                <w:rFonts w:asciiTheme="minorHAnsi" w:hAnsiTheme="minorHAnsi" w:cstheme="minorHAnsi"/>
                <w:sz w:val="22"/>
                <w:szCs w:val="22"/>
              </w:rPr>
              <w:t>Provide</w:t>
            </w:r>
            <w:r w:rsidR="00A1264C">
              <w:rPr>
                <w:rFonts w:asciiTheme="minorHAnsi" w:hAnsiTheme="minorHAnsi" w:cstheme="minorHAnsi"/>
                <w:sz w:val="22"/>
                <w:szCs w:val="22"/>
              </w:rPr>
              <w:t xml:space="preserve"> members with an overview of how the Department will </w:t>
            </w:r>
            <w:r w:rsidR="00FA74A6">
              <w:rPr>
                <w:rFonts w:asciiTheme="minorHAnsi" w:hAnsiTheme="minorHAnsi" w:cstheme="minorHAnsi"/>
                <w:sz w:val="22"/>
                <w:szCs w:val="22"/>
              </w:rPr>
              <w:t xml:space="preserve">build </w:t>
            </w:r>
            <w:r w:rsidR="00A1264C">
              <w:rPr>
                <w:rFonts w:asciiTheme="minorHAnsi" w:hAnsiTheme="minorHAnsi" w:cstheme="minorHAnsi"/>
                <w:sz w:val="22"/>
                <w:szCs w:val="22"/>
              </w:rPr>
              <w:t>relationships with service providers affected by the invoicing backlog</w:t>
            </w:r>
          </w:p>
        </w:tc>
        <w:tc>
          <w:tcPr>
            <w:tcW w:w="2417" w:type="dxa"/>
            <w:shd w:val="clear" w:color="auto" w:fill="auto"/>
          </w:tcPr>
          <w:p w14:paraId="710B8232" w14:textId="39BB80A6" w:rsidR="00032AEF" w:rsidRPr="00187A5E" w:rsidRDefault="00A1264C" w:rsidP="006C1B35">
            <w:pPr>
              <w:pStyle w:val="BodyText"/>
              <w:rPr>
                <w:rFonts w:asciiTheme="minorHAnsi" w:hAnsiTheme="minorHAnsi" w:cstheme="minorHAnsi"/>
                <w:sz w:val="22"/>
                <w:szCs w:val="22"/>
              </w:rPr>
            </w:pPr>
            <w:r>
              <w:rPr>
                <w:rFonts w:asciiTheme="minorHAnsi" w:hAnsiTheme="minorHAnsi" w:cstheme="minorHAnsi"/>
                <w:sz w:val="22"/>
                <w:szCs w:val="22"/>
              </w:rPr>
              <w:t xml:space="preserve">Client </w:t>
            </w:r>
            <w:r w:rsidR="007F4055">
              <w:rPr>
                <w:rFonts w:asciiTheme="minorHAnsi" w:hAnsiTheme="minorHAnsi" w:cstheme="minorHAnsi"/>
                <w:sz w:val="22"/>
                <w:szCs w:val="22"/>
              </w:rPr>
              <w:t xml:space="preserve">Engagement </w:t>
            </w:r>
            <w:r w:rsidR="00FA74A6">
              <w:rPr>
                <w:rFonts w:asciiTheme="minorHAnsi" w:hAnsiTheme="minorHAnsi" w:cstheme="minorHAnsi"/>
                <w:sz w:val="22"/>
                <w:szCs w:val="22"/>
              </w:rPr>
              <w:t>and</w:t>
            </w:r>
            <w:r w:rsidR="007F4055">
              <w:rPr>
                <w:rFonts w:asciiTheme="minorHAnsi" w:hAnsiTheme="minorHAnsi" w:cstheme="minorHAnsi"/>
                <w:sz w:val="22"/>
                <w:szCs w:val="22"/>
              </w:rPr>
              <w:t xml:space="preserve"> </w:t>
            </w:r>
            <w:r w:rsidR="00BA0EBF">
              <w:rPr>
                <w:rFonts w:asciiTheme="minorHAnsi" w:hAnsiTheme="minorHAnsi" w:cstheme="minorHAnsi"/>
                <w:sz w:val="22"/>
                <w:szCs w:val="22"/>
              </w:rPr>
              <w:t>Support</w:t>
            </w:r>
            <w:r>
              <w:rPr>
                <w:rFonts w:asciiTheme="minorHAnsi" w:hAnsiTheme="minorHAnsi" w:cstheme="minorHAnsi"/>
                <w:sz w:val="22"/>
                <w:szCs w:val="22"/>
              </w:rPr>
              <w:t xml:space="preserve"> Services </w:t>
            </w:r>
          </w:p>
        </w:tc>
      </w:tr>
    </w:tbl>
    <w:p w14:paraId="3935B77D" w14:textId="77777777" w:rsidR="00032AEF" w:rsidRPr="00032AEF" w:rsidRDefault="00032AEF" w:rsidP="00032AEF">
      <w:pPr>
        <w:pStyle w:val="BodyText"/>
        <w:spacing w:after="0"/>
        <w:rPr>
          <w:rFonts w:asciiTheme="minorHAnsi" w:hAnsiTheme="minorHAnsi" w:cstheme="minorHAnsi"/>
          <w:sz w:val="22"/>
          <w:szCs w:val="22"/>
        </w:rPr>
      </w:pPr>
    </w:p>
    <w:p w14:paraId="5CCD02B0" w14:textId="77777777" w:rsidR="00032AEF" w:rsidRDefault="00187A5E" w:rsidP="00032AEF">
      <w:pPr>
        <w:tabs>
          <w:tab w:val="left" w:pos="180"/>
        </w:tabs>
        <w:rPr>
          <w:rFonts w:asciiTheme="minorHAnsi" w:hAnsiTheme="minorHAnsi" w:cstheme="minorHAnsi"/>
          <w:b/>
          <w:sz w:val="22"/>
          <w:szCs w:val="22"/>
        </w:rPr>
      </w:pPr>
      <w:r w:rsidRPr="00187A5E">
        <w:rPr>
          <w:rFonts w:asciiTheme="minorHAnsi" w:hAnsiTheme="minorHAnsi" w:cstheme="minorHAnsi"/>
          <w:b/>
          <w:sz w:val="22"/>
          <w:szCs w:val="22"/>
        </w:rPr>
        <w:t>A</w:t>
      </w:r>
      <w:r w:rsidR="00032AEF">
        <w:rPr>
          <w:rFonts w:asciiTheme="minorHAnsi" w:hAnsiTheme="minorHAnsi" w:cstheme="minorHAnsi"/>
          <w:b/>
          <w:sz w:val="22"/>
          <w:szCs w:val="22"/>
        </w:rPr>
        <w:t>genda Item 5</w:t>
      </w:r>
      <w:r w:rsidRPr="00187A5E">
        <w:rPr>
          <w:rFonts w:asciiTheme="minorHAnsi" w:hAnsiTheme="minorHAnsi" w:cstheme="minorHAnsi"/>
          <w:b/>
          <w:sz w:val="22"/>
          <w:szCs w:val="22"/>
        </w:rPr>
        <w:t xml:space="preserve"> </w:t>
      </w:r>
      <w:r w:rsidRPr="00187A5E">
        <w:rPr>
          <w:rFonts w:asciiTheme="minorHAnsi" w:hAnsiTheme="minorHAnsi" w:cstheme="minorHAnsi"/>
          <w:b/>
          <w:sz w:val="22"/>
          <w:szCs w:val="22"/>
        </w:rPr>
        <w:tab/>
      </w:r>
      <w:r w:rsidR="008239BD">
        <w:rPr>
          <w:rFonts w:asciiTheme="minorHAnsi" w:hAnsiTheme="minorHAnsi" w:cstheme="minorHAnsi"/>
          <w:b/>
          <w:sz w:val="22"/>
          <w:szCs w:val="22"/>
        </w:rPr>
        <w:tab/>
      </w:r>
      <w:r w:rsidR="00032AEF">
        <w:rPr>
          <w:rFonts w:asciiTheme="minorHAnsi" w:hAnsiTheme="minorHAnsi" w:cstheme="minorHAnsi"/>
          <w:b/>
          <w:sz w:val="22"/>
          <w:szCs w:val="22"/>
        </w:rPr>
        <w:t>Update on Measures to Address Claims Backlog</w:t>
      </w:r>
    </w:p>
    <w:p w14:paraId="3FECF055" w14:textId="69434348" w:rsidR="00032AEF" w:rsidRDefault="00032AEF" w:rsidP="00A82193">
      <w:pPr>
        <w:pStyle w:val="Header"/>
        <w:spacing w:before="120" w:after="120"/>
        <w:rPr>
          <w:rFonts w:asciiTheme="minorHAnsi" w:hAnsiTheme="minorHAnsi" w:cstheme="minorHAnsi"/>
          <w:sz w:val="22"/>
          <w:szCs w:val="22"/>
        </w:rPr>
      </w:pPr>
      <w:r>
        <w:rPr>
          <w:rFonts w:asciiTheme="minorHAnsi" w:hAnsiTheme="minorHAnsi" w:cstheme="minorHAnsi"/>
          <w:sz w:val="22"/>
          <w:szCs w:val="22"/>
        </w:rPr>
        <w:t>The A</w:t>
      </w:r>
      <w:r w:rsidR="00FA74A6">
        <w:rPr>
          <w:rFonts w:asciiTheme="minorHAnsi" w:hAnsiTheme="minorHAnsi" w:cstheme="minorHAnsi"/>
          <w:sz w:val="22"/>
          <w:szCs w:val="22"/>
        </w:rPr>
        <w:t xml:space="preserve">cting </w:t>
      </w:r>
      <w:r>
        <w:rPr>
          <w:rFonts w:asciiTheme="minorHAnsi" w:hAnsiTheme="minorHAnsi" w:cstheme="minorHAnsi"/>
          <w:sz w:val="22"/>
          <w:szCs w:val="22"/>
        </w:rPr>
        <w:t xml:space="preserve">First Assistant Secretary, Clients Benefits </w:t>
      </w:r>
      <w:r w:rsidR="00BA0EBF">
        <w:rPr>
          <w:rFonts w:asciiTheme="minorHAnsi" w:hAnsiTheme="minorHAnsi" w:cstheme="minorHAnsi"/>
          <w:sz w:val="22"/>
          <w:szCs w:val="22"/>
        </w:rPr>
        <w:t>Division</w:t>
      </w:r>
      <w:r>
        <w:rPr>
          <w:rFonts w:asciiTheme="minorHAnsi" w:hAnsiTheme="minorHAnsi" w:cstheme="minorHAnsi"/>
          <w:sz w:val="22"/>
          <w:szCs w:val="22"/>
        </w:rPr>
        <w:t xml:space="preserve"> informed members of the work being undertaken to address the claims backlog issues. </w:t>
      </w:r>
      <w:r w:rsidR="000B1C31">
        <w:rPr>
          <w:rFonts w:asciiTheme="minorHAnsi" w:hAnsiTheme="minorHAnsi" w:cstheme="minorHAnsi"/>
          <w:sz w:val="22"/>
          <w:szCs w:val="22"/>
        </w:rPr>
        <w:t xml:space="preserve">The update </w:t>
      </w:r>
      <w:r w:rsidR="007F4055">
        <w:rPr>
          <w:rFonts w:asciiTheme="minorHAnsi" w:hAnsiTheme="minorHAnsi" w:cstheme="minorHAnsi"/>
          <w:sz w:val="22"/>
          <w:szCs w:val="22"/>
        </w:rPr>
        <w:t xml:space="preserve">covered the measures being used to address the claims backlog, the claims triaging process, information gathering activities, the increased outbound communications to clients and the claims prioritisation tool currently being used by the Department. </w:t>
      </w:r>
    </w:p>
    <w:p w14:paraId="6AABD826" w14:textId="6CAA25C1" w:rsidR="007F4055" w:rsidRDefault="000B1C31" w:rsidP="00A82193">
      <w:pPr>
        <w:pStyle w:val="Header"/>
        <w:spacing w:before="120" w:after="120"/>
        <w:rPr>
          <w:rFonts w:asciiTheme="minorHAnsi" w:hAnsiTheme="minorHAnsi" w:cstheme="minorHAnsi"/>
          <w:sz w:val="22"/>
          <w:szCs w:val="22"/>
        </w:rPr>
      </w:pPr>
      <w:r>
        <w:rPr>
          <w:rFonts w:asciiTheme="minorHAnsi" w:hAnsiTheme="minorHAnsi" w:cstheme="minorHAnsi"/>
          <w:sz w:val="22"/>
          <w:szCs w:val="22"/>
        </w:rPr>
        <w:t xml:space="preserve">Members were </w:t>
      </w:r>
      <w:r w:rsidR="007F4055">
        <w:rPr>
          <w:rFonts w:asciiTheme="minorHAnsi" w:hAnsiTheme="minorHAnsi" w:cstheme="minorHAnsi"/>
          <w:sz w:val="22"/>
          <w:szCs w:val="22"/>
        </w:rPr>
        <w:t>advised that the outcomes of the McKinsey review are assisting to address the future state of claims processing</w:t>
      </w:r>
      <w:r w:rsidR="003467D5">
        <w:rPr>
          <w:rFonts w:asciiTheme="minorHAnsi" w:hAnsiTheme="minorHAnsi" w:cstheme="minorHAnsi"/>
          <w:sz w:val="22"/>
          <w:szCs w:val="22"/>
        </w:rPr>
        <w:t>. T</w:t>
      </w:r>
      <w:r w:rsidR="007F4055">
        <w:rPr>
          <w:rFonts w:asciiTheme="minorHAnsi" w:hAnsiTheme="minorHAnsi" w:cstheme="minorHAnsi"/>
          <w:sz w:val="22"/>
          <w:szCs w:val="22"/>
        </w:rPr>
        <w:t xml:space="preserve">he </w:t>
      </w:r>
      <w:r w:rsidR="00FA74A6" w:rsidRPr="00A82193">
        <w:rPr>
          <w:rFonts w:asciiTheme="minorHAnsi" w:hAnsiTheme="minorHAnsi" w:cstheme="minorHAnsi"/>
          <w:sz w:val="22"/>
          <w:szCs w:val="22"/>
        </w:rPr>
        <w:t xml:space="preserve">Royal Commission into Defence and Veteran Suicide </w:t>
      </w:r>
      <w:r w:rsidR="007F4055">
        <w:rPr>
          <w:rFonts w:asciiTheme="minorHAnsi" w:hAnsiTheme="minorHAnsi" w:cstheme="minorHAnsi"/>
          <w:sz w:val="22"/>
          <w:szCs w:val="22"/>
        </w:rPr>
        <w:t xml:space="preserve">Interim report due for release </w:t>
      </w:r>
      <w:r w:rsidR="00FA74A6">
        <w:rPr>
          <w:rFonts w:asciiTheme="minorHAnsi" w:hAnsiTheme="minorHAnsi" w:cstheme="minorHAnsi"/>
          <w:sz w:val="22"/>
          <w:szCs w:val="22"/>
        </w:rPr>
        <w:t xml:space="preserve">by </w:t>
      </w:r>
      <w:r w:rsidR="007F4055">
        <w:rPr>
          <w:rFonts w:asciiTheme="minorHAnsi" w:hAnsiTheme="minorHAnsi" w:cstheme="minorHAnsi"/>
          <w:sz w:val="22"/>
          <w:szCs w:val="22"/>
        </w:rPr>
        <w:t>11</w:t>
      </w:r>
      <w:r w:rsidR="00FA74A6">
        <w:rPr>
          <w:rFonts w:asciiTheme="minorHAnsi" w:hAnsiTheme="minorHAnsi" w:cstheme="minorHAnsi"/>
          <w:sz w:val="22"/>
          <w:szCs w:val="22"/>
        </w:rPr>
        <w:t> </w:t>
      </w:r>
      <w:r w:rsidR="007F4055">
        <w:rPr>
          <w:rFonts w:asciiTheme="minorHAnsi" w:hAnsiTheme="minorHAnsi" w:cstheme="minorHAnsi"/>
          <w:sz w:val="22"/>
          <w:szCs w:val="22"/>
        </w:rPr>
        <w:t>August 2022</w:t>
      </w:r>
      <w:r w:rsidR="003467D5">
        <w:rPr>
          <w:rFonts w:asciiTheme="minorHAnsi" w:hAnsiTheme="minorHAnsi" w:cstheme="minorHAnsi"/>
          <w:sz w:val="22"/>
          <w:szCs w:val="22"/>
        </w:rPr>
        <w:t xml:space="preserve"> may also address this issue</w:t>
      </w:r>
      <w:r w:rsidR="007F4055">
        <w:rPr>
          <w:rFonts w:asciiTheme="minorHAnsi" w:hAnsiTheme="minorHAnsi" w:cstheme="minorHAnsi"/>
          <w:sz w:val="22"/>
          <w:szCs w:val="22"/>
        </w:rPr>
        <w:t xml:space="preserve">. </w:t>
      </w:r>
    </w:p>
    <w:p w14:paraId="7A58920E" w14:textId="77777777" w:rsidR="00032AEF" w:rsidRPr="007531D1" w:rsidRDefault="00032AEF" w:rsidP="00032AEF">
      <w:pPr>
        <w:pStyle w:val="BodyText"/>
        <w:spacing w:after="0"/>
        <w:rPr>
          <w:rFonts w:asciiTheme="minorHAnsi" w:hAnsiTheme="minorHAnsi" w:cstheme="minorHAnsi"/>
          <w:sz w:val="22"/>
          <w:szCs w:val="22"/>
        </w:rPr>
      </w:pPr>
      <w:r w:rsidRPr="00187A5E">
        <w:rPr>
          <w:rFonts w:asciiTheme="minorHAnsi" w:hAnsiTheme="minorHAnsi" w:cstheme="minorHAnsi"/>
          <w:color w:val="000000" w:themeColor="text1"/>
          <w:sz w:val="22"/>
          <w:szCs w:val="22"/>
        </w:rPr>
        <w:t xml:space="preserve">Members </w:t>
      </w:r>
      <w:r w:rsidRPr="00187A5E">
        <w:rPr>
          <w:rFonts w:asciiTheme="minorHAnsi" w:hAnsiTheme="minorHAnsi" w:cstheme="minorHAnsi"/>
          <w:b/>
          <w:color w:val="000000" w:themeColor="text1"/>
          <w:sz w:val="22"/>
          <w:szCs w:val="22"/>
        </w:rPr>
        <w:t>NOTED</w:t>
      </w:r>
      <w:r w:rsidR="007531D1">
        <w:rPr>
          <w:rFonts w:asciiTheme="minorHAnsi" w:hAnsiTheme="minorHAnsi" w:cstheme="minorHAnsi"/>
          <w:b/>
          <w:color w:val="000000" w:themeColor="text1"/>
          <w:sz w:val="22"/>
          <w:szCs w:val="22"/>
        </w:rPr>
        <w:t xml:space="preserve"> </w:t>
      </w:r>
      <w:r w:rsidR="007531D1" w:rsidRPr="007531D1">
        <w:rPr>
          <w:rFonts w:asciiTheme="minorHAnsi" w:hAnsiTheme="minorHAnsi" w:cstheme="minorHAnsi"/>
          <w:sz w:val="22"/>
          <w:szCs w:val="22"/>
        </w:rPr>
        <w:t xml:space="preserve">the update provided. </w:t>
      </w:r>
    </w:p>
    <w:p w14:paraId="32E82C6E" w14:textId="77777777" w:rsidR="007531D1" w:rsidRPr="0018147A" w:rsidRDefault="007531D1" w:rsidP="00032AEF">
      <w:pPr>
        <w:pStyle w:val="BodyText"/>
        <w:spacing w:after="0"/>
        <w:rPr>
          <w:rFonts w:asciiTheme="minorHAnsi" w:hAnsiTheme="minorHAnsi" w:cstheme="minorHAnsi"/>
          <w:sz w:val="22"/>
          <w:szCs w:val="22"/>
        </w:rPr>
      </w:pPr>
    </w:p>
    <w:tbl>
      <w:tblPr>
        <w:tblpPr w:leftFromText="180" w:rightFromText="180" w:vertAnchor="text" w:horzAnchor="margin" w:tblpX="-10" w:tblpY="51"/>
        <w:tblW w:w="10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6378"/>
        <w:gridCol w:w="2417"/>
      </w:tblGrid>
      <w:tr w:rsidR="00A1264C" w:rsidRPr="00187A5E" w14:paraId="403ED755" w14:textId="77777777" w:rsidTr="006C1B35">
        <w:trPr>
          <w:trHeight w:val="259"/>
        </w:trPr>
        <w:tc>
          <w:tcPr>
            <w:tcW w:w="1555" w:type="dxa"/>
            <w:shd w:val="clear" w:color="auto" w:fill="244061" w:themeFill="accent1" w:themeFillShade="80"/>
          </w:tcPr>
          <w:p w14:paraId="0FFD4FDB" w14:textId="77777777" w:rsidR="00A1264C" w:rsidRPr="00187A5E" w:rsidRDefault="00A1264C" w:rsidP="006C1B35">
            <w:pPr>
              <w:pStyle w:val="BodyText"/>
              <w:rPr>
                <w:rFonts w:asciiTheme="minorHAnsi" w:hAnsiTheme="minorHAnsi" w:cstheme="minorHAnsi"/>
                <w:b/>
                <w:i/>
                <w:sz w:val="22"/>
                <w:szCs w:val="22"/>
              </w:rPr>
            </w:pPr>
            <w:r w:rsidRPr="00187A5E">
              <w:rPr>
                <w:rFonts w:asciiTheme="minorHAnsi" w:hAnsiTheme="minorHAnsi" w:cstheme="minorHAnsi"/>
                <w:b/>
                <w:i/>
                <w:sz w:val="22"/>
                <w:szCs w:val="22"/>
              </w:rPr>
              <w:t>No.</w:t>
            </w:r>
          </w:p>
        </w:tc>
        <w:tc>
          <w:tcPr>
            <w:tcW w:w="6378" w:type="dxa"/>
            <w:shd w:val="clear" w:color="auto" w:fill="244061" w:themeFill="accent1" w:themeFillShade="80"/>
          </w:tcPr>
          <w:p w14:paraId="03ED3A83" w14:textId="77777777" w:rsidR="00A1264C" w:rsidRPr="00187A5E" w:rsidRDefault="00A1264C" w:rsidP="006C1B35">
            <w:pPr>
              <w:pStyle w:val="BodyText"/>
              <w:rPr>
                <w:rFonts w:asciiTheme="minorHAnsi" w:hAnsiTheme="minorHAnsi" w:cstheme="minorHAnsi"/>
                <w:b/>
                <w:i/>
                <w:sz w:val="22"/>
                <w:szCs w:val="22"/>
              </w:rPr>
            </w:pPr>
            <w:r w:rsidRPr="00187A5E">
              <w:rPr>
                <w:rFonts w:asciiTheme="minorHAnsi" w:hAnsiTheme="minorHAnsi" w:cstheme="minorHAnsi"/>
                <w:b/>
                <w:i/>
                <w:sz w:val="22"/>
                <w:szCs w:val="22"/>
              </w:rPr>
              <w:t>Action</w:t>
            </w:r>
          </w:p>
        </w:tc>
        <w:tc>
          <w:tcPr>
            <w:tcW w:w="2417" w:type="dxa"/>
            <w:shd w:val="clear" w:color="auto" w:fill="244061" w:themeFill="accent1" w:themeFillShade="80"/>
          </w:tcPr>
          <w:p w14:paraId="3EEA5EAD" w14:textId="77777777" w:rsidR="00A1264C" w:rsidRPr="00187A5E" w:rsidRDefault="00A1264C" w:rsidP="006C1B35">
            <w:pPr>
              <w:pStyle w:val="BodyText"/>
              <w:rPr>
                <w:rFonts w:asciiTheme="minorHAnsi" w:hAnsiTheme="minorHAnsi" w:cstheme="minorHAnsi"/>
                <w:b/>
                <w:i/>
                <w:sz w:val="22"/>
                <w:szCs w:val="22"/>
              </w:rPr>
            </w:pPr>
            <w:r w:rsidRPr="00187A5E">
              <w:rPr>
                <w:rFonts w:asciiTheme="minorHAnsi" w:hAnsiTheme="minorHAnsi" w:cstheme="minorHAnsi"/>
                <w:b/>
                <w:i/>
                <w:sz w:val="22"/>
                <w:szCs w:val="22"/>
              </w:rPr>
              <w:t xml:space="preserve">Assigned to </w:t>
            </w:r>
          </w:p>
        </w:tc>
      </w:tr>
      <w:tr w:rsidR="00A1264C" w:rsidRPr="00187A5E" w14:paraId="0338B77B" w14:textId="77777777" w:rsidTr="006C1B35">
        <w:trPr>
          <w:trHeight w:val="1102"/>
        </w:trPr>
        <w:tc>
          <w:tcPr>
            <w:tcW w:w="1555" w:type="dxa"/>
            <w:shd w:val="clear" w:color="auto" w:fill="auto"/>
          </w:tcPr>
          <w:p w14:paraId="45D7B278" w14:textId="56775A8B" w:rsidR="00A1264C" w:rsidRPr="00187A5E" w:rsidRDefault="00A1264C" w:rsidP="006C1B35">
            <w:pPr>
              <w:pStyle w:val="BodyText"/>
              <w:rPr>
                <w:rFonts w:asciiTheme="minorHAnsi" w:hAnsiTheme="minorHAnsi" w:cstheme="minorHAnsi"/>
                <w:b/>
                <w:sz w:val="22"/>
                <w:szCs w:val="22"/>
              </w:rPr>
            </w:pPr>
            <w:r>
              <w:rPr>
                <w:rFonts w:asciiTheme="minorHAnsi" w:hAnsiTheme="minorHAnsi" w:cstheme="minorHAnsi"/>
                <w:b/>
                <w:sz w:val="22"/>
                <w:szCs w:val="22"/>
              </w:rPr>
              <w:t>2022YVF/A</w:t>
            </w:r>
            <w:r w:rsidR="00B60CF7">
              <w:rPr>
                <w:rFonts w:asciiTheme="minorHAnsi" w:hAnsiTheme="minorHAnsi" w:cstheme="minorHAnsi"/>
                <w:b/>
                <w:sz w:val="22"/>
                <w:szCs w:val="22"/>
              </w:rPr>
              <w:t>4</w:t>
            </w:r>
          </w:p>
        </w:tc>
        <w:tc>
          <w:tcPr>
            <w:tcW w:w="6378" w:type="dxa"/>
            <w:shd w:val="clear" w:color="auto" w:fill="auto"/>
          </w:tcPr>
          <w:p w14:paraId="696C113F" w14:textId="1A2DD7D9" w:rsidR="00A1264C" w:rsidRPr="00187A5E" w:rsidRDefault="00FA74A6" w:rsidP="004E2373">
            <w:pPr>
              <w:pStyle w:val="BodyText"/>
              <w:spacing w:after="0"/>
              <w:rPr>
                <w:rFonts w:asciiTheme="minorHAnsi" w:hAnsiTheme="minorHAnsi" w:cstheme="minorHAnsi"/>
                <w:sz w:val="22"/>
                <w:szCs w:val="22"/>
              </w:rPr>
            </w:pPr>
            <w:r>
              <w:rPr>
                <w:rFonts w:asciiTheme="minorHAnsi" w:hAnsiTheme="minorHAnsi" w:cstheme="minorHAnsi"/>
                <w:sz w:val="22"/>
                <w:szCs w:val="22"/>
              </w:rPr>
              <w:t>YVF m</w:t>
            </w:r>
            <w:r w:rsidR="00A1264C">
              <w:rPr>
                <w:rFonts w:asciiTheme="minorHAnsi" w:hAnsiTheme="minorHAnsi" w:cstheme="minorHAnsi"/>
                <w:sz w:val="22"/>
                <w:szCs w:val="22"/>
              </w:rPr>
              <w:t xml:space="preserve">embers requested </w:t>
            </w:r>
            <w:r w:rsidR="000B1C31">
              <w:rPr>
                <w:rFonts w:asciiTheme="minorHAnsi" w:hAnsiTheme="minorHAnsi" w:cstheme="minorHAnsi"/>
                <w:sz w:val="22"/>
                <w:szCs w:val="22"/>
              </w:rPr>
              <w:t xml:space="preserve">an update on the work being undertaken </w:t>
            </w:r>
            <w:r w:rsidR="000B1C31">
              <w:rPr>
                <w:rFonts w:asciiTheme="minorHAnsi" w:hAnsiTheme="minorHAnsi" w:cstheme="minorHAnsi"/>
                <w:color w:val="000000" w:themeColor="text1"/>
                <w:sz w:val="22"/>
                <w:szCs w:val="22"/>
              </w:rPr>
              <w:t>to expand the number of conditions eligible for Straight Through Processing.</w:t>
            </w:r>
          </w:p>
        </w:tc>
        <w:tc>
          <w:tcPr>
            <w:tcW w:w="2417" w:type="dxa"/>
            <w:shd w:val="clear" w:color="auto" w:fill="auto"/>
          </w:tcPr>
          <w:p w14:paraId="71DE964B" w14:textId="77777777" w:rsidR="00A1264C" w:rsidRPr="00187A5E" w:rsidRDefault="007F4055" w:rsidP="006C1B35">
            <w:pPr>
              <w:pStyle w:val="BodyText"/>
              <w:rPr>
                <w:rFonts w:asciiTheme="minorHAnsi" w:hAnsiTheme="minorHAnsi" w:cstheme="minorHAnsi"/>
                <w:sz w:val="22"/>
                <w:szCs w:val="22"/>
              </w:rPr>
            </w:pPr>
            <w:r>
              <w:rPr>
                <w:rFonts w:asciiTheme="minorHAnsi" w:hAnsiTheme="minorHAnsi" w:cstheme="minorHAnsi"/>
                <w:sz w:val="22"/>
                <w:szCs w:val="22"/>
              </w:rPr>
              <w:t>Veteran Family Policy Group</w:t>
            </w:r>
          </w:p>
        </w:tc>
      </w:tr>
    </w:tbl>
    <w:p w14:paraId="31E3A374" w14:textId="77777777" w:rsidR="00187A5E" w:rsidRPr="00187A5E" w:rsidRDefault="00187A5E" w:rsidP="00187A5E">
      <w:pPr>
        <w:pStyle w:val="BodyText"/>
        <w:spacing w:after="0"/>
        <w:rPr>
          <w:rFonts w:asciiTheme="minorHAnsi" w:hAnsiTheme="minorHAnsi" w:cstheme="minorHAnsi"/>
          <w:sz w:val="22"/>
          <w:szCs w:val="22"/>
        </w:rPr>
      </w:pPr>
    </w:p>
    <w:p w14:paraId="050274B6" w14:textId="77777777" w:rsidR="00187A5E" w:rsidRDefault="00032AEF" w:rsidP="00187A5E">
      <w:pPr>
        <w:tabs>
          <w:tab w:val="left" w:pos="180"/>
        </w:tabs>
        <w:rPr>
          <w:rFonts w:asciiTheme="minorHAnsi" w:hAnsiTheme="minorHAnsi" w:cstheme="minorHAnsi"/>
          <w:b/>
          <w:sz w:val="22"/>
          <w:szCs w:val="22"/>
        </w:rPr>
      </w:pPr>
      <w:r>
        <w:rPr>
          <w:rFonts w:asciiTheme="minorHAnsi" w:hAnsiTheme="minorHAnsi" w:cstheme="minorHAnsi"/>
          <w:b/>
          <w:sz w:val="22"/>
          <w:szCs w:val="22"/>
        </w:rPr>
        <w:t>Agenda Item 6</w:t>
      </w:r>
      <w:r w:rsidR="00187A5E" w:rsidRPr="00187A5E">
        <w:rPr>
          <w:rFonts w:asciiTheme="minorHAnsi" w:hAnsiTheme="minorHAnsi" w:cstheme="minorHAnsi"/>
          <w:b/>
          <w:sz w:val="22"/>
          <w:szCs w:val="22"/>
        </w:rPr>
        <w:tab/>
      </w:r>
      <w:r w:rsidR="008239BD">
        <w:rPr>
          <w:rFonts w:asciiTheme="minorHAnsi" w:hAnsiTheme="minorHAnsi" w:cstheme="minorHAnsi"/>
          <w:b/>
          <w:sz w:val="22"/>
          <w:szCs w:val="22"/>
        </w:rPr>
        <w:tab/>
      </w:r>
      <w:r>
        <w:rPr>
          <w:rFonts w:asciiTheme="minorHAnsi" w:hAnsiTheme="minorHAnsi" w:cstheme="minorHAnsi"/>
          <w:b/>
          <w:sz w:val="22"/>
          <w:szCs w:val="22"/>
        </w:rPr>
        <w:t>Veteran Employment Pathway Program</w:t>
      </w:r>
    </w:p>
    <w:p w14:paraId="4A440CE2" w14:textId="6BBE58B3" w:rsidR="0018147A" w:rsidRDefault="00032AEF" w:rsidP="0018147A">
      <w:pPr>
        <w:pStyle w:val="Header"/>
        <w:spacing w:before="120" w:after="120"/>
        <w:rPr>
          <w:rFonts w:asciiTheme="minorHAnsi" w:hAnsiTheme="minorHAnsi" w:cstheme="minorHAnsi"/>
          <w:sz w:val="22"/>
          <w:szCs w:val="22"/>
        </w:rPr>
      </w:pPr>
      <w:r w:rsidRPr="00032AEF">
        <w:rPr>
          <w:rFonts w:asciiTheme="minorHAnsi" w:hAnsiTheme="minorHAnsi" w:cstheme="minorHAnsi"/>
          <w:sz w:val="22"/>
          <w:szCs w:val="22"/>
        </w:rPr>
        <w:t>A</w:t>
      </w:r>
      <w:r w:rsidR="00E12377">
        <w:rPr>
          <w:rFonts w:asciiTheme="minorHAnsi" w:hAnsiTheme="minorHAnsi" w:cstheme="minorHAnsi"/>
          <w:sz w:val="22"/>
          <w:szCs w:val="22"/>
        </w:rPr>
        <w:t xml:space="preserve">cting </w:t>
      </w:r>
      <w:r w:rsidRPr="00032AEF">
        <w:rPr>
          <w:rFonts w:asciiTheme="minorHAnsi" w:hAnsiTheme="minorHAnsi" w:cstheme="minorHAnsi"/>
          <w:sz w:val="22"/>
          <w:szCs w:val="22"/>
        </w:rPr>
        <w:t xml:space="preserve">Assistant Secretary, People Services </w:t>
      </w:r>
      <w:r>
        <w:rPr>
          <w:rFonts w:asciiTheme="minorHAnsi" w:hAnsiTheme="minorHAnsi" w:cstheme="minorHAnsi"/>
          <w:sz w:val="22"/>
          <w:szCs w:val="22"/>
        </w:rPr>
        <w:t xml:space="preserve">provided members with details </w:t>
      </w:r>
      <w:r w:rsidR="0018147A" w:rsidRPr="0018147A">
        <w:rPr>
          <w:rFonts w:asciiTheme="minorHAnsi" w:hAnsiTheme="minorHAnsi" w:cstheme="minorHAnsi"/>
          <w:sz w:val="22"/>
          <w:szCs w:val="22"/>
        </w:rPr>
        <w:t>of the Veteran Employment Pathway implementation progress to date and next steps.</w:t>
      </w:r>
    </w:p>
    <w:p w14:paraId="2FAF1EBB" w14:textId="69719961" w:rsidR="007F4055" w:rsidRPr="007F4055" w:rsidRDefault="007F4055" w:rsidP="00A82193">
      <w:pPr>
        <w:keepLines/>
        <w:tabs>
          <w:tab w:val="center" w:pos="4513"/>
          <w:tab w:val="right" w:pos="9026"/>
        </w:tabs>
        <w:spacing w:before="120" w:after="120"/>
        <w:rPr>
          <w:rFonts w:asciiTheme="minorHAnsi" w:hAnsiTheme="minorHAnsi" w:cstheme="minorHAnsi"/>
          <w:sz w:val="22"/>
          <w:szCs w:val="22"/>
        </w:rPr>
      </w:pPr>
      <w:r w:rsidRPr="007F4055">
        <w:rPr>
          <w:rFonts w:asciiTheme="minorHAnsi" w:hAnsiTheme="minorHAnsi" w:cstheme="minorHAnsi"/>
          <w:sz w:val="22"/>
          <w:szCs w:val="22"/>
        </w:rPr>
        <w:t>The A</w:t>
      </w:r>
      <w:r w:rsidR="00E12377">
        <w:rPr>
          <w:rFonts w:asciiTheme="minorHAnsi" w:hAnsiTheme="minorHAnsi" w:cstheme="minorHAnsi"/>
          <w:sz w:val="22"/>
          <w:szCs w:val="22"/>
        </w:rPr>
        <w:t xml:space="preserve">ustralian </w:t>
      </w:r>
      <w:r w:rsidRPr="007F4055">
        <w:rPr>
          <w:rFonts w:asciiTheme="minorHAnsi" w:hAnsiTheme="minorHAnsi" w:cstheme="minorHAnsi"/>
          <w:sz w:val="22"/>
          <w:szCs w:val="22"/>
        </w:rPr>
        <w:t>P</w:t>
      </w:r>
      <w:r w:rsidR="00E12377">
        <w:rPr>
          <w:rFonts w:asciiTheme="minorHAnsi" w:hAnsiTheme="minorHAnsi" w:cstheme="minorHAnsi"/>
          <w:sz w:val="22"/>
          <w:szCs w:val="22"/>
        </w:rPr>
        <w:t xml:space="preserve">ublic </w:t>
      </w:r>
      <w:r w:rsidRPr="007F4055">
        <w:rPr>
          <w:rFonts w:asciiTheme="minorHAnsi" w:hAnsiTheme="minorHAnsi" w:cstheme="minorHAnsi"/>
          <w:sz w:val="22"/>
          <w:szCs w:val="22"/>
        </w:rPr>
        <w:t>S</w:t>
      </w:r>
      <w:r w:rsidR="00E12377">
        <w:rPr>
          <w:rFonts w:asciiTheme="minorHAnsi" w:hAnsiTheme="minorHAnsi" w:cstheme="minorHAnsi"/>
          <w:sz w:val="22"/>
          <w:szCs w:val="22"/>
        </w:rPr>
        <w:t xml:space="preserve">ervice (APS) </w:t>
      </w:r>
      <w:r w:rsidRPr="007F4055">
        <w:rPr>
          <w:rFonts w:asciiTheme="minorHAnsi" w:hAnsiTheme="minorHAnsi" w:cstheme="minorHAnsi"/>
          <w:sz w:val="22"/>
          <w:szCs w:val="22"/>
        </w:rPr>
        <w:t xml:space="preserve">Veteran Employment Pathway (VetPaths) is a pilot career pathway administered by DVA in collaboration with the Department of Defence. The purpose of the </w:t>
      </w:r>
      <w:r w:rsidR="00E12377">
        <w:rPr>
          <w:rFonts w:asciiTheme="minorHAnsi" w:hAnsiTheme="minorHAnsi" w:cstheme="minorHAnsi"/>
          <w:sz w:val="22"/>
          <w:szCs w:val="22"/>
        </w:rPr>
        <w:t>P</w:t>
      </w:r>
      <w:r w:rsidRPr="007F4055">
        <w:rPr>
          <w:rFonts w:asciiTheme="minorHAnsi" w:hAnsiTheme="minorHAnsi" w:cstheme="minorHAnsi"/>
          <w:sz w:val="22"/>
          <w:szCs w:val="22"/>
        </w:rPr>
        <w:t>rogram is to aid transitioning and recently transitioned veterans to establish an ongoing, meaningful career in the A</w:t>
      </w:r>
      <w:r w:rsidR="00E12377">
        <w:rPr>
          <w:rFonts w:asciiTheme="minorHAnsi" w:hAnsiTheme="minorHAnsi" w:cstheme="minorHAnsi"/>
          <w:sz w:val="22"/>
          <w:szCs w:val="22"/>
        </w:rPr>
        <w:t>PS</w:t>
      </w:r>
      <w:r w:rsidRPr="007F4055">
        <w:rPr>
          <w:rFonts w:asciiTheme="minorHAnsi" w:hAnsiTheme="minorHAnsi" w:cstheme="minorHAnsi"/>
          <w:sz w:val="22"/>
          <w:szCs w:val="22"/>
        </w:rPr>
        <w:t>.</w:t>
      </w:r>
      <w:r w:rsidR="008E5177">
        <w:rPr>
          <w:rFonts w:asciiTheme="minorHAnsi" w:hAnsiTheme="minorHAnsi" w:cstheme="minorHAnsi"/>
          <w:sz w:val="22"/>
          <w:szCs w:val="22"/>
        </w:rPr>
        <w:t xml:space="preserve"> </w:t>
      </w:r>
      <w:r w:rsidRPr="007F4055">
        <w:rPr>
          <w:rFonts w:asciiTheme="minorHAnsi" w:hAnsiTheme="minorHAnsi" w:cstheme="minorHAnsi"/>
          <w:sz w:val="22"/>
          <w:szCs w:val="22"/>
        </w:rPr>
        <w:t>The</w:t>
      </w:r>
      <w:r w:rsidR="008E5177">
        <w:rPr>
          <w:rFonts w:asciiTheme="minorHAnsi" w:hAnsiTheme="minorHAnsi" w:cstheme="minorHAnsi"/>
          <w:sz w:val="22"/>
          <w:szCs w:val="22"/>
        </w:rPr>
        <w:t xml:space="preserve"> </w:t>
      </w:r>
      <w:r w:rsidR="00E12377">
        <w:rPr>
          <w:rFonts w:asciiTheme="minorHAnsi" w:hAnsiTheme="minorHAnsi" w:cstheme="minorHAnsi"/>
          <w:sz w:val="22"/>
          <w:szCs w:val="22"/>
        </w:rPr>
        <w:t>P</w:t>
      </w:r>
      <w:r w:rsidRPr="007F4055">
        <w:rPr>
          <w:rFonts w:asciiTheme="minorHAnsi" w:hAnsiTheme="minorHAnsi" w:cstheme="minorHAnsi"/>
          <w:sz w:val="22"/>
          <w:szCs w:val="22"/>
        </w:rPr>
        <w:t>rogram is made possible through section 22 (6) of the</w:t>
      </w:r>
      <w:r w:rsidRPr="007F4055">
        <w:rPr>
          <w:rFonts w:asciiTheme="minorHAnsi" w:hAnsiTheme="minorHAnsi" w:cstheme="minorHAnsi"/>
          <w:i/>
          <w:sz w:val="22"/>
          <w:szCs w:val="22"/>
        </w:rPr>
        <w:t xml:space="preserve"> Public Service Act</w:t>
      </w:r>
      <w:r w:rsidRPr="007F4055">
        <w:rPr>
          <w:rFonts w:asciiTheme="minorHAnsi" w:hAnsiTheme="minorHAnsi" w:cstheme="minorHAnsi"/>
          <w:sz w:val="22"/>
          <w:szCs w:val="22"/>
        </w:rPr>
        <w:t xml:space="preserve"> which states engagement is contingent on recognised skills and qualifications.</w:t>
      </w:r>
    </w:p>
    <w:p w14:paraId="6C3AC399" w14:textId="4F7A1CFC" w:rsidR="007F4055" w:rsidRDefault="007F4055" w:rsidP="0018147A">
      <w:pPr>
        <w:pStyle w:val="Header"/>
        <w:spacing w:before="120" w:after="120"/>
        <w:rPr>
          <w:rFonts w:asciiTheme="minorHAnsi" w:hAnsiTheme="minorHAnsi" w:cstheme="minorHAnsi"/>
          <w:sz w:val="22"/>
          <w:szCs w:val="22"/>
        </w:rPr>
      </w:pPr>
      <w:r>
        <w:rPr>
          <w:rFonts w:asciiTheme="minorHAnsi" w:hAnsiTheme="minorHAnsi" w:cstheme="minorHAnsi"/>
          <w:sz w:val="22"/>
          <w:szCs w:val="22"/>
        </w:rPr>
        <w:t xml:space="preserve">VetPaths is </w:t>
      </w:r>
      <w:r w:rsidRPr="00052C34">
        <w:rPr>
          <w:rFonts w:asciiTheme="minorHAnsi" w:hAnsiTheme="minorHAnsi" w:cstheme="minorHAnsi"/>
          <w:sz w:val="22"/>
          <w:szCs w:val="22"/>
        </w:rPr>
        <w:t xml:space="preserve">the first </w:t>
      </w:r>
      <w:r>
        <w:rPr>
          <w:rFonts w:asciiTheme="minorHAnsi" w:hAnsiTheme="minorHAnsi" w:cstheme="minorHAnsi"/>
          <w:sz w:val="22"/>
          <w:szCs w:val="22"/>
        </w:rPr>
        <w:t xml:space="preserve">of its kind in the APS </w:t>
      </w:r>
      <w:r w:rsidRPr="00052C34">
        <w:rPr>
          <w:rFonts w:asciiTheme="minorHAnsi" w:hAnsiTheme="minorHAnsi" w:cstheme="minorHAnsi"/>
          <w:sz w:val="22"/>
          <w:szCs w:val="22"/>
        </w:rPr>
        <w:t xml:space="preserve">to create ongoing </w:t>
      </w:r>
      <w:r>
        <w:rPr>
          <w:rFonts w:asciiTheme="minorHAnsi" w:hAnsiTheme="minorHAnsi" w:cstheme="minorHAnsi"/>
          <w:sz w:val="22"/>
          <w:szCs w:val="22"/>
        </w:rPr>
        <w:t>employment for Veterans. The program aims to bridge the gap between ADF and civilian life, while providing certainty of employment and stability for veterans and their families, and also increasing the representation of veteran staff at DVA (target is 7 per cent).</w:t>
      </w:r>
    </w:p>
    <w:p w14:paraId="256EB25B" w14:textId="3BD96308" w:rsidR="000B1C31" w:rsidRPr="0018147A" w:rsidRDefault="000B1C31" w:rsidP="0018147A">
      <w:pPr>
        <w:pStyle w:val="Header"/>
        <w:spacing w:before="120" w:after="120"/>
        <w:rPr>
          <w:rFonts w:asciiTheme="minorHAnsi" w:hAnsiTheme="minorHAnsi" w:cstheme="minorHAnsi"/>
          <w:sz w:val="22"/>
          <w:szCs w:val="22"/>
        </w:rPr>
      </w:pPr>
      <w:r>
        <w:rPr>
          <w:rFonts w:asciiTheme="minorHAnsi" w:hAnsiTheme="minorHAnsi" w:cstheme="minorHAnsi"/>
          <w:sz w:val="22"/>
          <w:szCs w:val="22"/>
        </w:rPr>
        <w:lastRenderedPageBreak/>
        <w:t xml:space="preserve">Members were advised that </w:t>
      </w:r>
      <w:r w:rsidR="009618F2">
        <w:rPr>
          <w:rFonts w:asciiTheme="minorHAnsi" w:hAnsiTheme="minorHAnsi" w:cstheme="minorHAnsi"/>
          <w:sz w:val="22"/>
          <w:szCs w:val="22"/>
        </w:rPr>
        <w:t>s</w:t>
      </w:r>
      <w:r>
        <w:rPr>
          <w:rFonts w:asciiTheme="minorHAnsi" w:hAnsiTheme="minorHAnsi" w:cstheme="minorHAnsi"/>
          <w:sz w:val="22"/>
          <w:szCs w:val="22"/>
        </w:rPr>
        <w:t xml:space="preserve">tate governments have their own pathways in </w:t>
      </w:r>
      <w:r w:rsidR="00BA0EBF">
        <w:rPr>
          <w:rFonts w:asciiTheme="minorHAnsi" w:hAnsiTheme="minorHAnsi" w:cstheme="minorHAnsi"/>
          <w:sz w:val="22"/>
          <w:szCs w:val="22"/>
        </w:rPr>
        <w:t>place</w:t>
      </w:r>
      <w:r w:rsidR="009B68B4">
        <w:rPr>
          <w:rFonts w:asciiTheme="minorHAnsi" w:hAnsiTheme="minorHAnsi" w:cstheme="minorHAnsi"/>
          <w:sz w:val="22"/>
          <w:szCs w:val="22"/>
        </w:rPr>
        <w:t>, but these are not</w:t>
      </w:r>
      <w:r>
        <w:rPr>
          <w:rFonts w:asciiTheme="minorHAnsi" w:hAnsiTheme="minorHAnsi" w:cstheme="minorHAnsi"/>
          <w:sz w:val="22"/>
          <w:szCs w:val="22"/>
        </w:rPr>
        <w:t xml:space="preserve"> link</w:t>
      </w:r>
      <w:r w:rsidR="009B68B4">
        <w:rPr>
          <w:rFonts w:asciiTheme="minorHAnsi" w:hAnsiTheme="minorHAnsi" w:cstheme="minorHAnsi"/>
          <w:sz w:val="22"/>
          <w:szCs w:val="22"/>
        </w:rPr>
        <w:t>ed</w:t>
      </w:r>
      <w:r>
        <w:rPr>
          <w:rFonts w:asciiTheme="minorHAnsi" w:hAnsiTheme="minorHAnsi" w:cstheme="minorHAnsi"/>
          <w:sz w:val="22"/>
          <w:szCs w:val="22"/>
        </w:rPr>
        <w:t xml:space="preserve"> to the Federal program. </w:t>
      </w:r>
    </w:p>
    <w:p w14:paraId="22BD0495" w14:textId="044EC62A" w:rsidR="00323D6E" w:rsidRPr="00187A5E" w:rsidRDefault="00323D6E" w:rsidP="00323D6E">
      <w:pPr>
        <w:pStyle w:val="BodyText"/>
        <w:spacing w:after="0"/>
        <w:rPr>
          <w:rFonts w:asciiTheme="minorHAnsi" w:hAnsiTheme="minorHAnsi" w:cstheme="minorHAnsi"/>
          <w:sz w:val="22"/>
          <w:szCs w:val="22"/>
        </w:rPr>
      </w:pPr>
      <w:r w:rsidRPr="00187A5E">
        <w:rPr>
          <w:rFonts w:asciiTheme="minorHAnsi" w:hAnsiTheme="minorHAnsi" w:cstheme="minorHAnsi"/>
          <w:color w:val="000000" w:themeColor="text1"/>
          <w:sz w:val="22"/>
          <w:szCs w:val="22"/>
        </w:rPr>
        <w:t xml:space="preserve">Members </w:t>
      </w:r>
      <w:r w:rsidR="00BA0EBF" w:rsidRPr="00187A5E">
        <w:rPr>
          <w:rFonts w:asciiTheme="minorHAnsi" w:hAnsiTheme="minorHAnsi" w:cstheme="minorHAnsi"/>
          <w:b/>
          <w:color w:val="000000" w:themeColor="text1"/>
          <w:sz w:val="22"/>
          <w:szCs w:val="22"/>
        </w:rPr>
        <w:t>NOTED</w:t>
      </w:r>
      <w:r w:rsidR="00BA0EBF">
        <w:rPr>
          <w:rFonts w:asciiTheme="minorHAnsi" w:hAnsiTheme="minorHAnsi" w:cstheme="minorHAnsi"/>
          <w:b/>
          <w:color w:val="000000" w:themeColor="text1"/>
          <w:sz w:val="22"/>
          <w:szCs w:val="22"/>
        </w:rPr>
        <w:t xml:space="preserve"> </w:t>
      </w:r>
      <w:r w:rsidR="00BA0EBF" w:rsidRPr="00187A5E">
        <w:rPr>
          <w:rFonts w:asciiTheme="minorHAnsi" w:hAnsiTheme="minorHAnsi" w:cstheme="minorHAnsi"/>
          <w:sz w:val="22"/>
          <w:szCs w:val="22"/>
        </w:rPr>
        <w:t>the</w:t>
      </w:r>
      <w:r w:rsidR="000B1C31">
        <w:rPr>
          <w:rFonts w:asciiTheme="minorHAnsi" w:hAnsiTheme="minorHAnsi" w:cstheme="minorHAnsi"/>
          <w:sz w:val="22"/>
          <w:szCs w:val="22"/>
        </w:rPr>
        <w:t xml:space="preserve"> </w:t>
      </w:r>
      <w:r w:rsidR="0018147A" w:rsidRPr="004C672C">
        <w:rPr>
          <w:rFonts w:asciiTheme="minorHAnsi" w:hAnsiTheme="minorHAnsi" w:cstheme="minorHAnsi"/>
          <w:sz w:val="22"/>
          <w:szCs w:val="22"/>
        </w:rPr>
        <w:t xml:space="preserve">Veteran Employment Pathway </w:t>
      </w:r>
      <w:r w:rsidR="0018147A">
        <w:rPr>
          <w:rFonts w:asciiTheme="minorHAnsi" w:hAnsiTheme="minorHAnsi" w:cstheme="minorHAnsi"/>
          <w:sz w:val="22"/>
          <w:szCs w:val="22"/>
        </w:rPr>
        <w:t>p</w:t>
      </w:r>
      <w:r w:rsidR="0018147A" w:rsidRPr="004C672C">
        <w:rPr>
          <w:rFonts w:asciiTheme="minorHAnsi" w:hAnsiTheme="minorHAnsi" w:cstheme="minorHAnsi"/>
          <w:sz w:val="22"/>
          <w:szCs w:val="22"/>
        </w:rPr>
        <w:t xml:space="preserve">rogram </w:t>
      </w:r>
      <w:r w:rsidR="0018147A">
        <w:rPr>
          <w:rFonts w:asciiTheme="minorHAnsi" w:hAnsiTheme="minorHAnsi" w:cstheme="minorHAnsi"/>
          <w:sz w:val="22"/>
          <w:szCs w:val="22"/>
        </w:rPr>
        <w:t>i</w:t>
      </w:r>
      <w:r w:rsidR="0018147A" w:rsidRPr="004C672C">
        <w:rPr>
          <w:rFonts w:asciiTheme="minorHAnsi" w:hAnsiTheme="minorHAnsi" w:cstheme="minorHAnsi"/>
          <w:sz w:val="22"/>
          <w:szCs w:val="22"/>
        </w:rPr>
        <w:t>mplementation</w:t>
      </w:r>
      <w:r w:rsidR="0018147A">
        <w:rPr>
          <w:rFonts w:asciiTheme="minorHAnsi" w:hAnsiTheme="minorHAnsi" w:cstheme="minorHAnsi"/>
          <w:sz w:val="22"/>
          <w:szCs w:val="22"/>
        </w:rPr>
        <w:t xml:space="preserve"> progress to date and </w:t>
      </w:r>
      <w:r w:rsidR="009618F2">
        <w:rPr>
          <w:rFonts w:asciiTheme="minorHAnsi" w:hAnsiTheme="minorHAnsi" w:cstheme="minorHAnsi"/>
          <w:sz w:val="22"/>
          <w:szCs w:val="22"/>
        </w:rPr>
        <w:t xml:space="preserve">planned </w:t>
      </w:r>
      <w:r w:rsidR="0018147A">
        <w:rPr>
          <w:rFonts w:asciiTheme="minorHAnsi" w:hAnsiTheme="minorHAnsi" w:cstheme="minorHAnsi"/>
          <w:sz w:val="22"/>
          <w:szCs w:val="22"/>
        </w:rPr>
        <w:t>next steps</w:t>
      </w:r>
      <w:r w:rsidR="009618F2">
        <w:rPr>
          <w:rFonts w:asciiTheme="minorHAnsi" w:hAnsiTheme="minorHAnsi" w:cstheme="minorHAnsi"/>
          <w:sz w:val="22"/>
          <w:szCs w:val="22"/>
        </w:rPr>
        <w:t xml:space="preserve">. </w:t>
      </w:r>
    </w:p>
    <w:p w14:paraId="7BB07388" w14:textId="77777777" w:rsidR="00F34143" w:rsidRDefault="00F34143" w:rsidP="00187A5E">
      <w:pPr>
        <w:pStyle w:val="BodyText"/>
        <w:spacing w:after="0"/>
        <w:ind w:left="2160" w:hanging="2160"/>
        <w:rPr>
          <w:rFonts w:asciiTheme="minorHAnsi" w:hAnsiTheme="minorHAnsi" w:cstheme="minorHAnsi"/>
          <w:b/>
          <w:sz w:val="22"/>
          <w:szCs w:val="22"/>
        </w:rPr>
      </w:pPr>
    </w:p>
    <w:p w14:paraId="3B4D313A" w14:textId="2524D25A" w:rsidR="00187A5E" w:rsidRPr="00187A5E" w:rsidRDefault="0018147A" w:rsidP="00A82193">
      <w:pPr>
        <w:tabs>
          <w:tab w:val="left" w:pos="180"/>
        </w:tabs>
        <w:rPr>
          <w:rFonts w:asciiTheme="minorHAnsi" w:hAnsiTheme="minorHAnsi" w:cstheme="minorHAnsi"/>
          <w:b/>
          <w:sz w:val="22"/>
          <w:szCs w:val="22"/>
        </w:rPr>
      </w:pPr>
      <w:r>
        <w:rPr>
          <w:rFonts w:asciiTheme="minorHAnsi" w:hAnsiTheme="minorHAnsi" w:cstheme="minorHAnsi"/>
          <w:b/>
          <w:sz w:val="22"/>
          <w:szCs w:val="22"/>
        </w:rPr>
        <w:t>Agenda Item 7</w:t>
      </w:r>
      <w:r w:rsidR="008239BD">
        <w:rPr>
          <w:rFonts w:asciiTheme="minorHAnsi" w:hAnsiTheme="minorHAnsi" w:cstheme="minorHAnsi"/>
          <w:b/>
          <w:sz w:val="22"/>
          <w:szCs w:val="22"/>
        </w:rPr>
        <w:tab/>
      </w:r>
      <w:r w:rsidR="0060541C">
        <w:rPr>
          <w:rFonts w:asciiTheme="minorHAnsi" w:hAnsiTheme="minorHAnsi" w:cstheme="minorHAnsi"/>
          <w:b/>
          <w:sz w:val="22"/>
          <w:szCs w:val="22"/>
        </w:rPr>
        <w:tab/>
      </w:r>
      <w:r>
        <w:rPr>
          <w:rFonts w:asciiTheme="minorHAnsi" w:hAnsiTheme="minorHAnsi" w:cstheme="minorHAnsi"/>
          <w:b/>
          <w:sz w:val="22"/>
          <w:szCs w:val="22"/>
        </w:rPr>
        <w:t>Veteran Family Hubs Update</w:t>
      </w:r>
    </w:p>
    <w:p w14:paraId="1B664BA0" w14:textId="641711BA" w:rsidR="00C53641" w:rsidRPr="00C53641" w:rsidRDefault="00592C45" w:rsidP="00C53641">
      <w:pPr>
        <w:pStyle w:val="BodyText"/>
        <w:spacing w:after="0"/>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The</w:t>
      </w:r>
      <w:r w:rsidR="0018147A">
        <w:rPr>
          <w:rFonts w:asciiTheme="minorHAnsi" w:hAnsiTheme="minorHAnsi" w:cstheme="minorHAnsi"/>
          <w:color w:val="000000" w:themeColor="text1"/>
          <w:sz w:val="22"/>
          <w:szCs w:val="22"/>
        </w:rPr>
        <w:t xml:space="preserve"> Di</w:t>
      </w:r>
      <w:r w:rsidR="00C53641">
        <w:rPr>
          <w:rFonts w:asciiTheme="minorHAnsi" w:hAnsiTheme="minorHAnsi" w:cstheme="minorHAnsi"/>
          <w:color w:val="000000" w:themeColor="text1"/>
          <w:sz w:val="22"/>
          <w:szCs w:val="22"/>
        </w:rPr>
        <w:t xml:space="preserve">rector, Veteran </w:t>
      </w:r>
      <w:r w:rsidR="00A9139F">
        <w:rPr>
          <w:rFonts w:asciiTheme="minorHAnsi" w:hAnsiTheme="minorHAnsi" w:cstheme="minorHAnsi"/>
          <w:color w:val="000000" w:themeColor="text1"/>
          <w:sz w:val="22"/>
          <w:szCs w:val="22"/>
        </w:rPr>
        <w:t>and</w:t>
      </w:r>
      <w:r w:rsidR="00C53641">
        <w:rPr>
          <w:rFonts w:asciiTheme="minorHAnsi" w:hAnsiTheme="minorHAnsi" w:cstheme="minorHAnsi"/>
          <w:color w:val="000000" w:themeColor="text1"/>
          <w:sz w:val="22"/>
          <w:szCs w:val="22"/>
        </w:rPr>
        <w:t xml:space="preserve"> Family Hubs advised members that </w:t>
      </w:r>
      <w:r w:rsidR="00C53641">
        <w:rPr>
          <w:rFonts w:asciiTheme="minorHAnsi" w:hAnsiTheme="minorHAnsi" w:cstheme="minorHAnsi"/>
          <w:sz w:val="22"/>
          <w:szCs w:val="22"/>
        </w:rPr>
        <w:t>t</w:t>
      </w:r>
      <w:r w:rsidR="00C53641" w:rsidRPr="00C53641">
        <w:rPr>
          <w:rFonts w:asciiTheme="minorHAnsi" w:hAnsiTheme="minorHAnsi" w:cstheme="minorHAnsi"/>
          <w:sz w:val="22"/>
          <w:szCs w:val="22"/>
        </w:rPr>
        <w:t xml:space="preserve">he Department continues to work on the development of a network of Veteran and Family Hubs across Australia, in partnership with </w:t>
      </w:r>
      <w:r w:rsidR="00A9139F">
        <w:rPr>
          <w:rFonts w:asciiTheme="minorHAnsi" w:hAnsiTheme="minorHAnsi" w:cstheme="minorHAnsi"/>
          <w:sz w:val="22"/>
          <w:szCs w:val="22"/>
        </w:rPr>
        <w:t>ex-service organsiations (E</w:t>
      </w:r>
      <w:r w:rsidR="00C53641" w:rsidRPr="00C53641">
        <w:rPr>
          <w:rFonts w:asciiTheme="minorHAnsi" w:hAnsiTheme="minorHAnsi" w:cstheme="minorHAnsi"/>
          <w:sz w:val="22"/>
          <w:szCs w:val="22"/>
        </w:rPr>
        <w:t>SOs</w:t>
      </w:r>
      <w:r w:rsidR="00A9139F">
        <w:rPr>
          <w:rFonts w:asciiTheme="minorHAnsi" w:hAnsiTheme="minorHAnsi" w:cstheme="minorHAnsi"/>
          <w:sz w:val="22"/>
          <w:szCs w:val="22"/>
        </w:rPr>
        <w:t>)</w:t>
      </w:r>
      <w:r w:rsidR="00C53641" w:rsidRPr="00C53641">
        <w:rPr>
          <w:rFonts w:asciiTheme="minorHAnsi" w:hAnsiTheme="minorHAnsi" w:cstheme="minorHAnsi"/>
          <w:sz w:val="22"/>
          <w:szCs w:val="22"/>
        </w:rPr>
        <w:t xml:space="preserve"> and state and territory governments.</w:t>
      </w:r>
      <w:r w:rsidR="00C53641">
        <w:rPr>
          <w:rFonts w:asciiTheme="minorHAnsi" w:hAnsiTheme="minorHAnsi" w:cstheme="minorHAnsi"/>
          <w:sz w:val="22"/>
          <w:szCs w:val="22"/>
        </w:rPr>
        <w:t xml:space="preserve"> </w:t>
      </w:r>
      <w:r w:rsidR="00C53641" w:rsidRPr="00C53641">
        <w:rPr>
          <w:rFonts w:asciiTheme="minorHAnsi" w:hAnsiTheme="minorHAnsi" w:cstheme="minorHAnsi"/>
          <w:sz w:val="22"/>
          <w:szCs w:val="22"/>
        </w:rPr>
        <w:t xml:space="preserve">On 24 April 2022, the Australian Government announced $42.9 million to develop ten Veteran and Family Hubs across Australia in areas of significant Defence and veteran communities.  </w:t>
      </w:r>
    </w:p>
    <w:p w14:paraId="3E6FEC87" w14:textId="1DB91043" w:rsidR="00C53641" w:rsidRDefault="00C53641" w:rsidP="00C53641">
      <w:pPr>
        <w:keepNext/>
        <w:tabs>
          <w:tab w:val="left" w:pos="1418"/>
        </w:tabs>
        <w:spacing w:before="120" w:after="120"/>
        <w:rPr>
          <w:rFonts w:asciiTheme="minorHAnsi" w:hAnsiTheme="minorHAnsi" w:cstheme="minorHAnsi"/>
          <w:sz w:val="22"/>
          <w:szCs w:val="22"/>
        </w:rPr>
      </w:pPr>
      <w:r w:rsidRPr="00C53641">
        <w:rPr>
          <w:rFonts w:asciiTheme="minorHAnsi" w:hAnsiTheme="minorHAnsi" w:cstheme="minorHAnsi"/>
          <w:sz w:val="22"/>
          <w:szCs w:val="22"/>
        </w:rPr>
        <w:t xml:space="preserve">This investment will complement the six hubs previously established which are currently delivering supports to veterans and their families and includes </w:t>
      </w:r>
      <w:r>
        <w:rPr>
          <w:rFonts w:asciiTheme="minorHAnsi" w:hAnsiTheme="minorHAnsi" w:cstheme="minorHAnsi"/>
          <w:sz w:val="22"/>
          <w:szCs w:val="22"/>
        </w:rPr>
        <w:t>eight</w:t>
      </w:r>
      <w:r w:rsidRPr="00C53641">
        <w:rPr>
          <w:rFonts w:asciiTheme="minorHAnsi" w:hAnsiTheme="minorHAnsi" w:cstheme="minorHAnsi"/>
          <w:sz w:val="22"/>
          <w:szCs w:val="22"/>
        </w:rPr>
        <w:t xml:space="preserve"> new </w:t>
      </w:r>
      <w:r w:rsidR="008E5177">
        <w:rPr>
          <w:rFonts w:asciiTheme="minorHAnsi" w:hAnsiTheme="minorHAnsi" w:cstheme="minorHAnsi"/>
          <w:sz w:val="22"/>
          <w:szCs w:val="22"/>
        </w:rPr>
        <w:t>h</w:t>
      </w:r>
      <w:r w:rsidRPr="00C53641">
        <w:rPr>
          <w:rFonts w:asciiTheme="minorHAnsi" w:hAnsiTheme="minorHAnsi" w:cstheme="minorHAnsi"/>
          <w:sz w:val="22"/>
          <w:szCs w:val="22"/>
        </w:rPr>
        <w:t>ubs, as well as the expansion to southeast Queensland and Tasmania.</w:t>
      </w:r>
      <w:r>
        <w:rPr>
          <w:rFonts w:asciiTheme="minorHAnsi" w:hAnsiTheme="minorHAnsi" w:cstheme="minorHAnsi"/>
          <w:sz w:val="22"/>
          <w:szCs w:val="22"/>
        </w:rPr>
        <w:t xml:space="preserve"> </w:t>
      </w:r>
      <w:r w:rsidRPr="00C53641">
        <w:rPr>
          <w:rFonts w:asciiTheme="minorHAnsi" w:hAnsiTheme="minorHAnsi" w:cstheme="minorHAnsi"/>
          <w:sz w:val="22"/>
          <w:szCs w:val="22"/>
        </w:rPr>
        <w:t xml:space="preserve">The eight new </w:t>
      </w:r>
      <w:r w:rsidR="008E5177">
        <w:rPr>
          <w:rFonts w:asciiTheme="minorHAnsi" w:hAnsiTheme="minorHAnsi" w:cstheme="minorHAnsi"/>
          <w:sz w:val="22"/>
          <w:szCs w:val="22"/>
        </w:rPr>
        <w:t>h</w:t>
      </w:r>
      <w:r w:rsidRPr="00C53641">
        <w:rPr>
          <w:rFonts w:asciiTheme="minorHAnsi" w:hAnsiTheme="minorHAnsi" w:cstheme="minorHAnsi"/>
          <w:sz w:val="22"/>
          <w:szCs w:val="22"/>
        </w:rPr>
        <w:t>ubs will be located in South</w:t>
      </w:r>
      <w:r w:rsidR="009B68B4">
        <w:rPr>
          <w:rFonts w:asciiTheme="minorHAnsi" w:hAnsiTheme="minorHAnsi" w:cstheme="minorHAnsi"/>
          <w:sz w:val="22"/>
          <w:szCs w:val="22"/>
        </w:rPr>
        <w:t>w</w:t>
      </w:r>
      <w:r w:rsidRPr="00C53641">
        <w:rPr>
          <w:rFonts w:asciiTheme="minorHAnsi" w:hAnsiTheme="minorHAnsi" w:cstheme="minorHAnsi"/>
          <w:sz w:val="22"/>
          <w:szCs w:val="22"/>
        </w:rPr>
        <w:t>est Perth, Northern Adelaide, Ipswich, Queanbeyan, the Hawkesbury region, the Hunter, the Tweed and North Coast region and the Surf Coast and Geelong region.</w:t>
      </w:r>
    </w:p>
    <w:p w14:paraId="66D1C1BF" w14:textId="4FFF3B3B" w:rsidR="00C53641" w:rsidRDefault="009B68B4" w:rsidP="00C53641">
      <w:pPr>
        <w:tabs>
          <w:tab w:val="left" w:pos="1985"/>
        </w:tabs>
        <w:spacing w:before="120" w:after="120"/>
        <w:rPr>
          <w:rFonts w:asciiTheme="minorHAnsi" w:eastAsia="Calibri" w:hAnsiTheme="minorHAnsi" w:cstheme="minorHAnsi"/>
          <w:sz w:val="22"/>
          <w:szCs w:val="22"/>
          <w:lang w:eastAsia="en-US"/>
        </w:rPr>
      </w:pPr>
      <w:r>
        <w:rPr>
          <w:rFonts w:asciiTheme="minorHAnsi" w:hAnsiTheme="minorHAnsi" w:cstheme="minorHAnsi"/>
          <w:sz w:val="22"/>
          <w:szCs w:val="22"/>
        </w:rPr>
        <w:t>Current priorities include</w:t>
      </w:r>
      <w:r w:rsidR="00C53641">
        <w:rPr>
          <w:rFonts w:asciiTheme="minorHAnsi" w:eastAsia="Calibri" w:hAnsiTheme="minorHAnsi" w:cstheme="minorHAnsi"/>
          <w:sz w:val="22"/>
          <w:szCs w:val="22"/>
          <w:lang w:eastAsia="en-US"/>
        </w:rPr>
        <w:t xml:space="preserve"> the</w:t>
      </w:r>
      <w:r w:rsidR="00C53641" w:rsidRPr="00C53641">
        <w:rPr>
          <w:rFonts w:asciiTheme="minorHAnsi" w:eastAsia="Calibri" w:hAnsiTheme="minorHAnsi" w:cstheme="minorHAnsi"/>
          <w:sz w:val="22"/>
          <w:szCs w:val="22"/>
          <w:lang w:eastAsia="en-US"/>
        </w:rPr>
        <w:t xml:space="preserve"> implementation of the Tasmanian and South</w:t>
      </w:r>
      <w:r>
        <w:rPr>
          <w:rFonts w:asciiTheme="minorHAnsi" w:eastAsia="Calibri" w:hAnsiTheme="minorHAnsi" w:cstheme="minorHAnsi"/>
          <w:sz w:val="22"/>
          <w:szCs w:val="22"/>
          <w:lang w:eastAsia="en-US"/>
        </w:rPr>
        <w:t>e</w:t>
      </w:r>
      <w:r w:rsidR="00C53641" w:rsidRPr="00C53641">
        <w:rPr>
          <w:rFonts w:asciiTheme="minorHAnsi" w:eastAsia="Calibri" w:hAnsiTheme="minorHAnsi" w:cstheme="minorHAnsi"/>
          <w:sz w:val="22"/>
          <w:szCs w:val="22"/>
          <w:lang w:eastAsia="en-US"/>
        </w:rPr>
        <w:t>ast Queensland locations and commence</w:t>
      </w:r>
      <w:r w:rsidR="00C53641">
        <w:rPr>
          <w:rFonts w:asciiTheme="minorHAnsi" w:eastAsia="Calibri" w:hAnsiTheme="minorHAnsi" w:cstheme="minorHAnsi"/>
          <w:sz w:val="22"/>
          <w:szCs w:val="22"/>
          <w:lang w:eastAsia="en-US"/>
        </w:rPr>
        <w:t>ment of implementation for the eight</w:t>
      </w:r>
      <w:r w:rsidR="00C53641" w:rsidRPr="00C53641">
        <w:rPr>
          <w:rFonts w:asciiTheme="minorHAnsi" w:eastAsia="Calibri" w:hAnsiTheme="minorHAnsi" w:cstheme="minorHAnsi"/>
          <w:sz w:val="22"/>
          <w:szCs w:val="22"/>
          <w:lang w:eastAsia="en-US"/>
        </w:rPr>
        <w:t xml:space="preserve"> new locations.</w:t>
      </w:r>
    </w:p>
    <w:p w14:paraId="180299E6" w14:textId="00FB3135" w:rsidR="00C53641" w:rsidRPr="007531D1" w:rsidRDefault="00C53641" w:rsidP="007531D1">
      <w:pPr>
        <w:tabs>
          <w:tab w:val="left" w:pos="1985"/>
        </w:tabs>
        <w:spacing w:before="120" w:after="120"/>
        <w:rPr>
          <w:rFonts w:asciiTheme="minorHAnsi" w:eastAsia="Calibri" w:hAnsiTheme="minorHAnsi" w:cstheme="minorHAnsi"/>
          <w:sz w:val="22"/>
          <w:szCs w:val="22"/>
          <w:lang w:eastAsia="en-US"/>
        </w:rPr>
      </w:pPr>
      <w:r>
        <w:rPr>
          <w:rFonts w:asciiTheme="minorHAnsi" w:eastAsia="Calibri" w:hAnsiTheme="minorHAnsi" w:cstheme="minorHAnsi"/>
          <w:sz w:val="22"/>
          <w:szCs w:val="22"/>
          <w:lang w:eastAsia="en-US"/>
        </w:rPr>
        <w:t xml:space="preserve">The Mates4Mates representative provided members with an update on the status of the Northern Territory </w:t>
      </w:r>
      <w:r w:rsidR="007046E8">
        <w:rPr>
          <w:rFonts w:asciiTheme="minorHAnsi" w:eastAsia="Calibri" w:hAnsiTheme="minorHAnsi" w:cstheme="minorHAnsi"/>
          <w:sz w:val="22"/>
          <w:szCs w:val="22"/>
          <w:lang w:eastAsia="en-US"/>
        </w:rPr>
        <w:t>H</w:t>
      </w:r>
      <w:r>
        <w:rPr>
          <w:rFonts w:asciiTheme="minorHAnsi" w:eastAsia="Calibri" w:hAnsiTheme="minorHAnsi" w:cstheme="minorHAnsi"/>
          <w:sz w:val="22"/>
          <w:szCs w:val="22"/>
          <w:lang w:eastAsia="en-US"/>
        </w:rPr>
        <w:t>ub in Darw</w:t>
      </w:r>
      <w:r w:rsidR="00AE3DAF">
        <w:rPr>
          <w:rFonts w:asciiTheme="minorHAnsi" w:eastAsia="Calibri" w:hAnsiTheme="minorHAnsi" w:cstheme="minorHAnsi"/>
          <w:sz w:val="22"/>
          <w:szCs w:val="22"/>
          <w:lang w:eastAsia="en-US"/>
        </w:rPr>
        <w:t>in</w:t>
      </w:r>
      <w:r w:rsidR="003467D5">
        <w:rPr>
          <w:rFonts w:asciiTheme="minorHAnsi" w:eastAsia="Calibri" w:hAnsiTheme="minorHAnsi" w:cstheme="minorHAnsi"/>
          <w:sz w:val="22"/>
          <w:szCs w:val="22"/>
          <w:lang w:eastAsia="en-US"/>
        </w:rPr>
        <w:t xml:space="preserve">, explaining that </w:t>
      </w:r>
      <w:r w:rsidR="00AE3DAF">
        <w:rPr>
          <w:rFonts w:asciiTheme="minorHAnsi" w:eastAsia="Calibri" w:hAnsiTheme="minorHAnsi" w:cstheme="minorHAnsi"/>
          <w:sz w:val="22"/>
          <w:szCs w:val="22"/>
          <w:lang w:eastAsia="en-US"/>
        </w:rPr>
        <w:t xml:space="preserve">Mates4Mates </w:t>
      </w:r>
      <w:r w:rsidR="003467D5">
        <w:rPr>
          <w:rFonts w:asciiTheme="minorHAnsi" w:eastAsia="Calibri" w:hAnsiTheme="minorHAnsi" w:cstheme="minorHAnsi"/>
          <w:sz w:val="22"/>
          <w:szCs w:val="22"/>
          <w:lang w:eastAsia="en-US"/>
        </w:rPr>
        <w:t xml:space="preserve">is </w:t>
      </w:r>
      <w:r w:rsidR="00AE3DAF">
        <w:rPr>
          <w:rFonts w:asciiTheme="minorHAnsi" w:eastAsia="Calibri" w:hAnsiTheme="minorHAnsi" w:cstheme="minorHAnsi"/>
          <w:sz w:val="22"/>
          <w:szCs w:val="22"/>
          <w:lang w:eastAsia="en-US"/>
        </w:rPr>
        <w:t xml:space="preserve">delivering a two site strategy. The </w:t>
      </w:r>
      <w:r w:rsidR="00AE3DAF" w:rsidRPr="00CD6254">
        <w:rPr>
          <w:rFonts w:ascii="Calibri" w:hAnsi="Calibri" w:cs="Calibri"/>
          <w:sz w:val="22"/>
          <w:szCs w:val="22"/>
          <w:lang w:val="en-US"/>
        </w:rPr>
        <w:t>Returned and Services League of Australia</w:t>
      </w:r>
      <w:r w:rsidR="00AE3DAF">
        <w:rPr>
          <w:rFonts w:ascii="Calibri" w:hAnsi="Calibri" w:cs="Calibri"/>
          <w:sz w:val="22"/>
          <w:szCs w:val="22"/>
          <w:lang w:val="en-US"/>
        </w:rPr>
        <w:t xml:space="preserve"> representative provided an update on the Nowra Hub </w:t>
      </w:r>
      <w:r w:rsidR="00AD1830">
        <w:rPr>
          <w:rFonts w:ascii="Calibri" w:hAnsi="Calibri" w:cs="Calibri"/>
          <w:sz w:val="22"/>
          <w:szCs w:val="22"/>
          <w:lang w:val="en-US"/>
        </w:rPr>
        <w:t xml:space="preserve">as construction </w:t>
      </w:r>
      <w:r w:rsidR="009B68B4">
        <w:rPr>
          <w:rFonts w:ascii="Calibri" w:hAnsi="Calibri" w:cs="Calibri"/>
          <w:sz w:val="22"/>
          <w:szCs w:val="22"/>
          <w:lang w:val="en-US"/>
        </w:rPr>
        <w:t>is continuing</w:t>
      </w:r>
      <w:r w:rsidR="00AD1830">
        <w:rPr>
          <w:rFonts w:ascii="Calibri" w:hAnsi="Calibri" w:cs="Calibri"/>
          <w:sz w:val="22"/>
          <w:szCs w:val="22"/>
          <w:lang w:val="en-US"/>
        </w:rPr>
        <w:t xml:space="preserve">.  </w:t>
      </w:r>
    </w:p>
    <w:tbl>
      <w:tblPr>
        <w:tblpPr w:leftFromText="180" w:rightFromText="180" w:vertAnchor="text" w:horzAnchor="margin" w:tblpX="-10" w:tblpY="51"/>
        <w:tblW w:w="10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6378"/>
        <w:gridCol w:w="2417"/>
      </w:tblGrid>
      <w:tr w:rsidR="000B1C31" w:rsidRPr="00187A5E" w14:paraId="5DEB8334" w14:textId="77777777" w:rsidTr="00250C29">
        <w:trPr>
          <w:trHeight w:val="259"/>
        </w:trPr>
        <w:tc>
          <w:tcPr>
            <w:tcW w:w="1555" w:type="dxa"/>
            <w:shd w:val="clear" w:color="auto" w:fill="244061" w:themeFill="accent1" w:themeFillShade="80"/>
          </w:tcPr>
          <w:p w14:paraId="36D6DA68" w14:textId="77777777" w:rsidR="000B1C31" w:rsidRPr="00187A5E" w:rsidRDefault="000B1C31" w:rsidP="00250C29">
            <w:pPr>
              <w:pStyle w:val="BodyText"/>
              <w:rPr>
                <w:rFonts w:asciiTheme="minorHAnsi" w:hAnsiTheme="minorHAnsi" w:cstheme="minorHAnsi"/>
                <w:b/>
                <w:i/>
                <w:sz w:val="22"/>
                <w:szCs w:val="22"/>
              </w:rPr>
            </w:pPr>
            <w:r w:rsidRPr="00187A5E">
              <w:rPr>
                <w:rFonts w:asciiTheme="minorHAnsi" w:hAnsiTheme="minorHAnsi" w:cstheme="minorHAnsi"/>
                <w:b/>
                <w:i/>
                <w:sz w:val="22"/>
                <w:szCs w:val="22"/>
              </w:rPr>
              <w:t>No.</w:t>
            </w:r>
          </w:p>
        </w:tc>
        <w:tc>
          <w:tcPr>
            <w:tcW w:w="6378" w:type="dxa"/>
            <w:shd w:val="clear" w:color="auto" w:fill="244061" w:themeFill="accent1" w:themeFillShade="80"/>
          </w:tcPr>
          <w:p w14:paraId="6B85970E" w14:textId="77777777" w:rsidR="000B1C31" w:rsidRPr="00187A5E" w:rsidRDefault="000B1C31" w:rsidP="00250C29">
            <w:pPr>
              <w:pStyle w:val="BodyText"/>
              <w:rPr>
                <w:rFonts w:asciiTheme="minorHAnsi" w:hAnsiTheme="minorHAnsi" w:cstheme="minorHAnsi"/>
                <w:b/>
                <w:i/>
                <w:sz w:val="22"/>
                <w:szCs w:val="22"/>
              </w:rPr>
            </w:pPr>
            <w:r w:rsidRPr="00187A5E">
              <w:rPr>
                <w:rFonts w:asciiTheme="minorHAnsi" w:hAnsiTheme="minorHAnsi" w:cstheme="minorHAnsi"/>
                <w:b/>
                <w:i/>
                <w:sz w:val="22"/>
                <w:szCs w:val="22"/>
              </w:rPr>
              <w:t>Action</w:t>
            </w:r>
          </w:p>
        </w:tc>
        <w:tc>
          <w:tcPr>
            <w:tcW w:w="2417" w:type="dxa"/>
            <w:shd w:val="clear" w:color="auto" w:fill="244061" w:themeFill="accent1" w:themeFillShade="80"/>
          </w:tcPr>
          <w:p w14:paraId="7F00D4AA" w14:textId="77777777" w:rsidR="000B1C31" w:rsidRPr="00187A5E" w:rsidRDefault="000B1C31" w:rsidP="00250C29">
            <w:pPr>
              <w:pStyle w:val="BodyText"/>
              <w:rPr>
                <w:rFonts w:asciiTheme="minorHAnsi" w:hAnsiTheme="minorHAnsi" w:cstheme="minorHAnsi"/>
                <w:b/>
                <w:i/>
                <w:sz w:val="22"/>
                <w:szCs w:val="22"/>
              </w:rPr>
            </w:pPr>
            <w:r w:rsidRPr="00187A5E">
              <w:rPr>
                <w:rFonts w:asciiTheme="minorHAnsi" w:hAnsiTheme="minorHAnsi" w:cstheme="minorHAnsi"/>
                <w:b/>
                <w:i/>
                <w:sz w:val="22"/>
                <w:szCs w:val="22"/>
              </w:rPr>
              <w:t xml:space="preserve">Assigned to </w:t>
            </w:r>
          </w:p>
        </w:tc>
      </w:tr>
      <w:tr w:rsidR="000B1C31" w:rsidRPr="00187A5E" w14:paraId="26AB5C92" w14:textId="77777777" w:rsidTr="00250C29">
        <w:trPr>
          <w:trHeight w:val="1102"/>
        </w:trPr>
        <w:tc>
          <w:tcPr>
            <w:tcW w:w="1555" w:type="dxa"/>
            <w:shd w:val="clear" w:color="auto" w:fill="auto"/>
          </w:tcPr>
          <w:p w14:paraId="2F154F10" w14:textId="3F9B66F1" w:rsidR="000B1C31" w:rsidRPr="00187A5E" w:rsidRDefault="000B1C31" w:rsidP="00250C29">
            <w:pPr>
              <w:pStyle w:val="BodyText"/>
              <w:rPr>
                <w:rFonts w:asciiTheme="minorHAnsi" w:hAnsiTheme="minorHAnsi" w:cstheme="minorHAnsi"/>
                <w:b/>
                <w:sz w:val="22"/>
                <w:szCs w:val="22"/>
              </w:rPr>
            </w:pPr>
            <w:r>
              <w:rPr>
                <w:rFonts w:asciiTheme="minorHAnsi" w:hAnsiTheme="minorHAnsi" w:cstheme="minorHAnsi"/>
                <w:b/>
                <w:sz w:val="22"/>
                <w:szCs w:val="22"/>
              </w:rPr>
              <w:t>2022YVF/A</w:t>
            </w:r>
            <w:r w:rsidR="00B60CF7">
              <w:rPr>
                <w:rFonts w:asciiTheme="minorHAnsi" w:hAnsiTheme="minorHAnsi" w:cstheme="minorHAnsi"/>
                <w:b/>
                <w:sz w:val="22"/>
                <w:szCs w:val="22"/>
              </w:rPr>
              <w:t>5</w:t>
            </w:r>
          </w:p>
        </w:tc>
        <w:tc>
          <w:tcPr>
            <w:tcW w:w="6378" w:type="dxa"/>
            <w:shd w:val="clear" w:color="auto" w:fill="auto"/>
          </w:tcPr>
          <w:p w14:paraId="5515397D" w14:textId="03C162E9" w:rsidR="000B1C31" w:rsidRPr="00187A5E" w:rsidRDefault="000B1C31" w:rsidP="009B68B4">
            <w:pPr>
              <w:pStyle w:val="BodyText"/>
              <w:spacing w:after="0"/>
              <w:rPr>
                <w:rFonts w:asciiTheme="minorHAnsi" w:hAnsiTheme="minorHAnsi" w:cstheme="minorHAnsi"/>
                <w:sz w:val="22"/>
                <w:szCs w:val="22"/>
              </w:rPr>
            </w:pPr>
            <w:r>
              <w:rPr>
                <w:rFonts w:asciiTheme="minorHAnsi" w:hAnsiTheme="minorHAnsi" w:cstheme="minorHAnsi"/>
                <w:sz w:val="22"/>
                <w:szCs w:val="22"/>
              </w:rPr>
              <w:t xml:space="preserve">Members were encouraged to provide </w:t>
            </w:r>
            <w:r w:rsidR="00C53641">
              <w:rPr>
                <w:rFonts w:asciiTheme="minorHAnsi" w:hAnsiTheme="minorHAnsi" w:cstheme="minorHAnsi"/>
                <w:sz w:val="22"/>
                <w:szCs w:val="22"/>
              </w:rPr>
              <w:t xml:space="preserve">any </w:t>
            </w:r>
            <w:r>
              <w:rPr>
                <w:rFonts w:asciiTheme="minorHAnsi" w:hAnsiTheme="minorHAnsi" w:cstheme="minorHAnsi"/>
                <w:sz w:val="22"/>
                <w:szCs w:val="22"/>
              </w:rPr>
              <w:t xml:space="preserve">feedback </w:t>
            </w:r>
            <w:r w:rsidR="00305FCE">
              <w:rPr>
                <w:rFonts w:asciiTheme="minorHAnsi" w:hAnsiTheme="minorHAnsi" w:cstheme="minorHAnsi"/>
                <w:sz w:val="22"/>
                <w:szCs w:val="22"/>
              </w:rPr>
              <w:t xml:space="preserve">with regards to Veteran and Family Hubs </w:t>
            </w:r>
            <w:r w:rsidR="00C53641">
              <w:rPr>
                <w:rFonts w:asciiTheme="minorHAnsi" w:hAnsiTheme="minorHAnsi" w:cstheme="minorHAnsi"/>
                <w:sz w:val="22"/>
                <w:szCs w:val="22"/>
              </w:rPr>
              <w:t xml:space="preserve">to </w:t>
            </w:r>
            <w:hyperlink r:id="rId8" w:history="1">
              <w:r w:rsidR="00C53641" w:rsidRPr="00305FCE">
                <w:rPr>
                  <w:rStyle w:val="Hyperlink"/>
                  <w:rFonts w:asciiTheme="minorHAnsi" w:hAnsiTheme="minorHAnsi" w:cstheme="minorHAnsi"/>
                  <w:szCs w:val="22"/>
                </w:rPr>
                <w:t>veteranandfamilyhubs@dva.gov.au</w:t>
              </w:r>
            </w:hyperlink>
            <w:r w:rsidR="00C53641" w:rsidRPr="00305FCE">
              <w:rPr>
                <w:rFonts w:asciiTheme="minorHAnsi" w:hAnsiTheme="minorHAnsi" w:cstheme="minorHAnsi"/>
                <w:color w:val="000000" w:themeColor="text1"/>
                <w:szCs w:val="22"/>
              </w:rPr>
              <w:t xml:space="preserve"> </w:t>
            </w:r>
          </w:p>
        </w:tc>
        <w:tc>
          <w:tcPr>
            <w:tcW w:w="2417" w:type="dxa"/>
            <w:shd w:val="clear" w:color="auto" w:fill="auto"/>
          </w:tcPr>
          <w:p w14:paraId="2A4B5291" w14:textId="3F9097FC" w:rsidR="000B1C31" w:rsidRPr="00187A5E" w:rsidRDefault="00825B42" w:rsidP="00250C29">
            <w:pPr>
              <w:pStyle w:val="BodyText"/>
              <w:rPr>
                <w:rFonts w:asciiTheme="minorHAnsi" w:hAnsiTheme="minorHAnsi" w:cstheme="minorHAnsi"/>
                <w:sz w:val="22"/>
                <w:szCs w:val="22"/>
              </w:rPr>
            </w:pPr>
            <w:r>
              <w:rPr>
                <w:rFonts w:asciiTheme="minorHAnsi" w:hAnsiTheme="minorHAnsi" w:cstheme="minorHAnsi"/>
                <w:sz w:val="22"/>
                <w:szCs w:val="22"/>
              </w:rPr>
              <w:t>YVF Members</w:t>
            </w:r>
          </w:p>
        </w:tc>
      </w:tr>
      <w:tr w:rsidR="00C53641" w:rsidRPr="00187A5E" w14:paraId="79D2FF1E" w14:textId="77777777" w:rsidTr="00250C29">
        <w:trPr>
          <w:trHeight w:val="1102"/>
        </w:trPr>
        <w:tc>
          <w:tcPr>
            <w:tcW w:w="1555" w:type="dxa"/>
            <w:shd w:val="clear" w:color="auto" w:fill="auto"/>
          </w:tcPr>
          <w:p w14:paraId="170B02FE" w14:textId="2CFC3B45" w:rsidR="00C53641" w:rsidRDefault="00C53641" w:rsidP="00250C29">
            <w:pPr>
              <w:pStyle w:val="BodyText"/>
              <w:rPr>
                <w:rFonts w:asciiTheme="minorHAnsi" w:hAnsiTheme="minorHAnsi" w:cstheme="minorHAnsi"/>
                <w:b/>
                <w:sz w:val="22"/>
                <w:szCs w:val="22"/>
              </w:rPr>
            </w:pPr>
            <w:r>
              <w:rPr>
                <w:rFonts w:asciiTheme="minorHAnsi" w:hAnsiTheme="minorHAnsi" w:cstheme="minorHAnsi"/>
                <w:b/>
                <w:sz w:val="22"/>
                <w:szCs w:val="22"/>
              </w:rPr>
              <w:t>2022YVF/A</w:t>
            </w:r>
            <w:r w:rsidR="00B60CF7">
              <w:rPr>
                <w:rFonts w:asciiTheme="minorHAnsi" w:hAnsiTheme="minorHAnsi" w:cstheme="minorHAnsi"/>
                <w:b/>
                <w:sz w:val="22"/>
                <w:szCs w:val="22"/>
              </w:rPr>
              <w:t>6</w:t>
            </w:r>
          </w:p>
        </w:tc>
        <w:tc>
          <w:tcPr>
            <w:tcW w:w="6378" w:type="dxa"/>
            <w:shd w:val="clear" w:color="auto" w:fill="auto"/>
          </w:tcPr>
          <w:p w14:paraId="3A690EE8" w14:textId="681D248B" w:rsidR="00C53641" w:rsidRDefault="00A9139F" w:rsidP="009B68B4">
            <w:pPr>
              <w:pStyle w:val="BodyText"/>
              <w:spacing w:after="0"/>
              <w:rPr>
                <w:rFonts w:asciiTheme="minorHAnsi" w:hAnsiTheme="minorHAnsi" w:cstheme="minorHAnsi"/>
                <w:sz w:val="22"/>
                <w:szCs w:val="22"/>
              </w:rPr>
            </w:pPr>
            <w:r>
              <w:rPr>
                <w:rFonts w:asciiTheme="minorHAnsi" w:hAnsiTheme="minorHAnsi" w:cstheme="minorHAnsi"/>
                <w:sz w:val="22"/>
                <w:szCs w:val="22"/>
              </w:rPr>
              <w:t xml:space="preserve">To address queries from </w:t>
            </w:r>
            <w:r w:rsidR="00AC7137">
              <w:rPr>
                <w:rFonts w:asciiTheme="minorHAnsi" w:hAnsiTheme="minorHAnsi" w:cstheme="minorHAnsi"/>
                <w:sz w:val="22"/>
                <w:szCs w:val="22"/>
              </w:rPr>
              <w:t xml:space="preserve">YVF </w:t>
            </w:r>
            <w:r>
              <w:rPr>
                <w:rFonts w:asciiTheme="minorHAnsi" w:hAnsiTheme="minorHAnsi" w:cstheme="minorHAnsi"/>
                <w:sz w:val="22"/>
                <w:szCs w:val="22"/>
              </w:rPr>
              <w:t xml:space="preserve">members about </w:t>
            </w:r>
            <w:r w:rsidR="00AC7137">
              <w:rPr>
                <w:rFonts w:asciiTheme="minorHAnsi" w:hAnsiTheme="minorHAnsi" w:cstheme="minorHAnsi"/>
                <w:sz w:val="22"/>
                <w:szCs w:val="22"/>
              </w:rPr>
              <w:t>how</w:t>
            </w:r>
            <w:r w:rsidR="00AC7137" w:rsidRPr="00C53641">
              <w:rPr>
                <w:rFonts w:asciiTheme="minorHAnsi" w:hAnsiTheme="minorHAnsi" w:cstheme="minorHAnsi"/>
                <w:sz w:val="22"/>
                <w:szCs w:val="22"/>
              </w:rPr>
              <w:t xml:space="preserve"> </w:t>
            </w:r>
            <w:r w:rsidR="009B68B4">
              <w:rPr>
                <w:rFonts w:asciiTheme="minorHAnsi" w:hAnsiTheme="minorHAnsi" w:cstheme="minorHAnsi"/>
                <w:sz w:val="22"/>
                <w:szCs w:val="22"/>
              </w:rPr>
              <w:t>lead organisations are selected,</w:t>
            </w:r>
            <w:r w:rsidR="00AC7137">
              <w:rPr>
                <w:rFonts w:asciiTheme="minorHAnsi" w:hAnsiTheme="minorHAnsi" w:cstheme="minorHAnsi"/>
                <w:sz w:val="22"/>
                <w:szCs w:val="22"/>
              </w:rPr>
              <w:t xml:space="preserve"> </w:t>
            </w:r>
            <w:r w:rsidR="00C53641">
              <w:rPr>
                <w:rFonts w:asciiTheme="minorHAnsi" w:hAnsiTheme="minorHAnsi" w:cstheme="minorHAnsi"/>
                <w:sz w:val="22"/>
                <w:szCs w:val="22"/>
              </w:rPr>
              <w:t>the Grant O</w:t>
            </w:r>
            <w:r w:rsidR="00AE3DAF">
              <w:rPr>
                <w:rFonts w:asciiTheme="minorHAnsi" w:hAnsiTheme="minorHAnsi" w:cstheme="minorHAnsi"/>
                <w:sz w:val="22"/>
                <w:szCs w:val="22"/>
              </w:rPr>
              <w:t>pportunity</w:t>
            </w:r>
            <w:r w:rsidR="00C53641">
              <w:rPr>
                <w:rFonts w:asciiTheme="minorHAnsi" w:hAnsiTheme="minorHAnsi" w:cstheme="minorHAnsi"/>
                <w:sz w:val="22"/>
                <w:szCs w:val="22"/>
              </w:rPr>
              <w:t xml:space="preserve"> Guidelines</w:t>
            </w:r>
            <w:r>
              <w:rPr>
                <w:rFonts w:asciiTheme="minorHAnsi" w:hAnsiTheme="minorHAnsi" w:cstheme="minorHAnsi"/>
                <w:sz w:val="22"/>
                <w:szCs w:val="22"/>
              </w:rPr>
              <w:t xml:space="preserve"> (GoG)</w:t>
            </w:r>
            <w:r w:rsidR="00C53641">
              <w:rPr>
                <w:rFonts w:asciiTheme="minorHAnsi" w:hAnsiTheme="minorHAnsi" w:cstheme="minorHAnsi"/>
                <w:sz w:val="22"/>
                <w:szCs w:val="22"/>
              </w:rPr>
              <w:t xml:space="preserve"> </w:t>
            </w:r>
            <w:r w:rsidR="009B68B4">
              <w:rPr>
                <w:rFonts w:asciiTheme="minorHAnsi" w:hAnsiTheme="minorHAnsi" w:cstheme="minorHAnsi"/>
                <w:sz w:val="22"/>
                <w:szCs w:val="22"/>
              </w:rPr>
              <w:t>w</w:t>
            </w:r>
            <w:r w:rsidR="00AC7137">
              <w:rPr>
                <w:rFonts w:asciiTheme="minorHAnsi" w:hAnsiTheme="minorHAnsi" w:cstheme="minorHAnsi"/>
                <w:sz w:val="22"/>
                <w:szCs w:val="22"/>
              </w:rPr>
              <w:t xml:space="preserve">ill be circulated </w:t>
            </w:r>
            <w:r>
              <w:rPr>
                <w:rFonts w:asciiTheme="minorHAnsi" w:hAnsiTheme="minorHAnsi" w:cstheme="minorHAnsi"/>
                <w:sz w:val="22"/>
                <w:szCs w:val="22"/>
              </w:rPr>
              <w:t>to YVF members</w:t>
            </w:r>
            <w:r w:rsidR="00AC7137">
              <w:rPr>
                <w:rFonts w:asciiTheme="minorHAnsi" w:hAnsiTheme="minorHAnsi" w:cstheme="minorHAnsi"/>
                <w:sz w:val="22"/>
                <w:szCs w:val="22"/>
              </w:rPr>
              <w:t xml:space="preserve">.  </w:t>
            </w:r>
          </w:p>
        </w:tc>
        <w:tc>
          <w:tcPr>
            <w:tcW w:w="2417" w:type="dxa"/>
            <w:shd w:val="clear" w:color="auto" w:fill="auto"/>
          </w:tcPr>
          <w:p w14:paraId="6B6DB4DE" w14:textId="77777777" w:rsidR="00C53641" w:rsidRDefault="00C53641" w:rsidP="00250C29">
            <w:pPr>
              <w:pStyle w:val="BodyText"/>
              <w:rPr>
                <w:rFonts w:asciiTheme="minorHAnsi" w:hAnsiTheme="minorHAnsi" w:cstheme="minorHAnsi"/>
                <w:sz w:val="22"/>
                <w:szCs w:val="22"/>
              </w:rPr>
            </w:pPr>
            <w:r>
              <w:rPr>
                <w:rFonts w:asciiTheme="minorHAnsi" w:hAnsiTheme="minorHAnsi" w:cstheme="minorHAnsi"/>
                <w:sz w:val="22"/>
                <w:szCs w:val="22"/>
              </w:rPr>
              <w:t>Veteran Family Policy Group</w:t>
            </w:r>
          </w:p>
          <w:p w14:paraId="6AC099A3" w14:textId="77777777" w:rsidR="00B96F76" w:rsidRDefault="00B96F76" w:rsidP="00250C29">
            <w:pPr>
              <w:pStyle w:val="BodyText"/>
              <w:rPr>
                <w:rFonts w:asciiTheme="minorHAnsi" w:hAnsiTheme="minorHAnsi" w:cstheme="minorHAnsi"/>
                <w:sz w:val="22"/>
                <w:szCs w:val="22"/>
              </w:rPr>
            </w:pPr>
            <w:r>
              <w:rPr>
                <w:rFonts w:asciiTheme="minorHAnsi" w:hAnsiTheme="minorHAnsi" w:cstheme="minorHAnsi"/>
                <w:sz w:val="22"/>
                <w:szCs w:val="22"/>
              </w:rPr>
              <w:t xml:space="preserve">YVF Secretariat </w:t>
            </w:r>
          </w:p>
        </w:tc>
      </w:tr>
      <w:tr w:rsidR="00C53641" w:rsidRPr="00187A5E" w14:paraId="3F5A2499" w14:textId="77777777" w:rsidTr="00250C29">
        <w:trPr>
          <w:trHeight w:val="1102"/>
        </w:trPr>
        <w:tc>
          <w:tcPr>
            <w:tcW w:w="1555" w:type="dxa"/>
            <w:shd w:val="clear" w:color="auto" w:fill="auto"/>
          </w:tcPr>
          <w:p w14:paraId="2E921A3C" w14:textId="410FD06C" w:rsidR="00C53641" w:rsidRDefault="00C53641" w:rsidP="00250C29">
            <w:pPr>
              <w:pStyle w:val="BodyText"/>
              <w:rPr>
                <w:rFonts w:asciiTheme="minorHAnsi" w:hAnsiTheme="minorHAnsi" w:cstheme="minorHAnsi"/>
                <w:b/>
                <w:sz w:val="22"/>
                <w:szCs w:val="22"/>
              </w:rPr>
            </w:pPr>
            <w:r>
              <w:rPr>
                <w:rFonts w:asciiTheme="minorHAnsi" w:hAnsiTheme="minorHAnsi" w:cstheme="minorHAnsi"/>
                <w:b/>
                <w:sz w:val="22"/>
                <w:szCs w:val="22"/>
              </w:rPr>
              <w:t>2022YVF/A</w:t>
            </w:r>
            <w:r w:rsidR="00B60CF7">
              <w:rPr>
                <w:rFonts w:asciiTheme="minorHAnsi" w:hAnsiTheme="minorHAnsi" w:cstheme="minorHAnsi"/>
                <w:b/>
                <w:sz w:val="22"/>
                <w:szCs w:val="22"/>
              </w:rPr>
              <w:t>7</w:t>
            </w:r>
          </w:p>
        </w:tc>
        <w:tc>
          <w:tcPr>
            <w:tcW w:w="6378" w:type="dxa"/>
            <w:shd w:val="clear" w:color="auto" w:fill="auto"/>
          </w:tcPr>
          <w:p w14:paraId="36053ED9" w14:textId="77777777" w:rsidR="00C53641" w:rsidRDefault="00C53641" w:rsidP="00F06DDE">
            <w:pPr>
              <w:pStyle w:val="BodyText"/>
              <w:spacing w:after="0"/>
              <w:rPr>
                <w:rFonts w:asciiTheme="minorHAnsi" w:hAnsiTheme="minorHAnsi" w:cstheme="minorHAnsi"/>
                <w:sz w:val="22"/>
                <w:szCs w:val="22"/>
              </w:rPr>
            </w:pPr>
            <w:r>
              <w:rPr>
                <w:rFonts w:asciiTheme="minorHAnsi" w:hAnsiTheme="minorHAnsi" w:cstheme="minorHAnsi"/>
                <w:sz w:val="22"/>
                <w:szCs w:val="22"/>
              </w:rPr>
              <w:t xml:space="preserve">Include </w:t>
            </w:r>
            <w:r w:rsidR="00AC7137">
              <w:rPr>
                <w:rFonts w:asciiTheme="minorHAnsi" w:hAnsiTheme="minorHAnsi" w:cstheme="minorHAnsi"/>
                <w:sz w:val="22"/>
                <w:szCs w:val="22"/>
              </w:rPr>
              <w:t xml:space="preserve">an update on </w:t>
            </w:r>
            <w:r>
              <w:rPr>
                <w:rFonts w:asciiTheme="minorHAnsi" w:hAnsiTheme="minorHAnsi" w:cstheme="minorHAnsi"/>
                <w:sz w:val="22"/>
                <w:szCs w:val="22"/>
              </w:rPr>
              <w:t>Veteran and Family Hubs on the next agenda for the meeting scheduled for 9 November 2022</w:t>
            </w:r>
            <w:r w:rsidR="002C29B5">
              <w:rPr>
                <w:rFonts w:asciiTheme="minorHAnsi" w:hAnsiTheme="minorHAnsi" w:cstheme="minorHAnsi"/>
                <w:sz w:val="22"/>
                <w:szCs w:val="22"/>
              </w:rPr>
              <w:t xml:space="preserve"> and all meetings scheduled for 2023.</w:t>
            </w:r>
          </w:p>
        </w:tc>
        <w:tc>
          <w:tcPr>
            <w:tcW w:w="2417" w:type="dxa"/>
            <w:shd w:val="clear" w:color="auto" w:fill="auto"/>
          </w:tcPr>
          <w:p w14:paraId="0248D684" w14:textId="77777777" w:rsidR="00C53641" w:rsidRDefault="00B96F76" w:rsidP="00250C29">
            <w:pPr>
              <w:pStyle w:val="BodyText"/>
              <w:rPr>
                <w:rFonts w:asciiTheme="minorHAnsi" w:hAnsiTheme="minorHAnsi" w:cstheme="minorHAnsi"/>
                <w:sz w:val="22"/>
                <w:szCs w:val="22"/>
              </w:rPr>
            </w:pPr>
            <w:r>
              <w:rPr>
                <w:rFonts w:asciiTheme="minorHAnsi" w:hAnsiTheme="minorHAnsi" w:cstheme="minorHAnsi"/>
                <w:sz w:val="22"/>
                <w:szCs w:val="22"/>
              </w:rPr>
              <w:t xml:space="preserve">YVF </w:t>
            </w:r>
            <w:r w:rsidR="00C53641">
              <w:rPr>
                <w:rFonts w:asciiTheme="minorHAnsi" w:hAnsiTheme="minorHAnsi" w:cstheme="minorHAnsi"/>
                <w:sz w:val="22"/>
                <w:szCs w:val="22"/>
              </w:rPr>
              <w:t>Secretariat</w:t>
            </w:r>
          </w:p>
        </w:tc>
      </w:tr>
    </w:tbl>
    <w:p w14:paraId="003AE698" w14:textId="77777777" w:rsidR="0018147A" w:rsidRDefault="0018147A" w:rsidP="00323D6E">
      <w:pPr>
        <w:pStyle w:val="BodyText"/>
        <w:spacing w:after="0"/>
        <w:rPr>
          <w:rFonts w:asciiTheme="minorHAnsi" w:hAnsiTheme="minorHAnsi" w:cstheme="minorHAnsi"/>
          <w:color w:val="000000" w:themeColor="text1"/>
          <w:sz w:val="22"/>
          <w:szCs w:val="22"/>
        </w:rPr>
      </w:pPr>
    </w:p>
    <w:p w14:paraId="6EACF3A3" w14:textId="77777777" w:rsidR="00323D6E" w:rsidRPr="0018147A" w:rsidRDefault="00323D6E" w:rsidP="00323D6E">
      <w:pPr>
        <w:pStyle w:val="BodyText"/>
        <w:spacing w:after="0"/>
        <w:rPr>
          <w:rFonts w:asciiTheme="minorHAnsi" w:hAnsiTheme="minorHAnsi" w:cstheme="minorHAnsi"/>
          <w:sz w:val="22"/>
          <w:szCs w:val="22"/>
        </w:rPr>
      </w:pPr>
      <w:r w:rsidRPr="00187A5E">
        <w:rPr>
          <w:rFonts w:asciiTheme="minorHAnsi" w:hAnsiTheme="minorHAnsi" w:cstheme="minorHAnsi"/>
          <w:color w:val="000000" w:themeColor="text1"/>
          <w:sz w:val="22"/>
          <w:szCs w:val="22"/>
        </w:rPr>
        <w:t xml:space="preserve">Members </w:t>
      </w:r>
      <w:r w:rsidRPr="00187A5E">
        <w:rPr>
          <w:rFonts w:asciiTheme="minorHAnsi" w:hAnsiTheme="minorHAnsi" w:cstheme="minorHAnsi"/>
          <w:b/>
          <w:color w:val="000000" w:themeColor="text1"/>
          <w:sz w:val="22"/>
          <w:szCs w:val="22"/>
        </w:rPr>
        <w:t>NOTED</w:t>
      </w:r>
      <w:r w:rsidR="0018147A">
        <w:rPr>
          <w:rFonts w:asciiTheme="minorHAnsi" w:hAnsiTheme="minorHAnsi" w:cstheme="minorHAnsi"/>
          <w:b/>
          <w:color w:val="000000" w:themeColor="text1"/>
          <w:sz w:val="22"/>
          <w:szCs w:val="22"/>
        </w:rPr>
        <w:t xml:space="preserve"> </w:t>
      </w:r>
      <w:r w:rsidR="0018147A" w:rsidRPr="0018147A">
        <w:rPr>
          <w:rFonts w:asciiTheme="minorHAnsi" w:hAnsiTheme="minorHAnsi" w:cstheme="minorHAnsi"/>
          <w:color w:val="000000" w:themeColor="text1"/>
          <w:sz w:val="22"/>
          <w:szCs w:val="22"/>
        </w:rPr>
        <w:t xml:space="preserve">the update as provided </w:t>
      </w:r>
      <w:r w:rsidR="0018147A">
        <w:rPr>
          <w:rFonts w:asciiTheme="minorHAnsi" w:hAnsiTheme="minorHAnsi" w:cstheme="minorHAnsi"/>
          <w:sz w:val="22"/>
          <w:szCs w:val="22"/>
        </w:rPr>
        <w:t>by the Veteran Family Hubs team.</w:t>
      </w:r>
    </w:p>
    <w:p w14:paraId="7C0BAAAD" w14:textId="77777777" w:rsidR="00187A5E" w:rsidRPr="00187A5E" w:rsidRDefault="00187A5E" w:rsidP="00187A5E">
      <w:pPr>
        <w:pStyle w:val="BodyText"/>
        <w:spacing w:after="0"/>
        <w:rPr>
          <w:rFonts w:asciiTheme="minorHAnsi" w:hAnsiTheme="minorHAnsi" w:cstheme="minorHAnsi"/>
          <w:sz w:val="22"/>
          <w:szCs w:val="22"/>
        </w:rPr>
      </w:pPr>
    </w:p>
    <w:p w14:paraId="669F9DD0" w14:textId="77777777" w:rsidR="00187A5E" w:rsidRDefault="0018147A" w:rsidP="00187A5E">
      <w:pPr>
        <w:tabs>
          <w:tab w:val="left" w:pos="180"/>
        </w:tabs>
        <w:rPr>
          <w:rFonts w:asciiTheme="minorHAnsi" w:hAnsiTheme="minorHAnsi" w:cstheme="minorHAnsi"/>
          <w:b/>
          <w:sz w:val="22"/>
          <w:szCs w:val="22"/>
        </w:rPr>
      </w:pPr>
      <w:r>
        <w:rPr>
          <w:rFonts w:asciiTheme="minorHAnsi" w:hAnsiTheme="minorHAnsi" w:cstheme="minorHAnsi"/>
          <w:b/>
          <w:sz w:val="22"/>
          <w:szCs w:val="22"/>
        </w:rPr>
        <w:t>Agenda Item 8</w:t>
      </w:r>
      <w:r w:rsidR="00187A5E" w:rsidRPr="00187A5E">
        <w:rPr>
          <w:rFonts w:asciiTheme="minorHAnsi" w:hAnsiTheme="minorHAnsi" w:cstheme="minorHAnsi"/>
          <w:b/>
          <w:sz w:val="22"/>
          <w:szCs w:val="22"/>
        </w:rPr>
        <w:tab/>
      </w:r>
      <w:r w:rsidR="008239BD">
        <w:rPr>
          <w:rFonts w:asciiTheme="minorHAnsi" w:hAnsiTheme="minorHAnsi" w:cstheme="minorHAnsi"/>
          <w:b/>
          <w:sz w:val="22"/>
          <w:szCs w:val="22"/>
        </w:rPr>
        <w:tab/>
      </w:r>
      <w:r>
        <w:rPr>
          <w:rFonts w:asciiTheme="minorHAnsi" w:hAnsiTheme="minorHAnsi" w:cstheme="minorHAnsi"/>
          <w:b/>
          <w:sz w:val="22"/>
          <w:szCs w:val="22"/>
        </w:rPr>
        <w:t>Disaster Support Update</w:t>
      </w:r>
    </w:p>
    <w:p w14:paraId="14763538" w14:textId="4B37CEDC" w:rsidR="0018147A" w:rsidRPr="0018147A" w:rsidRDefault="0018147A" w:rsidP="00A82193">
      <w:pPr>
        <w:tabs>
          <w:tab w:val="left" w:pos="1985"/>
        </w:tabs>
        <w:spacing w:before="120" w:after="120"/>
        <w:rPr>
          <w:rFonts w:asciiTheme="minorHAnsi" w:hAnsiTheme="minorHAnsi" w:cstheme="minorHAnsi"/>
          <w:sz w:val="22"/>
          <w:szCs w:val="22"/>
        </w:rPr>
      </w:pPr>
      <w:r w:rsidRPr="0018147A">
        <w:rPr>
          <w:rFonts w:asciiTheme="minorHAnsi" w:hAnsiTheme="minorHAnsi" w:cstheme="minorHAnsi"/>
          <w:sz w:val="22"/>
          <w:szCs w:val="22"/>
        </w:rPr>
        <w:t>The Executive Director of the Disaster Management Team provided members with a ver</w:t>
      </w:r>
      <w:r w:rsidR="00C53641">
        <w:rPr>
          <w:rFonts w:asciiTheme="minorHAnsi" w:hAnsiTheme="minorHAnsi" w:cstheme="minorHAnsi"/>
          <w:sz w:val="22"/>
          <w:szCs w:val="22"/>
        </w:rPr>
        <w:t xml:space="preserve">bal update </w:t>
      </w:r>
      <w:r w:rsidR="00A9139F">
        <w:rPr>
          <w:rFonts w:asciiTheme="minorHAnsi" w:hAnsiTheme="minorHAnsi" w:cstheme="minorHAnsi"/>
          <w:sz w:val="22"/>
          <w:szCs w:val="22"/>
        </w:rPr>
        <w:t xml:space="preserve">on the </w:t>
      </w:r>
      <w:r w:rsidR="00C53641">
        <w:rPr>
          <w:rFonts w:asciiTheme="minorHAnsi" w:hAnsiTheme="minorHAnsi" w:cstheme="minorHAnsi"/>
          <w:sz w:val="22"/>
          <w:szCs w:val="22"/>
        </w:rPr>
        <w:t xml:space="preserve">steps undertaken to support DVA clients </w:t>
      </w:r>
      <w:r w:rsidR="00A9139F">
        <w:rPr>
          <w:rFonts w:asciiTheme="minorHAnsi" w:hAnsiTheme="minorHAnsi" w:cstheme="minorHAnsi"/>
          <w:sz w:val="22"/>
          <w:szCs w:val="22"/>
        </w:rPr>
        <w:t xml:space="preserve">and DVA staff </w:t>
      </w:r>
      <w:r w:rsidR="00C53641">
        <w:rPr>
          <w:rFonts w:asciiTheme="minorHAnsi" w:hAnsiTheme="minorHAnsi" w:cstheme="minorHAnsi"/>
          <w:sz w:val="22"/>
          <w:szCs w:val="22"/>
        </w:rPr>
        <w:t xml:space="preserve">during times of </w:t>
      </w:r>
      <w:r w:rsidR="00AE3DAF">
        <w:rPr>
          <w:rFonts w:asciiTheme="minorHAnsi" w:hAnsiTheme="minorHAnsi" w:cstheme="minorHAnsi"/>
          <w:sz w:val="22"/>
          <w:szCs w:val="22"/>
        </w:rPr>
        <w:t xml:space="preserve">environmental challenges. </w:t>
      </w:r>
    </w:p>
    <w:p w14:paraId="737B2A1B" w14:textId="77777777" w:rsidR="00323D6E" w:rsidRPr="00187A5E" w:rsidRDefault="00323D6E" w:rsidP="00A82193">
      <w:pPr>
        <w:tabs>
          <w:tab w:val="left" w:pos="1985"/>
        </w:tabs>
        <w:spacing w:before="120" w:after="120"/>
        <w:rPr>
          <w:rFonts w:asciiTheme="minorHAnsi" w:hAnsiTheme="minorHAnsi" w:cstheme="minorHAnsi"/>
          <w:sz w:val="22"/>
          <w:szCs w:val="22"/>
        </w:rPr>
      </w:pPr>
      <w:r w:rsidRPr="00A82193">
        <w:rPr>
          <w:rFonts w:asciiTheme="minorHAnsi" w:hAnsiTheme="minorHAnsi" w:cstheme="minorHAnsi"/>
          <w:sz w:val="22"/>
          <w:szCs w:val="22"/>
        </w:rPr>
        <w:t>Members NOTED</w:t>
      </w:r>
      <w:r w:rsidR="0018147A" w:rsidRPr="00A82193">
        <w:rPr>
          <w:rFonts w:asciiTheme="minorHAnsi" w:hAnsiTheme="minorHAnsi" w:cstheme="minorHAnsi"/>
          <w:sz w:val="22"/>
          <w:szCs w:val="22"/>
        </w:rPr>
        <w:t xml:space="preserve"> the verbal update provided.</w:t>
      </w:r>
    </w:p>
    <w:p w14:paraId="570B44A5" w14:textId="77777777" w:rsidR="00323D6E" w:rsidRPr="00187A5E" w:rsidRDefault="00323D6E" w:rsidP="00187A5E">
      <w:pPr>
        <w:tabs>
          <w:tab w:val="left" w:pos="180"/>
        </w:tabs>
        <w:rPr>
          <w:rFonts w:asciiTheme="minorHAnsi" w:hAnsiTheme="minorHAnsi" w:cstheme="minorHAnsi"/>
          <w:b/>
          <w:sz w:val="22"/>
          <w:szCs w:val="22"/>
        </w:rPr>
      </w:pPr>
    </w:p>
    <w:p w14:paraId="66554B13" w14:textId="3B8DB795" w:rsidR="00187A5E" w:rsidRDefault="0018147A" w:rsidP="000240F2">
      <w:pPr>
        <w:tabs>
          <w:tab w:val="left" w:pos="180"/>
        </w:tabs>
        <w:ind w:left="2160" w:hanging="2160"/>
        <w:rPr>
          <w:rFonts w:asciiTheme="minorHAnsi" w:hAnsiTheme="minorHAnsi" w:cstheme="minorHAnsi"/>
          <w:b/>
          <w:sz w:val="22"/>
          <w:szCs w:val="22"/>
        </w:rPr>
      </w:pPr>
      <w:r>
        <w:rPr>
          <w:rFonts w:asciiTheme="minorHAnsi" w:hAnsiTheme="minorHAnsi" w:cstheme="minorHAnsi"/>
          <w:b/>
          <w:sz w:val="22"/>
          <w:szCs w:val="22"/>
        </w:rPr>
        <w:t>Agenda Item 9</w:t>
      </w:r>
      <w:r>
        <w:rPr>
          <w:rFonts w:asciiTheme="minorHAnsi" w:hAnsiTheme="minorHAnsi" w:cstheme="minorHAnsi"/>
          <w:b/>
          <w:sz w:val="22"/>
          <w:szCs w:val="22"/>
        </w:rPr>
        <w:tab/>
        <w:t xml:space="preserve">Mental Health </w:t>
      </w:r>
      <w:r w:rsidR="00A9139F">
        <w:rPr>
          <w:rFonts w:asciiTheme="minorHAnsi" w:hAnsiTheme="minorHAnsi" w:cstheme="minorHAnsi"/>
          <w:b/>
          <w:sz w:val="22"/>
          <w:szCs w:val="22"/>
        </w:rPr>
        <w:t>and</w:t>
      </w:r>
      <w:r>
        <w:rPr>
          <w:rFonts w:asciiTheme="minorHAnsi" w:hAnsiTheme="minorHAnsi" w:cstheme="minorHAnsi"/>
          <w:b/>
          <w:sz w:val="22"/>
          <w:szCs w:val="22"/>
        </w:rPr>
        <w:t xml:space="preserve"> Wellbeing Services Division Service Review and Transformation Program</w:t>
      </w:r>
    </w:p>
    <w:p w14:paraId="712E0FA3" w14:textId="59E643FE" w:rsidR="0018147A" w:rsidRDefault="0018147A" w:rsidP="00323D6E">
      <w:pPr>
        <w:pStyle w:val="BodyText"/>
        <w:spacing w:after="0"/>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Executive Director, M</w:t>
      </w:r>
      <w:r w:rsidR="00AE3DAF">
        <w:rPr>
          <w:rFonts w:asciiTheme="minorHAnsi" w:hAnsiTheme="minorHAnsi" w:cstheme="minorHAnsi"/>
          <w:color w:val="000000" w:themeColor="text1"/>
          <w:sz w:val="22"/>
          <w:szCs w:val="22"/>
        </w:rPr>
        <w:t xml:space="preserve">ental </w:t>
      </w:r>
      <w:r>
        <w:rPr>
          <w:rFonts w:asciiTheme="minorHAnsi" w:hAnsiTheme="minorHAnsi" w:cstheme="minorHAnsi"/>
          <w:color w:val="000000" w:themeColor="text1"/>
          <w:sz w:val="22"/>
          <w:szCs w:val="22"/>
        </w:rPr>
        <w:t>H</w:t>
      </w:r>
      <w:r w:rsidR="00AE3DAF">
        <w:rPr>
          <w:rFonts w:asciiTheme="minorHAnsi" w:hAnsiTheme="minorHAnsi" w:cstheme="minorHAnsi"/>
          <w:color w:val="000000" w:themeColor="text1"/>
          <w:sz w:val="22"/>
          <w:szCs w:val="22"/>
        </w:rPr>
        <w:t xml:space="preserve">ealth </w:t>
      </w:r>
      <w:r w:rsidR="00A9139F">
        <w:rPr>
          <w:rFonts w:asciiTheme="minorHAnsi" w:hAnsiTheme="minorHAnsi" w:cstheme="minorHAnsi"/>
          <w:color w:val="000000" w:themeColor="text1"/>
          <w:sz w:val="22"/>
          <w:szCs w:val="22"/>
        </w:rPr>
        <w:t>and</w:t>
      </w:r>
      <w:r w:rsidR="00AE3DAF">
        <w:rPr>
          <w:rFonts w:asciiTheme="minorHAnsi" w:hAnsiTheme="minorHAnsi" w:cstheme="minorHAnsi"/>
          <w:color w:val="000000" w:themeColor="text1"/>
          <w:sz w:val="22"/>
          <w:szCs w:val="22"/>
        </w:rPr>
        <w:t xml:space="preserve"> </w:t>
      </w:r>
      <w:r>
        <w:rPr>
          <w:rFonts w:asciiTheme="minorHAnsi" w:hAnsiTheme="minorHAnsi" w:cstheme="minorHAnsi"/>
          <w:color w:val="000000" w:themeColor="text1"/>
          <w:sz w:val="22"/>
          <w:szCs w:val="22"/>
        </w:rPr>
        <w:t>W</w:t>
      </w:r>
      <w:r w:rsidR="00AE3DAF">
        <w:rPr>
          <w:rFonts w:asciiTheme="minorHAnsi" w:hAnsiTheme="minorHAnsi" w:cstheme="minorHAnsi"/>
          <w:color w:val="000000" w:themeColor="text1"/>
          <w:sz w:val="22"/>
          <w:szCs w:val="22"/>
        </w:rPr>
        <w:t xml:space="preserve">ellbeing </w:t>
      </w:r>
      <w:r>
        <w:rPr>
          <w:rFonts w:asciiTheme="minorHAnsi" w:hAnsiTheme="minorHAnsi" w:cstheme="minorHAnsi"/>
          <w:color w:val="000000" w:themeColor="text1"/>
          <w:sz w:val="22"/>
          <w:szCs w:val="22"/>
        </w:rPr>
        <w:t>S</w:t>
      </w:r>
      <w:r w:rsidR="00AE3DAF">
        <w:rPr>
          <w:rFonts w:asciiTheme="minorHAnsi" w:hAnsiTheme="minorHAnsi" w:cstheme="minorHAnsi"/>
          <w:color w:val="000000" w:themeColor="text1"/>
          <w:sz w:val="22"/>
          <w:szCs w:val="22"/>
        </w:rPr>
        <w:t>ervices informed members of t</w:t>
      </w:r>
      <w:r>
        <w:rPr>
          <w:rFonts w:asciiTheme="minorHAnsi" w:hAnsiTheme="minorHAnsi" w:cstheme="minorHAnsi"/>
          <w:color w:val="000000" w:themeColor="text1"/>
          <w:sz w:val="22"/>
          <w:szCs w:val="22"/>
        </w:rPr>
        <w:t>he work being u</w:t>
      </w:r>
      <w:r w:rsidR="00AE3DAF">
        <w:rPr>
          <w:rFonts w:asciiTheme="minorHAnsi" w:hAnsiTheme="minorHAnsi" w:cstheme="minorHAnsi"/>
          <w:color w:val="000000" w:themeColor="text1"/>
          <w:sz w:val="22"/>
          <w:szCs w:val="22"/>
        </w:rPr>
        <w:t>ndertaken to review and improve</w:t>
      </w:r>
      <w:r>
        <w:rPr>
          <w:rFonts w:asciiTheme="minorHAnsi" w:hAnsiTheme="minorHAnsi" w:cstheme="minorHAnsi"/>
          <w:color w:val="000000" w:themeColor="text1"/>
          <w:sz w:val="22"/>
          <w:szCs w:val="22"/>
        </w:rPr>
        <w:t xml:space="preserve"> </w:t>
      </w:r>
      <w:r w:rsidR="00AE3DAF">
        <w:rPr>
          <w:rFonts w:asciiTheme="minorHAnsi" w:hAnsiTheme="minorHAnsi" w:cstheme="minorHAnsi"/>
          <w:color w:val="000000" w:themeColor="text1"/>
          <w:sz w:val="22"/>
          <w:szCs w:val="22"/>
        </w:rPr>
        <w:t xml:space="preserve">the </w:t>
      </w:r>
      <w:r>
        <w:rPr>
          <w:rFonts w:asciiTheme="minorHAnsi" w:hAnsiTheme="minorHAnsi" w:cstheme="minorHAnsi"/>
          <w:color w:val="000000" w:themeColor="text1"/>
          <w:sz w:val="22"/>
          <w:szCs w:val="22"/>
        </w:rPr>
        <w:t xml:space="preserve">current services provided by the </w:t>
      </w:r>
      <w:r w:rsidR="00A9139F">
        <w:rPr>
          <w:rFonts w:asciiTheme="minorHAnsi" w:hAnsiTheme="minorHAnsi" w:cstheme="minorHAnsi"/>
          <w:color w:val="000000" w:themeColor="text1"/>
          <w:sz w:val="22"/>
          <w:szCs w:val="22"/>
        </w:rPr>
        <w:t>d</w:t>
      </w:r>
      <w:r>
        <w:rPr>
          <w:rFonts w:asciiTheme="minorHAnsi" w:hAnsiTheme="minorHAnsi" w:cstheme="minorHAnsi"/>
          <w:color w:val="000000" w:themeColor="text1"/>
          <w:sz w:val="22"/>
          <w:szCs w:val="22"/>
        </w:rPr>
        <w:t>ivision</w:t>
      </w:r>
      <w:r w:rsidR="00AE3DAF">
        <w:rPr>
          <w:rFonts w:asciiTheme="minorHAnsi" w:hAnsiTheme="minorHAnsi" w:cstheme="minorHAnsi"/>
          <w:color w:val="000000" w:themeColor="text1"/>
          <w:sz w:val="22"/>
          <w:szCs w:val="22"/>
        </w:rPr>
        <w:t xml:space="preserve">. </w:t>
      </w:r>
    </w:p>
    <w:p w14:paraId="0F1AC419" w14:textId="77777777" w:rsidR="00AE3DAF" w:rsidRPr="00AE3DAF" w:rsidRDefault="00AE3DAF" w:rsidP="00AE3DAF">
      <w:pPr>
        <w:tabs>
          <w:tab w:val="center" w:pos="4513"/>
          <w:tab w:val="right" w:pos="9026"/>
        </w:tabs>
        <w:spacing w:before="120" w:after="120"/>
        <w:rPr>
          <w:rFonts w:asciiTheme="minorHAnsi" w:hAnsiTheme="minorHAnsi" w:cstheme="minorHAnsi"/>
          <w:sz w:val="22"/>
          <w:szCs w:val="22"/>
        </w:rPr>
      </w:pPr>
      <w:r w:rsidRPr="00AE3DAF">
        <w:rPr>
          <w:rFonts w:asciiTheme="minorHAnsi" w:hAnsiTheme="minorHAnsi" w:cstheme="minorHAnsi"/>
          <w:sz w:val="22"/>
          <w:szCs w:val="22"/>
        </w:rPr>
        <w:t>The Program consists of four</w:t>
      </w:r>
      <w:r>
        <w:rPr>
          <w:rFonts w:asciiTheme="minorHAnsi" w:hAnsiTheme="minorHAnsi" w:cstheme="minorHAnsi"/>
          <w:sz w:val="22"/>
          <w:szCs w:val="22"/>
        </w:rPr>
        <w:t xml:space="preserve"> sequential projects being the Current State Review, Future Trends Analysis, Solutions Design and Change </w:t>
      </w:r>
      <w:r w:rsidR="00BA0EBF">
        <w:rPr>
          <w:rFonts w:asciiTheme="minorHAnsi" w:hAnsiTheme="minorHAnsi" w:cstheme="minorHAnsi"/>
          <w:sz w:val="22"/>
          <w:szCs w:val="22"/>
        </w:rPr>
        <w:t>Implementation</w:t>
      </w:r>
      <w:r>
        <w:rPr>
          <w:rFonts w:asciiTheme="minorHAnsi" w:hAnsiTheme="minorHAnsi" w:cstheme="minorHAnsi"/>
          <w:sz w:val="22"/>
          <w:szCs w:val="22"/>
        </w:rPr>
        <w:t xml:space="preserve">. </w:t>
      </w:r>
    </w:p>
    <w:tbl>
      <w:tblPr>
        <w:tblpPr w:leftFromText="180" w:rightFromText="180" w:vertAnchor="text" w:horzAnchor="margin" w:tblpX="-10" w:tblpY="51"/>
        <w:tblW w:w="10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6378"/>
        <w:gridCol w:w="2417"/>
      </w:tblGrid>
      <w:tr w:rsidR="00AE3DAF" w:rsidRPr="00187A5E" w14:paraId="4A3EE1C7" w14:textId="77777777" w:rsidTr="00250C29">
        <w:trPr>
          <w:trHeight w:val="259"/>
        </w:trPr>
        <w:tc>
          <w:tcPr>
            <w:tcW w:w="1555" w:type="dxa"/>
            <w:shd w:val="clear" w:color="auto" w:fill="244061" w:themeFill="accent1" w:themeFillShade="80"/>
          </w:tcPr>
          <w:p w14:paraId="10E1AB82" w14:textId="77777777" w:rsidR="00AE3DAF" w:rsidRPr="00187A5E" w:rsidRDefault="00AE3DAF" w:rsidP="00250C29">
            <w:pPr>
              <w:pStyle w:val="BodyText"/>
              <w:rPr>
                <w:rFonts w:asciiTheme="minorHAnsi" w:hAnsiTheme="minorHAnsi" w:cstheme="minorHAnsi"/>
                <w:b/>
                <w:i/>
                <w:sz w:val="22"/>
                <w:szCs w:val="22"/>
              </w:rPr>
            </w:pPr>
            <w:r w:rsidRPr="00187A5E">
              <w:rPr>
                <w:rFonts w:asciiTheme="minorHAnsi" w:hAnsiTheme="minorHAnsi" w:cstheme="minorHAnsi"/>
                <w:b/>
                <w:i/>
                <w:sz w:val="22"/>
                <w:szCs w:val="22"/>
              </w:rPr>
              <w:t>No.</w:t>
            </w:r>
          </w:p>
        </w:tc>
        <w:tc>
          <w:tcPr>
            <w:tcW w:w="6378" w:type="dxa"/>
            <w:shd w:val="clear" w:color="auto" w:fill="244061" w:themeFill="accent1" w:themeFillShade="80"/>
          </w:tcPr>
          <w:p w14:paraId="3C7D4516" w14:textId="77777777" w:rsidR="00AE3DAF" w:rsidRPr="00187A5E" w:rsidRDefault="00AE3DAF" w:rsidP="00250C29">
            <w:pPr>
              <w:pStyle w:val="BodyText"/>
              <w:rPr>
                <w:rFonts w:asciiTheme="minorHAnsi" w:hAnsiTheme="minorHAnsi" w:cstheme="minorHAnsi"/>
                <w:b/>
                <w:i/>
                <w:sz w:val="22"/>
                <w:szCs w:val="22"/>
              </w:rPr>
            </w:pPr>
            <w:r w:rsidRPr="00187A5E">
              <w:rPr>
                <w:rFonts w:asciiTheme="minorHAnsi" w:hAnsiTheme="minorHAnsi" w:cstheme="minorHAnsi"/>
                <w:b/>
                <w:i/>
                <w:sz w:val="22"/>
                <w:szCs w:val="22"/>
              </w:rPr>
              <w:t>Action</w:t>
            </w:r>
          </w:p>
        </w:tc>
        <w:tc>
          <w:tcPr>
            <w:tcW w:w="2417" w:type="dxa"/>
            <w:shd w:val="clear" w:color="auto" w:fill="244061" w:themeFill="accent1" w:themeFillShade="80"/>
          </w:tcPr>
          <w:p w14:paraId="2CD032F0" w14:textId="77777777" w:rsidR="00AE3DAF" w:rsidRPr="00187A5E" w:rsidRDefault="00AE3DAF" w:rsidP="00250C29">
            <w:pPr>
              <w:pStyle w:val="BodyText"/>
              <w:rPr>
                <w:rFonts w:asciiTheme="minorHAnsi" w:hAnsiTheme="minorHAnsi" w:cstheme="minorHAnsi"/>
                <w:b/>
                <w:i/>
                <w:sz w:val="22"/>
                <w:szCs w:val="22"/>
              </w:rPr>
            </w:pPr>
            <w:r w:rsidRPr="00187A5E">
              <w:rPr>
                <w:rFonts w:asciiTheme="minorHAnsi" w:hAnsiTheme="minorHAnsi" w:cstheme="minorHAnsi"/>
                <w:b/>
                <w:i/>
                <w:sz w:val="22"/>
                <w:szCs w:val="22"/>
              </w:rPr>
              <w:t xml:space="preserve">Assigned to </w:t>
            </w:r>
          </w:p>
        </w:tc>
      </w:tr>
      <w:tr w:rsidR="00AE3DAF" w:rsidRPr="00187A5E" w14:paraId="71276B03" w14:textId="77777777" w:rsidTr="00250C29">
        <w:trPr>
          <w:trHeight w:val="1102"/>
        </w:trPr>
        <w:tc>
          <w:tcPr>
            <w:tcW w:w="1555" w:type="dxa"/>
            <w:shd w:val="clear" w:color="auto" w:fill="auto"/>
          </w:tcPr>
          <w:p w14:paraId="696858CC" w14:textId="16BB969B" w:rsidR="00AE3DAF" w:rsidRPr="00187A5E" w:rsidRDefault="00AE3DAF" w:rsidP="00250C29">
            <w:pPr>
              <w:pStyle w:val="BodyText"/>
              <w:rPr>
                <w:rFonts w:asciiTheme="minorHAnsi" w:hAnsiTheme="minorHAnsi" w:cstheme="minorHAnsi"/>
                <w:b/>
                <w:sz w:val="22"/>
                <w:szCs w:val="22"/>
              </w:rPr>
            </w:pPr>
            <w:r>
              <w:rPr>
                <w:rFonts w:asciiTheme="minorHAnsi" w:hAnsiTheme="minorHAnsi" w:cstheme="minorHAnsi"/>
                <w:b/>
                <w:sz w:val="22"/>
                <w:szCs w:val="22"/>
              </w:rPr>
              <w:lastRenderedPageBreak/>
              <w:t>2022YVF/A</w:t>
            </w:r>
            <w:r w:rsidR="00B60CF7">
              <w:rPr>
                <w:rFonts w:asciiTheme="minorHAnsi" w:hAnsiTheme="minorHAnsi" w:cstheme="minorHAnsi"/>
                <w:b/>
                <w:sz w:val="22"/>
                <w:szCs w:val="22"/>
              </w:rPr>
              <w:t>8</w:t>
            </w:r>
          </w:p>
        </w:tc>
        <w:tc>
          <w:tcPr>
            <w:tcW w:w="6378" w:type="dxa"/>
            <w:shd w:val="clear" w:color="auto" w:fill="auto"/>
          </w:tcPr>
          <w:p w14:paraId="60D50667" w14:textId="3A129583" w:rsidR="00AE3DAF" w:rsidRPr="00187A5E" w:rsidRDefault="00A9139F" w:rsidP="00250C29">
            <w:pPr>
              <w:pStyle w:val="BodyText"/>
              <w:spacing w:after="0"/>
              <w:rPr>
                <w:rFonts w:asciiTheme="minorHAnsi" w:hAnsiTheme="minorHAnsi" w:cstheme="minorHAnsi"/>
                <w:sz w:val="22"/>
                <w:szCs w:val="22"/>
              </w:rPr>
            </w:pPr>
            <w:r>
              <w:rPr>
                <w:rFonts w:asciiTheme="minorHAnsi" w:hAnsiTheme="minorHAnsi" w:cstheme="minorHAnsi"/>
                <w:sz w:val="22"/>
                <w:szCs w:val="22"/>
              </w:rPr>
              <w:t xml:space="preserve">YVF </w:t>
            </w:r>
            <w:r w:rsidR="00AE3DAF">
              <w:rPr>
                <w:rFonts w:asciiTheme="minorHAnsi" w:hAnsiTheme="minorHAnsi" w:cstheme="minorHAnsi"/>
                <w:sz w:val="22"/>
                <w:szCs w:val="22"/>
              </w:rPr>
              <w:t xml:space="preserve">Members were encouraged to </w:t>
            </w:r>
            <w:r w:rsidR="00305FCE">
              <w:rPr>
                <w:rFonts w:asciiTheme="minorHAnsi" w:hAnsiTheme="minorHAnsi" w:cstheme="minorHAnsi"/>
                <w:sz w:val="22"/>
                <w:szCs w:val="22"/>
              </w:rPr>
              <w:t>participate in the Horizo</w:t>
            </w:r>
            <w:r w:rsidR="00AE3DAF">
              <w:rPr>
                <w:rFonts w:asciiTheme="minorHAnsi" w:hAnsiTheme="minorHAnsi" w:cstheme="minorHAnsi"/>
                <w:sz w:val="22"/>
                <w:szCs w:val="22"/>
              </w:rPr>
              <w:t>n Scan survey run by the University of Newcastle which closes 25 July 2022. Secretariat to forward the link to members.</w:t>
            </w:r>
          </w:p>
        </w:tc>
        <w:tc>
          <w:tcPr>
            <w:tcW w:w="2417" w:type="dxa"/>
            <w:shd w:val="clear" w:color="auto" w:fill="auto"/>
          </w:tcPr>
          <w:p w14:paraId="67638D0F" w14:textId="77777777" w:rsidR="00AE3DAF" w:rsidRPr="00187A5E" w:rsidRDefault="00AE3DAF" w:rsidP="00250C29">
            <w:pPr>
              <w:pStyle w:val="BodyText"/>
              <w:rPr>
                <w:rFonts w:asciiTheme="minorHAnsi" w:hAnsiTheme="minorHAnsi" w:cstheme="minorHAnsi"/>
                <w:sz w:val="22"/>
                <w:szCs w:val="22"/>
              </w:rPr>
            </w:pPr>
            <w:r>
              <w:rPr>
                <w:rFonts w:asciiTheme="minorHAnsi" w:hAnsiTheme="minorHAnsi" w:cstheme="minorHAnsi"/>
                <w:sz w:val="22"/>
                <w:szCs w:val="22"/>
              </w:rPr>
              <w:t>Secretariat</w:t>
            </w:r>
          </w:p>
        </w:tc>
      </w:tr>
      <w:tr w:rsidR="00AE3DAF" w14:paraId="3D1FE2E2" w14:textId="77777777" w:rsidTr="00250C29">
        <w:trPr>
          <w:trHeight w:val="1102"/>
        </w:trPr>
        <w:tc>
          <w:tcPr>
            <w:tcW w:w="1555" w:type="dxa"/>
            <w:shd w:val="clear" w:color="auto" w:fill="auto"/>
          </w:tcPr>
          <w:p w14:paraId="104147E1" w14:textId="0C3C1D67" w:rsidR="00AE3DAF" w:rsidRDefault="00AE3DAF" w:rsidP="00250C29">
            <w:pPr>
              <w:pStyle w:val="BodyText"/>
              <w:rPr>
                <w:rFonts w:asciiTheme="minorHAnsi" w:hAnsiTheme="minorHAnsi" w:cstheme="minorHAnsi"/>
                <w:b/>
                <w:sz w:val="22"/>
                <w:szCs w:val="22"/>
              </w:rPr>
            </w:pPr>
            <w:r>
              <w:rPr>
                <w:rFonts w:asciiTheme="minorHAnsi" w:hAnsiTheme="minorHAnsi" w:cstheme="minorHAnsi"/>
                <w:b/>
                <w:sz w:val="22"/>
                <w:szCs w:val="22"/>
              </w:rPr>
              <w:t>2022YVF/A</w:t>
            </w:r>
            <w:r w:rsidR="00B60CF7">
              <w:rPr>
                <w:rFonts w:asciiTheme="minorHAnsi" w:hAnsiTheme="minorHAnsi" w:cstheme="minorHAnsi"/>
                <w:b/>
                <w:sz w:val="22"/>
                <w:szCs w:val="22"/>
              </w:rPr>
              <w:t>9</w:t>
            </w:r>
          </w:p>
        </w:tc>
        <w:tc>
          <w:tcPr>
            <w:tcW w:w="6378" w:type="dxa"/>
            <w:shd w:val="clear" w:color="auto" w:fill="auto"/>
          </w:tcPr>
          <w:p w14:paraId="336F4AE5" w14:textId="25DB4EB6" w:rsidR="00AE3DAF" w:rsidRDefault="00AE3DAF" w:rsidP="00F06DDE">
            <w:pPr>
              <w:pStyle w:val="BodyText"/>
              <w:spacing w:after="0"/>
              <w:rPr>
                <w:rFonts w:asciiTheme="minorHAnsi" w:hAnsiTheme="minorHAnsi" w:cstheme="minorHAnsi"/>
                <w:sz w:val="22"/>
                <w:szCs w:val="22"/>
              </w:rPr>
            </w:pPr>
            <w:r>
              <w:rPr>
                <w:rFonts w:ascii="Calibri" w:hAnsi="Calibri" w:cs="Calibri"/>
                <w:sz w:val="22"/>
                <w:szCs w:val="22"/>
                <w:lang w:val="en-US"/>
              </w:rPr>
              <w:t xml:space="preserve">The </w:t>
            </w:r>
            <w:r w:rsidRPr="00CD6254">
              <w:rPr>
                <w:rFonts w:ascii="Calibri" w:hAnsi="Calibri" w:cs="Calibri"/>
                <w:sz w:val="22"/>
                <w:szCs w:val="22"/>
                <w:lang w:val="en-US"/>
              </w:rPr>
              <w:t>Royal Australian Regiment Association</w:t>
            </w:r>
            <w:r>
              <w:rPr>
                <w:rFonts w:ascii="Calibri" w:hAnsi="Calibri" w:cs="Calibri"/>
                <w:sz w:val="22"/>
                <w:szCs w:val="22"/>
                <w:lang w:val="en-US"/>
              </w:rPr>
              <w:t xml:space="preserve"> representative to consult with the </w:t>
            </w:r>
            <w:r>
              <w:rPr>
                <w:rFonts w:asciiTheme="minorHAnsi" w:hAnsiTheme="minorHAnsi" w:cstheme="minorHAnsi"/>
                <w:color w:val="000000" w:themeColor="text1"/>
                <w:sz w:val="22"/>
                <w:szCs w:val="22"/>
              </w:rPr>
              <w:t xml:space="preserve">Executive Director, Mental Health </w:t>
            </w:r>
            <w:r w:rsidR="00A9139F">
              <w:rPr>
                <w:rFonts w:asciiTheme="minorHAnsi" w:hAnsiTheme="minorHAnsi" w:cstheme="minorHAnsi"/>
                <w:color w:val="000000" w:themeColor="text1"/>
                <w:sz w:val="22"/>
                <w:szCs w:val="22"/>
              </w:rPr>
              <w:t>and</w:t>
            </w:r>
            <w:r>
              <w:rPr>
                <w:rFonts w:asciiTheme="minorHAnsi" w:hAnsiTheme="minorHAnsi" w:cstheme="minorHAnsi"/>
                <w:color w:val="000000" w:themeColor="text1"/>
                <w:sz w:val="22"/>
                <w:szCs w:val="22"/>
              </w:rPr>
              <w:t xml:space="preserve"> Wellbeing Services </w:t>
            </w:r>
            <w:r w:rsidR="002C29B5">
              <w:rPr>
                <w:rFonts w:asciiTheme="minorHAnsi" w:hAnsiTheme="minorHAnsi" w:cstheme="minorHAnsi"/>
                <w:color w:val="000000" w:themeColor="text1"/>
                <w:sz w:val="22"/>
                <w:szCs w:val="22"/>
              </w:rPr>
              <w:t xml:space="preserve">on the linkages to incarcerated veterans and crisis care in South Australia. </w:t>
            </w:r>
          </w:p>
        </w:tc>
        <w:tc>
          <w:tcPr>
            <w:tcW w:w="2417" w:type="dxa"/>
            <w:shd w:val="clear" w:color="auto" w:fill="auto"/>
          </w:tcPr>
          <w:p w14:paraId="4F9909F5" w14:textId="43E3F2EC" w:rsidR="00AE3DAF" w:rsidRDefault="001E1D8B" w:rsidP="00250C29">
            <w:pPr>
              <w:pStyle w:val="BodyText"/>
              <w:rPr>
                <w:rFonts w:asciiTheme="minorHAnsi" w:hAnsiTheme="minorHAnsi" w:cstheme="minorHAnsi"/>
                <w:sz w:val="22"/>
                <w:szCs w:val="22"/>
              </w:rPr>
            </w:pPr>
            <w:r>
              <w:rPr>
                <w:rFonts w:asciiTheme="minorHAnsi" w:hAnsiTheme="minorHAnsi" w:cstheme="minorHAnsi"/>
                <w:sz w:val="22"/>
                <w:szCs w:val="22"/>
              </w:rPr>
              <w:t xml:space="preserve">MHWSD </w:t>
            </w:r>
          </w:p>
        </w:tc>
      </w:tr>
    </w:tbl>
    <w:p w14:paraId="0B4FBAA4" w14:textId="77777777" w:rsidR="0018147A" w:rsidRDefault="0018147A" w:rsidP="00323D6E">
      <w:pPr>
        <w:pStyle w:val="BodyText"/>
        <w:spacing w:after="0"/>
        <w:rPr>
          <w:rFonts w:asciiTheme="minorHAnsi" w:hAnsiTheme="minorHAnsi" w:cstheme="minorHAnsi"/>
          <w:color w:val="000000" w:themeColor="text1"/>
          <w:sz w:val="22"/>
          <w:szCs w:val="22"/>
        </w:rPr>
      </w:pPr>
    </w:p>
    <w:p w14:paraId="0CB7E472" w14:textId="77777777" w:rsidR="00323D6E" w:rsidRDefault="00323D6E" w:rsidP="00323D6E">
      <w:pPr>
        <w:pStyle w:val="BodyText"/>
        <w:spacing w:after="0"/>
        <w:rPr>
          <w:rFonts w:asciiTheme="minorHAnsi" w:hAnsiTheme="minorHAnsi" w:cstheme="minorHAnsi"/>
          <w:sz w:val="22"/>
          <w:szCs w:val="22"/>
        </w:rPr>
      </w:pPr>
      <w:r w:rsidRPr="00187A5E">
        <w:rPr>
          <w:rFonts w:asciiTheme="minorHAnsi" w:hAnsiTheme="minorHAnsi" w:cstheme="minorHAnsi"/>
          <w:color w:val="000000" w:themeColor="text1"/>
          <w:sz w:val="22"/>
          <w:szCs w:val="22"/>
        </w:rPr>
        <w:t xml:space="preserve">Members </w:t>
      </w:r>
      <w:r w:rsidRPr="00187A5E">
        <w:rPr>
          <w:rFonts w:asciiTheme="minorHAnsi" w:hAnsiTheme="minorHAnsi" w:cstheme="minorHAnsi"/>
          <w:b/>
          <w:color w:val="000000" w:themeColor="text1"/>
          <w:sz w:val="22"/>
          <w:szCs w:val="22"/>
        </w:rPr>
        <w:t>NOTED</w:t>
      </w:r>
      <w:r w:rsidR="0018147A">
        <w:rPr>
          <w:rFonts w:asciiTheme="minorHAnsi" w:hAnsiTheme="minorHAnsi" w:cstheme="minorHAnsi"/>
          <w:b/>
          <w:color w:val="000000" w:themeColor="text1"/>
          <w:sz w:val="22"/>
          <w:szCs w:val="22"/>
        </w:rPr>
        <w:t xml:space="preserve"> </w:t>
      </w:r>
      <w:r w:rsidR="002C29B5" w:rsidRPr="002C29B5">
        <w:rPr>
          <w:rFonts w:asciiTheme="minorHAnsi" w:hAnsiTheme="minorHAnsi" w:cstheme="minorHAnsi"/>
          <w:color w:val="000000" w:themeColor="text1"/>
          <w:sz w:val="22"/>
          <w:szCs w:val="22"/>
        </w:rPr>
        <w:t xml:space="preserve">that </w:t>
      </w:r>
      <w:r w:rsidR="0018147A" w:rsidRPr="002C29B5">
        <w:rPr>
          <w:rFonts w:asciiTheme="minorHAnsi" w:hAnsiTheme="minorHAnsi" w:cstheme="minorHAnsi"/>
          <w:color w:val="000000" w:themeColor="text1"/>
          <w:sz w:val="22"/>
          <w:szCs w:val="22"/>
        </w:rPr>
        <w:t>Men</w:t>
      </w:r>
      <w:r w:rsidR="0018147A" w:rsidRPr="001C3CF7">
        <w:rPr>
          <w:rFonts w:asciiTheme="minorHAnsi" w:hAnsiTheme="minorHAnsi" w:cstheme="minorHAnsi"/>
          <w:sz w:val="22"/>
          <w:szCs w:val="22"/>
        </w:rPr>
        <w:t>tal Health and Wellbeing Services Division is conducting a Service Review and Transformation Program</w:t>
      </w:r>
      <w:r w:rsidR="0018147A">
        <w:rPr>
          <w:rFonts w:asciiTheme="minorHAnsi" w:hAnsiTheme="minorHAnsi" w:cstheme="minorHAnsi"/>
          <w:sz w:val="22"/>
          <w:szCs w:val="22"/>
        </w:rPr>
        <w:t>.</w:t>
      </w:r>
    </w:p>
    <w:p w14:paraId="05C3AC1B" w14:textId="77777777" w:rsidR="0018147A" w:rsidRDefault="0018147A" w:rsidP="00323D6E">
      <w:pPr>
        <w:pStyle w:val="BodyText"/>
        <w:spacing w:after="0"/>
        <w:rPr>
          <w:rFonts w:asciiTheme="minorHAnsi" w:hAnsiTheme="minorHAnsi" w:cstheme="minorHAnsi"/>
          <w:sz w:val="22"/>
          <w:szCs w:val="22"/>
        </w:rPr>
      </w:pPr>
    </w:p>
    <w:p w14:paraId="3EAE2E3F" w14:textId="77777777" w:rsidR="00667D16" w:rsidRPr="0018147A" w:rsidRDefault="0018147A" w:rsidP="00425153">
      <w:pPr>
        <w:ind w:left="2160" w:hanging="2160"/>
        <w:rPr>
          <w:rFonts w:asciiTheme="minorHAnsi" w:hAnsiTheme="minorHAnsi" w:cstheme="minorHAnsi"/>
          <w:b/>
          <w:color w:val="000000" w:themeColor="text1"/>
          <w:sz w:val="22"/>
          <w:szCs w:val="22"/>
        </w:rPr>
      </w:pPr>
      <w:r w:rsidRPr="0018147A">
        <w:rPr>
          <w:rFonts w:asciiTheme="minorHAnsi" w:hAnsiTheme="minorHAnsi" w:cstheme="minorHAnsi"/>
          <w:b/>
          <w:sz w:val="22"/>
          <w:szCs w:val="22"/>
        </w:rPr>
        <w:t>Agenda Item 10</w:t>
      </w:r>
      <w:r w:rsidRPr="0018147A">
        <w:rPr>
          <w:rFonts w:asciiTheme="minorHAnsi" w:hAnsiTheme="minorHAnsi" w:cstheme="minorHAnsi"/>
          <w:b/>
          <w:sz w:val="22"/>
          <w:szCs w:val="22"/>
        </w:rPr>
        <w:tab/>
      </w:r>
      <w:r w:rsidRPr="0018147A">
        <w:rPr>
          <w:rFonts w:asciiTheme="minorHAnsi" w:hAnsiTheme="minorHAnsi" w:cstheme="minorHAnsi"/>
          <w:b/>
          <w:color w:val="000000" w:themeColor="text1"/>
          <w:sz w:val="22"/>
          <w:szCs w:val="22"/>
        </w:rPr>
        <w:t>Veterans’ Medicines Advice and Therapeutics Education Services (Veterans’ MATES) Program</w:t>
      </w:r>
    </w:p>
    <w:p w14:paraId="63010537" w14:textId="75FEA56B" w:rsidR="002C29B5" w:rsidRDefault="002C29B5" w:rsidP="00A82193">
      <w:pPr>
        <w:tabs>
          <w:tab w:val="center" w:pos="4513"/>
          <w:tab w:val="right" w:pos="9026"/>
        </w:tabs>
        <w:spacing w:before="120" w:after="120"/>
        <w:rPr>
          <w:rFonts w:asciiTheme="minorHAnsi" w:hAnsiTheme="minorHAnsi" w:cstheme="minorHAnsi"/>
          <w:sz w:val="22"/>
          <w:szCs w:val="22"/>
        </w:rPr>
      </w:pPr>
      <w:r>
        <w:rPr>
          <w:rFonts w:asciiTheme="minorHAnsi" w:hAnsiTheme="minorHAnsi" w:cstheme="minorHAnsi"/>
          <w:sz w:val="22"/>
          <w:szCs w:val="22"/>
        </w:rPr>
        <w:t xml:space="preserve">The Assistant Secretary, Client Programs Branch </w:t>
      </w:r>
      <w:r w:rsidRPr="00E23DE0">
        <w:rPr>
          <w:rFonts w:asciiTheme="minorHAnsi" w:hAnsiTheme="minorHAnsi" w:cstheme="minorHAnsi"/>
          <w:sz w:val="22"/>
          <w:szCs w:val="22"/>
        </w:rPr>
        <w:t>provide</w:t>
      </w:r>
      <w:r>
        <w:rPr>
          <w:rFonts w:asciiTheme="minorHAnsi" w:hAnsiTheme="minorHAnsi" w:cstheme="minorHAnsi"/>
          <w:sz w:val="22"/>
          <w:szCs w:val="22"/>
        </w:rPr>
        <w:t>d</w:t>
      </w:r>
      <w:r w:rsidRPr="00E23DE0">
        <w:rPr>
          <w:rFonts w:asciiTheme="minorHAnsi" w:hAnsiTheme="minorHAnsi" w:cstheme="minorHAnsi"/>
          <w:sz w:val="22"/>
          <w:szCs w:val="22"/>
        </w:rPr>
        <w:t xml:space="preserve"> </w:t>
      </w:r>
      <w:r>
        <w:rPr>
          <w:rFonts w:asciiTheme="minorHAnsi" w:hAnsiTheme="minorHAnsi" w:cstheme="minorHAnsi"/>
          <w:sz w:val="22"/>
          <w:szCs w:val="22"/>
        </w:rPr>
        <w:t>a presentation</w:t>
      </w:r>
      <w:r w:rsidRPr="00E23DE0">
        <w:rPr>
          <w:rFonts w:asciiTheme="minorHAnsi" w:hAnsiTheme="minorHAnsi" w:cstheme="minorHAnsi"/>
          <w:sz w:val="22"/>
          <w:szCs w:val="22"/>
        </w:rPr>
        <w:t xml:space="preserve"> on the purpose, approach and achievements of Veterans’ </w:t>
      </w:r>
      <w:r w:rsidRPr="00034A36">
        <w:rPr>
          <w:rFonts w:asciiTheme="minorHAnsi" w:hAnsiTheme="minorHAnsi" w:cstheme="minorHAnsi"/>
          <w:sz w:val="22"/>
          <w:szCs w:val="22"/>
        </w:rPr>
        <w:t>MATES - a data driven, quality use of medicines (health promotion) program which, seeks to improve health outcomes for veterans through an improved understanding and utilisation of medicines</w:t>
      </w:r>
      <w:r w:rsidRPr="00E23DE0">
        <w:rPr>
          <w:rFonts w:asciiTheme="minorHAnsi" w:hAnsiTheme="minorHAnsi" w:cstheme="minorHAnsi"/>
          <w:sz w:val="22"/>
          <w:szCs w:val="22"/>
        </w:rPr>
        <w:t xml:space="preserve"> and health services. The program which has been in operation since 2004, supports the veteran community to improve their wellbeing through better use of medicines, health services and taking an active role in their health.  </w:t>
      </w:r>
    </w:p>
    <w:p w14:paraId="4ABAB217" w14:textId="7940BA47" w:rsidR="002C29B5" w:rsidRDefault="002C29B5" w:rsidP="00A82193">
      <w:pPr>
        <w:tabs>
          <w:tab w:val="center" w:pos="4513"/>
          <w:tab w:val="right" w:pos="9026"/>
        </w:tabs>
        <w:spacing w:before="120" w:after="120"/>
        <w:rPr>
          <w:rFonts w:asciiTheme="minorHAnsi" w:hAnsiTheme="minorHAnsi" w:cstheme="minorHAnsi"/>
          <w:sz w:val="22"/>
          <w:szCs w:val="22"/>
        </w:rPr>
      </w:pPr>
      <w:r>
        <w:rPr>
          <w:rFonts w:asciiTheme="minorHAnsi" w:hAnsiTheme="minorHAnsi" w:cstheme="minorHAnsi"/>
          <w:sz w:val="22"/>
          <w:szCs w:val="22"/>
        </w:rPr>
        <w:t>M</w:t>
      </w:r>
      <w:r w:rsidRPr="00034A36">
        <w:rPr>
          <w:rFonts w:asciiTheme="minorHAnsi" w:hAnsiTheme="minorHAnsi" w:cstheme="minorHAnsi"/>
          <w:sz w:val="22"/>
          <w:szCs w:val="22"/>
        </w:rPr>
        <w:t xml:space="preserve">embers were encouraged to share the presentation with members of their organisations and were advised that </w:t>
      </w:r>
      <w:r>
        <w:rPr>
          <w:rFonts w:asciiTheme="minorHAnsi" w:hAnsiTheme="minorHAnsi" w:cstheme="minorHAnsi"/>
          <w:sz w:val="22"/>
          <w:szCs w:val="22"/>
        </w:rPr>
        <w:t>t</w:t>
      </w:r>
      <w:r w:rsidRPr="00034A36">
        <w:rPr>
          <w:rFonts w:asciiTheme="minorHAnsi" w:hAnsiTheme="minorHAnsi" w:cstheme="minorHAnsi"/>
          <w:sz w:val="22"/>
          <w:szCs w:val="22"/>
        </w:rPr>
        <w:t xml:space="preserve">he MATES program will monitor outcomes from COVID-19 and outcomes from the release of anti-virals and analyse the data once available. </w:t>
      </w:r>
    </w:p>
    <w:p w14:paraId="2BD48780" w14:textId="1DBC65BF" w:rsidR="007531D1" w:rsidRPr="00187A5E" w:rsidRDefault="002C29B5" w:rsidP="00A82193">
      <w:pPr>
        <w:tabs>
          <w:tab w:val="center" w:pos="4513"/>
          <w:tab w:val="right" w:pos="9026"/>
        </w:tabs>
        <w:spacing w:before="120" w:after="120"/>
      </w:pPr>
      <w:r w:rsidRPr="00447405">
        <w:rPr>
          <w:rFonts w:asciiTheme="minorHAnsi" w:hAnsiTheme="minorHAnsi" w:cstheme="minorHAnsi"/>
          <w:sz w:val="22"/>
          <w:szCs w:val="22"/>
        </w:rPr>
        <w:t>Members</w:t>
      </w:r>
      <w:r w:rsidRPr="00A82193">
        <w:rPr>
          <w:rFonts w:asciiTheme="minorHAnsi" w:hAnsiTheme="minorHAnsi" w:cstheme="minorHAnsi"/>
          <w:sz w:val="22"/>
          <w:szCs w:val="22"/>
        </w:rPr>
        <w:t xml:space="preserve"> NOTED</w:t>
      </w:r>
      <w:r w:rsidRPr="00447405">
        <w:rPr>
          <w:rFonts w:asciiTheme="minorHAnsi" w:hAnsiTheme="minorHAnsi" w:cstheme="minorHAnsi"/>
          <w:sz w:val="22"/>
          <w:szCs w:val="22"/>
        </w:rPr>
        <w:t xml:space="preserve"> the</w:t>
      </w:r>
      <w:r>
        <w:rPr>
          <w:rFonts w:asciiTheme="minorHAnsi" w:hAnsiTheme="minorHAnsi" w:cstheme="minorHAnsi"/>
          <w:sz w:val="22"/>
          <w:szCs w:val="22"/>
        </w:rPr>
        <w:t xml:space="preserve"> presentation</w:t>
      </w:r>
      <w:r w:rsidR="009B68B4">
        <w:rPr>
          <w:rFonts w:asciiTheme="minorHAnsi" w:hAnsiTheme="minorHAnsi" w:cstheme="minorHAnsi"/>
          <w:sz w:val="22"/>
          <w:szCs w:val="22"/>
        </w:rPr>
        <w:t>, which</w:t>
      </w:r>
      <w:r>
        <w:rPr>
          <w:rFonts w:asciiTheme="minorHAnsi" w:hAnsiTheme="minorHAnsi" w:cstheme="minorHAnsi"/>
          <w:sz w:val="22"/>
          <w:szCs w:val="22"/>
        </w:rPr>
        <w:t xml:space="preserve"> </w:t>
      </w:r>
      <w:r w:rsidRPr="00E23DE0">
        <w:rPr>
          <w:rFonts w:asciiTheme="minorHAnsi" w:hAnsiTheme="minorHAnsi" w:cstheme="minorHAnsi"/>
          <w:sz w:val="22"/>
          <w:szCs w:val="22"/>
        </w:rPr>
        <w:t>highlight</w:t>
      </w:r>
      <w:r w:rsidR="009B68B4">
        <w:rPr>
          <w:rFonts w:asciiTheme="minorHAnsi" w:hAnsiTheme="minorHAnsi" w:cstheme="minorHAnsi"/>
          <w:sz w:val="22"/>
          <w:szCs w:val="22"/>
        </w:rPr>
        <w:t>edW</w:t>
      </w:r>
      <w:r>
        <w:rPr>
          <w:rFonts w:asciiTheme="minorHAnsi" w:hAnsiTheme="minorHAnsi" w:cstheme="minorHAnsi"/>
          <w:sz w:val="22"/>
          <w:szCs w:val="22"/>
        </w:rPr>
        <w:t xml:space="preserve"> </w:t>
      </w:r>
      <w:r w:rsidRPr="00E23DE0">
        <w:rPr>
          <w:rFonts w:asciiTheme="minorHAnsi" w:hAnsiTheme="minorHAnsi" w:cstheme="minorHAnsi"/>
          <w:sz w:val="22"/>
          <w:szCs w:val="22"/>
        </w:rPr>
        <w:t>the program’s ach</w:t>
      </w:r>
      <w:r w:rsidRPr="00447405">
        <w:rPr>
          <w:rFonts w:asciiTheme="minorHAnsi" w:hAnsiTheme="minorHAnsi" w:cstheme="minorHAnsi"/>
          <w:sz w:val="22"/>
          <w:szCs w:val="22"/>
        </w:rPr>
        <w:t xml:space="preserve">ievements in providing positive </w:t>
      </w:r>
      <w:r w:rsidRPr="00E23DE0">
        <w:rPr>
          <w:rFonts w:asciiTheme="minorHAnsi" w:hAnsiTheme="minorHAnsi" w:cstheme="minorHAnsi"/>
          <w:sz w:val="22"/>
          <w:szCs w:val="22"/>
        </w:rPr>
        <w:t xml:space="preserve">health outcomes and improved understanding and utilisation of medicines and health services to the veteran community. </w:t>
      </w:r>
    </w:p>
    <w:p w14:paraId="135F08DA" w14:textId="77777777" w:rsidR="00BA0EBF" w:rsidRDefault="00BA0EBF" w:rsidP="00BA0EBF">
      <w:pPr>
        <w:ind w:left="2160" w:hanging="2160"/>
        <w:rPr>
          <w:rFonts w:asciiTheme="minorHAnsi" w:hAnsiTheme="minorHAnsi" w:cstheme="minorHAnsi"/>
          <w:b/>
          <w:color w:val="000000" w:themeColor="text1"/>
          <w:sz w:val="22"/>
          <w:szCs w:val="22"/>
        </w:rPr>
      </w:pPr>
      <w:r>
        <w:rPr>
          <w:rFonts w:asciiTheme="minorHAnsi" w:hAnsiTheme="minorHAnsi" w:cstheme="minorHAnsi"/>
          <w:b/>
          <w:sz w:val="22"/>
          <w:szCs w:val="22"/>
        </w:rPr>
        <w:t>Agenda Item 11</w:t>
      </w:r>
      <w:r w:rsidRPr="0018147A">
        <w:rPr>
          <w:rFonts w:asciiTheme="minorHAnsi" w:hAnsiTheme="minorHAnsi" w:cstheme="minorHAnsi"/>
          <w:b/>
          <w:sz w:val="22"/>
          <w:szCs w:val="22"/>
        </w:rPr>
        <w:tab/>
      </w:r>
      <w:r>
        <w:rPr>
          <w:rFonts w:asciiTheme="minorHAnsi" w:hAnsiTheme="minorHAnsi" w:cstheme="minorHAnsi"/>
          <w:b/>
          <w:color w:val="000000" w:themeColor="text1"/>
          <w:sz w:val="22"/>
          <w:szCs w:val="22"/>
        </w:rPr>
        <w:t>Joint Transistion Authority Presentation, Department of Defence</w:t>
      </w:r>
    </w:p>
    <w:p w14:paraId="3FE35462" w14:textId="77777777" w:rsidR="00BA0EBF" w:rsidRDefault="00BA0EBF" w:rsidP="00BA0EBF">
      <w:pPr>
        <w:ind w:left="2160" w:hanging="2160"/>
        <w:rPr>
          <w:rFonts w:asciiTheme="minorHAnsi" w:hAnsiTheme="minorHAnsi" w:cstheme="minorHAnsi"/>
          <w:b/>
          <w:color w:val="000000" w:themeColor="text1"/>
          <w:sz w:val="22"/>
          <w:szCs w:val="22"/>
        </w:rPr>
      </w:pPr>
    </w:p>
    <w:p w14:paraId="0F290E7E" w14:textId="77777777" w:rsidR="00BA0EBF" w:rsidRDefault="00BA0EBF" w:rsidP="00BA0EBF">
      <w:pPr>
        <w:pStyle w:val="BodyText"/>
        <w:spacing w:after="0"/>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The Director General, Joint Transition Authority (JTA) presented an update on the JTA progress to date, and plans</w:t>
      </w:r>
      <w:r w:rsidR="00425153">
        <w:rPr>
          <w:rFonts w:asciiTheme="minorHAnsi" w:hAnsiTheme="minorHAnsi" w:cstheme="minorHAnsi"/>
          <w:color w:val="000000" w:themeColor="text1"/>
          <w:sz w:val="22"/>
          <w:szCs w:val="22"/>
        </w:rPr>
        <w:t xml:space="preserve"> for the future.</w:t>
      </w:r>
    </w:p>
    <w:p w14:paraId="351DB7EA" w14:textId="77777777" w:rsidR="00BA0EBF" w:rsidRDefault="00BA0EBF" w:rsidP="00BA0EBF">
      <w:pPr>
        <w:pStyle w:val="BodyText"/>
        <w:spacing w:after="0"/>
        <w:rPr>
          <w:rFonts w:asciiTheme="minorHAnsi" w:hAnsiTheme="minorHAnsi" w:cstheme="minorHAnsi"/>
          <w:color w:val="000000" w:themeColor="text1"/>
          <w:sz w:val="22"/>
          <w:szCs w:val="22"/>
        </w:rPr>
      </w:pPr>
    </w:p>
    <w:tbl>
      <w:tblPr>
        <w:tblpPr w:leftFromText="180" w:rightFromText="180" w:vertAnchor="text" w:horzAnchor="margin" w:tblpX="-10" w:tblpY="51"/>
        <w:tblW w:w="10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6378"/>
        <w:gridCol w:w="2417"/>
      </w:tblGrid>
      <w:tr w:rsidR="00425153" w:rsidRPr="00187A5E" w14:paraId="55A20B4F" w14:textId="77777777" w:rsidTr="00250C29">
        <w:trPr>
          <w:trHeight w:val="259"/>
        </w:trPr>
        <w:tc>
          <w:tcPr>
            <w:tcW w:w="1555" w:type="dxa"/>
            <w:shd w:val="clear" w:color="auto" w:fill="244061" w:themeFill="accent1" w:themeFillShade="80"/>
          </w:tcPr>
          <w:p w14:paraId="50255211" w14:textId="77777777" w:rsidR="00425153" w:rsidRPr="00187A5E" w:rsidRDefault="00425153" w:rsidP="00250C29">
            <w:pPr>
              <w:pStyle w:val="BodyText"/>
              <w:rPr>
                <w:rFonts w:asciiTheme="minorHAnsi" w:hAnsiTheme="minorHAnsi" w:cstheme="minorHAnsi"/>
                <w:b/>
                <w:i/>
                <w:sz w:val="22"/>
                <w:szCs w:val="22"/>
              </w:rPr>
            </w:pPr>
            <w:r w:rsidRPr="00187A5E">
              <w:rPr>
                <w:rFonts w:asciiTheme="minorHAnsi" w:hAnsiTheme="minorHAnsi" w:cstheme="minorHAnsi"/>
                <w:b/>
                <w:i/>
                <w:sz w:val="22"/>
                <w:szCs w:val="22"/>
              </w:rPr>
              <w:t>No.</w:t>
            </w:r>
          </w:p>
        </w:tc>
        <w:tc>
          <w:tcPr>
            <w:tcW w:w="6378" w:type="dxa"/>
            <w:shd w:val="clear" w:color="auto" w:fill="244061" w:themeFill="accent1" w:themeFillShade="80"/>
          </w:tcPr>
          <w:p w14:paraId="42CA29A5" w14:textId="77777777" w:rsidR="00425153" w:rsidRPr="00187A5E" w:rsidRDefault="00425153" w:rsidP="00250C29">
            <w:pPr>
              <w:pStyle w:val="BodyText"/>
              <w:rPr>
                <w:rFonts w:asciiTheme="minorHAnsi" w:hAnsiTheme="minorHAnsi" w:cstheme="minorHAnsi"/>
                <w:b/>
                <w:i/>
                <w:sz w:val="22"/>
                <w:szCs w:val="22"/>
              </w:rPr>
            </w:pPr>
            <w:r w:rsidRPr="00187A5E">
              <w:rPr>
                <w:rFonts w:asciiTheme="minorHAnsi" w:hAnsiTheme="minorHAnsi" w:cstheme="minorHAnsi"/>
                <w:b/>
                <w:i/>
                <w:sz w:val="22"/>
                <w:szCs w:val="22"/>
              </w:rPr>
              <w:t>Action</w:t>
            </w:r>
          </w:p>
        </w:tc>
        <w:tc>
          <w:tcPr>
            <w:tcW w:w="2417" w:type="dxa"/>
            <w:shd w:val="clear" w:color="auto" w:fill="244061" w:themeFill="accent1" w:themeFillShade="80"/>
          </w:tcPr>
          <w:p w14:paraId="60AC861E" w14:textId="77777777" w:rsidR="00425153" w:rsidRPr="00187A5E" w:rsidRDefault="00425153" w:rsidP="00250C29">
            <w:pPr>
              <w:pStyle w:val="BodyText"/>
              <w:rPr>
                <w:rFonts w:asciiTheme="minorHAnsi" w:hAnsiTheme="minorHAnsi" w:cstheme="minorHAnsi"/>
                <w:b/>
                <w:i/>
                <w:sz w:val="22"/>
                <w:szCs w:val="22"/>
              </w:rPr>
            </w:pPr>
            <w:r w:rsidRPr="00187A5E">
              <w:rPr>
                <w:rFonts w:asciiTheme="minorHAnsi" w:hAnsiTheme="minorHAnsi" w:cstheme="minorHAnsi"/>
                <w:b/>
                <w:i/>
                <w:sz w:val="22"/>
                <w:szCs w:val="22"/>
              </w:rPr>
              <w:t xml:space="preserve">Assigned to </w:t>
            </w:r>
          </w:p>
        </w:tc>
      </w:tr>
      <w:tr w:rsidR="00425153" w:rsidRPr="00187A5E" w14:paraId="7322EF44" w14:textId="77777777" w:rsidTr="00250C29">
        <w:trPr>
          <w:trHeight w:val="1102"/>
        </w:trPr>
        <w:tc>
          <w:tcPr>
            <w:tcW w:w="1555" w:type="dxa"/>
            <w:shd w:val="clear" w:color="auto" w:fill="auto"/>
          </w:tcPr>
          <w:p w14:paraId="4498AA71" w14:textId="5F982248" w:rsidR="00425153" w:rsidRPr="00187A5E" w:rsidRDefault="00425153" w:rsidP="00250C29">
            <w:pPr>
              <w:pStyle w:val="BodyText"/>
              <w:rPr>
                <w:rFonts w:asciiTheme="minorHAnsi" w:hAnsiTheme="minorHAnsi" w:cstheme="minorHAnsi"/>
                <w:b/>
                <w:sz w:val="22"/>
                <w:szCs w:val="22"/>
              </w:rPr>
            </w:pPr>
            <w:r>
              <w:rPr>
                <w:rFonts w:asciiTheme="minorHAnsi" w:hAnsiTheme="minorHAnsi" w:cstheme="minorHAnsi"/>
                <w:b/>
                <w:sz w:val="22"/>
                <w:szCs w:val="22"/>
              </w:rPr>
              <w:t>2022YVF/A1</w:t>
            </w:r>
            <w:r w:rsidR="00B60CF7">
              <w:rPr>
                <w:rFonts w:asciiTheme="minorHAnsi" w:hAnsiTheme="minorHAnsi" w:cstheme="minorHAnsi"/>
                <w:b/>
                <w:sz w:val="22"/>
                <w:szCs w:val="22"/>
              </w:rPr>
              <w:t>0</w:t>
            </w:r>
          </w:p>
        </w:tc>
        <w:tc>
          <w:tcPr>
            <w:tcW w:w="6378" w:type="dxa"/>
            <w:shd w:val="clear" w:color="auto" w:fill="auto"/>
          </w:tcPr>
          <w:p w14:paraId="4A9121A9" w14:textId="7227C1C2" w:rsidR="00425153" w:rsidRPr="00187A5E" w:rsidRDefault="00425153" w:rsidP="00250C29">
            <w:pPr>
              <w:pStyle w:val="BodyText"/>
              <w:spacing w:after="0"/>
              <w:rPr>
                <w:rFonts w:asciiTheme="minorHAnsi" w:hAnsiTheme="minorHAnsi" w:cstheme="minorHAnsi"/>
                <w:sz w:val="22"/>
                <w:szCs w:val="22"/>
              </w:rPr>
            </w:pPr>
            <w:r>
              <w:rPr>
                <w:rFonts w:asciiTheme="minorHAnsi" w:hAnsiTheme="minorHAnsi" w:cstheme="minorHAnsi"/>
                <w:sz w:val="22"/>
                <w:szCs w:val="22"/>
              </w:rPr>
              <w:t xml:space="preserve">Provide members with a copy of the Joint Transition Authority presentation to share with their </w:t>
            </w:r>
            <w:r w:rsidR="001E1D8B">
              <w:rPr>
                <w:rFonts w:asciiTheme="minorHAnsi" w:hAnsiTheme="minorHAnsi" w:cstheme="minorHAnsi"/>
                <w:sz w:val="22"/>
                <w:szCs w:val="22"/>
              </w:rPr>
              <w:t>cohorts</w:t>
            </w:r>
            <w:r>
              <w:rPr>
                <w:rFonts w:asciiTheme="minorHAnsi" w:hAnsiTheme="minorHAnsi" w:cstheme="minorHAnsi"/>
                <w:sz w:val="22"/>
                <w:szCs w:val="22"/>
              </w:rPr>
              <w:t xml:space="preserve">. </w:t>
            </w:r>
          </w:p>
        </w:tc>
        <w:tc>
          <w:tcPr>
            <w:tcW w:w="2417" w:type="dxa"/>
            <w:shd w:val="clear" w:color="auto" w:fill="auto"/>
          </w:tcPr>
          <w:p w14:paraId="3CC52B82" w14:textId="77777777" w:rsidR="00425153" w:rsidRPr="00187A5E" w:rsidRDefault="00425153" w:rsidP="00250C29">
            <w:pPr>
              <w:pStyle w:val="BodyText"/>
              <w:rPr>
                <w:rFonts w:asciiTheme="minorHAnsi" w:hAnsiTheme="minorHAnsi" w:cstheme="minorHAnsi"/>
                <w:sz w:val="22"/>
                <w:szCs w:val="22"/>
              </w:rPr>
            </w:pPr>
            <w:r>
              <w:rPr>
                <w:rFonts w:asciiTheme="minorHAnsi" w:hAnsiTheme="minorHAnsi" w:cstheme="minorHAnsi"/>
                <w:sz w:val="22"/>
                <w:szCs w:val="22"/>
              </w:rPr>
              <w:t>Secretariat</w:t>
            </w:r>
          </w:p>
        </w:tc>
      </w:tr>
    </w:tbl>
    <w:p w14:paraId="668B425E" w14:textId="77777777" w:rsidR="00BA0EBF" w:rsidRDefault="00BA0EBF" w:rsidP="00BA0EBF">
      <w:pPr>
        <w:ind w:left="2160" w:hanging="2160"/>
        <w:rPr>
          <w:rFonts w:asciiTheme="minorHAnsi" w:hAnsiTheme="minorHAnsi" w:cstheme="minorHAnsi"/>
          <w:b/>
          <w:color w:val="000000" w:themeColor="text1"/>
          <w:sz w:val="22"/>
          <w:szCs w:val="22"/>
        </w:rPr>
      </w:pPr>
    </w:p>
    <w:p w14:paraId="070763BF" w14:textId="77777777" w:rsidR="00BA0EBF" w:rsidRDefault="00BA0EBF" w:rsidP="00187A5E">
      <w:pPr>
        <w:tabs>
          <w:tab w:val="left" w:pos="180"/>
        </w:tabs>
        <w:rPr>
          <w:rFonts w:asciiTheme="minorHAnsi" w:hAnsiTheme="minorHAnsi" w:cstheme="minorHAnsi"/>
          <w:b/>
          <w:sz w:val="22"/>
          <w:szCs w:val="22"/>
        </w:rPr>
      </w:pPr>
    </w:p>
    <w:p w14:paraId="418A4B23" w14:textId="77777777" w:rsidR="00187A5E" w:rsidRPr="00187A5E" w:rsidRDefault="002C29B5" w:rsidP="00187A5E">
      <w:pPr>
        <w:tabs>
          <w:tab w:val="left" w:pos="180"/>
        </w:tabs>
        <w:rPr>
          <w:rFonts w:asciiTheme="minorHAnsi" w:hAnsiTheme="minorHAnsi" w:cstheme="minorHAnsi"/>
          <w:sz w:val="22"/>
          <w:szCs w:val="22"/>
        </w:rPr>
      </w:pPr>
      <w:r>
        <w:rPr>
          <w:rFonts w:asciiTheme="minorHAnsi" w:hAnsiTheme="minorHAnsi" w:cstheme="minorHAnsi"/>
          <w:b/>
          <w:sz w:val="22"/>
          <w:szCs w:val="22"/>
        </w:rPr>
        <w:t>Meeting closed: 1.47</w:t>
      </w:r>
      <w:r w:rsidR="00187A5E" w:rsidRPr="00187A5E">
        <w:rPr>
          <w:rFonts w:asciiTheme="minorHAnsi" w:hAnsiTheme="minorHAnsi" w:cstheme="minorHAnsi"/>
          <w:b/>
          <w:sz w:val="22"/>
          <w:szCs w:val="22"/>
        </w:rPr>
        <w:t>pm</w:t>
      </w:r>
      <w:r w:rsidR="00187A5E" w:rsidRPr="00187A5E">
        <w:rPr>
          <w:rFonts w:asciiTheme="minorHAnsi" w:hAnsiTheme="minorHAnsi" w:cstheme="minorHAnsi"/>
          <w:sz w:val="22"/>
          <w:szCs w:val="22"/>
        </w:rPr>
        <w:t>.</w:t>
      </w:r>
    </w:p>
    <w:p w14:paraId="717152C1" w14:textId="77777777" w:rsidR="00187A5E" w:rsidRPr="00187A5E" w:rsidRDefault="00187A5E" w:rsidP="00187A5E">
      <w:pPr>
        <w:tabs>
          <w:tab w:val="left" w:pos="180"/>
        </w:tabs>
        <w:rPr>
          <w:rFonts w:asciiTheme="minorHAnsi" w:hAnsiTheme="minorHAnsi" w:cstheme="minorHAnsi"/>
          <w:sz w:val="22"/>
          <w:szCs w:val="22"/>
        </w:rPr>
      </w:pPr>
    </w:p>
    <w:p w14:paraId="2380BC89" w14:textId="77777777" w:rsidR="00187A5E" w:rsidRPr="00187A5E" w:rsidRDefault="00187A5E" w:rsidP="00187A5E">
      <w:pPr>
        <w:tabs>
          <w:tab w:val="left" w:pos="180"/>
        </w:tabs>
        <w:rPr>
          <w:rFonts w:asciiTheme="minorHAnsi" w:hAnsiTheme="minorHAnsi" w:cstheme="minorHAnsi"/>
          <w:sz w:val="22"/>
          <w:szCs w:val="22"/>
        </w:rPr>
      </w:pPr>
    </w:p>
    <w:p w14:paraId="59DF6F6F" w14:textId="77777777" w:rsidR="000240F2" w:rsidRDefault="000240F2">
      <w:pPr>
        <w:rPr>
          <w:rFonts w:ascii="Calibri" w:hAnsi="Calibri" w:cs="Arial"/>
          <w:b/>
          <w:sz w:val="22"/>
          <w:szCs w:val="22"/>
        </w:rPr>
      </w:pPr>
      <w:r>
        <w:rPr>
          <w:rFonts w:ascii="Calibri" w:hAnsi="Calibri" w:cs="Arial"/>
          <w:b/>
          <w:sz w:val="22"/>
          <w:szCs w:val="22"/>
        </w:rPr>
        <w:br w:type="page"/>
      </w:r>
    </w:p>
    <w:p w14:paraId="1D2231DD" w14:textId="4352C86A" w:rsidR="00187A5E" w:rsidRDefault="00323D6E" w:rsidP="00BA0EBF">
      <w:pPr>
        <w:ind w:left="8640" w:firstLine="720"/>
        <w:rPr>
          <w:rFonts w:ascii="Calibri" w:hAnsi="Calibri" w:cs="Arial"/>
          <w:b/>
          <w:sz w:val="36"/>
          <w:szCs w:val="36"/>
        </w:rPr>
      </w:pPr>
      <w:r w:rsidRPr="00323D6E">
        <w:rPr>
          <w:rFonts w:ascii="Calibri" w:hAnsi="Calibri" w:cs="Arial"/>
          <w:b/>
          <w:sz w:val="22"/>
          <w:szCs w:val="22"/>
        </w:rPr>
        <w:lastRenderedPageBreak/>
        <w:t>Annexure A</w:t>
      </w:r>
    </w:p>
    <w:tbl>
      <w:tblPr>
        <w:tblpPr w:leftFromText="180" w:rightFromText="180" w:vertAnchor="text" w:tblpXSpec="center" w:tblpY="1"/>
        <w:tblOverlap w:val="never"/>
        <w:tblW w:w="10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CCCC"/>
        <w:tblLayout w:type="fixed"/>
        <w:tblLook w:val="01E0" w:firstRow="1" w:lastRow="1" w:firstColumn="1" w:lastColumn="1" w:noHBand="0" w:noVBand="0"/>
      </w:tblPr>
      <w:tblGrid>
        <w:gridCol w:w="3119"/>
        <w:gridCol w:w="7229"/>
      </w:tblGrid>
      <w:tr w:rsidR="00BA0EBF" w:rsidRPr="00BA0EBF" w14:paraId="742278C9" w14:textId="77777777" w:rsidTr="00250C29">
        <w:trPr>
          <w:trHeight w:val="340"/>
        </w:trPr>
        <w:tc>
          <w:tcPr>
            <w:tcW w:w="10348" w:type="dxa"/>
            <w:gridSpan w:val="2"/>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43DF99F7" w14:textId="77777777" w:rsidR="00BA0EBF" w:rsidRPr="00BA0EBF" w:rsidRDefault="00BA0EBF" w:rsidP="00BA0EBF">
            <w:pPr>
              <w:rPr>
                <w:rFonts w:asciiTheme="minorHAnsi" w:hAnsiTheme="minorHAnsi"/>
                <w:b/>
              </w:rPr>
            </w:pPr>
            <w:r w:rsidRPr="00BA0EBF">
              <w:rPr>
                <w:b/>
              </w:rPr>
              <w:br w:type="page"/>
            </w:r>
            <w:r w:rsidRPr="00BA0EBF">
              <w:rPr>
                <w:rFonts w:asciiTheme="minorHAnsi" w:hAnsiTheme="minorHAnsi"/>
                <w:b/>
                <w:lang w:val="en-US"/>
              </w:rPr>
              <w:br w:type="page"/>
            </w:r>
            <w:r w:rsidRPr="00BA0EBF">
              <w:rPr>
                <w:rFonts w:asciiTheme="minorHAnsi" w:hAnsiTheme="minorHAnsi"/>
                <w:b/>
              </w:rPr>
              <w:t>MEMBERS/ATTENDEES</w:t>
            </w:r>
          </w:p>
        </w:tc>
      </w:tr>
      <w:tr w:rsidR="00BA0EBF" w:rsidRPr="00BA0EBF" w14:paraId="5C726927" w14:textId="77777777" w:rsidTr="00250C29">
        <w:tc>
          <w:tcPr>
            <w:tcW w:w="3119" w:type="dxa"/>
            <w:tcBorders>
              <w:top w:val="single" w:sz="4" w:space="0" w:color="auto"/>
              <w:left w:val="single" w:sz="4" w:space="0" w:color="auto"/>
              <w:bottom w:val="single" w:sz="4" w:space="0" w:color="auto"/>
              <w:right w:val="single" w:sz="4" w:space="0" w:color="auto"/>
            </w:tcBorders>
            <w:shd w:val="clear" w:color="auto" w:fill="auto"/>
          </w:tcPr>
          <w:p w14:paraId="6980B1FA" w14:textId="77777777" w:rsidR="00BA0EBF" w:rsidRPr="00BA0EBF" w:rsidRDefault="00BA0EBF" w:rsidP="00BA0EBF">
            <w:pPr>
              <w:ind w:left="22" w:hanging="22"/>
              <w:rPr>
                <w:rFonts w:asciiTheme="minorHAnsi" w:hAnsiTheme="minorHAnsi" w:cstheme="minorHAnsi"/>
                <w:i/>
                <w:sz w:val="22"/>
                <w:szCs w:val="22"/>
              </w:rPr>
            </w:pPr>
            <w:r w:rsidRPr="00BA0EBF">
              <w:rPr>
                <w:rFonts w:ascii="Calibri" w:hAnsi="Calibri" w:cs="Calibri"/>
                <w:sz w:val="22"/>
                <w:szCs w:val="22"/>
                <w:lang w:val="en-US"/>
              </w:rPr>
              <w:t>Ms Kate Pope PSM</w:t>
            </w:r>
          </w:p>
        </w:tc>
        <w:tc>
          <w:tcPr>
            <w:tcW w:w="7229" w:type="dxa"/>
            <w:tcBorders>
              <w:top w:val="single" w:sz="4" w:space="0" w:color="auto"/>
              <w:left w:val="single" w:sz="4" w:space="0" w:color="auto"/>
              <w:bottom w:val="single" w:sz="4" w:space="0" w:color="auto"/>
              <w:right w:val="single" w:sz="4" w:space="0" w:color="auto"/>
            </w:tcBorders>
            <w:shd w:val="clear" w:color="auto" w:fill="auto"/>
          </w:tcPr>
          <w:p w14:paraId="0938A083" w14:textId="77777777" w:rsidR="00BA0EBF" w:rsidRPr="00BA0EBF" w:rsidRDefault="00BA0EBF" w:rsidP="00BA0EBF">
            <w:pPr>
              <w:rPr>
                <w:rFonts w:asciiTheme="minorHAnsi" w:hAnsiTheme="minorHAnsi"/>
                <w:i/>
                <w:sz w:val="22"/>
                <w:szCs w:val="22"/>
              </w:rPr>
            </w:pPr>
            <w:r w:rsidRPr="00BA0EBF">
              <w:rPr>
                <w:rFonts w:ascii="Calibri" w:hAnsi="Calibri" w:cs="Calibri"/>
                <w:sz w:val="22"/>
                <w:szCs w:val="22"/>
                <w:lang w:val="en-US"/>
              </w:rPr>
              <w:t>Deputy President, Repatriation Commission</w:t>
            </w:r>
          </w:p>
        </w:tc>
      </w:tr>
      <w:tr w:rsidR="00BA0EBF" w:rsidRPr="00BA0EBF" w14:paraId="4C7BFCB1" w14:textId="77777777" w:rsidTr="00250C29">
        <w:tc>
          <w:tcPr>
            <w:tcW w:w="3119" w:type="dxa"/>
            <w:tcBorders>
              <w:top w:val="single" w:sz="4" w:space="0" w:color="auto"/>
              <w:left w:val="single" w:sz="4" w:space="0" w:color="auto"/>
              <w:bottom w:val="single" w:sz="4" w:space="0" w:color="auto"/>
              <w:right w:val="single" w:sz="4" w:space="0" w:color="auto"/>
            </w:tcBorders>
            <w:shd w:val="clear" w:color="auto" w:fill="auto"/>
          </w:tcPr>
          <w:p w14:paraId="2C38D369" w14:textId="77777777" w:rsidR="00BA0EBF" w:rsidRPr="00BA0EBF" w:rsidRDefault="00BA0EBF" w:rsidP="00BA0EBF">
            <w:pPr>
              <w:rPr>
                <w:rFonts w:asciiTheme="minorHAnsi" w:hAnsiTheme="minorHAnsi" w:cstheme="minorHAnsi"/>
                <w:sz w:val="22"/>
                <w:szCs w:val="22"/>
              </w:rPr>
            </w:pPr>
            <w:r w:rsidRPr="00BA0EBF">
              <w:rPr>
                <w:rFonts w:asciiTheme="minorHAnsi" w:hAnsiTheme="minorHAnsi" w:cstheme="minorHAnsi"/>
                <w:sz w:val="22"/>
                <w:szCs w:val="22"/>
              </w:rPr>
              <w:t xml:space="preserve">CDRE Paul Kinghorne (Proxy) </w:t>
            </w:r>
          </w:p>
        </w:tc>
        <w:tc>
          <w:tcPr>
            <w:tcW w:w="7229" w:type="dxa"/>
            <w:tcBorders>
              <w:top w:val="single" w:sz="4" w:space="0" w:color="auto"/>
              <w:left w:val="single" w:sz="4" w:space="0" w:color="auto"/>
              <w:bottom w:val="single" w:sz="4" w:space="0" w:color="auto"/>
              <w:right w:val="single" w:sz="4" w:space="0" w:color="auto"/>
            </w:tcBorders>
            <w:shd w:val="clear" w:color="auto" w:fill="auto"/>
          </w:tcPr>
          <w:p w14:paraId="1B133F9C" w14:textId="77777777" w:rsidR="00BA0EBF" w:rsidRPr="00BA0EBF" w:rsidRDefault="00BA0EBF" w:rsidP="00BA0EBF">
            <w:pPr>
              <w:rPr>
                <w:rFonts w:ascii="Calibri" w:hAnsi="Calibri" w:cs="Calibri"/>
                <w:sz w:val="22"/>
                <w:szCs w:val="22"/>
                <w:lang w:val="en-US"/>
              </w:rPr>
            </w:pPr>
            <w:r w:rsidRPr="00BA0EBF">
              <w:rPr>
                <w:rFonts w:ascii="Calibri" w:hAnsi="Calibri" w:cs="Calibri"/>
                <w:sz w:val="22"/>
                <w:szCs w:val="22"/>
                <w:lang w:val="en-US"/>
              </w:rPr>
              <w:t xml:space="preserve">Director General Veterans’ Support, Defence People Group </w:t>
            </w:r>
          </w:p>
        </w:tc>
      </w:tr>
      <w:tr w:rsidR="00BA0EBF" w:rsidRPr="00BA0EBF" w14:paraId="1E0FEE59" w14:textId="77777777" w:rsidTr="00250C29">
        <w:tc>
          <w:tcPr>
            <w:tcW w:w="3119" w:type="dxa"/>
            <w:tcBorders>
              <w:top w:val="single" w:sz="4" w:space="0" w:color="auto"/>
              <w:left w:val="single" w:sz="4" w:space="0" w:color="auto"/>
              <w:right w:val="single" w:sz="4" w:space="0" w:color="auto"/>
            </w:tcBorders>
            <w:shd w:val="clear" w:color="auto" w:fill="auto"/>
          </w:tcPr>
          <w:p w14:paraId="4B99F4E8" w14:textId="77777777" w:rsidR="00BA0EBF" w:rsidRPr="00BA0EBF" w:rsidRDefault="00BA0EBF" w:rsidP="00BA0EBF">
            <w:pPr>
              <w:ind w:left="22" w:hanging="22"/>
              <w:rPr>
                <w:rFonts w:asciiTheme="minorHAnsi" w:hAnsiTheme="minorHAnsi" w:cstheme="minorHAnsi"/>
                <w:sz w:val="22"/>
                <w:szCs w:val="22"/>
              </w:rPr>
            </w:pPr>
            <w:r w:rsidRPr="00BA0EBF">
              <w:rPr>
                <w:rFonts w:ascii="Calibri" w:hAnsi="Calibri" w:cs="Calibri"/>
                <w:sz w:val="22"/>
                <w:szCs w:val="22"/>
              </w:rPr>
              <w:t>SQNLDR</w:t>
            </w:r>
            <w:r w:rsidRPr="00BA0EBF">
              <w:rPr>
                <w:rFonts w:ascii="Calibri" w:hAnsi="Calibri" w:cs="Calibri"/>
                <w:sz w:val="22"/>
                <w:szCs w:val="22"/>
                <w:lang w:val="en-US"/>
              </w:rPr>
              <w:t xml:space="preserve"> Dee Cherry</w:t>
            </w:r>
          </w:p>
        </w:tc>
        <w:tc>
          <w:tcPr>
            <w:tcW w:w="7229" w:type="dxa"/>
            <w:tcBorders>
              <w:top w:val="single" w:sz="4" w:space="0" w:color="auto"/>
              <w:left w:val="single" w:sz="4" w:space="0" w:color="auto"/>
              <w:bottom w:val="single" w:sz="4" w:space="0" w:color="auto"/>
              <w:right w:val="single" w:sz="4" w:space="0" w:color="auto"/>
            </w:tcBorders>
            <w:shd w:val="clear" w:color="auto" w:fill="auto"/>
          </w:tcPr>
          <w:p w14:paraId="6C55439E" w14:textId="77777777" w:rsidR="00BA0EBF" w:rsidRPr="00BA0EBF" w:rsidRDefault="00BA0EBF" w:rsidP="00BA0EBF">
            <w:pPr>
              <w:rPr>
                <w:rFonts w:asciiTheme="minorHAnsi" w:hAnsiTheme="minorHAnsi" w:cs="Calibri"/>
                <w:sz w:val="22"/>
                <w:szCs w:val="22"/>
              </w:rPr>
            </w:pPr>
            <w:r w:rsidRPr="00BA0EBF">
              <w:rPr>
                <w:rFonts w:ascii="Calibri" w:hAnsi="Calibri" w:cs="Calibri"/>
                <w:sz w:val="22"/>
                <w:szCs w:val="22"/>
                <w:lang w:val="en-US"/>
              </w:rPr>
              <w:t>Air Force Association</w:t>
            </w:r>
          </w:p>
        </w:tc>
      </w:tr>
      <w:tr w:rsidR="00BA0EBF" w:rsidRPr="00BA0EBF" w14:paraId="7C076A2A" w14:textId="77777777" w:rsidTr="00250C29">
        <w:tc>
          <w:tcPr>
            <w:tcW w:w="3119" w:type="dxa"/>
            <w:tcBorders>
              <w:top w:val="single" w:sz="4" w:space="0" w:color="auto"/>
              <w:left w:val="single" w:sz="4" w:space="0" w:color="auto"/>
              <w:bottom w:val="single" w:sz="4" w:space="0" w:color="auto"/>
              <w:right w:val="single" w:sz="4" w:space="0" w:color="auto"/>
            </w:tcBorders>
            <w:shd w:val="clear" w:color="auto" w:fill="auto"/>
          </w:tcPr>
          <w:p w14:paraId="6437A02D" w14:textId="77777777" w:rsidR="00BA0EBF" w:rsidRPr="00BA0EBF" w:rsidRDefault="00BA0EBF" w:rsidP="00BA0EBF">
            <w:pPr>
              <w:ind w:left="22" w:hanging="22"/>
              <w:rPr>
                <w:rFonts w:asciiTheme="minorHAnsi" w:hAnsiTheme="minorHAnsi" w:cstheme="minorHAnsi"/>
                <w:sz w:val="22"/>
                <w:szCs w:val="22"/>
              </w:rPr>
            </w:pPr>
            <w:r w:rsidRPr="00BA0EBF">
              <w:rPr>
                <w:rFonts w:ascii="Calibri" w:hAnsi="Calibri" w:cs="Calibri"/>
                <w:sz w:val="22"/>
                <w:szCs w:val="22"/>
              </w:rPr>
              <w:t>Mr John Newton</w:t>
            </w:r>
          </w:p>
        </w:tc>
        <w:tc>
          <w:tcPr>
            <w:tcW w:w="7229" w:type="dxa"/>
            <w:tcBorders>
              <w:top w:val="single" w:sz="4" w:space="0" w:color="auto"/>
              <w:left w:val="single" w:sz="4" w:space="0" w:color="auto"/>
              <w:bottom w:val="single" w:sz="4" w:space="0" w:color="auto"/>
              <w:right w:val="single" w:sz="4" w:space="0" w:color="auto"/>
            </w:tcBorders>
            <w:shd w:val="clear" w:color="auto" w:fill="auto"/>
          </w:tcPr>
          <w:p w14:paraId="4508C201" w14:textId="77777777" w:rsidR="00BA0EBF" w:rsidRPr="00BA0EBF" w:rsidRDefault="00BA0EBF" w:rsidP="00BA0EBF">
            <w:pPr>
              <w:rPr>
                <w:rFonts w:asciiTheme="minorHAnsi" w:hAnsiTheme="minorHAnsi" w:cs="Calibri"/>
                <w:sz w:val="22"/>
                <w:szCs w:val="22"/>
              </w:rPr>
            </w:pPr>
            <w:r w:rsidRPr="00BA0EBF">
              <w:rPr>
                <w:rFonts w:ascii="Calibri" w:hAnsi="Calibri" w:cs="Calibri"/>
                <w:sz w:val="22"/>
                <w:szCs w:val="22"/>
                <w:lang w:val="en-US"/>
              </w:rPr>
              <w:t>Australian Special Air Service Association</w:t>
            </w:r>
          </w:p>
        </w:tc>
      </w:tr>
      <w:tr w:rsidR="00BA0EBF" w:rsidRPr="00BA0EBF" w14:paraId="00DC333A" w14:textId="77777777" w:rsidTr="00250C29">
        <w:tc>
          <w:tcPr>
            <w:tcW w:w="3119" w:type="dxa"/>
            <w:tcBorders>
              <w:top w:val="single" w:sz="4" w:space="0" w:color="auto"/>
              <w:left w:val="single" w:sz="4" w:space="0" w:color="auto"/>
              <w:bottom w:val="single" w:sz="4" w:space="0" w:color="auto"/>
              <w:right w:val="single" w:sz="4" w:space="0" w:color="auto"/>
            </w:tcBorders>
            <w:shd w:val="clear" w:color="auto" w:fill="auto"/>
          </w:tcPr>
          <w:p w14:paraId="4380CA3D" w14:textId="77777777" w:rsidR="00BA0EBF" w:rsidRPr="00BA0EBF" w:rsidRDefault="00BA0EBF" w:rsidP="00BA0EBF">
            <w:pPr>
              <w:spacing w:line="276" w:lineRule="auto"/>
              <w:ind w:left="22" w:hanging="22"/>
              <w:rPr>
                <w:rFonts w:asciiTheme="minorHAnsi" w:hAnsiTheme="minorHAnsi" w:cstheme="minorHAnsi"/>
                <w:sz w:val="22"/>
                <w:szCs w:val="22"/>
              </w:rPr>
            </w:pPr>
            <w:r w:rsidRPr="00BA0EBF">
              <w:rPr>
                <w:rFonts w:ascii="Calibri" w:hAnsi="Calibri" w:cs="Calibri"/>
                <w:sz w:val="22"/>
                <w:szCs w:val="22"/>
                <w:lang w:val="en-US"/>
              </w:rPr>
              <w:t>Ms Chantel Williams</w:t>
            </w:r>
          </w:p>
        </w:tc>
        <w:tc>
          <w:tcPr>
            <w:tcW w:w="7229" w:type="dxa"/>
            <w:tcBorders>
              <w:top w:val="single" w:sz="4" w:space="0" w:color="auto"/>
              <w:left w:val="single" w:sz="4" w:space="0" w:color="auto"/>
              <w:bottom w:val="single" w:sz="4" w:space="0" w:color="auto"/>
              <w:right w:val="single" w:sz="4" w:space="0" w:color="auto"/>
            </w:tcBorders>
            <w:shd w:val="clear" w:color="auto" w:fill="auto"/>
          </w:tcPr>
          <w:p w14:paraId="3EDB5F1A" w14:textId="77777777" w:rsidR="00BA0EBF" w:rsidRPr="00BA0EBF" w:rsidRDefault="00BA0EBF" w:rsidP="00BA0EBF">
            <w:pPr>
              <w:spacing w:line="276" w:lineRule="auto"/>
              <w:rPr>
                <w:rFonts w:asciiTheme="minorHAnsi" w:hAnsiTheme="minorHAnsi"/>
                <w:sz w:val="22"/>
                <w:szCs w:val="22"/>
              </w:rPr>
            </w:pPr>
            <w:r w:rsidRPr="00BA0EBF">
              <w:rPr>
                <w:rFonts w:ascii="Calibri" w:hAnsi="Calibri" w:cs="Calibri"/>
                <w:sz w:val="22"/>
                <w:szCs w:val="22"/>
                <w:lang w:val="en-US"/>
              </w:rPr>
              <w:t xml:space="preserve">Defence Families Australia </w:t>
            </w:r>
          </w:p>
        </w:tc>
      </w:tr>
      <w:tr w:rsidR="00BA0EBF" w:rsidRPr="00BA0EBF" w14:paraId="6583A1C5" w14:textId="77777777" w:rsidTr="00250C29">
        <w:tc>
          <w:tcPr>
            <w:tcW w:w="3119" w:type="dxa"/>
            <w:tcBorders>
              <w:top w:val="single" w:sz="4" w:space="0" w:color="auto"/>
              <w:left w:val="single" w:sz="4" w:space="0" w:color="auto"/>
              <w:bottom w:val="single" w:sz="4" w:space="0" w:color="auto"/>
              <w:right w:val="single" w:sz="4" w:space="0" w:color="auto"/>
            </w:tcBorders>
            <w:shd w:val="clear" w:color="auto" w:fill="auto"/>
          </w:tcPr>
          <w:p w14:paraId="1AA5F630" w14:textId="77777777" w:rsidR="00BA0EBF" w:rsidRPr="00BA0EBF" w:rsidRDefault="00BA0EBF" w:rsidP="00BA0EBF">
            <w:pPr>
              <w:spacing w:line="276" w:lineRule="auto"/>
              <w:ind w:left="22" w:hanging="22"/>
              <w:rPr>
                <w:rFonts w:asciiTheme="minorHAnsi" w:hAnsiTheme="minorHAnsi" w:cstheme="minorHAnsi"/>
                <w:sz w:val="22"/>
                <w:szCs w:val="22"/>
              </w:rPr>
            </w:pPr>
            <w:r w:rsidRPr="00BA0EBF">
              <w:rPr>
                <w:rFonts w:ascii="Calibri" w:hAnsi="Calibri" w:cs="Calibri"/>
                <w:sz w:val="22"/>
                <w:szCs w:val="22"/>
              </w:rPr>
              <w:t xml:space="preserve">Mr Marc Diplock </w:t>
            </w:r>
          </w:p>
        </w:tc>
        <w:tc>
          <w:tcPr>
            <w:tcW w:w="7229" w:type="dxa"/>
            <w:tcBorders>
              <w:top w:val="single" w:sz="4" w:space="0" w:color="auto"/>
              <w:left w:val="single" w:sz="4" w:space="0" w:color="auto"/>
              <w:bottom w:val="single" w:sz="4" w:space="0" w:color="auto"/>
              <w:right w:val="single" w:sz="4" w:space="0" w:color="auto"/>
            </w:tcBorders>
            <w:shd w:val="clear" w:color="auto" w:fill="auto"/>
          </w:tcPr>
          <w:p w14:paraId="6BE2592A" w14:textId="77777777" w:rsidR="00BA0EBF" w:rsidRPr="00BA0EBF" w:rsidRDefault="00BA0EBF" w:rsidP="00BA0EBF">
            <w:pPr>
              <w:spacing w:line="276" w:lineRule="auto"/>
              <w:rPr>
                <w:rFonts w:asciiTheme="minorHAnsi" w:hAnsiTheme="minorHAnsi"/>
                <w:sz w:val="22"/>
                <w:szCs w:val="22"/>
              </w:rPr>
            </w:pPr>
            <w:r w:rsidRPr="00BA0EBF">
              <w:rPr>
                <w:rFonts w:ascii="Calibri" w:hAnsi="Calibri" w:cs="Calibri"/>
                <w:sz w:val="22"/>
                <w:szCs w:val="22"/>
                <w:lang w:val="en-US"/>
              </w:rPr>
              <w:t xml:space="preserve">Mates4Mates </w:t>
            </w:r>
          </w:p>
        </w:tc>
      </w:tr>
      <w:tr w:rsidR="00BA0EBF" w:rsidRPr="00BA0EBF" w14:paraId="0F7EA84B" w14:textId="77777777" w:rsidTr="00250C29">
        <w:tc>
          <w:tcPr>
            <w:tcW w:w="3119" w:type="dxa"/>
            <w:tcBorders>
              <w:top w:val="single" w:sz="4" w:space="0" w:color="auto"/>
              <w:left w:val="single" w:sz="4" w:space="0" w:color="auto"/>
              <w:bottom w:val="single" w:sz="4" w:space="0" w:color="auto"/>
              <w:right w:val="single" w:sz="4" w:space="0" w:color="auto"/>
            </w:tcBorders>
            <w:shd w:val="clear" w:color="auto" w:fill="auto"/>
          </w:tcPr>
          <w:p w14:paraId="05E1EE64" w14:textId="77777777" w:rsidR="00BA0EBF" w:rsidRPr="00BA0EBF" w:rsidRDefault="00BA0EBF" w:rsidP="00BA0EBF">
            <w:pPr>
              <w:spacing w:line="276" w:lineRule="auto"/>
              <w:ind w:left="22" w:hanging="22"/>
              <w:rPr>
                <w:rFonts w:asciiTheme="minorHAnsi" w:hAnsiTheme="minorHAnsi" w:cstheme="minorHAnsi"/>
                <w:sz w:val="22"/>
                <w:szCs w:val="22"/>
              </w:rPr>
            </w:pPr>
            <w:r w:rsidRPr="00BA0EBF">
              <w:rPr>
                <w:rFonts w:ascii="Calibri" w:hAnsi="Calibri" w:cs="Calibri"/>
                <w:sz w:val="22"/>
                <w:szCs w:val="22"/>
              </w:rPr>
              <w:t>CMDR</w:t>
            </w:r>
            <w:r w:rsidRPr="00BA0EBF">
              <w:rPr>
                <w:rFonts w:ascii="Calibri" w:hAnsi="Calibri" w:cs="Calibri"/>
                <w:sz w:val="22"/>
                <w:szCs w:val="22"/>
                <w:lang w:val="en-US"/>
              </w:rPr>
              <w:t xml:space="preserve"> Mark Fullick RAN</w:t>
            </w:r>
          </w:p>
        </w:tc>
        <w:tc>
          <w:tcPr>
            <w:tcW w:w="7229" w:type="dxa"/>
            <w:tcBorders>
              <w:top w:val="single" w:sz="4" w:space="0" w:color="auto"/>
              <w:left w:val="single" w:sz="4" w:space="0" w:color="auto"/>
              <w:bottom w:val="single" w:sz="4" w:space="0" w:color="auto"/>
              <w:right w:val="single" w:sz="4" w:space="0" w:color="auto"/>
            </w:tcBorders>
            <w:shd w:val="clear" w:color="auto" w:fill="auto"/>
          </w:tcPr>
          <w:p w14:paraId="4783346A" w14:textId="77777777" w:rsidR="00BA0EBF" w:rsidRPr="00BA0EBF" w:rsidRDefault="00BA0EBF" w:rsidP="00BA0EBF">
            <w:pPr>
              <w:spacing w:line="276" w:lineRule="auto"/>
              <w:rPr>
                <w:rFonts w:asciiTheme="minorHAnsi" w:hAnsiTheme="minorHAnsi"/>
                <w:sz w:val="22"/>
                <w:szCs w:val="22"/>
              </w:rPr>
            </w:pPr>
            <w:r w:rsidRPr="00BA0EBF">
              <w:rPr>
                <w:rFonts w:ascii="Calibri" w:hAnsi="Calibri" w:cs="Calibri"/>
                <w:sz w:val="22"/>
                <w:szCs w:val="22"/>
                <w:lang w:val="en-US"/>
              </w:rPr>
              <w:t>Naval Association of Australia</w:t>
            </w:r>
          </w:p>
        </w:tc>
      </w:tr>
      <w:tr w:rsidR="00BA0EBF" w:rsidRPr="00BA0EBF" w14:paraId="43E01AD5" w14:textId="77777777" w:rsidTr="00250C29">
        <w:tc>
          <w:tcPr>
            <w:tcW w:w="3119" w:type="dxa"/>
            <w:tcBorders>
              <w:top w:val="single" w:sz="4" w:space="0" w:color="auto"/>
              <w:left w:val="single" w:sz="4" w:space="0" w:color="auto"/>
              <w:bottom w:val="single" w:sz="4" w:space="0" w:color="auto"/>
              <w:right w:val="single" w:sz="4" w:space="0" w:color="auto"/>
            </w:tcBorders>
            <w:shd w:val="clear" w:color="auto" w:fill="auto"/>
          </w:tcPr>
          <w:p w14:paraId="090AFA4D" w14:textId="77777777" w:rsidR="00BA0EBF" w:rsidRPr="00BA0EBF" w:rsidRDefault="00BA0EBF" w:rsidP="00BA0EBF">
            <w:pPr>
              <w:spacing w:line="276" w:lineRule="auto"/>
              <w:ind w:left="22" w:hanging="22"/>
              <w:rPr>
                <w:rFonts w:asciiTheme="minorHAnsi" w:hAnsiTheme="minorHAnsi" w:cstheme="minorHAnsi"/>
                <w:sz w:val="22"/>
                <w:szCs w:val="22"/>
              </w:rPr>
            </w:pPr>
            <w:r w:rsidRPr="00BA0EBF">
              <w:rPr>
                <w:rFonts w:ascii="Calibri" w:hAnsi="Calibri" w:cs="Calibri"/>
                <w:sz w:val="22"/>
                <w:szCs w:val="22"/>
                <w:lang w:val="en-US"/>
              </w:rPr>
              <w:t>Mr James Dallas</w:t>
            </w:r>
          </w:p>
        </w:tc>
        <w:tc>
          <w:tcPr>
            <w:tcW w:w="7229" w:type="dxa"/>
            <w:tcBorders>
              <w:top w:val="single" w:sz="4" w:space="0" w:color="auto"/>
              <w:left w:val="single" w:sz="4" w:space="0" w:color="auto"/>
              <w:bottom w:val="single" w:sz="4" w:space="0" w:color="auto"/>
              <w:right w:val="single" w:sz="4" w:space="0" w:color="auto"/>
            </w:tcBorders>
            <w:shd w:val="clear" w:color="auto" w:fill="auto"/>
          </w:tcPr>
          <w:p w14:paraId="0531002B" w14:textId="77777777" w:rsidR="00BA0EBF" w:rsidRPr="00BA0EBF" w:rsidRDefault="00BA0EBF" w:rsidP="00BA0EBF">
            <w:pPr>
              <w:spacing w:line="276" w:lineRule="auto"/>
              <w:rPr>
                <w:rFonts w:asciiTheme="minorHAnsi" w:hAnsiTheme="minorHAnsi" w:cstheme="minorHAnsi"/>
                <w:sz w:val="22"/>
                <w:szCs w:val="22"/>
              </w:rPr>
            </w:pPr>
            <w:r w:rsidRPr="00BA0EBF">
              <w:rPr>
                <w:rFonts w:ascii="Calibri" w:hAnsi="Calibri" w:cs="Calibri"/>
                <w:sz w:val="22"/>
                <w:szCs w:val="22"/>
                <w:lang w:val="en-US"/>
              </w:rPr>
              <w:t xml:space="preserve">Returned and Services League of Australia </w:t>
            </w:r>
          </w:p>
        </w:tc>
      </w:tr>
      <w:tr w:rsidR="00BA0EBF" w:rsidRPr="00BA0EBF" w14:paraId="424D914F" w14:textId="77777777" w:rsidTr="00250C29">
        <w:tc>
          <w:tcPr>
            <w:tcW w:w="3119" w:type="dxa"/>
            <w:tcBorders>
              <w:top w:val="single" w:sz="4" w:space="0" w:color="auto"/>
              <w:left w:val="single" w:sz="4" w:space="0" w:color="auto"/>
              <w:bottom w:val="single" w:sz="4" w:space="0" w:color="auto"/>
              <w:right w:val="single" w:sz="4" w:space="0" w:color="auto"/>
            </w:tcBorders>
            <w:shd w:val="clear" w:color="auto" w:fill="auto"/>
          </w:tcPr>
          <w:p w14:paraId="0772337A" w14:textId="77777777" w:rsidR="00BA0EBF" w:rsidRPr="00BA0EBF" w:rsidRDefault="00BA0EBF" w:rsidP="00BA0EBF">
            <w:pPr>
              <w:spacing w:line="276" w:lineRule="auto"/>
              <w:ind w:left="22" w:hanging="22"/>
              <w:rPr>
                <w:rFonts w:asciiTheme="minorHAnsi" w:hAnsiTheme="minorHAnsi" w:cstheme="minorHAnsi"/>
                <w:sz w:val="22"/>
                <w:szCs w:val="22"/>
              </w:rPr>
            </w:pPr>
            <w:r w:rsidRPr="00BA0EBF">
              <w:rPr>
                <w:rFonts w:ascii="Calibri" w:hAnsi="Calibri" w:cs="Calibri"/>
                <w:sz w:val="22"/>
                <w:szCs w:val="22"/>
                <w:lang w:val="en-US"/>
              </w:rPr>
              <w:t>Mr Doug Sheridan</w:t>
            </w:r>
          </w:p>
        </w:tc>
        <w:tc>
          <w:tcPr>
            <w:tcW w:w="7229" w:type="dxa"/>
            <w:tcBorders>
              <w:top w:val="single" w:sz="4" w:space="0" w:color="auto"/>
              <w:left w:val="single" w:sz="4" w:space="0" w:color="auto"/>
              <w:bottom w:val="single" w:sz="4" w:space="0" w:color="auto"/>
              <w:right w:val="single" w:sz="4" w:space="0" w:color="auto"/>
            </w:tcBorders>
            <w:shd w:val="clear" w:color="auto" w:fill="auto"/>
          </w:tcPr>
          <w:p w14:paraId="432D777B" w14:textId="77777777" w:rsidR="00BA0EBF" w:rsidRPr="00BA0EBF" w:rsidRDefault="00BA0EBF" w:rsidP="00BA0EBF">
            <w:pPr>
              <w:spacing w:line="276" w:lineRule="auto"/>
              <w:rPr>
                <w:rFonts w:asciiTheme="minorHAnsi" w:hAnsiTheme="minorHAnsi"/>
                <w:sz w:val="22"/>
                <w:szCs w:val="22"/>
              </w:rPr>
            </w:pPr>
            <w:r w:rsidRPr="00BA0EBF">
              <w:rPr>
                <w:rFonts w:ascii="Calibri" w:hAnsi="Calibri" w:cs="Calibri"/>
                <w:sz w:val="22"/>
                <w:szCs w:val="22"/>
                <w:lang w:val="en-US"/>
              </w:rPr>
              <w:t xml:space="preserve">Soldier On </w:t>
            </w:r>
          </w:p>
        </w:tc>
      </w:tr>
      <w:tr w:rsidR="00BA0EBF" w:rsidRPr="00BA0EBF" w14:paraId="3EBD2287" w14:textId="77777777" w:rsidTr="00250C29">
        <w:tc>
          <w:tcPr>
            <w:tcW w:w="3119" w:type="dxa"/>
            <w:tcBorders>
              <w:top w:val="single" w:sz="4" w:space="0" w:color="auto"/>
              <w:left w:val="single" w:sz="4" w:space="0" w:color="auto"/>
              <w:bottom w:val="single" w:sz="4" w:space="0" w:color="auto"/>
              <w:right w:val="single" w:sz="4" w:space="0" w:color="auto"/>
            </w:tcBorders>
            <w:shd w:val="clear" w:color="auto" w:fill="auto"/>
          </w:tcPr>
          <w:p w14:paraId="34CC658E" w14:textId="77777777" w:rsidR="00BA0EBF" w:rsidRPr="00BA0EBF" w:rsidRDefault="00BA0EBF" w:rsidP="00BA0EBF">
            <w:pPr>
              <w:spacing w:line="276" w:lineRule="auto"/>
              <w:ind w:left="22" w:hanging="22"/>
              <w:rPr>
                <w:rFonts w:asciiTheme="minorHAnsi" w:hAnsiTheme="minorHAnsi" w:cstheme="minorHAnsi"/>
                <w:sz w:val="22"/>
                <w:szCs w:val="22"/>
              </w:rPr>
            </w:pPr>
            <w:r w:rsidRPr="00BA0EBF">
              <w:rPr>
                <w:rFonts w:ascii="Calibri" w:hAnsi="Calibri" w:cs="Calibri"/>
                <w:sz w:val="22"/>
                <w:szCs w:val="22"/>
                <w:lang w:val="en-US"/>
              </w:rPr>
              <w:t>Mr Scott Harris</w:t>
            </w:r>
          </w:p>
        </w:tc>
        <w:tc>
          <w:tcPr>
            <w:tcW w:w="7229" w:type="dxa"/>
            <w:tcBorders>
              <w:top w:val="single" w:sz="4" w:space="0" w:color="auto"/>
              <w:left w:val="single" w:sz="4" w:space="0" w:color="auto"/>
              <w:bottom w:val="single" w:sz="4" w:space="0" w:color="auto"/>
              <w:right w:val="single" w:sz="4" w:space="0" w:color="auto"/>
            </w:tcBorders>
            <w:shd w:val="clear" w:color="auto" w:fill="auto"/>
          </w:tcPr>
          <w:p w14:paraId="2060DAF8" w14:textId="77777777" w:rsidR="00BA0EBF" w:rsidRPr="00BA0EBF" w:rsidRDefault="00BA0EBF" w:rsidP="00BA0EBF">
            <w:pPr>
              <w:spacing w:line="276" w:lineRule="auto"/>
              <w:rPr>
                <w:rFonts w:asciiTheme="minorHAnsi" w:hAnsiTheme="minorHAnsi"/>
                <w:sz w:val="22"/>
                <w:szCs w:val="22"/>
              </w:rPr>
            </w:pPr>
            <w:r w:rsidRPr="00BA0EBF">
              <w:rPr>
                <w:rFonts w:ascii="Calibri" w:hAnsi="Calibri" w:cs="Calibri"/>
                <w:sz w:val="22"/>
                <w:szCs w:val="22"/>
                <w:lang w:val="en-US"/>
              </w:rPr>
              <w:t>The Warrior’s Return (WR)</w:t>
            </w:r>
          </w:p>
        </w:tc>
      </w:tr>
      <w:tr w:rsidR="00BA0EBF" w:rsidRPr="00BA0EBF" w14:paraId="33C9DCE7" w14:textId="77777777" w:rsidTr="00250C29">
        <w:tc>
          <w:tcPr>
            <w:tcW w:w="3119" w:type="dxa"/>
            <w:tcBorders>
              <w:left w:val="single" w:sz="4" w:space="0" w:color="auto"/>
              <w:right w:val="single" w:sz="4" w:space="0" w:color="auto"/>
            </w:tcBorders>
            <w:shd w:val="clear" w:color="auto" w:fill="auto"/>
          </w:tcPr>
          <w:p w14:paraId="78E264FD" w14:textId="77777777" w:rsidR="00BA0EBF" w:rsidRPr="00BA0EBF" w:rsidRDefault="00BA0EBF" w:rsidP="00BA0EBF">
            <w:pPr>
              <w:spacing w:line="276" w:lineRule="auto"/>
              <w:ind w:left="22" w:hanging="22"/>
              <w:rPr>
                <w:rFonts w:asciiTheme="minorHAnsi" w:hAnsiTheme="minorHAnsi" w:cstheme="minorHAnsi"/>
                <w:sz w:val="22"/>
                <w:szCs w:val="22"/>
              </w:rPr>
            </w:pPr>
            <w:r w:rsidRPr="00BA0EBF">
              <w:rPr>
                <w:rFonts w:ascii="Calibri" w:hAnsi="Calibri" w:cs="Calibri"/>
                <w:sz w:val="22"/>
                <w:szCs w:val="22"/>
                <w:lang w:val="en-US"/>
              </w:rPr>
              <w:t>Mr Chris Tilley</w:t>
            </w:r>
          </w:p>
        </w:tc>
        <w:tc>
          <w:tcPr>
            <w:tcW w:w="7229" w:type="dxa"/>
            <w:tcBorders>
              <w:left w:val="single" w:sz="4" w:space="0" w:color="auto"/>
              <w:right w:val="single" w:sz="4" w:space="0" w:color="auto"/>
            </w:tcBorders>
            <w:shd w:val="clear" w:color="auto" w:fill="auto"/>
          </w:tcPr>
          <w:p w14:paraId="204936D9" w14:textId="77777777" w:rsidR="00BA0EBF" w:rsidRPr="00BA0EBF" w:rsidRDefault="00BA0EBF" w:rsidP="00BA0EBF">
            <w:pPr>
              <w:spacing w:line="276" w:lineRule="auto"/>
              <w:rPr>
                <w:rFonts w:asciiTheme="minorHAnsi" w:hAnsiTheme="minorHAnsi"/>
                <w:sz w:val="22"/>
                <w:szCs w:val="22"/>
              </w:rPr>
            </w:pPr>
            <w:r w:rsidRPr="00BA0EBF">
              <w:rPr>
                <w:rFonts w:ascii="Calibri" w:hAnsi="Calibri" w:cs="Calibri"/>
                <w:sz w:val="22"/>
                <w:szCs w:val="22"/>
                <w:lang w:val="en-US"/>
              </w:rPr>
              <w:t>Royal Australian Regiment Association</w:t>
            </w:r>
          </w:p>
        </w:tc>
      </w:tr>
      <w:tr w:rsidR="00BA0EBF" w:rsidRPr="00BA0EBF" w14:paraId="3E7D4305" w14:textId="77777777" w:rsidTr="00250C29">
        <w:trPr>
          <w:trHeight w:val="340"/>
        </w:trPr>
        <w:tc>
          <w:tcPr>
            <w:tcW w:w="3119" w:type="dxa"/>
            <w:tcBorders>
              <w:top w:val="single" w:sz="4" w:space="0" w:color="auto"/>
              <w:left w:val="single" w:sz="4" w:space="0" w:color="auto"/>
              <w:bottom w:val="single" w:sz="4" w:space="0" w:color="auto"/>
              <w:right w:val="single" w:sz="4" w:space="0" w:color="auto"/>
            </w:tcBorders>
            <w:shd w:val="clear" w:color="auto" w:fill="auto"/>
            <w:vAlign w:val="center"/>
          </w:tcPr>
          <w:p w14:paraId="12781E10" w14:textId="77777777" w:rsidR="00BA0EBF" w:rsidRPr="00BA0EBF" w:rsidRDefault="00BA0EBF" w:rsidP="00BA0EBF">
            <w:pPr>
              <w:spacing w:line="276" w:lineRule="auto"/>
              <w:ind w:left="22" w:hanging="22"/>
              <w:rPr>
                <w:rFonts w:asciiTheme="minorHAnsi" w:hAnsiTheme="minorHAnsi"/>
                <w:sz w:val="22"/>
                <w:szCs w:val="22"/>
              </w:rPr>
            </w:pPr>
            <w:r w:rsidRPr="00BA0EBF">
              <w:rPr>
                <w:rFonts w:asciiTheme="minorHAnsi" w:hAnsiTheme="minorHAnsi"/>
                <w:sz w:val="22"/>
                <w:szCs w:val="22"/>
              </w:rPr>
              <w:t>Ms Kaitlyn Godfrey</w:t>
            </w:r>
          </w:p>
        </w:tc>
        <w:tc>
          <w:tcPr>
            <w:tcW w:w="7229" w:type="dxa"/>
            <w:tcBorders>
              <w:top w:val="single" w:sz="4" w:space="0" w:color="auto"/>
              <w:left w:val="single" w:sz="4" w:space="0" w:color="auto"/>
              <w:bottom w:val="single" w:sz="4" w:space="0" w:color="auto"/>
              <w:right w:val="single" w:sz="4" w:space="0" w:color="auto"/>
            </w:tcBorders>
            <w:shd w:val="clear" w:color="auto" w:fill="auto"/>
            <w:vAlign w:val="center"/>
          </w:tcPr>
          <w:p w14:paraId="2526043C" w14:textId="77777777" w:rsidR="00BA0EBF" w:rsidRPr="00BA0EBF" w:rsidRDefault="00BA0EBF" w:rsidP="00BA0EBF">
            <w:pPr>
              <w:autoSpaceDE w:val="0"/>
              <w:autoSpaceDN w:val="0"/>
              <w:rPr>
                <w:rFonts w:asciiTheme="minorHAnsi" w:hAnsiTheme="minorHAnsi"/>
                <w:sz w:val="22"/>
                <w:szCs w:val="22"/>
              </w:rPr>
            </w:pPr>
            <w:r w:rsidRPr="00BA0EBF">
              <w:rPr>
                <w:rFonts w:asciiTheme="minorHAnsi" w:hAnsiTheme="minorHAnsi"/>
                <w:sz w:val="22"/>
                <w:szCs w:val="22"/>
              </w:rPr>
              <w:t xml:space="preserve">Secretariat Officer, Governance and Ministerial Events  </w:t>
            </w:r>
          </w:p>
        </w:tc>
      </w:tr>
      <w:tr w:rsidR="00BA0EBF" w:rsidRPr="00BA0EBF" w14:paraId="7B07B56D" w14:textId="77777777" w:rsidTr="00250C29">
        <w:trPr>
          <w:trHeight w:val="340"/>
        </w:trPr>
        <w:tc>
          <w:tcPr>
            <w:tcW w:w="10348" w:type="dxa"/>
            <w:gridSpan w:val="2"/>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6680ECC2" w14:textId="77777777" w:rsidR="00BA0EBF" w:rsidRPr="00BA0EBF" w:rsidRDefault="00BA0EBF" w:rsidP="00BA0EBF">
            <w:pPr>
              <w:spacing w:line="276" w:lineRule="auto"/>
              <w:ind w:left="22" w:hanging="22"/>
              <w:rPr>
                <w:rFonts w:asciiTheme="minorHAnsi" w:hAnsiTheme="minorHAnsi"/>
                <w:b/>
              </w:rPr>
            </w:pPr>
            <w:r w:rsidRPr="00BA0EBF">
              <w:rPr>
                <w:rFonts w:asciiTheme="minorHAnsi" w:hAnsiTheme="minorHAnsi"/>
                <w:b/>
              </w:rPr>
              <w:t>Apologies</w:t>
            </w:r>
          </w:p>
        </w:tc>
      </w:tr>
      <w:tr w:rsidR="00BA0EBF" w:rsidRPr="00BA0EBF" w14:paraId="00C3809E" w14:textId="77777777" w:rsidTr="00250C29">
        <w:tc>
          <w:tcPr>
            <w:tcW w:w="3119" w:type="dxa"/>
            <w:tcBorders>
              <w:top w:val="single" w:sz="4" w:space="0" w:color="auto"/>
              <w:left w:val="single" w:sz="4" w:space="0" w:color="auto"/>
              <w:bottom w:val="single" w:sz="4" w:space="0" w:color="auto"/>
              <w:right w:val="single" w:sz="4" w:space="0" w:color="auto"/>
            </w:tcBorders>
            <w:shd w:val="clear" w:color="auto" w:fill="auto"/>
          </w:tcPr>
          <w:p w14:paraId="71C80676" w14:textId="77777777" w:rsidR="00BA0EBF" w:rsidRPr="00BA0EBF" w:rsidRDefault="00BA0EBF" w:rsidP="00BA0EBF">
            <w:pPr>
              <w:spacing w:line="276" w:lineRule="auto"/>
              <w:ind w:left="22" w:hanging="22"/>
              <w:rPr>
                <w:rFonts w:ascii="Calibri" w:hAnsi="Calibri" w:cs="Calibri"/>
                <w:sz w:val="22"/>
                <w:szCs w:val="22"/>
              </w:rPr>
            </w:pPr>
            <w:r w:rsidRPr="00BA0EBF">
              <w:rPr>
                <w:rFonts w:ascii="Calibri" w:hAnsi="Calibri" w:cs="Calibri"/>
                <w:sz w:val="22"/>
                <w:szCs w:val="22"/>
              </w:rPr>
              <w:t>Mr Don Spinks AM</w:t>
            </w:r>
          </w:p>
        </w:tc>
        <w:tc>
          <w:tcPr>
            <w:tcW w:w="7229" w:type="dxa"/>
            <w:tcBorders>
              <w:top w:val="single" w:sz="4" w:space="0" w:color="auto"/>
              <w:left w:val="single" w:sz="4" w:space="0" w:color="auto"/>
              <w:bottom w:val="single" w:sz="4" w:space="0" w:color="auto"/>
              <w:right w:val="single" w:sz="4" w:space="0" w:color="auto"/>
            </w:tcBorders>
            <w:shd w:val="clear" w:color="auto" w:fill="auto"/>
          </w:tcPr>
          <w:p w14:paraId="21ACE46A" w14:textId="77777777" w:rsidR="00BA0EBF" w:rsidRPr="00BA0EBF" w:rsidRDefault="00BA0EBF" w:rsidP="00BA0EBF">
            <w:pPr>
              <w:spacing w:line="276" w:lineRule="auto"/>
              <w:rPr>
                <w:rFonts w:ascii="Calibri" w:hAnsi="Calibri" w:cs="Calibri"/>
                <w:sz w:val="22"/>
                <w:szCs w:val="22"/>
              </w:rPr>
            </w:pPr>
            <w:r w:rsidRPr="00BA0EBF">
              <w:rPr>
                <w:rFonts w:ascii="Calibri" w:hAnsi="Calibri" w:cs="Calibri"/>
                <w:sz w:val="22"/>
                <w:szCs w:val="22"/>
              </w:rPr>
              <w:t>Repatriation Commissioner</w:t>
            </w:r>
          </w:p>
        </w:tc>
      </w:tr>
      <w:tr w:rsidR="00BA0EBF" w:rsidRPr="00BA0EBF" w14:paraId="1385D639" w14:textId="77777777" w:rsidTr="00250C29">
        <w:tc>
          <w:tcPr>
            <w:tcW w:w="3119" w:type="dxa"/>
            <w:tcBorders>
              <w:top w:val="single" w:sz="4" w:space="0" w:color="auto"/>
              <w:left w:val="single" w:sz="4" w:space="0" w:color="auto"/>
              <w:bottom w:val="single" w:sz="4" w:space="0" w:color="auto"/>
              <w:right w:val="single" w:sz="4" w:space="0" w:color="auto"/>
            </w:tcBorders>
            <w:shd w:val="clear" w:color="auto" w:fill="auto"/>
          </w:tcPr>
          <w:p w14:paraId="6729D329" w14:textId="77777777" w:rsidR="00BA0EBF" w:rsidRPr="00BA0EBF" w:rsidRDefault="00BA0EBF" w:rsidP="00BA0EBF">
            <w:pPr>
              <w:spacing w:line="276" w:lineRule="auto"/>
              <w:ind w:left="22" w:hanging="22"/>
              <w:rPr>
                <w:rFonts w:ascii="Calibri" w:hAnsi="Calibri" w:cs="Calibri"/>
                <w:sz w:val="22"/>
                <w:szCs w:val="22"/>
              </w:rPr>
            </w:pPr>
            <w:r w:rsidRPr="00BA0EBF">
              <w:rPr>
                <w:rFonts w:ascii="Calibri" w:hAnsi="Calibri" w:cs="Calibri"/>
                <w:sz w:val="22"/>
                <w:szCs w:val="22"/>
                <w:lang w:val="en-US"/>
              </w:rPr>
              <w:t>Mr Bradley Campbell</w:t>
            </w:r>
          </w:p>
        </w:tc>
        <w:tc>
          <w:tcPr>
            <w:tcW w:w="7229" w:type="dxa"/>
            <w:tcBorders>
              <w:top w:val="single" w:sz="4" w:space="0" w:color="auto"/>
              <w:left w:val="single" w:sz="4" w:space="0" w:color="auto"/>
              <w:bottom w:val="single" w:sz="4" w:space="0" w:color="auto"/>
              <w:right w:val="single" w:sz="4" w:space="0" w:color="auto"/>
            </w:tcBorders>
            <w:shd w:val="clear" w:color="auto" w:fill="auto"/>
          </w:tcPr>
          <w:p w14:paraId="4A96BAB7" w14:textId="77777777" w:rsidR="00BA0EBF" w:rsidRPr="00BA0EBF" w:rsidRDefault="00BA0EBF" w:rsidP="00BA0EBF">
            <w:pPr>
              <w:spacing w:line="276" w:lineRule="auto"/>
              <w:rPr>
                <w:rFonts w:ascii="Calibri" w:hAnsi="Calibri" w:cs="Calibri"/>
                <w:sz w:val="22"/>
                <w:szCs w:val="22"/>
              </w:rPr>
            </w:pPr>
            <w:r w:rsidRPr="00BA0EBF">
              <w:rPr>
                <w:rFonts w:ascii="Calibri" w:hAnsi="Calibri" w:cs="Calibri"/>
                <w:sz w:val="22"/>
                <w:szCs w:val="22"/>
                <w:lang w:val="en-US"/>
              </w:rPr>
              <w:t>Australian Veterans Alliance</w:t>
            </w:r>
          </w:p>
        </w:tc>
      </w:tr>
      <w:tr w:rsidR="00BA0EBF" w:rsidRPr="00BA0EBF" w14:paraId="1007BF87" w14:textId="77777777" w:rsidTr="00250C29">
        <w:tc>
          <w:tcPr>
            <w:tcW w:w="3119" w:type="dxa"/>
            <w:tcBorders>
              <w:top w:val="single" w:sz="4" w:space="0" w:color="auto"/>
              <w:left w:val="single" w:sz="4" w:space="0" w:color="auto"/>
              <w:bottom w:val="single" w:sz="4" w:space="0" w:color="auto"/>
              <w:right w:val="single" w:sz="4" w:space="0" w:color="auto"/>
            </w:tcBorders>
            <w:shd w:val="clear" w:color="auto" w:fill="auto"/>
          </w:tcPr>
          <w:p w14:paraId="10781716" w14:textId="77777777" w:rsidR="00BA0EBF" w:rsidRPr="00BA0EBF" w:rsidRDefault="00BA0EBF" w:rsidP="00BA0EBF">
            <w:pPr>
              <w:spacing w:line="276" w:lineRule="auto"/>
              <w:ind w:left="22" w:hanging="22"/>
              <w:rPr>
                <w:rFonts w:ascii="Calibri" w:hAnsi="Calibri" w:cs="Calibri"/>
                <w:sz w:val="22"/>
                <w:szCs w:val="22"/>
                <w:lang w:val="en-US"/>
              </w:rPr>
            </w:pPr>
            <w:r w:rsidRPr="00BA0EBF">
              <w:rPr>
                <w:rFonts w:ascii="Calibri" w:hAnsi="Calibri" w:cs="Calibri"/>
                <w:sz w:val="22"/>
                <w:szCs w:val="22"/>
              </w:rPr>
              <w:t xml:space="preserve">COL James Burns </w:t>
            </w:r>
          </w:p>
        </w:tc>
        <w:tc>
          <w:tcPr>
            <w:tcW w:w="7229" w:type="dxa"/>
            <w:tcBorders>
              <w:top w:val="single" w:sz="4" w:space="0" w:color="auto"/>
              <w:left w:val="single" w:sz="4" w:space="0" w:color="auto"/>
              <w:bottom w:val="single" w:sz="4" w:space="0" w:color="auto"/>
              <w:right w:val="single" w:sz="4" w:space="0" w:color="auto"/>
            </w:tcBorders>
            <w:shd w:val="clear" w:color="auto" w:fill="auto"/>
          </w:tcPr>
          <w:p w14:paraId="6A1A5A51" w14:textId="77777777" w:rsidR="00BA0EBF" w:rsidRPr="00BA0EBF" w:rsidRDefault="00BA0EBF" w:rsidP="00BA0EBF">
            <w:pPr>
              <w:spacing w:line="276" w:lineRule="auto"/>
              <w:rPr>
                <w:rFonts w:ascii="Calibri" w:hAnsi="Calibri" w:cs="Calibri"/>
                <w:sz w:val="22"/>
                <w:szCs w:val="22"/>
                <w:lang w:val="en-US"/>
              </w:rPr>
            </w:pPr>
            <w:r w:rsidRPr="00BA0EBF">
              <w:rPr>
                <w:rFonts w:ascii="Calibri" w:hAnsi="Calibri" w:cs="Calibri"/>
                <w:sz w:val="22"/>
                <w:szCs w:val="22"/>
              </w:rPr>
              <w:t>ADF Liaison Officer to DVA, Department of Defence</w:t>
            </w:r>
          </w:p>
        </w:tc>
      </w:tr>
      <w:tr w:rsidR="00BA0EBF" w:rsidRPr="00BA0EBF" w14:paraId="17FCC3EE" w14:textId="77777777" w:rsidTr="00250C29">
        <w:tc>
          <w:tcPr>
            <w:tcW w:w="3119" w:type="dxa"/>
            <w:tcBorders>
              <w:top w:val="single" w:sz="4" w:space="0" w:color="auto"/>
              <w:left w:val="single" w:sz="4" w:space="0" w:color="auto"/>
              <w:bottom w:val="single" w:sz="4" w:space="0" w:color="auto"/>
              <w:right w:val="single" w:sz="4" w:space="0" w:color="auto"/>
            </w:tcBorders>
            <w:shd w:val="clear" w:color="auto" w:fill="auto"/>
          </w:tcPr>
          <w:p w14:paraId="144B5950" w14:textId="77777777" w:rsidR="00BA0EBF" w:rsidRPr="00BA0EBF" w:rsidRDefault="00BA0EBF" w:rsidP="00BA0EBF">
            <w:pPr>
              <w:spacing w:line="276" w:lineRule="auto"/>
              <w:ind w:left="22" w:hanging="22"/>
              <w:rPr>
                <w:rFonts w:asciiTheme="minorHAnsi" w:hAnsiTheme="minorHAnsi" w:cstheme="minorHAnsi"/>
                <w:sz w:val="22"/>
                <w:szCs w:val="22"/>
              </w:rPr>
            </w:pPr>
            <w:r w:rsidRPr="00BA0EBF">
              <w:rPr>
                <w:rFonts w:ascii="Calibri" w:hAnsi="Calibri" w:cs="Calibri"/>
                <w:sz w:val="22"/>
                <w:szCs w:val="22"/>
                <w:lang w:val="en-US"/>
              </w:rPr>
              <w:t>Ms Talissa Papamau</w:t>
            </w:r>
          </w:p>
        </w:tc>
        <w:tc>
          <w:tcPr>
            <w:tcW w:w="7229" w:type="dxa"/>
            <w:tcBorders>
              <w:top w:val="single" w:sz="4" w:space="0" w:color="auto"/>
              <w:left w:val="single" w:sz="4" w:space="0" w:color="auto"/>
              <w:bottom w:val="single" w:sz="4" w:space="0" w:color="auto"/>
              <w:right w:val="single" w:sz="4" w:space="0" w:color="auto"/>
            </w:tcBorders>
            <w:shd w:val="clear" w:color="auto" w:fill="auto"/>
          </w:tcPr>
          <w:p w14:paraId="29AE1F8A" w14:textId="77777777" w:rsidR="00BA0EBF" w:rsidRPr="00BA0EBF" w:rsidRDefault="00BA0EBF" w:rsidP="00BA0EBF">
            <w:pPr>
              <w:spacing w:line="276" w:lineRule="auto"/>
              <w:rPr>
                <w:rFonts w:asciiTheme="minorHAnsi" w:hAnsiTheme="minorHAnsi"/>
                <w:sz w:val="22"/>
                <w:szCs w:val="22"/>
              </w:rPr>
            </w:pPr>
            <w:r w:rsidRPr="00BA0EBF">
              <w:rPr>
                <w:rFonts w:ascii="Calibri" w:hAnsi="Calibri" w:cs="Calibri"/>
                <w:sz w:val="22"/>
                <w:szCs w:val="22"/>
                <w:lang w:val="en-US"/>
              </w:rPr>
              <w:t>Modern Soldier</w:t>
            </w:r>
          </w:p>
        </w:tc>
      </w:tr>
      <w:tr w:rsidR="00BA0EBF" w:rsidRPr="00BA0EBF" w14:paraId="0DE54768" w14:textId="77777777" w:rsidTr="00DD224A">
        <w:tc>
          <w:tcPr>
            <w:tcW w:w="3119" w:type="dxa"/>
            <w:tcBorders>
              <w:left w:val="single" w:sz="4" w:space="0" w:color="auto"/>
              <w:right w:val="single" w:sz="4" w:space="0" w:color="auto"/>
            </w:tcBorders>
            <w:shd w:val="clear" w:color="auto" w:fill="auto"/>
          </w:tcPr>
          <w:p w14:paraId="56F55049" w14:textId="77777777" w:rsidR="00BA0EBF" w:rsidRPr="00BA0EBF" w:rsidRDefault="00BA0EBF" w:rsidP="00BA0EBF">
            <w:pPr>
              <w:spacing w:line="276" w:lineRule="auto"/>
              <w:ind w:left="22" w:hanging="22"/>
              <w:rPr>
                <w:rFonts w:ascii="Calibri" w:hAnsi="Calibri" w:cs="Calibri"/>
                <w:sz w:val="22"/>
                <w:szCs w:val="22"/>
                <w:lang w:val="en-US"/>
              </w:rPr>
            </w:pPr>
            <w:r w:rsidRPr="00BA0EBF">
              <w:rPr>
                <w:rFonts w:ascii="Calibri" w:hAnsi="Calibri" w:cs="Calibri"/>
                <w:sz w:val="22"/>
                <w:szCs w:val="22"/>
                <w:lang w:val="en-US"/>
              </w:rPr>
              <w:t>Ms Barbara Boyer</w:t>
            </w:r>
          </w:p>
        </w:tc>
        <w:tc>
          <w:tcPr>
            <w:tcW w:w="7229" w:type="dxa"/>
            <w:tcBorders>
              <w:left w:val="single" w:sz="4" w:space="0" w:color="auto"/>
              <w:right w:val="single" w:sz="4" w:space="0" w:color="auto"/>
            </w:tcBorders>
            <w:shd w:val="clear" w:color="auto" w:fill="auto"/>
          </w:tcPr>
          <w:p w14:paraId="1C15DDA8" w14:textId="77777777" w:rsidR="00BA0EBF" w:rsidRPr="00BA0EBF" w:rsidRDefault="00BA0EBF" w:rsidP="00BA0EBF">
            <w:pPr>
              <w:spacing w:line="276" w:lineRule="auto"/>
              <w:rPr>
                <w:rFonts w:ascii="Calibri" w:hAnsi="Calibri" w:cs="Calibri"/>
                <w:sz w:val="22"/>
                <w:szCs w:val="22"/>
                <w:lang w:val="en-US"/>
              </w:rPr>
            </w:pPr>
            <w:r w:rsidRPr="00BA0EBF">
              <w:rPr>
                <w:rFonts w:ascii="Calibri" w:hAnsi="Calibri" w:cs="Calibri"/>
                <w:sz w:val="22"/>
                <w:szCs w:val="22"/>
                <w:lang w:val="en-US"/>
              </w:rPr>
              <w:t xml:space="preserve">Legacy Australia Inc </w:t>
            </w:r>
          </w:p>
        </w:tc>
      </w:tr>
    </w:tbl>
    <w:p w14:paraId="31FEFB03" w14:textId="59810F3C" w:rsidR="00187A5E" w:rsidRDefault="00187A5E" w:rsidP="00187A5E">
      <w:pPr>
        <w:jc w:val="right"/>
        <w:rPr>
          <w:rFonts w:ascii="Calibri" w:hAnsi="Calibri" w:cs="Arial"/>
          <w:b/>
          <w:sz w:val="20"/>
          <w:szCs w:val="20"/>
        </w:rPr>
      </w:pPr>
    </w:p>
    <w:p w14:paraId="1DF07E1B" w14:textId="77777777" w:rsidR="00187A5E" w:rsidRPr="00187A5E" w:rsidRDefault="00187A5E" w:rsidP="00187A5E">
      <w:pPr>
        <w:jc w:val="right"/>
        <w:rPr>
          <w:rFonts w:ascii="Calibri" w:hAnsi="Calibri" w:cs="Arial"/>
          <w:b/>
          <w:sz w:val="20"/>
          <w:szCs w:val="20"/>
        </w:rPr>
      </w:pPr>
    </w:p>
    <w:p w14:paraId="2E228762" w14:textId="77777777" w:rsidR="00125B61" w:rsidRPr="00BD0140" w:rsidRDefault="00125B61" w:rsidP="00187A5E">
      <w:pPr>
        <w:rPr>
          <w:rFonts w:ascii="Calibri" w:hAnsi="Calibri" w:cs="Arial"/>
        </w:rPr>
      </w:pPr>
    </w:p>
    <w:sectPr w:rsidR="00125B61" w:rsidRPr="00BD0140" w:rsidSect="00D7320B">
      <w:headerReference w:type="even" r:id="rId9"/>
      <w:headerReference w:type="default" r:id="rId10"/>
      <w:footerReference w:type="even" r:id="rId11"/>
      <w:footerReference w:type="default" r:id="rId12"/>
      <w:headerReference w:type="first" r:id="rId13"/>
      <w:footerReference w:type="first" r:id="rId14"/>
      <w:type w:val="continuous"/>
      <w:pgSz w:w="11906" w:h="16838" w:code="9"/>
      <w:pgMar w:top="720" w:right="720" w:bottom="720" w:left="720" w:header="346" w:footer="42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D6966B9" w14:textId="77777777" w:rsidR="00F308BF" w:rsidRDefault="00F308BF">
      <w:r>
        <w:separator/>
      </w:r>
    </w:p>
    <w:p w14:paraId="4F96C982" w14:textId="77777777" w:rsidR="00F308BF" w:rsidRDefault="00F308BF"/>
  </w:endnote>
  <w:endnote w:type="continuationSeparator" w:id="0">
    <w:p w14:paraId="087D1821" w14:textId="77777777" w:rsidR="00F308BF" w:rsidRDefault="00F308BF">
      <w:r>
        <w:continuationSeparator/>
      </w:r>
    </w:p>
    <w:p w14:paraId="42135838" w14:textId="77777777" w:rsidR="00F308BF" w:rsidRDefault="00F308B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02B5A6" w14:textId="77777777" w:rsidR="00562183" w:rsidRDefault="0056218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0C01BA" w14:textId="01D47918" w:rsidR="001B5EC9" w:rsidRDefault="001B5EC9" w:rsidP="00362EA3">
    <w:pPr>
      <w:pStyle w:val="Footer"/>
      <w:jc w:val="center"/>
      <w:rPr>
        <w:rStyle w:val="PageNumber"/>
        <w:rFonts w:ascii="Calibri" w:hAnsi="Calibri" w:cs="Arial"/>
        <w:sz w:val="20"/>
        <w:szCs w:val="20"/>
      </w:rPr>
    </w:pPr>
    <w:r>
      <w:rPr>
        <w:rStyle w:val="PageNumber"/>
        <w:rFonts w:ascii="Calibri" w:hAnsi="Calibri" w:cs="Arial"/>
        <w:sz w:val="20"/>
        <w:szCs w:val="20"/>
      </w:rPr>
      <w:fldChar w:fldCharType="begin"/>
    </w:r>
    <w:r>
      <w:rPr>
        <w:rStyle w:val="PageNumber"/>
        <w:rFonts w:ascii="Calibri" w:hAnsi="Calibri" w:cs="Arial"/>
        <w:sz w:val="20"/>
        <w:szCs w:val="20"/>
      </w:rPr>
      <w:instrText xml:space="preserve"> PAGE </w:instrText>
    </w:r>
    <w:r>
      <w:rPr>
        <w:rStyle w:val="PageNumber"/>
        <w:rFonts w:ascii="Calibri" w:hAnsi="Calibri" w:cs="Arial"/>
        <w:sz w:val="20"/>
        <w:szCs w:val="20"/>
      </w:rPr>
      <w:fldChar w:fldCharType="separate"/>
    </w:r>
    <w:r w:rsidR="003B69BC">
      <w:rPr>
        <w:rStyle w:val="PageNumber"/>
        <w:rFonts w:ascii="Calibri" w:hAnsi="Calibri" w:cs="Arial"/>
        <w:noProof/>
        <w:sz w:val="20"/>
        <w:szCs w:val="20"/>
      </w:rPr>
      <w:t>2</w:t>
    </w:r>
    <w:r>
      <w:rPr>
        <w:rStyle w:val="PageNumber"/>
        <w:rFonts w:ascii="Calibri" w:hAnsi="Calibri" w:cs="Arial"/>
        <w:sz w:val="20"/>
        <w:szCs w:val="20"/>
      </w:rPr>
      <w:fldChar w:fldCharType="end"/>
    </w:r>
    <w:r>
      <w:rPr>
        <w:rStyle w:val="PageNumber"/>
        <w:rFonts w:ascii="Calibri" w:hAnsi="Calibri" w:cs="Arial"/>
        <w:sz w:val="20"/>
        <w:szCs w:val="20"/>
      </w:rPr>
      <w:t xml:space="preserve"> of </w:t>
    </w:r>
    <w:r>
      <w:rPr>
        <w:rStyle w:val="PageNumber"/>
        <w:rFonts w:ascii="Calibri" w:hAnsi="Calibri" w:cs="Arial"/>
        <w:sz w:val="20"/>
        <w:szCs w:val="20"/>
      </w:rPr>
      <w:fldChar w:fldCharType="begin"/>
    </w:r>
    <w:r>
      <w:rPr>
        <w:rStyle w:val="PageNumber"/>
        <w:rFonts w:ascii="Calibri" w:hAnsi="Calibri" w:cs="Arial"/>
        <w:sz w:val="20"/>
        <w:szCs w:val="20"/>
      </w:rPr>
      <w:instrText xml:space="preserve"> NUMPAGES </w:instrText>
    </w:r>
    <w:r>
      <w:rPr>
        <w:rStyle w:val="PageNumber"/>
        <w:rFonts w:ascii="Calibri" w:hAnsi="Calibri" w:cs="Arial"/>
        <w:sz w:val="20"/>
        <w:szCs w:val="20"/>
      </w:rPr>
      <w:fldChar w:fldCharType="separate"/>
    </w:r>
    <w:r w:rsidR="003B69BC">
      <w:rPr>
        <w:rStyle w:val="PageNumber"/>
        <w:rFonts w:ascii="Calibri" w:hAnsi="Calibri" w:cs="Arial"/>
        <w:noProof/>
        <w:sz w:val="20"/>
        <w:szCs w:val="20"/>
      </w:rPr>
      <w:t>5</w:t>
    </w:r>
    <w:r>
      <w:rPr>
        <w:rStyle w:val="PageNumber"/>
        <w:rFonts w:ascii="Calibri" w:hAnsi="Calibri" w:cs="Arial"/>
        <w:sz w:val="20"/>
        <w:szCs w:val="20"/>
      </w:rPr>
      <w:fldChar w:fldCharType="end"/>
    </w:r>
  </w:p>
  <w:p w14:paraId="0BC671F4" w14:textId="77777777" w:rsidR="001B5EC9" w:rsidRDefault="001B5EC9"/>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C8E331" w14:textId="0F6E9717" w:rsidR="001B5EC9" w:rsidRDefault="001B5EC9" w:rsidP="00CC0A6E">
    <w:pPr>
      <w:pStyle w:val="Footer"/>
      <w:rPr>
        <w:rStyle w:val="PageNumber"/>
        <w:rFonts w:ascii="Calibri" w:hAnsi="Calibri" w:cs="Arial"/>
        <w:sz w:val="20"/>
        <w:szCs w:val="20"/>
      </w:rPr>
    </w:pPr>
    <w:r>
      <w:rPr>
        <w:rStyle w:val="PageNumber"/>
        <w:rFonts w:ascii="Calibri" w:hAnsi="Calibri" w:cs="Arial"/>
        <w:sz w:val="20"/>
        <w:szCs w:val="20"/>
      </w:rPr>
      <w:fldChar w:fldCharType="begin"/>
    </w:r>
    <w:r>
      <w:rPr>
        <w:rStyle w:val="PageNumber"/>
        <w:rFonts w:ascii="Calibri" w:hAnsi="Calibri" w:cs="Arial"/>
        <w:sz w:val="20"/>
        <w:szCs w:val="20"/>
      </w:rPr>
      <w:instrText xml:space="preserve"> PAGE </w:instrText>
    </w:r>
    <w:r>
      <w:rPr>
        <w:rStyle w:val="PageNumber"/>
        <w:rFonts w:ascii="Calibri" w:hAnsi="Calibri" w:cs="Arial"/>
        <w:sz w:val="20"/>
        <w:szCs w:val="20"/>
      </w:rPr>
      <w:fldChar w:fldCharType="separate"/>
    </w:r>
    <w:r w:rsidR="003B69BC">
      <w:rPr>
        <w:rStyle w:val="PageNumber"/>
        <w:rFonts w:ascii="Calibri" w:hAnsi="Calibri" w:cs="Arial"/>
        <w:noProof/>
        <w:sz w:val="20"/>
        <w:szCs w:val="20"/>
      </w:rPr>
      <w:t>1</w:t>
    </w:r>
    <w:r>
      <w:rPr>
        <w:rStyle w:val="PageNumber"/>
        <w:rFonts w:ascii="Calibri" w:hAnsi="Calibri" w:cs="Arial"/>
        <w:sz w:val="20"/>
        <w:szCs w:val="20"/>
      </w:rPr>
      <w:fldChar w:fldCharType="end"/>
    </w:r>
    <w:r>
      <w:rPr>
        <w:rStyle w:val="PageNumber"/>
        <w:rFonts w:ascii="Calibri" w:hAnsi="Calibri" w:cs="Arial"/>
        <w:sz w:val="20"/>
        <w:szCs w:val="20"/>
      </w:rPr>
      <w:t xml:space="preserve"> of </w:t>
    </w:r>
    <w:r>
      <w:rPr>
        <w:rStyle w:val="PageNumber"/>
        <w:rFonts w:ascii="Calibri" w:hAnsi="Calibri" w:cs="Arial"/>
        <w:sz w:val="20"/>
        <w:szCs w:val="20"/>
      </w:rPr>
      <w:fldChar w:fldCharType="begin"/>
    </w:r>
    <w:r>
      <w:rPr>
        <w:rStyle w:val="PageNumber"/>
        <w:rFonts w:ascii="Calibri" w:hAnsi="Calibri" w:cs="Arial"/>
        <w:sz w:val="20"/>
        <w:szCs w:val="20"/>
      </w:rPr>
      <w:instrText xml:space="preserve"> NUMPAGES </w:instrText>
    </w:r>
    <w:r>
      <w:rPr>
        <w:rStyle w:val="PageNumber"/>
        <w:rFonts w:ascii="Calibri" w:hAnsi="Calibri" w:cs="Arial"/>
        <w:sz w:val="20"/>
        <w:szCs w:val="20"/>
      </w:rPr>
      <w:fldChar w:fldCharType="separate"/>
    </w:r>
    <w:r w:rsidR="003B69BC">
      <w:rPr>
        <w:rStyle w:val="PageNumber"/>
        <w:rFonts w:ascii="Calibri" w:hAnsi="Calibri" w:cs="Arial"/>
        <w:noProof/>
        <w:sz w:val="20"/>
        <w:szCs w:val="20"/>
      </w:rPr>
      <w:t>5</w:t>
    </w:r>
    <w:r>
      <w:rPr>
        <w:rStyle w:val="PageNumber"/>
        <w:rFonts w:ascii="Calibri" w:hAnsi="Calibri" w:cs="Arial"/>
        <w:sz w:val="20"/>
        <w:szCs w:val="20"/>
      </w:rPr>
      <w:fldChar w:fldCharType="end"/>
    </w:r>
  </w:p>
  <w:p w14:paraId="4D3559D4" w14:textId="77777777" w:rsidR="001B5EC9" w:rsidRDefault="001B5EC9"/>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59EF241" w14:textId="77777777" w:rsidR="00F308BF" w:rsidRDefault="00F308BF">
      <w:r>
        <w:separator/>
      </w:r>
    </w:p>
    <w:p w14:paraId="5DC0705E" w14:textId="77777777" w:rsidR="00F308BF" w:rsidRDefault="00F308BF"/>
  </w:footnote>
  <w:footnote w:type="continuationSeparator" w:id="0">
    <w:p w14:paraId="346285E2" w14:textId="77777777" w:rsidR="00F308BF" w:rsidRDefault="00F308BF">
      <w:r>
        <w:continuationSeparator/>
      </w:r>
    </w:p>
    <w:p w14:paraId="42B6F4A3" w14:textId="77777777" w:rsidR="00F308BF" w:rsidRDefault="00F308BF"/>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91D5F5" w14:textId="77777777" w:rsidR="001B5EC9" w:rsidRDefault="001B5EC9">
    <w:pPr>
      <w:pStyle w:val="Header"/>
    </w:pPr>
  </w:p>
  <w:p w14:paraId="77CA18CD" w14:textId="77777777" w:rsidR="001B5EC9" w:rsidRDefault="001B5EC9"/>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heme="minorHAnsi" w:hAnsiTheme="minorHAnsi"/>
        <w:color w:val="FF0000"/>
        <w:sz w:val="36"/>
        <w:szCs w:val="36"/>
      </w:rPr>
      <w:id w:val="-1184202817"/>
      <w:docPartObj>
        <w:docPartGallery w:val="Watermarks"/>
        <w:docPartUnique/>
      </w:docPartObj>
    </w:sdtPr>
    <w:sdtEndPr/>
    <w:sdtContent>
      <w:p w14:paraId="221EFEC4" w14:textId="53753888" w:rsidR="001B5EC9" w:rsidRDefault="003B69BC" w:rsidP="007531D1">
        <w:pPr>
          <w:pStyle w:val="Header"/>
          <w:jc w:val="center"/>
          <w:rPr>
            <w:rFonts w:asciiTheme="minorHAnsi" w:hAnsiTheme="minorHAnsi"/>
            <w:color w:val="FF0000"/>
            <w:sz w:val="36"/>
            <w:szCs w:val="36"/>
          </w:rPr>
        </w:pPr>
        <w:r>
          <w:rPr>
            <w:rFonts w:asciiTheme="minorHAnsi" w:hAnsiTheme="minorHAnsi"/>
            <w:noProof/>
            <w:color w:val="FF0000"/>
            <w:sz w:val="36"/>
            <w:szCs w:val="36"/>
            <w:lang w:val="en-US" w:eastAsia="en-US"/>
          </w:rPr>
          <w:pict w14:anchorId="6E6806A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1938877" o:spid="_x0000_s2049" type="#_x0000_t136" style="position:absolute;left:0;text-align:left;margin-left:0;margin-top:0;width:585.05pt;height:172.9pt;rotation:315;z-index:-251658240;mso-position-horizontal:center;mso-position-horizontal-relative:margin;mso-position-vertical:center;mso-position-vertical-relative:margin" o:allowincell="f" fillcolor="silver" stroked="f">
              <v:fill opacity=".5"/>
              <v:textpath style="font-family:&quot;Calibri&quot;;font-size:1pt" string="ENDORSED"/>
              <w10:wrap anchorx="margin" anchory="margin"/>
            </v:shape>
          </w:pict>
        </w:r>
      </w:p>
    </w:sdtContent>
  </w:sdt>
  <w:p w14:paraId="1A205E00" w14:textId="77777777" w:rsidR="00001ECB" w:rsidRPr="008A1AD9" w:rsidRDefault="00001ECB" w:rsidP="00CB1367">
    <w:pPr>
      <w:pStyle w:val="Header"/>
      <w:rPr>
        <w:rFonts w:asciiTheme="minorHAnsi" w:hAnsiTheme="minorHAnsi"/>
        <w:color w:val="FF0000"/>
        <w:sz w:val="36"/>
        <w:szCs w:val="36"/>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305C34" w14:textId="77777777" w:rsidR="007531D1" w:rsidRDefault="00D7320B" w:rsidP="007531D1">
    <w:pPr>
      <w:pStyle w:val="Header"/>
      <w:jc w:val="center"/>
      <w:rPr>
        <w:noProof/>
      </w:rPr>
    </w:pPr>
    <w:r w:rsidRPr="00D7320B">
      <w:rPr>
        <w:noProof/>
      </w:rPr>
      <w:t xml:space="preserve"> </w:t>
    </w:r>
  </w:p>
  <w:p w14:paraId="4F771580" w14:textId="77777777" w:rsidR="007531D1" w:rsidRPr="007531D1" w:rsidRDefault="007531D1" w:rsidP="007531D1">
    <w:pPr>
      <w:pStyle w:val="Header"/>
      <w:rPr>
        <w:color w:val="FF0000"/>
      </w:rPr>
    </w:pPr>
    <w:r w:rsidRPr="00BA20A6">
      <w:rPr>
        <w:noProof/>
      </w:rPr>
      <mc:AlternateContent>
        <mc:Choice Requires="wps">
          <w:drawing>
            <wp:anchor distT="0" distB="0" distL="114300" distR="114300" simplePos="0" relativeHeight="251657216" behindDoc="0" locked="0" layoutInCell="1" allowOverlap="1" wp14:anchorId="27D340FB" wp14:editId="6E70B12D">
              <wp:simplePos x="0" y="0"/>
              <wp:positionH relativeFrom="column">
                <wp:posOffset>3977640</wp:posOffset>
              </wp:positionH>
              <wp:positionV relativeFrom="paragraph">
                <wp:posOffset>8890</wp:posOffset>
              </wp:positionV>
              <wp:extent cx="2636520" cy="857250"/>
              <wp:effectExtent l="0" t="0" r="0" b="0"/>
              <wp:wrapNone/>
              <wp:docPr id="2" name="TextBox 1"/>
              <wp:cNvGraphicFramePr/>
              <a:graphic xmlns:a="http://schemas.openxmlformats.org/drawingml/2006/main">
                <a:graphicData uri="http://schemas.microsoft.com/office/word/2010/wordprocessingShape">
                  <wps:wsp>
                    <wps:cNvSpPr txBox="1"/>
                    <wps:spPr>
                      <a:xfrm>
                        <a:off x="0" y="0"/>
                        <a:ext cx="2636520" cy="857250"/>
                      </a:xfrm>
                      <a:prstGeom prst="rect">
                        <a:avLst/>
                      </a:prstGeom>
                      <a:noFill/>
                    </wps:spPr>
                    <wps:txbx>
                      <w:txbxContent>
                        <w:p w14:paraId="2E0F0EFA" w14:textId="77777777" w:rsidR="00D7320B" w:rsidRPr="00187A5E" w:rsidRDefault="008239BD" w:rsidP="00D7320B">
                          <w:pPr>
                            <w:pStyle w:val="NormalWeb"/>
                            <w:spacing w:before="0" w:beforeAutospacing="0" w:after="0" w:afterAutospacing="0"/>
                            <w:jc w:val="center"/>
                            <w:rPr>
                              <w:color w:val="17365D" w:themeColor="text2" w:themeShade="BF"/>
                              <w:kern w:val="24"/>
                              <w:sz w:val="32"/>
                              <w:szCs w:val="32"/>
                            </w:rPr>
                          </w:pPr>
                          <w:r>
                            <w:rPr>
                              <w:color w:val="17365D" w:themeColor="text2" w:themeShade="BF"/>
                              <w:kern w:val="24"/>
                              <w:sz w:val="32"/>
                              <w:szCs w:val="32"/>
                            </w:rPr>
                            <w:t>Younger Veterans Forum</w:t>
                          </w:r>
                        </w:p>
                        <w:p w14:paraId="12BE65B0" w14:textId="77777777" w:rsidR="00D7320B" w:rsidRPr="00187A5E" w:rsidRDefault="00D7320B" w:rsidP="00D7320B">
                          <w:pPr>
                            <w:pStyle w:val="NormalWeb"/>
                            <w:spacing w:before="0" w:beforeAutospacing="0" w:after="0" w:afterAutospacing="0"/>
                            <w:jc w:val="center"/>
                            <w:rPr>
                              <w:color w:val="17365D" w:themeColor="text2" w:themeShade="BF"/>
                              <w:kern w:val="24"/>
                              <w:sz w:val="28"/>
                              <w:szCs w:val="28"/>
                            </w:rPr>
                          </w:pPr>
                          <w:r w:rsidRPr="00187A5E">
                            <w:rPr>
                              <w:color w:val="17365D" w:themeColor="text2" w:themeShade="BF"/>
                              <w:kern w:val="24"/>
                              <w:sz w:val="32"/>
                              <w:szCs w:val="32"/>
                            </w:rPr>
                            <w:t>«</w:t>
                          </w:r>
                          <w:r w:rsidR="008239BD">
                            <w:rPr>
                              <w:color w:val="17365D" w:themeColor="text2" w:themeShade="BF"/>
                              <w:kern w:val="24"/>
                              <w:sz w:val="28"/>
                              <w:szCs w:val="28"/>
                            </w:rPr>
                            <w:t>YVF</w:t>
                          </w:r>
                          <w:r w:rsidRPr="006436E3">
                            <w:rPr>
                              <w:color w:val="17365D" w:themeColor="text2" w:themeShade="BF"/>
                              <w:kern w:val="24"/>
                              <w:sz w:val="32"/>
                              <w:szCs w:val="32"/>
                            </w:rPr>
                            <w:t>»</w:t>
                          </w:r>
                        </w:p>
                        <w:p w14:paraId="2D4FD4C0" w14:textId="77777777" w:rsidR="00D7320B" w:rsidRPr="00187A5E" w:rsidRDefault="00FA2056" w:rsidP="00D7320B">
                          <w:pPr>
                            <w:pStyle w:val="NormalWeb"/>
                            <w:spacing w:before="0" w:beforeAutospacing="0" w:after="0" w:afterAutospacing="0"/>
                            <w:jc w:val="center"/>
                            <w:rPr>
                              <w:color w:val="17365D" w:themeColor="text2" w:themeShade="BF"/>
                            </w:rPr>
                          </w:pPr>
                          <w:r>
                            <w:rPr>
                              <w:color w:val="17365D" w:themeColor="text2" w:themeShade="BF"/>
                              <w:kern w:val="24"/>
                              <w:sz w:val="28"/>
                              <w:szCs w:val="28"/>
                            </w:rPr>
                            <w:t xml:space="preserve">Wednesday 20 July </w:t>
                          </w:r>
                          <w:r w:rsidR="00187A5E" w:rsidRPr="00187A5E">
                            <w:rPr>
                              <w:color w:val="17365D" w:themeColor="text2" w:themeShade="BF"/>
                              <w:kern w:val="24"/>
                              <w:sz w:val="28"/>
                              <w:szCs w:val="28"/>
                            </w:rPr>
                            <w:t>2022</w:t>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type w14:anchorId="27D340FB" id="_x0000_t202" coordsize="21600,21600" o:spt="202" path="m,l,21600r21600,l21600,xe">
              <v:stroke joinstyle="miter"/>
              <v:path gradientshapeok="t" o:connecttype="rect"/>
            </v:shapetype>
            <v:shape id="TextBox 1" o:spid="_x0000_s1026" type="#_x0000_t202" style="position:absolute;margin-left:313.2pt;margin-top:.7pt;width:207.6pt;height:6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" filled="f" stroked="f">
              <v:textbox>
                <w:txbxContent>
                  <w:p w14:paraId="2E0F0EFA" w14:textId="77777777" w:rsidR="00D7320B" w:rsidRPr="00187A5E" w:rsidRDefault="008239BD" w:rsidP="00D7320B">
                    <w:pPr>
                      <w:pStyle w:val="NormalWeb"/>
                      <w:spacing w:before="0" w:beforeAutospacing="0" w:after="0" w:afterAutospacing="0"/>
                      <w:jc w:val="center"/>
                      <w:rPr>
                        <w:color w:val="17365D" w:themeColor="text2" w:themeShade="BF"/>
                        <w:kern w:val="24"/>
                        <w:sz w:val="32"/>
                        <w:szCs w:val="32"/>
                      </w:rPr>
                    </w:pPr>
                    <w:r>
                      <w:rPr>
                        <w:color w:val="17365D" w:themeColor="text2" w:themeShade="BF"/>
                        <w:kern w:val="24"/>
                        <w:sz w:val="32"/>
                        <w:szCs w:val="32"/>
                      </w:rPr>
                      <w:t>Younger Veterans Forum</w:t>
                    </w:r>
                  </w:p>
                  <w:p w14:paraId="12BE65B0" w14:textId="77777777" w:rsidR="00D7320B" w:rsidRPr="00187A5E" w:rsidRDefault="00D7320B" w:rsidP="00D7320B">
                    <w:pPr>
                      <w:pStyle w:val="NormalWeb"/>
                      <w:spacing w:before="0" w:beforeAutospacing="0" w:after="0" w:afterAutospacing="0"/>
                      <w:jc w:val="center"/>
                      <w:rPr>
                        <w:color w:val="17365D" w:themeColor="text2" w:themeShade="BF"/>
                        <w:kern w:val="24"/>
                        <w:sz w:val="28"/>
                        <w:szCs w:val="28"/>
                      </w:rPr>
                    </w:pPr>
                    <w:r w:rsidRPr="00187A5E">
                      <w:rPr>
                        <w:color w:val="17365D" w:themeColor="text2" w:themeShade="BF"/>
                        <w:kern w:val="24"/>
                        <w:sz w:val="32"/>
                        <w:szCs w:val="32"/>
                      </w:rPr>
                      <w:t>«</w:t>
                    </w:r>
                    <w:r w:rsidR="008239BD">
                      <w:rPr>
                        <w:color w:val="17365D" w:themeColor="text2" w:themeShade="BF"/>
                        <w:kern w:val="24"/>
                        <w:sz w:val="28"/>
                        <w:szCs w:val="28"/>
                      </w:rPr>
                      <w:t>YVF</w:t>
                    </w:r>
                    <w:r w:rsidRPr="006436E3">
                      <w:rPr>
                        <w:color w:val="17365D" w:themeColor="text2" w:themeShade="BF"/>
                        <w:kern w:val="24"/>
                        <w:sz w:val="32"/>
                        <w:szCs w:val="32"/>
                      </w:rPr>
                      <w:t>»</w:t>
                    </w:r>
                  </w:p>
                  <w:p w14:paraId="2D4FD4C0" w14:textId="77777777" w:rsidR="00D7320B" w:rsidRPr="00187A5E" w:rsidRDefault="00FA2056" w:rsidP="00D7320B">
                    <w:pPr>
                      <w:pStyle w:val="NormalWeb"/>
                      <w:spacing w:before="0" w:beforeAutospacing="0" w:after="0" w:afterAutospacing="0"/>
                      <w:jc w:val="center"/>
                      <w:rPr>
                        <w:color w:val="17365D" w:themeColor="text2" w:themeShade="BF"/>
                      </w:rPr>
                    </w:pPr>
                    <w:r>
                      <w:rPr>
                        <w:color w:val="17365D" w:themeColor="text2" w:themeShade="BF"/>
                        <w:kern w:val="24"/>
                        <w:sz w:val="28"/>
                        <w:szCs w:val="28"/>
                      </w:rPr>
                      <w:t xml:space="preserve">Wednesday 20 July </w:t>
                    </w:r>
                    <w:r w:rsidR="00187A5E" w:rsidRPr="00187A5E">
                      <w:rPr>
                        <w:color w:val="17365D" w:themeColor="text2" w:themeShade="BF"/>
                        <w:kern w:val="24"/>
                        <w:sz w:val="28"/>
                        <w:szCs w:val="28"/>
                      </w:rPr>
                      <w:t>2022</w:t>
                    </w:r>
                  </w:p>
                </w:txbxContent>
              </v:textbox>
            </v:shape>
          </w:pict>
        </mc:Fallback>
      </mc:AlternateContent>
    </w:r>
    <w:r>
      <w:rPr>
        <w:noProof/>
      </w:rPr>
      <w:drawing>
        <wp:inline distT="0" distB="0" distL="0" distR="0" wp14:anchorId="7449FCF0" wp14:editId="55796B1D">
          <wp:extent cx="2838450" cy="685800"/>
          <wp:effectExtent l="0" t="0" r="0" b="0"/>
          <wp:docPr id="7" name="Picture 7" descr="C:\Users\MKN043\AppData\Local\Microsoft\Windows\INetCache\Content.MSO\989C96A4.tmp"/>
          <wp:cNvGraphicFramePr/>
          <a:graphic xmlns:a="http://schemas.openxmlformats.org/drawingml/2006/main">
            <a:graphicData uri="http://schemas.openxmlformats.org/drawingml/2006/picture">
              <pic:pic xmlns:pic="http://schemas.openxmlformats.org/drawingml/2006/picture">
                <pic:nvPicPr>
                  <pic:cNvPr id="7" name="Picture 7" descr="C:\Users\MKN043\AppData\Local\Microsoft\Windows\INetCache\Content.MSO\989C96A4.tmp"/>
                  <pic:cNvPicPr/>
                </pic:nvPicPr>
                <pic:blipFill rotWithShape="1">
                  <a:blip r:embed="rId1">
                    <a:extLst>
                      <a:ext uri="{28A0092B-C50C-407E-A947-70E740481C1C}">
                        <a14:useLocalDpi xmlns:a14="http://schemas.microsoft.com/office/drawing/2010/main" val="0"/>
                      </a:ext>
                    </a:extLst>
                  </a:blip>
                  <a:srcRect l="6909" t="33696" r="5818" b="33696"/>
                  <a:stretch/>
                </pic:blipFill>
                <pic:spPr bwMode="auto">
                  <a:xfrm>
                    <a:off x="0" y="0"/>
                    <a:ext cx="2838450" cy="685800"/>
                  </a:xfrm>
                  <a:prstGeom prst="rect">
                    <a:avLst/>
                  </a:prstGeom>
                  <a:noFill/>
                  <a:ln>
                    <a:noFill/>
                  </a:ln>
                  <a:extLst>
                    <a:ext uri="{53640926-AAD7-44D8-BBD7-CCE9431645EC}">
                      <a14:shadowObscured xmlns:a14="http://schemas.microsoft.com/office/drawing/2010/main"/>
                    </a:ext>
                  </a:extLst>
                </pic:spPr>
              </pic:pic>
            </a:graphicData>
          </a:graphic>
        </wp:inline>
      </w:drawing>
    </w:r>
  </w:p>
  <w:p w14:paraId="2680A765" w14:textId="77777777" w:rsidR="001B5EC9" w:rsidRDefault="001B5EC9" w:rsidP="00187A5E">
    <w:pPr>
      <w:pBdr>
        <w:bottom w:val="single" w:sz="4" w:space="1"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DA2A50"/>
    <w:multiLevelType w:val="multilevel"/>
    <w:tmpl w:val="D5D0039C"/>
    <w:lvl w:ilvl="0">
      <w:start w:val="1"/>
      <w:numFmt w:val="decimal"/>
      <w:lvlText w:val="%1."/>
      <w:lvlJc w:val="left"/>
      <w:pPr>
        <w:tabs>
          <w:tab w:val="num" w:pos="748"/>
        </w:tabs>
        <w:ind w:left="181"/>
      </w:pPr>
      <w:rPr>
        <w:rFonts w:asciiTheme="minorHAnsi" w:hAnsiTheme="minorHAnsi" w:cs="Arial" w:hint="default"/>
        <w:b/>
        <w:bCs w:val="0"/>
        <w:i w:val="0"/>
        <w:iCs w:val="0"/>
        <w:caps w:val="0"/>
        <w:smallCaps w:val="0"/>
        <w:strike w:val="0"/>
        <w:dstrike w:val="0"/>
        <w:outline w:val="0"/>
        <w:shadow w:val="0"/>
        <w:emboss w:val="0"/>
        <w:imprint w:val="0"/>
        <w:vanish w:val="0"/>
        <w:color w:val="auto"/>
        <w:spacing w:val="0"/>
        <w:kern w:val="0"/>
        <w:position w:val="0"/>
        <w:sz w:val="22"/>
        <w:szCs w:val="22"/>
        <w:u w:val="none"/>
        <w:vertAlign w:val="baseline"/>
      </w:rPr>
    </w:lvl>
    <w:lvl w:ilvl="1">
      <w:start w:val="1"/>
      <w:numFmt w:val="decimal"/>
      <w:lvlText w:val="%1.%2."/>
      <w:lvlJc w:val="left"/>
      <w:pPr>
        <w:tabs>
          <w:tab w:val="num" w:pos="1109"/>
        </w:tabs>
        <w:ind w:left="400"/>
      </w:pPr>
      <w:rPr>
        <w:rFonts w:cs="Times New Roman" w:hint="default"/>
        <w:b w:val="0"/>
        <w:color w:val="auto"/>
        <w:sz w:val="22"/>
        <w:szCs w:val="22"/>
      </w:rPr>
    </w:lvl>
    <w:lvl w:ilvl="2">
      <w:start w:val="1"/>
      <w:numFmt w:val="decimal"/>
      <w:pStyle w:val="03ReportText"/>
      <w:lvlText w:val="%1.%2.%3"/>
      <w:lvlJc w:val="left"/>
      <w:pPr>
        <w:tabs>
          <w:tab w:val="num" w:pos="1212"/>
        </w:tabs>
        <w:ind w:left="1212" w:hanging="851"/>
      </w:pPr>
      <w:rPr>
        <w:rFonts w:ascii="Arial" w:hAnsi="Arial" w:cs="Arial" w:hint="default"/>
        <w:b w:val="0"/>
        <w:i w:val="0"/>
        <w:sz w:val="24"/>
        <w:szCs w:val="24"/>
      </w:rPr>
    </w:lvl>
    <w:lvl w:ilvl="3">
      <w:start w:val="1"/>
      <w:numFmt w:val="lowerLetter"/>
      <w:lvlText w:val="%4."/>
      <w:lvlJc w:val="left"/>
      <w:pPr>
        <w:tabs>
          <w:tab w:val="num" w:pos="1675"/>
        </w:tabs>
        <w:ind w:left="1675" w:hanging="360"/>
      </w:pPr>
      <w:rPr>
        <w:rFonts w:ascii="Arial" w:hAnsi="Arial" w:cs="Arial" w:hint="default"/>
        <w:b w:val="0"/>
        <w:bCs w:val="0"/>
        <w:i w:val="0"/>
        <w:iCs w:val="0"/>
        <w:caps w:val="0"/>
        <w:smallCaps w:val="0"/>
        <w:strike w:val="0"/>
        <w:dstrike w:val="0"/>
        <w:outline w:val="0"/>
        <w:shadow w:val="0"/>
        <w:emboss w:val="0"/>
        <w:imprint w:val="0"/>
        <w:vanish w:val="0"/>
        <w:spacing w:val="0"/>
        <w:kern w:val="0"/>
        <w:position w:val="0"/>
        <w:sz w:val="20"/>
        <w:szCs w:val="20"/>
        <w:u w:val="none"/>
        <w:vertAlign w:val="baseline"/>
      </w:rPr>
    </w:lvl>
    <w:lvl w:ilvl="4">
      <w:start w:val="1"/>
      <w:numFmt w:val="lowerRoman"/>
      <w:lvlText w:val="%5."/>
      <w:lvlJc w:val="left"/>
      <w:pPr>
        <w:tabs>
          <w:tab w:val="num" w:pos="2242"/>
        </w:tabs>
        <w:ind w:left="2242" w:hanging="360"/>
      </w:pPr>
      <w:rPr>
        <w:rFonts w:ascii="Arial" w:hAnsi="Arial" w:cs="Arial" w:hint="default"/>
        <w:b w:val="0"/>
        <w:bCs w:val="0"/>
        <w:i w:val="0"/>
        <w:iCs w:val="0"/>
        <w:caps w:val="0"/>
        <w:smallCaps w:val="0"/>
        <w:strike w:val="0"/>
        <w:dstrike w:val="0"/>
        <w:outline w:val="0"/>
        <w:shadow w:val="0"/>
        <w:emboss w:val="0"/>
        <w:imprint w:val="0"/>
        <w:vanish w:val="0"/>
        <w:color w:val="auto"/>
        <w:spacing w:val="0"/>
        <w:kern w:val="0"/>
        <w:position w:val="0"/>
        <w:sz w:val="20"/>
        <w:szCs w:val="20"/>
        <w:u w:val="none"/>
        <w:vertAlign w:val="baseline"/>
      </w:rPr>
    </w:lvl>
    <w:lvl w:ilvl="5">
      <w:start w:val="1"/>
      <w:numFmt w:val="bullet"/>
      <w:lvlText w:val=""/>
      <w:lvlJc w:val="left"/>
      <w:pPr>
        <w:tabs>
          <w:tab w:val="num" w:pos="2449"/>
        </w:tabs>
        <w:ind w:left="3016" w:hanging="567"/>
      </w:pPr>
      <w:rPr>
        <w:rFonts w:ascii="Symbol" w:hAnsi="Symbol" w:hint="default"/>
      </w:rPr>
    </w:lvl>
    <w:lvl w:ilvl="6">
      <w:start w:val="1"/>
      <w:numFmt w:val="decimal"/>
      <w:lvlText w:val="(%7)"/>
      <w:lvlJc w:val="left"/>
      <w:pPr>
        <w:tabs>
          <w:tab w:val="num" w:pos="3376"/>
        </w:tabs>
        <w:ind w:left="3016"/>
      </w:pPr>
      <w:rPr>
        <w:rFonts w:cs="Times New Roman" w:hint="default"/>
      </w:rPr>
    </w:lvl>
    <w:lvl w:ilvl="7">
      <w:start w:val="1"/>
      <w:numFmt w:val="none"/>
      <w:lvlText w:val="%8."/>
      <w:lvlJc w:val="left"/>
      <w:pPr>
        <w:tabs>
          <w:tab w:val="num" w:pos="3943"/>
        </w:tabs>
        <w:ind w:left="3583"/>
      </w:pPr>
      <w:rPr>
        <w:rFonts w:cs="Times New Roman" w:hint="default"/>
      </w:rPr>
    </w:lvl>
    <w:lvl w:ilvl="8">
      <w:start w:val="1"/>
      <w:numFmt w:val="none"/>
      <w:lvlText w:val="%9."/>
      <w:lvlJc w:val="left"/>
      <w:pPr>
        <w:tabs>
          <w:tab w:val="num" w:pos="4510"/>
        </w:tabs>
        <w:ind w:left="4150"/>
      </w:pPr>
      <w:rPr>
        <w:rFonts w:cs="Times New Roman" w:hint="default"/>
      </w:rPr>
    </w:lvl>
  </w:abstractNum>
  <w:abstractNum w:abstractNumId="1" w15:restartNumberingAfterBreak="0">
    <w:nsid w:val="4EDE6ED7"/>
    <w:multiLevelType w:val="hybridMultilevel"/>
    <w:tmpl w:val="F182A26A"/>
    <w:lvl w:ilvl="0" w:tplc="8F46FAD2">
      <w:numFmt w:val="bullet"/>
      <w:lvlText w:val="-"/>
      <w:lvlJc w:val="left"/>
      <w:pPr>
        <w:ind w:left="720" w:hanging="360"/>
      </w:pPr>
      <w:rPr>
        <w:rFonts w:ascii="Calibri" w:eastAsia="Times New Roman"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798366F9"/>
    <w:multiLevelType w:val="hybridMultilevel"/>
    <w:tmpl w:val="A4B2CADE"/>
    <w:lvl w:ilvl="0" w:tplc="5574D422">
      <w:start w:val="1"/>
      <w:numFmt w:val="bullet"/>
      <w:lvlText w:val=""/>
      <w:lvlJc w:val="left"/>
      <w:pPr>
        <w:ind w:left="360" w:hanging="360"/>
      </w:pPr>
      <w:rPr>
        <w:rFonts w:ascii="Symbol" w:hAnsi="Symbol" w:hint="default"/>
      </w:rPr>
    </w:lvl>
    <w:lvl w:ilvl="1" w:tplc="CFFC7DEC">
      <w:start w:val="1"/>
      <w:numFmt w:val="bullet"/>
      <w:lvlText w:val="o"/>
      <w:lvlJc w:val="left"/>
      <w:pPr>
        <w:ind w:left="1080" w:hanging="360"/>
      </w:pPr>
      <w:rPr>
        <w:rFonts w:ascii="Courier New" w:hAnsi="Courier New" w:cs="Courier New" w:hint="default"/>
      </w:rPr>
    </w:lvl>
    <w:lvl w:ilvl="2" w:tplc="2C284546">
      <w:start w:val="1"/>
      <w:numFmt w:val="bullet"/>
      <w:lvlText w:val=""/>
      <w:lvlJc w:val="left"/>
      <w:pPr>
        <w:ind w:left="1800" w:hanging="360"/>
      </w:pPr>
      <w:rPr>
        <w:rFonts w:ascii="Wingdings" w:hAnsi="Wingdings" w:hint="default"/>
      </w:rPr>
    </w:lvl>
    <w:lvl w:ilvl="3" w:tplc="F7EA6BC4">
      <w:start w:val="1"/>
      <w:numFmt w:val="bullet"/>
      <w:lvlText w:val=""/>
      <w:lvlJc w:val="left"/>
      <w:pPr>
        <w:ind w:left="2520" w:hanging="360"/>
      </w:pPr>
      <w:rPr>
        <w:rFonts w:ascii="Symbol" w:hAnsi="Symbol" w:hint="default"/>
      </w:rPr>
    </w:lvl>
    <w:lvl w:ilvl="4" w:tplc="C03C5732">
      <w:start w:val="1"/>
      <w:numFmt w:val="bullet"/>
      <w:lvlText w:val="o"/>
      <w:lvlJc w:val="left"/>
      <w:pPr>
        <w:ind w:left="3240" w:hanging="360"/>
      </w:pPr>
      <w:rPr>
        <w:rFonts w:ascii="Courier New" w:hAnsi="Courier New" w:cs="Courier New" w:hint="default"/>
      </w:rPr>
    </w:lvl>
    <w:lvl w:ilvl="5" w:tplc="837A5B72">
      <w:start w:val="1"/>
      <w:numFmt w:val="bullet"/>
      <w:lvlText w:val=""/>
      <w:lvlJc w:val="left"/>
      <w:pPr>
        <w:ind w:left="3960" w:hanging="360"/>
      </w:pPr>
      <w:rPr>
        <w:rFonts w:ascii="Wingdings" w:hAnsi="Wingdings" w:hint="default"/>
      </w:rPr>
    </w:lvl>
    <w:lvl w:ilvl="6" w:tplc="B7689798">
      <w:start w:val="1"/>
      <w:numFmt w:val="bullet"/>
      <w:lvlText w:val=""/>
      <w:lvlJc w:val="left"/>
      <w:pPr>
        <w:ind w:left="4680" w:hanging="360"/>
      </w:pPr>
      <w:rPr>
        <w:rFonts w:ascii="Symbol" w:hAnsi="Symbol" w:hint="default"/>
      </w:rPr>
    </w:lvl>
    <w:lvl w:ilvl="7" w:tplc="488A68BC">
      <w:start w:val="1"/>
      <w:numFmt w:val="bullet"/>
      <w:lvlText w:val="o"/>
      <w:lvlJc w:val="left"/>
      <w:pPr>
        <w:ind w:left="5400" w:hanging="360"/>
      </w:pPr>
      <w:rPr>
        <w:rFonts w:ascii="Courier New" w:hAnsi="Courier New" w:cs="Courier New" w:hint="default"/>
      </w:rPr>
    </w:lvl>
    <w:lvl w:ilvl="8" w:tplc="6A7A27B0">
      <w:start w:val="1"/>
      <w:numFmt w:val="bullet"/>
      <w:lvlText w:val=""/>
      <w:lvlJc w:val="left"/>
      <w:pPr>
        <w:ind w:left="6120" w:hanging="360"/>
      </w:pPr>
      <w:rPr>
        <w:rFonts w:ascii="Wingdings" w:hAnsi="Wingdings" w:hint="default"/>
      </w:rPr>
    </w:lvl>
  </w:abstractNum>
  <w:abstractNum w:abstractNumId="3" w15:restartNumberingAfterBreak="0">
    <w:nsid w:val="7B3C7211"/>
    <w:multiLevelType w:val="hybridMultilevel"/>
    <w:tmpl w:val="81AAE6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2"/>
  </w:num>
  <w:num w:numId="4">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074E"/>
    <w:rsid w:val="0000057A"/>
    <w:rsid w:val="00000EFA"/>
    <w:rsid w:val="00001998"/>
    <w:rsid w:val="00001ECB"/>
    <w:rsid w:val="000026A3"/>
    <w:rsid w:val="00003034"/>
    <w:rsid w:val="00003944"/>
    <w:rsid w:val="00003994"/>
    <w:rsid w:val="00003A5E"/>
    <w:rsid w:val="00003A92"/>
    <w:rsid w:val="000041C8"/>
    <w:rsid w:val="00004A5A"/>
    <w:rsid w:val="00006AA2"/>
    <w:rsid w:val="00006DBE"/>
    <w:rsid w:val="00006DDA"/>
    <w:rsid w:val="000070A7"/>
    <w:rsid w:val="00007509"/>
    <w:rsid w:val="00007710"/>
    <w:rsid w:val="00007938"/>
    <w:rsid w:val="00010350"/>
    <w:rsid w:val="000104F3"/>
    <w:rsid w:val="00011426"/>
    <w:rsid w:val="0001198F"/>
    <w:rsid w:val="00011D71"/>
    <w:rsid w:val="00012138"/>
    <w:rsid w:val="00012764"/>
    <w:rsid w:val="00012985"/>
    <w:rsid w:val="000143E9"/>
    <w:rsid w:val="00014B01"/>
    <w:rsid w:val="0001561B"/>
    <w:rsid w:val="00016D39"/>
    <w:rsid w:val="00017515"/>
    <w:rsid w:val="000202DB"/>
    <w:rsid w:val="00020369"/>
    <w:rsid w:val="000207E6"/>
    <w:rsid w:val="00020E13"/>
    <w:rsid w:val="00021281"/>
    <w:rsid w:val="00021E32"/>
    <w:rsid w:val="000220D5"/>
    <w:rsid w:val="00022265"/>
    <w:rsid w:val="0002227F"/>
    <w:rsid w:val="0002396F"/>
    <w:rsid w:val="00023DC9"/>
    <w:rsid w:val="00024009"/>
    <w:rsid w:val="000240F2"/>
    <w:rsid w:val="00024311"/>
    <w:rsid w:val="000255C8"/>
    <w:rsid w:val="00025996"/>
    <w:rsid w:val="000261EE"/>
    <w:rsid w:val="00026537"/>
    <w:rsid w:val="00027AF4"/>
    <w:rsid w:val="00027BA7"/>
    <w:rsid w:val="00031F3B"/>
    <w:rsid w:val="00031FA0"/>
    <w:rsid w:val="00032345"/>
    <w:rsid w:val="00032574"/>
    <w:rsid w:val="00032640"/>
    <w:rsid w:val="0003290B"/>
    <w:rsid w:val="0003294A"/>
    <w:rsid w:val="00032AEF"/>
    <w:rsid w:val="0003316D"/>
    <w:rsid w:val="00033345"/>
    <w:rsid w:val="00033985"/>
    <w:rsid w:val="0003498B"/>
    <w:rsid w:val="00036232"/>
    <w:rsid w:val="00037428"/>
    <w:rsid w:val="0003756C"/>
    <w:rsid w:val="000375BE"/>
    <w:rsid w:val="00037976"/>
    <w:rsid w:val="00040296"/>
    <w:rsid w:val="00041336"/>
    <w:rsid w:val="00041CEA"/>
    <w:rsid w:val="0004316F"/>
    <w:rsid w:val="00044836"/>
    <w:rsid w:val="000470BF"/>
    <w:rsid w:val="000478BD"/>
    <w:rsid w:val="000479D2"/>
    <w:rsid w:val="00047B25"/>
    <w:rsid w:val="00047E46"/>
    <w:rsid w:val="00050251"/>
    <w:rsid w:val="0005087F"/>
    <w:rsid w:val="000512B0"/>
    <w:rsid w:val="00051AA5"/>
    <w:rsid w:val="0005318E"/>
    <w:rsid w:val="000535C6"/>
    <w:rsid w:val="0005366B"/>
    <w:rsid w:val="00053AF0"/>
    <w:rsid w:val="00053F49"/>
    <w:rsid w:val="00054391"/>
    <w:rsid w:val="000543D4"/>
    <w:rsid w:val="000551D7"/>
    <w:rsid w:val="00055358"/>
    <w:rsid w:val="00056191"/>
    <w:rsid w:val="0005692F"/>
    <w:rsid w:val="00056E96"/>
    <w:rsid w:val="00057044"/>
    <w:rsid w:val="000605F8"/>
    <w:rsid w:val="00060815"/>
    <w:rsid w:val="00060C55"/>
    <w:rsid w:val="000610B9"/>
    <w:rsid w:val="00061588"/>
    <w:rsid w:val="00061F17"/>
    <w:rsid w:val="00062569"/>
    <w:rsid w:val="0006343F"/>
    <w:rsid w:val="00063F3D"/>
    <w:rsid w:val="00065385"/>
    <w:rsid w:val="000656C5"/>
    <w:rsid w:val="00065C51"/>
    <w:rsid w:val="00065E13"/>
    <w:rsid w:val="00066327"/>
    <w:rsid w:val="00066424"/>
    <w:rsid w:val="00066785"/>
    <w:rsid w:val="0006766B"/>
    <w:rsid w:val="00067F77"/>
    <w:rsid w:val="000708B7"/>
    <w:rsid w:val="00070CAE"/>
    <w:rsid w:val="00071046"/>
    <w:rsid w:val="000726B0"/>
    <w:rsid w:val="00072A4C"/>
    <w:rsid w:val="000735B4"/>
    <w:rsid w:val="00074A78"/>
    <w:rsid w:val="00075AE3"/>
    <w:rsid w:val="000760CF"/>
    <w:rsid w:val="000765D7"/>
    <w:rsid w:val="00076E2C"/>
    <w:rsid w:val="00077479"/>
    <w:rsid w:val="000777B6"/>
    <w:rsid w:val="00077D9D"/>
    <w:rsid w:val="0008270E"/>
    <w:rsid w:val="00083A98"/>
    <w:rsid w:val="00084149"/>
    <w:rsid w:val="00084326"/>
    <w:rsid w:val="000848D0"/>
    <w:rsid w:val="000857B3"/>
    <w:rsid w:val="00085C29"/>
    <w:rsid w:val="00086E41"/>
    <w:rsid w:val="00090B05"/>
    <w:rsid w:val="00091C69"/>
    <w:rsid w:val="00091FAE"/>
    <w:rsid w:val="000922AE"/>
    <w:rsid w:val="00093DBC"/>
    <w:rsid w:val="00095A36"/>
    <w:rsid w:val="00096841"/>
    <w:rsid w:val="00096FD6"/>
    <w:rsid w:val="00097514"/>
    <w:rsid w:val="00097868"/>
    <w:rsid w:val="000A0FDF"/>
    <w:rsid w:val="000A1126"/>
    <w:rsid w:val="000A157F"/>
    <w:rsid w:val="000A2536"/>
    <w:rsid w:val="000A263A"/>
    <w:rsid w:val="000A2752"/>
    <w:rsid w:val="000A2F4A"/>
    <w:rsid w:val="000A624C"/>
    <w:rsid w:val="000A657D"/>
    <w:rsid w:val="000A6CA4"/>
    <w:rsid w:val="000B077D"/>
    <w:rsid w:val="000B1C31"/>
    <w:rsid w:val="000B22E1"/>
    <w:rsid w:val="000B2653"/>
    <w:rsid w:val="000B27A5"/>
    <w:rsid w:val="000B2C7F"/>
    <w:rsid w:val="000B3885"/>
    <w:rsid w:val="000B4ED4"/>
    <w:rsid w:val="000B4F9E"/>
    <w:rsid w:val="000B7DD2"/>
    <w:rsid w:val="000C0D20"/>
    <w:rsid w:val="000C18D7"/>
    <w:rsid w:val="000C1AA3"/>
    <w:rsid w:val="000C1AA8"/>
    <w:rsid w:val="000C2368"/>
    <w:rsid w:val="000C24F2"/>
    <w:rsid w:val="000C29F4"/>
    <w:rsid w:val="000C2EA5"/>
    <w:rsid w:val="000C3277"/>
    <w:rsid w:val="000C3CAA"/>
    <w:rsid w:val="000C469C"/>
    <w:rsid w:val="000C4C1E"/>
    <w:rsid w:val="000C5AB5"/>
    <w:rsid w:val="000C5F91"/>
    <w:rsid w:val="000C64D2"/>
    <w:rsid w:val="000C6A4D"/>
    <w:rsid w:val="000C7214"/>
    <w:rsid w:val="000C7269"/>
    <w:rsid w:val="000C72D8"/>
    <w:rsid w:val="000C79DB"/>
    <w:rsid w:val="000D0265"/>
    <w:rsid w:val="000D1334"/>
    <w:rsid w:val="000D1398"/>
    <w:rsid w:val="000D1892"/>
    <w:rsid w:val="000D198A"/>
    <w:rsid w:val="000D1B6A"/>
    <w:rsid w:val="000D1C70"/>
    <w:rsid w:val="000D25DB"/>
    <w:rsid w:val="000D25E8"/>
    <w:rsid w:val="000D31F1"/>
    <w:rsid w:val="000D3437"/>
    <w:rsid w:val="000D3891"/>
    <w:rsid w:val="000D3DD3"/>
    <w:rsid w:val="000D4098"/>
    <w:rsid w:val="000D41B2"/>
    <w:rsid w:val="000D433D"/>
    <w:rsid w:val="000D4861"/>
    <w:rsid w:val="000D4ABB"/>
    <w:rsid w:val="000D527C"/>
    <w:rsid w:val="000D5A42"/>
    <w:rsid w:val="000D7E31"/>
    <w:rsid w:val="000E0654"/>
    <w:rsid w:val="000E085C"/>
    <w:rsid w:val="000E0F20"/>
    <w:rsid w:val="000E1411"/>
    <w:rsid w:val="000E29BD"/>
    <w:rsid w:val="000E2C17"/>
    <w:rsid w:val="000E2CB2"/>
    <w:rsid w:val="000E2D26"/>
    <w:rsid w:val="000E2E5C"/>
    <w:rsid w:val="000E2F4B"/>
    <w:rsid w:val="000E309A"/>
    <w:rsid w:val="000E3AE4"/>
    <w:rsid w:val="000E3CA8"/>
    <w:rsid w:val="000E43A5"/>
    <w:rsid w:val="000E4BF5"/>
    <w:rsid w:val="000E512D"/>
    <w:rsid w:val="000E59C7"/>
    <w:rsid w:val="000E5CC8"/>
    <w:rsid w:val="000E7CC1"/>
    <w:rsid w:val="000F095C"/>
    <w:rsid w:val="000F098E"/>
    <w:rsid w:val="000F1426"/>
    <w:rsid w:val="000F1487"/>
    <w:rsid w:val="000F17FF"/>
    <w:rsid w:val="000F1CBB"/>
    <w:rsid w:val="000F2290"/>
    <w:rsid w:val="000F2595"/>
    <w:rsid w:val="000F2BEE"/>
    <w:rsid w:val="000F454A"/>
    <w:rsid w:val="000F5BF3"/>
    <w:rsid w:val="000F5F03"/>
    <w:rsid w:val="000F5FD6"/>
    <w:rsid w:val="000F60E2"/>
    <w:rsid w:val="000F6583"/>
    <w:rsid w:val="000F6A07"/>
    <w:rsid w:val="000F74FA"/>
    <w:rsid w:val="00100075"/>
    <w:rsid w:val="001011E6"/>
    <w:rsid w:val="0010184D"/>
    <w:rsid w:val="00101E2A"/>
    <w:rsid w:val="00102535"/>
    <w:rsid w:val="00102AC5"/>
    <w:rsid w:val="0010319A"/>
    <w:rsid w:val="00103834"/>
    <w:rsid w:val="00103D3B"/>
    <w:rsid w:val="00104FC9"/>
    <w:rsid w:val="0010607A"/>
    <w:rsid w:val="001064E7"/>
    <w:rsid w:val="001066C6"/>
    <w:rsid w:val="001079FE"/>
    <w:rsid w:val="00107D62"/>
    <w:rsid w:val="00107F74"/>
    <w:rsid w:val="00110040"/>
    <w:rsid w:val="00110180"/>
    <w:rsid w:val="001107EE"/>
    <w:rsid w:val="00110A0E"/>
    <w:rsid w:val="00110DB5"/>
    <w:rsid w:val="00110FC6"/>
    <w:rsid w:val="00111328"/>
    <w:rsid w:val="0011139D"/>
    <w:rsid w:val="001114BA"/>
    <w:rsid w:val="00111AF6"/>
    <w:rsid w:val="00111B41"/>
    <w:rsid w:val="00111B89"/>
    <w:rsid w:val="00111D46"/>
    <w:rsid w:val="001125D7"/>
    <w:rsid w:val="00112B5D"/>
    <w:rsid w:val="00113050"/>
    <w:rsid w:val="0011379C"/>
    <w:rsid w:val="00113BA7"/>
    <w:rsid w:val="001155AB"/>
    <w:rsid w:val="00115A93"/>
    <w:rsid w:val="00115D4E"/>
    <w:rsid w:val="00115F83"/>
    <w:rsid w:val="001160A3"/>
    <w:rsid w:val="00116EBD"/>
    <w:rsid w:val="00116F9C"/>
    <w:rsid w:val="001174D6"/>
    <w:rsid w:val="0011789E"/>
    <w:rsid w:val="00117A1B"/>
    <w:rsid w:val="00117AF3"/>
    <w:rsid w:val="00117F1D"/>
    <w:rsid w:val="00120409"/>
    <w:rsid w:val="00120618"/>
    <w:rsid w:val="001206DC"/>
    <w:rsid w:val="00120761"/>
    <w:rsid w:val="001208B2"/>
    <w:rsid w:val="00120994"/>
    <w:rsid w:val="001209F5"/>
    <w:rsid w:val="0012111F"/>
    <w:rsid w:val="001223C8"/>
    <w:rsid w:val="00122D84"/>
    <w:rsid w:val="00122E26"/>
    <w:rsid w:val="001230DF"/>
    <w:rsid w:val="00123BB0"/>
    <w:rsid w:val="00123D2D"/>
    <w:rsid w:val="0012461A"/>
    <w:rsid w:val="00124F8E"/>
    <w:rsid w:val="0012525E"/>
    <w:rsid w:val="00125313"/>
    <w:rsid w:val="00125B61"/>
    <w:rsid w:val="0012688B"/>
    <w:rsid w:val="0012705B"/>
    <w:rsid w:val="001272C4"/>
    <w:rsid w:val="00127D10"/>
    <w:rsid w:val="00130D82"/>
    <w:rsid w:val="0013349F"/>
    <w:rsid w:val="00133B61"/>
    <w:rsid w:val="00133B7C"/>
    <w:rsid w:val="00134324"/>
    <w:rsid w:val="001343E4"/>
    <w:rsid w:val="001349E5"/>
    <w:rsid w:val="0013726D"/>
    <w:rsid w:val="00137833"/>
    <w:rsid w:val="00137E12"/>
    <w:rsid w:val="00140936"/>
    <w:rsid w:val="001409AF"/>
    <w:rsid w:val="00141014"/>
    <w:rsid w:val="001415AA"/>
    <w:rsid w:val="0014363C"/>
    <w:rsid w:val="00145A94"/>
    <w:rsid w:val="00145AC4"/>
    <w:rsid w:val="00145BA8"/>
    <w:rsid w:val="00145F5C"/>
    <w:rsid w:val="00147501"/>
    <w:rsid w:val="00147710"/>
    <w:rsid w:val="00150958"/>
    <w:rsid w:val="0015145C"/>
    <w:rsid w:val="00151D9D"/>
    <w:rsid w:val="00152932"/>
    <w:rsid w:val="00153B32"/>
    <w:rsid w:val="00154F71"/>
    <w:rsid w:val="00155588"/>
    <w:rsid w:val="00155CB7"/>
    <w:rsid w:val="001572A6"/>
    <w:rsid w:val="00160D9D"/>
    <w:rsid w:val="0016140D"/>
    <w:rsid w:val="00161ABE"/>
    <w:rsid w:val="00161C55"/>
    <w:rsid w:val="00161FC2"/>
    <w:rsid w:val="00162234"/>
    <w:rsid w:val="0016228A"/>
    <w:rsid w:val="00162340"/>
    <w:rsid w:val="001630A2"/>
    <w:rsid w:val="001631A7"/>
    <w:rsid w:val="00163BE5"/>
    <w:rsid w:val="00164345"/>
    <w:rsid w:val="00165258"/>
    <w:rsid w:val="0016527A"/>
    <w:rsid w:val="00165337"/>
    <w:rsid w:val="00165380"/>
    <w:rsid w:val="00165416"/>
    <w:rsid w:val="00165F43"/>
    <w:rsid w:val="0016700D"/>
    <w:rsid w:val="0016728F"/>
    <w:rsid w:val="00170267"/>
    <w:rsid w:val="00170343"/>
    <w:rsid w:val="00170398"/>
    <w:rsid w:val="001705A1"/>
    <w:rsid w:val="00170C3B"/>
    <w:rsid w:val="00171879"/>
    <w:rsid w:val="00171F6E"/>
    <w:rsid w:val="001722CC"/>
    <w:rsid w:val="0017298C"/>
    <w:rsid w:val="001729CC"/>
    <w:rsid w:val="00173464"/>
    <w:rsid w:val="00174ADE"/>
    <w:rsid w:val="00174C05"/>
    <w:rsid w:val="00175463"/>
    <w:rsid w:val="00175B67"/>
    <w:rsid w:val="00175CC9"/>
    <w:rsid w:val="001760D2"/>
    <w:rsid w:val="00176AFC"/>
    <w:rsid w:val="00176FE8"/>
    <w:rsid w:val="00177B90"/>
    <w:rsid w:val="001807F0"/>
    <w:rsid w:val="00180BEC"/>
    <w:rsid w:val="00181197"/>
    <w:rsid w:val="0018147A"/>
    <w:rsid w:val="00181597"/>
    <w:rsid w:val="001817AD"/>
    <w:rsid w:val="00181EA5"/>
    <w:rsid w:val="00181EA6"/>
    <w:rsid w:val="00182922"/>
    <w:rsid w:val="001829C1"/>
    <w:rsid w:val="00182E14"/>
    <w:rsid w:val="001831E9"/>
    <w:rsid w:val="00183258"/>
    <w:rsid w:val="00183E31"/>
    <w:rsid w:val="00184B68"/>
    <w:rsid w:val="00184DD0"/>
    <w:rsid w:val="00186FF2"/>
    <w:rsid w:val="00187256"/>
    <w:rsid w:val="001876EC"/>
    <w:rsid w:val="00187A5E"/>
    <w:rsid w:val="00187A77"/>
    <w:rsid w:val="00190E94"/>
    <w:rsid w:val="00190FE2"/>
    <w:rsid w:val="00193346"/>
    <w:rsid w:val="0019463D"/>
    <w:rsid w:val="00194C06"/>
    <w:rsid w:val="00194DB5"/>
    <w:rsid w:val="00194F09"/>
    <w:rsid w:val="001970D0"/>
    <w:rsid w:val="00197F00"/>
    <w:rsid w:val="001A0A6C"/>
    <w:rsid w:val="001A1A05"/>
    <w:rsid w:val="001A2839"/>
    <w:rsid w:val="001A29A9"/>
    <w:rsid w:val="001A2B47"/>
    <w:rsid w:val="001A2F69"/>
    <w:rsid w:val="001A3564"/>
    <w:rsid w:val="001A4D03"/>
    <w:rsid w:val="001A5315"/>
    <w:rsid w:val="001A5A68"/>
    <w:rsid w:val="001A6CFA"/>
    <w:rsid w:val="001A6E7B"/>
    <w:rsid w:val="001B09DE"/>
    <w:rsid w:val="001B0F41"/>
    <w:rsid w:val="001B17EA"/>
    <w:rsid w:val="001B20FA"/>
    <w:rsid w:val="001B2597"/>
    <w:rsid w:val="001B2A55"/>
    <w:rsid w:val="001B2F09"/>
    <w:rsid w:val="001B3510"/>
    <w:rsid w:val="001B3F66"/>
    <w:rsid w:val="001B4499"/>
    <w:rsid w:val="001B48C4"/>
    <w:rsid w:val="001B515C"/>
    <w:rsid w:val="001B526D"/>
    <w:rsid w:val="001B532D"/>
    <w:rsid w:val="001B5EC9"/>
    <w:rsid w:val="001B6DFB"/>
    <w:rsid w:val="001B6EE0"/>
    <w:rsid w:val="001B79D5"/>
    <w:rsid w:val="001C0BF2"/>
    <w:rsid w:val="001C0C7D"/>
    <w:rsid w:val="001C1BE8"/>
    <w:rsid w:val="001C2741"/>
    <w:rsid w:val="001C2FE4"/>
    <w:rsid w:val="001C3435"/>
    <w:rsid w:val="001C3F27"/>
    <w:rsid w:val="001C48DA"/>
    <w:rsid w:val="001C5CE3"/>
    <w:rsid w:val="001C6E62"/>
    <w:rsid w:val="001C6ED4"/>
    <w:rsid w:val="001D050A"/>
    <w:rsid w:val="001D0554"/>
    <w:rsid w:val="001D140A"/>
    <w:rsid w:val="001D1425"/>
    <w:rsid w:val="001D1F59"/>
    <w:rsid w:val="001D36B9"/>
    <w:rsid w:val="001D3EF6"/>
    <w:rsid w:val="001D5284"/>
    <w:rsid w:val="001D5BEF"/>
    <w:rsid w:val="001D6DFD"/>
    <w:rsid w:val="001D72B2"/>
    <w:rsid w:val="001D78B2"/>
    <w:rsid w:val="001E07C1"/>
    <w:rsid w:val="001E0860"/>
    <w:rsid w:val="001E09E2"/>
    <w:rsid w:val="001E0ADF"/>
    <w:rsid w:val="001E1BEE"/>
    <w:rsid w:val="001E1D8B"/>
    <w:rsid w:val="001E28AC"/>
    <w:rsid w:val="001E41D2"/>
    <w:rsid w:val="001E445A"/>
    <w:rsid w:val="001E4683"/>
    <w:rsid w:val="001E4762"/>
    <w:rsid w:val="001E518E"/>
    <w:rsid w:val="001E55A8"/>
    <w:rsid w:val="001E5E72"/>
    <w:rsid w:val="001E7752"/>
    <w:rsid w:val="001F03B8"/>
    <w:rsid w:val="001F15A4"/>
    <w:rsid w:val="001F187E"/>
    <w:rsid w:val="001F1898"/>
    <w:rsid w:val="001F2975"/>
    <w:rsid w:val="001F4B22"/>
    <w:rsid w:val="001F56D2"/>
    <w:rsid w:val="001F62E6"/>
    <w:rsid w:val="001F6694"/>
    <w:rsid w:val="001F6FAC"/>
    <w:rsid w:val="001F7089"/>
    <w:rsid w:val="001F724D"/>
    <w:rsid w:val="001F7715"/>
    <w:rsid w:val="001F79B4"/>
    <w:rsid w:val="00202572"/>
    <w:rsid w:val="002030DE"/>
    <w:rsid w:val="002044B5"/>
    <w:rsid w:val="00204A0C"/>
    <w:rsid w:val="00205E08"/>
    <w:rsid w:val="002060F6"/>
    <w:rsid w:val="00206AAA"/>
    <w:rsid w:val="002075F7"/>
    <w:rsid w:val="00207699"/>
    <w:rsid w:val="00210487"/>
    <w:rsid w:val="00210535"/>
    <w:rsid w:val="00210550"/>
    <w:rsid w:val="002107B1"/>
    <w:rsid w:val="00211593"/>
    <w:rsid w:val="002116C9"/>
    <w:rsid w:val="00211A19"/>
    <w:rsid w:val="00211CE9"/>
    <w:rsid w:val="00211D91"/>
    <w:rsid w:val="00212053"/>
    <w:rsid w:val="00212A42"/>
    <w:rsid w:val="00213321"/>
    <w:rsid w:val="00214A7D"/>
    <w:rsid w:val="00214DB4"/>
    <w:rsid w:val="00215121"/>
    <w:rsid w:val="002158F9"/>
    <w:rsid w:val="00215E9A"/>
    <w:rsid w:val="00216449"/>
    <w:rsid w:val="00220573"/>
    <w:rsid w:val="0022087D"/>
    <w:rsid w:val="00220F94"/>
    <w:rsid w:val="00221761"/>
    <w:rsid w:val="00221AA8"/>
    <w:rsid w:val="00222FBB"/>
    <w:rsid w:val="00222FEB"/>
    <w:rsid w:val="00223515"/>
    <w:rsid w:val="00223590"/>
    <w:rsid w:val="0022537E"/>
    <w:rsid w:val="00225836"/>
    <w:rsid w:val="002266D1"/>
    <w:rsid w:val="00227561"/>
    <w:rsid w:val="00227767"/>
    <w:rsid w:val="00227BD6"/>
    <w:rsid w:val="00231186"/>
    <w:rsid w:val="002331BE"/>
    <w:rsid w:val="00234947"/>
    <w:rsid w:val="00234D14"/>
    <w:rsid w:val="00235D4E"/>
    <w:rsid w:val="00236E92"/>
    <w:rsid w:val="00237B3C"/>
    <w:rsid w:val="00237FFE"/>
    <w:rsid w:val="00240385"/>
    <w:rsid w:val="002410D7"/>
    <w:rsid w:val="0024159E"/>
    <w:rsid w:val="00242BB0"/>
    <w:rsid w:val="00242D87"/>
    <w:rsid w:val="00242E61"/>
    <w:rsid w:val="0024322E"/>
    <w:rsid w:val="00243B28"/>
    <w:rsid w:val="0024434C"/>
    <w:rsid w:val="002443AF"/>
    <w:rsid w:val="002444D4"/>
    <w:rsid w:val="002447EE"/>
    <w:rsid w:val="00244BD7"/>
    <w:rsid w:val="00244ED3"/>
    <w:rsid w:val="00245DD4"/>
    <w:rsid w:val="002460D3"/>
    <w:rsid w:val="00246294"/>
    <w:rsid w:val="002462C5"/>
    <w:rsid w:val="00246A96"/>
    <w:rsid w:val="0024719A"/>
    <w:rsid w:val="00247F0B"/>
    <w:rsid w:val="00247FB6"/>
    <w:rsid w:val="0025007A"/>
    <w:rsid w:val="0025165F"/>
    <w:rsid w:val="0025183F"/>
    <w:rsid w:val="0025184F"/>
    <w:rsid w:val="00251882"/>
    <w:rsid w:val="00251DCA"/>
    <w:rsid w:val="0025247E"/>
    <w:rsid w:val="0025396D"/>
    <w:rsid w:val="00253C9C"/>
    <w:rsid w:val="00254107"/>
    <w:rsid w:val="002545BC"/>
    <w:rsid w:val="00255350"/>
    <w:rsid w:val="00255E84"/>
    <w:rsid w:val="00256776"/>
    <w:rsid w:val="002574DF"/>
    <w:rsid w:val="00257C64"/>
    <w:rsid w:val="0026062D"/>
    <w:rsid w:val="00260860"/>
    <w:rsid w:val="002611E3"/>
    <w:rsid w:val="00261891"/>
    <w:rsid w:val="0026221A"/>
    <w:rsid w:val="00264681"/>
    <w:rsid w:val="00265318"/>
    <w:rsid w:val="0026549E"/>
    <w:rsid w:val="00265532"/>
    <w:rsid w:val="00265AB7"/>
    <w:rsid w:val="00265E78"/>
    <w:rsid w:val="00266DA3"/>
    <w:rsid w:val="00267C60"/>
    <w:rsid w:val="00270071"/>
    <w:rsid w:val="00271E64"/>
    <w:rsid w:val="00272189"/>
    <w:rsid w:val="00273356"/>
    <w:rsid w:val="00273679"/>
    <w:rsid w:val="0027411D"/>
    <w:rsid w:val="0027452C"/>
    <w:rsid w:val="002755F1"/>
    <w:rsid w:val="00276B43"/>
    <w:rsid w:val="00276BC5"/>
    <w:rsid w:val="002772D0"/>
    <w:rsid w:val="002775A9"/>
    <w:rsid w:val="00277A01"/>
    <w:rsid w:val="00277A28"/>
    <w:rsid w:val="00280749"/>
    <w:rsid w:val="00281147"/>
    <w:rsid w:val="00281332"/>
    <w:rsid w:val="0028242F"/>
    <w:rsid w:val="00282CA9"/>
    <w:rsid w:val="00282F50"/>
    <w:rsid w:val="00283334"/>
    <w:rsid w:val="00283791"/>
    <w:rsid w:val="00284874"/>
    <w:rsid w:val="002850B3"/>
    <w:rsid w:val="00285161"/>
    <w:rsid w:val="00285C30"/>
    <w:rsid w:val="00285D50"/>
    <w:rsid w:val="00286E35"/>
    <w:rsid w:val="00286F21"/>
    <w:rsid w:val="00287212"/>
    <w:rsid w:val="002877EA"/>
    <w:rsid w:val="00287F09"/>
    <w:rsid w:val="002912CB"/>
    <w:rsid w:val="002918DE"/>
    <w:rsid w:val="002925A5"/>
    <w:rsid w:val="002926E8"/>
    <w:rsid w:val="00293931"/>
    <w:rsid w:val="00293D3B"/>
    <w:rsid w:val="00294918"/>
    <w:rsid w:val="00294F37"/>
    <w:rsid w:val="00295568"/>
    <w:rsid w:val="00296218"/>
    <w:rsid w:val="00296C0F"/>
    <w:rsid w:val="00296E6C"/>
    <w:rsid w:val="00297CAB"/>
    <w:rsid w:val="002A03A3"/>
    <w:rsid w:val="002A0B1F"/>
    <w:rsid w:val="002A1FB4"/>
    <w:rsid w:val="002A22C5"/>
    <w:rsid w:val="002A2E72"/>
    <w:rsid w:val="002A2EC6"/>
    <w:rsid w:val="002A3178"/>
    <w:rsid w:val="002A33AF"/>
    <w:rsid w:val="002A463B"/>
    <w:rsid w:val="002A4D55"/>
    <w:rsid w:val="002A4F05"/>
    <w:rsid w:val="002A65FF"/>
    <w:rsid w:val="002A67D3"/>
    <w:rsid w:val="002A76A0"/>
    <w:rsid w:val="002A7A3A"/>
    <w:rsid w:val="002B2133"/>
    <w:rsid w:val="002B2456"/>
    <w:rsid w:val="002B2DF2"/>
    <w:rsid w:val="002B2E0E"/>
    <w:rsid w:val="002B3581"/>
    <w:rsid w:val="002B39F1"/>
    <w:rsid w:val="002B3D45"/>
    <w:rsid w:val="002B3E1E"/>
    <w:rsid w:val="002B428E"/>
    <w:rsid w:val="002B4B3C"/>
    <w:rsid w:val="002B5B41"/>
    <w:rsid w:val="002B5F5E"/>
    <w:rsid w:val="002B6852"/>
    <w:rsid w:val="002B7192"/>
    <w:rsid w:val="002B78EF"/>
    <w:rsid w:val="002C02F1"/>
    <w:rsid w:val="002C12A1"/>
    <w:rsid w:val="002C1E03"/>
    <w:rsid w:val="002C29B5"/>
    <w:rsid w:val="002C2A1E"/>
    <w:rsid w:val="002C365F"/>
    <w:rsid w:val="002C41D5"/>
    <w:rsid w:val="002C5111"/>
    <w:rsid w:val="002C536C"/>
    <w:rsid w:val="002C59A7"/>
    <w:rsid w:val="002C5A23"/>
    <w:rsid w:val="002C5EA4"/>
    <w:rsid w:val="002C62D9"/>
    <w:rsid w:val="002C6E32"/>
    <w:rsid w:val="002C6E62"/>
    <w:rsid w:val="002C7298"/>
    <w:rsid w:val="002C7E1A"/>
    <w:rsid w:val="002D0485"/>
    <w:rsid w:val="002D0585"/>
    <w:rsid w:val="002D0CC3"/>
    <w:rsid w:val="002D1506"/>
    <w:rsid w:val="002D158B"/>
    <w:rsid w:val="002D1779"/>
    <w:rsid w:val="002D1F7D"/>
    <w:rsid w:val="002D24E6"/>
    <w:rsid w:val="002D28C7"/>
    <w:rsid w:val="002D393A"/>
    <w:rsid w:val="002D3C92"/>
    <w:rsid w:val="002D5096"/>
    <w:rsid w:val="002D552E"/>
    <w:rsid w:val="002D5DF0"/>
    <w:rsid w:val="002D5E2A"/>
    <w:rsid w:val="002D61F6"/>
    <w:rsid w:val="002D738E"/>
    <w:rsid w:val="002D7543"/>
    <w:rsid w:val="002D7977"/>
    <w:rsid w:val="002D7BC3"/>
    <w:rsid w:val="002D7DBF"/>
    <w:rsid w:val="002E0D2D"/>
    <w:rsid w:val="002E153C"/>
    <w:rsid w:val="002E2143"/>
    <w:rsid w:val="002E37AE"/>
    <w:rsid w:val="002E449F"/>
    <w:rsid w:val="002E452B"/>
    <w:rsid w:val="002E4A69"/>
    <w:rsid w:val="002E4C53"/>
    <w:rsid w:val="002E52E1"/>
    <w:rsid w:val="002E59EE"/>
    <w:rsid w:val="002E5FA2"/>
    <w:rsid w:val="002E6232"/>
    <w:rsid w:val="002E6D09"/>
    <w:rsid w:val="002E70D4"/>
    <w:rsid w:val="002E786E"/>
    <w:rsid w:val="002E7912"/>
    <w:rsid w:val="002E7D3B"/>
    <w:rsid w:val="002E7E32"/>
    <w:rsid w:val="002F0B49"/>
    <w:rsid w:val="002F14AB"/>
    <w:rsid w:val="002F1E30"/>
    <w:rsid w:val="002F2185"/>
    <w:rsid w:val="002F4E45"/>
    <w:rsid w:val="002F55DE"/>
    <w:rsid w:val="002F6735"/>
    <w:rsid w:val="002F6B6B"/>
    <w:rsid w:val="002F6DAF"/>
    <w:rsid w:val="002F710D"/>
    <w:rsid w:val="002F710E"/>
    <w:rsid w:val="002F7246"/>
    <w:rsid w:val="002F7774"/>
    <w:rsid w:val="003002EC"/>
    <w:rsid w:val="00300AB0"/>
    <w:rsid w:val="00300B1B"/>
    <w:rsid w:val="0030186B"/>
    <w:rsid w:val="00301B0F"/>
    <w:rsid w:val="00303917"/>
    <w:rsid w:val="00304E88"/>
    <w:rsid w:val="00305FCE"/>
    <w:rsid w:val="00307561"/>
    <w:rsid w:val="003078A4"/>
    <w:rsid w:val="00310E93"/>
    <w:rsid w:val="003113CA"/>
    <w:rsid w:val="00313698"/>
    <w:rsid w:val="003138ED"/>
    <w:rsid w:val="00314703"/>
    <w:rsid w:val="00317A5E"/>
    <w:rsid w:val="00320B59"/>
    <w:rsid w:val="00321169"/>
    <w:rsid w:val="003213B0"/>
    <w:rsid w:val="00322590"/>
    <w:rsid w:val="003228C7"/>
    <w:rsid w:val="00323D6E"/>
    <w:rsid w:val="003242B3"/>
    <w:rsid w:val="003253B2"/>
    <w:rsid w:val="00326EA5"/>
    <w:rsid w:val="00326F15"/>
    <w:rsid w:val="0033152A"/>
    <w:rsid w:val="003317B4"/>
    <w:rsid w:val="00331A49"/>
    <w:rsid w:val="00331B34"/>
    <w:rsid w:val="00331D81"/>
    <w:rsid w:val="00332712"/>
    <w:rsid w:val="00333556"/>
    <w:rsid w:val="003337EC"/>
    <w:rsid w:val="00333B5E"/>
    <w:rsid w:val="00333BEC"/>
    <w:rsid w:val="00333DC0"/>
    <w:rsid w:val="00333E0F"/>
    <w:rsid w:val="00335E63"/>
    <w:rsid w:val="003360F3"/>
    <w:rsid w:val="0033661D"/>
    <w:rsid w:val="003366C4"/>
    <w:rsid w:val="00336E93"/>
    <w:rsid w:val="00337B30"/>
    <w:rsid w:val="0034018B"/>
    <w:rsid w:val="003401EB"/>
    <w:rsid w:val="0034055B"/>
    <w:rsid w:val="003405ED"/>
    <w:rsid w:val="0034091B"/>
    <w:rsid w:val="00340CCD"/>
    <w:rsid w:val="0034120B"/>
    <w:rsid w:val="00341743"/>
    <w:rsid w:val="00341DCD"/>
    <w:rsid w:val="003421D4"/>
    <w:rsid w:val="00343A2D"/>
    <w:rsid w:val="00343DDE"/>
    <w:rsid w:val="00344802"/>
    <w:rsid w:val="003448D0"/>
    <w:rsid w:val="00345A19"/>
    <w:rsid w:val="00345A66"/>
    <w:rsid w:val="00345BBB"/>
    <w:rsid w:val="003463B6"/>
    <w:rsid w:val="0034677D"/>
    <w:rsid w:val="003467D5"/>
    <w:rsid w:val="00346807"/>
    <w:rsid w:val="00346A9A"/>
    <w:rsid w:val="00346B97"/>
    <w:rsid w:val="00347512"/>
    <w:rsid w:val="00351605"/>
    <w:rsid w:val="00351F13"/>
    <w:rsid w:val="00352175"/>
    <w:rsid w:val="00352676"/>
    <w:rsid w:val="00352A8F"/>
    <w:rsid w:val="00352DD4"/>
    <w:rsid w:val="0035336C"/>
    <w:rsid w:val="003541F7"/>
    <w:rsid w:val="00354BEA"/>
    <w:rsid w:val="00355E50"/>
    <w:rsid w:val="0035600C"/>
    <w:rsid w:val="00356E3D"/>
    <w:rsid w:val="00357561"/>
    <w:rsid w:val="003578D4"/>
    <w:rsid w:val="00357DE7"/>
    <w:rsid w:val="00357F28"/>
    <w:rsid w:val="00360ABA"/>
    <w:rsid w:val="00361048"/>
    <w:rsid w:val="00361655"/>
    <w:rsid w:val="00362EA3"/>
    <w:rsid w:val="003641EE"/>
    <w:rsid w:val="0036437B"/>
    <w:rsid w:val="00364899"/>
    <w:rsid w:val="00365049"/>
    <w:rsid w:val="003651B1"/>
    <w:rsid w:val="00366692"/>
    <w:rsid w:val="00366ECF"/>
    <w:rsid w:val="00367047"/>
    <w:rsid w:val="003678B4"/>
    <w:rsid w:val="00367D9E"/>
    <w:rsid w:val="00367DBC"/>
    <w:rsid w:val="00371EFA"/>
    <w:rsid w:val="00372318"/>
    <w:rsid w:val="00372450"/>
    <w:rsid w:val="0037248A"/>
    <w:rsid w:val="00372632"/>
    <w:rsid w:val="003733E0"/>
    <w:rsid w:val="003741F0"/>
    <w:rsid w:val="003757B0"/>
    <w:rsid w:val="00375A4A"/>
    <w:rsid w:val="0037609E"/>
    <w:rsid w:val="0037629C"/>
    <w:rsid w:val="0037693B"/>
    <w:rsid w:val="003777CB"/>
    <w:rsid w:val="00377E5C"/>
    <w:rsid w:val="003817C4"/>
    <w:rsid w:val="003828E5"/>
    <w:rsid w:val="00382B84"/>
    <w:rsid w:val="00383133"/>
    <w:rsid w:val="00383595"/>
    <w:rsid w:val="003835CD"/>
    <w:rsid w:val="00383618"/>
    <w:rsid w:val="00384445"/>
    <w:rsid w:val="00385635"/>
    <w:rsid w:val="00385702"/>
    <w:rsid w:val="0038595D"/>
    <w:rsid w:val="00386925"/>
    <w:rsid w:val="00386BAC"/>
    <w:rsid w:val="003874FE"/>
    <w:rsid w:val="00387675"/>
    <w:rsid w:val="00387D00"/>
    <w:rsid w:val="0039046D"/>
    <w:rsid w:val="003907EC"/>
    <w:rsid w:val="00390C6C"/>
    <w:rsid w:val="0039115C"/>
    <w:rsid w:val="003911BF"/>
    <w:rsid w:val="00391610"/>
    <w:rsid w:val="003919D9"/>
    <w:rsid w:val="003933DC"/>
    <w:rsid w:val="00394BD3"/>
    <w:rsid w:val="0039569A"/>
    <w:rsid w:val="00395A87"/>
    <w:rsid w:val="00395E3B"/>
    <w:rsid w:val="00396EF0"/>
    <w:rsid w:val="0039753E"/>
    <w:rsid w:val="003979F2"/>
    <w:rsid w:val="003A0876"/>
    <w:rsid w:val="003A108F"/>
    <w:rsid w:val="003A2486"/>
    <w:rsid w:val="003A263C"/>
    <w:rsid w:val="003A3B0F"/>
    <w:rsid w:val="003A3CCE"/>
    <w:rsid w:val="003A3F38"/>
    <w:rsid w:val="003A44AB"/>
    <w:rsid w:val="003A4A17"/>
    <w:rsid w:val="003A4C15"/>
    <w:rsid w:val="003A66B4"/>
    <w:rsid w:val="003B0018"/>
    <w:rsid w:val="003B09E4"/>
    <w:rsid w:val="003B1040"/>
    <w:rsid w:val="003B11CE"/>
    <w:rsid w:val="003B14AD"/>
    <w:rsid w:val="003B17D0"/>
    <w:rsid w:val="003B1F90"/>
    <w:rsid w:val="003B2681"/>
    <w:rsid w:val="003B2734"/>
    <w:rsid w:val="003B2859"/>
    <w:rsid w:val="003B2F14"/>
    <w:rsid w:val="003B4F22"/>
    <w:rsid w:val="003B69BC"/>
    <w:rsid w:val="003B7923"/>
    <w:rsid w:val="003C05FC"/>
    <w:rsid w:val="003C06D0"/>
    <w:rsid w:val="003C07F8"/>
    <w:rsid w:val="003C0ED7"/>
    <w:rsid w:val="003C10FD"/>
    <w:rsid w:val="003C171F"/>
    <w:rsid w:val="003C1B38"/>
    <w:rsid w:val="003C209B"/>
    <w:rsid w:val="003C2414"/>
    <w:rsid w:val="003C2509"/>
    <w:rsid w:val="003C2743"/>
    <w:rsid w:val="003C3618"/>
    <w:rsid w:val="003C4209"/>
    <w:rsid w:val="003C42CB"/>
    <w:rsid w:val="003C51DD"/>
    <w:rsid w:val="003C5224"/>
    <w:rsid w:val="003C529C"/>
    <w:rsid w:val="003C569D"/>
    <w:rsid w:val="003C6060"/>
    <w:rsid w:val="003C69C6"/>
    <w:rsid w:val="003C7466"/>
    <w:rsid w:val="003D1EBE"/>
    <w:rsid w:val="003D20B7"/>
    <w:rsid w:val="003D26C8"/>
    <w:rsid w:val="003D3CD7"/>
    <w:rsid w:val="003D44DB"/>
    <w:rsid w:val="003D4A40"/>
    <w:rsid w:val="003D4E62"/>
    <w:rsid w:val="003D4F1C"/>
    <w:rsid w:val="003D6C21"/>
    <w:rsid w:val="003D73B7"/>
    <w:rsid w:val="003D79D2"/>
    <w:rsid w:val="003D7EB6"/>
    <w:rsid w:val="003E05C9"/>
    <w:rsid w:val="003E08E4"/>
    <w:rsid w:val="003E2EE4"/>
    <w:rsid w:val="003E3667"/>
    <w:rsid w:val="003E44D8"/>
    <w:rsid w:val="003E493D"/>
    <w:rsid w:val="003E4B24"/>
    <w:rsid w:val="003E5070"/>
    <w:rsid w:val="003E5F67"/>
    <w:rsid w:val="003E604B"/>
    <w:rsid w:val="003E6763"/>
    <w:rsid w:val="003E6D6B"/>
    <w:rsid w:val="003E6ED1"/>
    <w:rsid w:val="003E72B8"/>
    <w:rsid w:val="003E7C24"/>
    <w:rsid w:val="003F06DE"/>
    <w:rsid w:val="003F096F"/>
    <w:rsid w:val="003F1881"/>
    <w:rsid w:val="003F1E48"/>
    <w:rsid w:val="003F3363"/>
    <w:rsid w:val="003F40F6"/>
    <w:rsid w:val="003F4D7E"/>
    <w:rsid w:val="003F53D0"/>
    <w:rsid w:val="003F54BC"/>
    <w:rsid w:val="003F5831"/>
    <w:rsid w:val="003F5C7F"/>
    <w:rsid w:val="003F5D87"/>
    <w:rsid w:val="003F662F"/>
    <w:rsid w:val="003F7467"/>
    <w:rsid w:val="004007F4"/>
    <w:rsid w:val="00400A4C"/>
    <w:rsid w:val="00400BDD"/>
    <w:rsid w:val="00400C61"/>
    <w:rsid w:val="004028AE"/>
    <w:rsid w:val="00402A69"/>
    <w:rsid w:val="00403F31"/>
    <w:rsid w:val="004048CA"/>
    <w:rsid w:val="0040602E"/>
    <w:rsid w:val="00406466"/>
    <w:rsid w:val="0040646C"/>
    <w:rsid w:val="0041007B"/>
    <w:rsid w:val="0041014A"/>
    <w:rsid w:val="00410172"/>
    <w:rsid w:val="00410681"/>
    <w:rsid w:val="00410FD5"/>
    <w:rsid w:val="0041139F"/>
    <w:rsid w:val="004113B0"/>
    <w:rsid w:val="004139B0"/>
    <w:rsid w:val="004141D4"/>
    <w:rsid w:val="00415038"/>
    <w:rsid w:val="004150A1"/>
    <w:rsid w:val="00415B44"/>
    <w:rsid w:val="004172F5"/>
    <w:rsid w:val="00417344"/>
    <w:rsid w:val="00421786"/>
    <w:rsid w:val="00421DE5"/>
    <w:rsid w:val="00421E24"/>
    <w:rsid w:val="004237B1"/>
    <w:rsid w:val="004238B9"/>
    <w:rsid w:val="00423BFF"/>
    <w:rsid w:val="00424A12"/>
    <w:rsid w:val="00425153"/>
    <w:rsid w:val="00425DFB"/>
    <w:rsid w:val="004266D3"/>
    <w:rsid w:val="004270C0"/>
    <w:rsid w:val="0043042D"/>
    <w:rsid w:val="0043098B"/>
    <w:rsid w:val="004310AE"/>
    <w:rsid w:val="004317E5"/>
    <w:rsid w:val="00432508"/>
    <w:rsid w:val="00432B8B"/>
    <w:rsid w:val="00432DE8"/>
    <w:rsid w:val="0043383D"/>
    <w:rsid w:val="00435323"/>
    <w:rsid w:val="004354F3"/>
    <w:rsid w:val="00435857"/>
    <w:rsid w:val="004370F6"/>
    <w:rsid w:val="00437126"/>
    <w:rsid w:val="00440038"/>
    <w:rsid w:val="00441444"/>
    <w:rsid w:val="00443ABE"/>
    <w:rsid w:val="00443BDD"/>
    <w:rsid w:val="00445B53"/>
    <w:rsid w:val="00445D10"/>
    <w:rsid w:val="00445DB9"/>
    <w:rsid w:val="00446D1A"/>
    <w:rsid w:val="0045073A"/>
    <w:rsid w:val="0045117A"/>
    <w:rsid w:val="004514CC"/>
    <w:rsid w:val="004526EE"/>
    <w:rsid w:val="00452FFF"/>
    <w:rsid w:val="0045326F"/>
    <w:rsid w:val="00453F74"/>
    <w:rsid w:val="00454943"/>
    <w:rsid w:val="0045563E"/>
    <w:rsid w:val="00455F2E"/>
    <w:rsid w:val="0045784C"/>
    <w:rsid w:val="00460647"/>
    <w:rsid w:val="00461F10"/>
    <w:rsid w:val="0046257C"/>
    <w:rsid w:val="00462AB4"/>
    <w:rsid w:val="0046389B"/>
    <w:rsid w:val="00463B52"/>
    <w:rsid w:val="004641DA"/>
    <w:rsid w:val="00464D50"/>
    <w:rsid w:val="0046658E"/>
    <w:rsid w:val="0046673A"/>
    <w:rsid w:val="0046692A"/>
    <w:rsid w:val="00470BEC"/>
    <w:rsid w:val="00470C8E"/>
    <w:rsid w:val="004711AE"/>
    <w:rsid w:val="004711C4"/>
    <w:rsid w:val="00471655"/>
    <w:rsid w:val="0047191E"/>
    <w:rsid w:val="00472F8F"/>
    <w:rsid w:val="00473682"/>
    <w:rsid w:val="00473AAF"/>
    <w:rsid w:val="0047407F"/>
    <w:rsid w:val="00474623"/>
    <w:rsid w:val="0047681A"/>
    <w:rsid w:val="00476CFE"/>
    <w:rsid w:val="00477521"/>
    <w:rsid w:val="00477B22"/>
    <w:rsid w:val="004804EF"/>
    <w:rsid w:val="00480B94"/>
    <w:rsid w:val="00481758"/>
    <w:rsid w:val="0048289E"/>
    <w:rsid w:val="00482E86"/>
    <w:rsid w:val="004845D9"/>
    <w:rsid w:val="0048516F"/>
    <w:rsid w:val="00485937"/>
    <w:rsid w:val="00485F82"/>
    <w:rsid w:val="00486BC0"/>
    <w:rsid w:val="00486D10"/>
    <w:rsid w:val="00487011"/>
    <w:rsid w:val="00490CEC"/>
    <w:rsid w:val="00491C8E"/>
    <w:rsid w:val="0049221C"/>
    <w:rsid w:val="00493052"/>
    <w:rsid w:val="004931F7"/>
    <w:rsid w:val="0049356B"/>
    <w:rsid w:val="00493793"/>
    <w:rsid w:val="00493867"/>
    <w:rsid w:val="00493D76"/>
    <w:rsid w:val="004943C7"/>
    <w:rsid w:val="00494438"/>
    <w:rsid w:val="004946BC"/>
    <w:rsid w:val="00494A5E"/>
    <w:rsid w:val="00495035"/>
    <w:rsid w:val="00495C30"/>
    <w:rsid w:val="00495E30"/>
    <w:rsid w:val="0049629A"/>
    <w:rsid w:val="00496BD8"/>
    <w:rsid w:val="00497CB5"/>
    <w:rsid w:val="004A00C8"/>
    <w:rsid w:val="004A0CBB"/>
    <w:rsid w:val="004A1E3B"/>
    <w:rsid w:val="004A27C1"/>
    <w:rsid w:val="004A33A8"/>
    <w:rsid w:val="004A389B"/>
    <w:rsid w:val="004A3953"/>
    <w:rsid w:val="004A3A5A"/>
    <w:rsid w:val="004A3BBB"/>
    <w:rsid w:val="004A43B2"/>
    <w:rsid w:val="004A43FA"/>
    <w:rsid w:val="004A4789"/>
    <w:rsid w:val="004A56FC"/>
    <w:rsid w:val="004A7F90"/>
    <w:rsid w:val="004B0422"/>
    <w:rsid w:val="004B0494"/>
    <w:rsid w:val="004B0DD9"/>
    <w:rsid w:val="004B0DFF"/>
    <w:rsid w:val="004B188F"/>
    <w:rsid w:val="004B1D79"/>
    <w:rsid w:val="004B22D8"/>
    <w:rsid w:val="004B23A8"/>
    <w:rsid w:val="004B3903"/>
    <w:rsid w:val="004B3A7A"/>
    <w:rsid w:val="004B3CD4"/>
    <w:rsid w:val="004B459A"/>
    <w:rsid w:val="004B54E6"/>
    <w:rsid w:val="004B5C37"/>
    <w:rsid w:val="004B5CCE"/>
    <w:rsid w:val="004B653A"/>
    <w:rsid w:val="004B764B"/>
    <w:rsid w:val="004C0014"/>
    <w:rsid w:val="004C0D2A"/>
    <w:rsid w:val="004C2458"/>
    <w:rsid w:val="004C25E0"/>
    <w:rsid w:val="004C2948"/>
    <w:rsid w:val="004C404F"/>
    <w:rsid w:val="004C47B2"/>
    <w:rsid w:val="004C492B"/>
    <w:rsid w:val="004C492D"/>
    <w:rsid w:val="004C4C2D"/>
    <w:rsid w:val="004C58B5"/>
    <w:rsid w:val="004C64F8"/>
    <w:rsid w:val="004C741F"/>
    <w:rsid w:val="004C7F45"/>
    <w:rsid w:val="004D07C3"/>
    <w:rsid w:val="004D09AD"/>
    <w:rsid w:val="004D0ADE"/>
    <w:rsid w:val="004D0B63"/>
    <w:rsid w:val="004D203F"/>
    <w:rsid w:val="004D238A"/>
    <w:rsid w:val="004D30BF"/>
    <w:rsid w:val="004D3153"/>
    <w:rsid w:val="004D32FE"/>
    <w:rsid w:val="004D3FBA"/>
    <w:rsid w:val="004D4380"/>
    <w:rsid w:val="004D4757"/>
    <w:rsid w:val="004D4AA9"/>
    <w:rsid w:val="004D4C54"/>
    <w:rsid w:val="004D4FCB"/>
    <w:rsid w:val="004D508D"/>
    <w:rsid w:val="004D5205"/>
    <w:rsid w:val="004D57F6"/>
    <w:rsid w:val="004D5E72"/>
    <w:rsid w:val="004D5FDD"/>
    <w:rsid w:val="004D65A7"/>
    <w:rsid w:val="004D6A65"/>
    <w:rsid w:val="004D6AB5"/>
    <w:rsid w:val="004D6AEF"/>
    <w:rsid w:val="004D6F2A"/>
    <w:rsid w:val="004D728A"/>
    <w:rsid w:val="004D7732"/>
    <w:rsid w:val="004D79FA"/>
    <w:rsid w:val="004E0A52"/>
    <w:rsid w:val="004E11A7"/>
    <w:rsid w:val="004E11DB"/>
    <w:rsid w:val="004E1859"/>
    <w:rsid w:val="004E2232"/>
    <w:rsid w:val="004E2373"/>
    <w:rsid w:val="004E26B7"/>
    <w:rsid w:val="004E2871"/>
    <w:rsid w:val="004E2952"/>
    <w:rsid w:val="004E4B2D"/>
    <w:rsid w:val="004E4C70"/>
    <w:rsid w:val="004E4F30"/>
    <w:rsid w:val="004E5AAB"/>
    <w:rsid w:val="004E615C"/>
    <w:rsid w:val="004E7757"/>
    <w:rsid w:val="004F02B6"/>
    <w:rsid w:val="004F0500"/>
    <w:rsid w:val="004F0687"/>
    <w:rsid w:val="004F1208"/>
    <w:rsid w:val="004F174B"/>
    <w:rsid w:val="004F230C"/>
    <w:rsid w:val="004F2C4E"/>
    <w:rsid w:val="004F36D3"/>
    <w:rsid w:val="004F3997"/>
    <w:rsid w:val="004F4101"/>
    <w:rsid w:val="004F415B"/>
    <w:rsid w:val="004F4338"/>
    <w:rsid w:val="004F451A"/>
    <w:rsid w:val="004F5FCE"/>
    <w:rsid w:val="004F6437"/>
    <w:rsid w:val="004F678D"/>
    <w:rsid w:val="004F6D73"/>
    <w:rsid w:val="004F7345"/>
    <w:rsid w:val="004F7949"/>
    <w:rsid w:val="005003BA"/>
    <w:rsid w:val="00500AE1"/>
    <w:rsid w:val="00500F74"/>
    <w:rsid w:val="00501024"/>
    <w:rsid w:val="005019A3"/>
    <w:rsid w:val="00501FA7"/>
    <w:rsid w:val="00502832"/>
    <w:rsid w:val="0050294D"/>
    <w:rsid w:val="00503251"/>
    <w:rsid w:val="00503AAA"/>
    <w:rsid w:val="0050527C"/>
    <w:rsid w:val="005053A8"/>
    <w:rsid w:val="005058F5"/>
    <w:rsid w:val="00505BF3"/>
    <w:rsid w:val="00506FA1"/>
    <w:rsid w:val="005070DC"/>
    <w:rsid w:val="00507126"/>
    <w:rsid w:val="0050754F"/>
    <w:rsid w:val="0050781E"/>
    <w:rsid w:val="00510991"/>
    <w:rsid w:val="005109A4"/>
    <w:rsid w:val="0051157E"/>
    <w:rsid w:val="00511646"/>
    <w:rsid w:val="00512FC1"/>
    <w:rsid w:val="00513819"/>
    <w:rsid w:val="00513867"/>
    <w:rsid w:val="005144E0"/>
    <w:rsid w:val="00514983"/>
    <w:rsid w:val="00514D73"/>
    <w:rsid w:val="00515105"/>
    <w:rsid w:val="0051533A"/>
    <w:rsid w:val="00515396"/>
    <w:rsid w:val="00516154"/>
    <w:rsid w:val="00516191"/>
    <w:rsid w:val="005167B4"/>
    <w:rsid w:val="00516AEA"/>
    <w:rsid w:val="00516DFB"/>
    <w:rsid w:val="0051737F"/>
    <w:rsid w:val="0051761D"/>
    <w:rsid w:val="00517862"/>
    <w:rsid w:val="00517AE5"/>
    <w:rsid w:val="00520418"/>
    <w:rsid w:val="00521AFB"/>
    <w:rsid w:val="00522165"/>
    <w:rsid w:val="00522F37"/>
    <w:rsid w:val="00523029"/>
    <w:rsid w:val="005238E3"/>
    <w:rsid w:val="00523E1C"/>
    <w:rsid w:val="00523F83"/>
    <w:rsid w:val="0052456F"/>
    <w:rsid w:val="00524B85"/>
    <w:rsid w:val="005258A7"/>
    <w:rsid w:val="00525916"/>
    <w:rsid w:val="00525E8A"/>
    <w:rsid w:val="0052730B"/>
    <w:rsid w:val="00527AB1"/>
    <w:rsid w:val="00527D7A"/>
    <w:rsid w:val="00530DA5"/>
    <w:rsid w:val="005311FF"/>
    <w:rsid w:val="00532105"/>
    <w:rsid w:val="005321B5"/>
    <w:rsid w:val="00532532"/>
    <w:rsid w:val="00532811"/>
    <w:rsid w:val="00533509"/>
    <w:rsid w:val="0053363D"/>
    <w:rsid w:val="00534312"/>
    <w:rsid w:val="005354B6"/>
    <w:rsid w:val="00535756"/>
    <w:rsid w:val="00535D9C"/>
    <w:rsid w:val="0053615D"/>
    <w:rsid w:val="00536CC0"/>
    <w:rsid w:val="00536D49"/>
    <w:rsid w:val="00536F9C"/>
    <w:rsid w:val="005405E7"/>
    <w:rsid w:val="00540A59"/>
    <w:rsid w:val="00540D03"/>
    <w:rsid w:val="00540E76"/>
    <w:rsid w:val="00541064"/>
    <w:rsid w:val="00541400"/>
    <w:rsid w:val="00541991"/>
    <w:rsid w:val="005423A6"/>
    <w:rsid w:val="00542B2F"/>
    <w:rsid w:val="00544204"/>
    <w:rsid w:val="00544761"/>
    <w:rsid w:val="00544BE4"/>
    <w:rsid w:val="00544C5A"/>
    <w:rsid w:val="00544CC7"/>
    <w:rsid w:val="0054652B"/>
    <w:rsid w:val="0054681D"/>
    <w:rsid w:val="00547078"/>
    <w:rsid w:val="00550205"/>
    <w:rsid w:val="00550415"/>
    <w:rsid w:val="0055158B"/>
    <w:rsid w:val="0055162F"/>
    <w:rsid w:val="0055176D"/>
    <w:rsid w:val="00551AEF"/>
    <w:rsid w:val="00551BC5"/>
    <w:rsid w:val="00551E89"/>
    <w:rsid w:val="005526E5"/>
    <w:rsid w:val="00552C35"/>
    <w:rsid w:val="00552CF5"/>
    <w:rsid w:val="00553BDC"/>
    <w:rsid w:val="00554370"/>
    <w:rsid w:val="00554F4D"/>
    <w:rsid w:val="00556130"/>
    <w:rsid w:val="0055690D"/>
    <w:rsid w:val="00556BCF"/>
    <w:rsid w:val="005570B0"/>
    <w:rsid w:val="005575F6"/>
    <w:rsid w:val="00557ECD"/>
    <w:rsid w:val="0056064C"/>
    <w:rsid w:val="00560EFE"/>
    <w:rsid w:val="005617FF"/>
    <w:rsid w:val="00561F51"/>
    <w:rsid w:val="00562183"/>
    <w:rsid w:val="0056286F"/>
    <w:rsid w:val="00563720"/>
    <w:rsid w:val="0056414B"/>
    <w:rsid w:val="0057235A"/>
    <w:rsid w:val="0057271F"/>
    <w:rsid w:val="00572AA8"/>
    <w:rsid w:val="00572F08"/>
    <w:rsid w:val="00573701"/>
    <w:rsid w:val="0057500A"/>
    <w:rsid w:val="0057508F"/>
    <w:rsid w:val="0057580A"/>
    <w:rsid w:val="00575858"/>
    <w:rsid w:val="00577268"/>
    <w:rsid w:val="005773C6"/>
    <w:rsid w:val="00577877"/>
    <w:rsid w:val="00577AFA"/>
    <w:rsid w:val="00580BE8"/>
    <w:rsid w:val="005817E3"/>
    <w:rsid w:val="00581CD2"/>
    <w:rsid w:val="00582CB9"/>
    <w:rsid w:val="005832C7"/>
    <w:rsid w:val="005833C8"/>
    <w:rsid w:val="005840C0"/>
    <w:rsid w:val="005840CA"/>
    <w:rsid w:val="00584483"/>
    <w:rsid w:val="00584861"/>
    <w:rsid w:val="00584DA0"/>
    <w:rsid w:val="00585B64"/>
    <w:rsid w:val="00586431"/>
    <w:rsid w:val="00586788"/>
    <w:rsid w:val="00586D37"/>
    <w:rsid w:val="005871BD"/>
    <w:rsid w:val="00587D16"/>
    <w:rsid w:val="00587F6D"/>
    <w:rsid w:val="0059007F"/>
    <w:rsid w:val="00591222"/>
    <w:rsid w:val="005919B6"/>
    <w:rsid w:val="0059232D"/>
    <w:rsid w:val="00592C45"/>
    <w:rsid w:val="00592F60"/>
    <w:rsid w:val="00593454"/>
    <w:rsid w:val="00593614"/>
    <w:rsid w:val="00593E30"/>
    <w:rsid w:val="0059442F"/>
    <w:rsid w:val="005945D0"/>
    <w:rsid w:val="00594B80"/>
    <w:rsid w:val="00594F40"/>
    <w:rsid w:val="0059518A"/>
    <w:rsid w:val="00595216"/>
    <w:rsid w:val="00595E68"/>
    <w:rsid w:val="00596C4B"/>
    <w:rsid w:val="005975E6"/>
    <w:rsid w:val="00597775"/>
    <w:rsid w:val="005A023D"/>
    <w:rsid w:val="005A06EE"/>
    <w:rsid w:val="005A1034"/>
    <w:rsid w:val="005A3429"/>
    <w:rsid w:val="005A3C79"/>
    <w:rsid w:val="005A3FE6"/>
    <w:rsid w:val="005A592D"/>
    <w:rsid w:val="005A61EF"/>
    <w:rsid w:val="005A62E7"/>
    <w:rsid w:val="005A67F8"/>
    <w:rsid w:val="005A75EB"/>
    <w:rsid w:val="005A782E"/>
    <w:rsid w:val="005A79B4"/>
    <w:rsid w:val="005A7AF5"/>
    <w:rsid w:val="005A7CBF"/>
    <w:rsid w:val="005A7EC1"/>
    <w:rsid w:val="005B0E94"/>
    <w:rsid w:val="005B1DA0"/>
    <w:rsid w:val="005B1DAD"/>
    <w:rsid w:val="005B254A"/>
    <w:rsid w:val="005B32B5"/>
    <w:rsid w:val="005B35E5"/>
    <w:rsid w:val="005B4223"/>
    <w:rsid w:val="005B426B"/>
    <w:rsid w:val="005B42DF"/>
    <w:rsid w:val="005B4BDF"/>
    <w:rsid w:val="005B58F9"/>
    <w:rsid w:val="005B5985"/>
    <w:rsid w:val="005B59A0"/>
    <w:rsid w:val="005B714D"/>
    <w:rsid w:val="005B792A"/>
    <w:rsid w:val="005B7DB7"/>
    <w:rsid w:val="005C18C8"/>
    <w:rsid w:val="005C1BC8"/>
    <w:rsid w:val="005C1FC2"/>
    <w:rsid w:val="005C31CB"/>
    <w:rsid w:val="005C37BA"/>
    <w:rsid w:val="005C3C44"/>
    <w:rsid w:val="005C48B7"/>
    <w:rsid w:val="005C55EF"/>
    <w:rsid w:val="005C5DFE"/>
    <w:rsid w:val="005C60C0"/>
    <w:rsid w:val="005C65A5"/>
    <w:rsid w:val="005C6649"/>
    <w:rsid w:val="005C70F1"/>
    <w:rsid w:val="005C7209"/>
    <w:rsid w:val="005C72CA"/>
    <w:rsid w:val="005D0040"/>
    <w:rsid w:val="005D1BFA"/>
    <w:rsid w:val="005D1EFC"/>
    <w:rsid w:val="005D1F0D"/>
    <w:rsid w:val="005D2365"/>
    <w:rsid w:val="005D2788"/>
    <w:rsid w:val="005D2D33"/>
    <w:rsid w:val="005D30E9"/>
    <w:rsid w:val="005D3BBB"/>
    <w:rsid w:val="005D3FFE"/>
    <w:rsid w:val="005D51A6"/>
    <w:rsid w:val="005D523E"/>
    <w:rsid w:val="005D5E15"/>
    <w:rsid w:val="005D5EF3"/>
    <w:rsid w:val="005D6A58"/>
    <w:rsid w:val="005D6BCB"/>
    <w:rsid w:val="005D6F43"/>
    <w:rsid w:val="005E0C99"/>
    <w:rsid w:val="005E154A"/>
    <w:rsid w:val="005E1A27"/>
    <w:rsid w:val="005E1C31"/>
    <w:rsid w:val="005E1D3E"/>
    <w:rsid w:val="005E1DA9"/>
    <w:rsid w:val="005E25B5"/>
    <w:rsid w:val="005E25C5"/>
    <w:rsid w:val="005E28DD"/>
    <w:rsid w:val="005E3594"/>
    <w:rsid w:val="005E4286"/>
    <w:rsid w:val="005E4F1B"/>
    <w:rsid w:val="005E5119"/>
    <w:rsid w:val="005E55BE"/>
    <w:rsid w:val="005E5F41"/>
    <w:rsid w:val="005E6115"/>
    <w:rsid w:val="005E6214"/>
    <w:rsid w:val="005E73BF"/>
    <w:rsid w:val="005E7A5B"/>
    <w:rsid w:val="005E7F29"/>
    <w:rsid w:val="005F0612"/>
    <w:rsid w:val="005F0EF8"/>
    <w:rsid w:val="005F1EC9"/>
    <w:rsid w:val="005F2792"/>
    <w:rsid w:val="005F284F"/>
    <w:rsid w:val="005F2B81"/>
    <w:rsid w:val="005F307D"/>
    <w:rsid w:val="005F3646"/>
    <w:rsid w:val="005F3882"/>
    <w:rsid w:val="005F482E"/>
    <w:rsid w:val="005F5356"/>
    <w:rsid w:val="005F5A15"/>
    <w:rsid w:val="005F71FF"/>
    <w:rsid w:val="005F7418"/>
    <w:rsid w:val="005F7504"/>
    <w:rsid w:val="005F7E2D"/>
    <w:rsid w:val="00600875"/>
    <w:rsid w:val="00600CBA"/>
    <w:rsid w:val="00602084"/>
    <w:rsid w:val="006043DD"/>
    <w:rsid w:val="00604575"/>
    <w:rsid w:val="0060541C"/>
    <w:rsid w:val="00605BBE"/>
    <w:rsid w:val="00605EF1"/>
    <w:rsid w:val="00606A8E"/>
    <w:rsid w:val="0060788F"/>
    <w:rsid w:val="00610104"/>
    <w:rsid w:val="0061023C"/>
    <w:rsid w:val="006103F9"/>
    <w:rsid w:val="00610816"/>
    <w:rsid w:val="00610D86"/>
    <w:rsid w:val="00610FBA"/>
    <w:rsid w:val="006122AC"/>
    <w:rsid w:val="00612EF7"/>
    <w:rsid w:val="0061304A"/>
    <w:rsid w:val="00613A74"/>
    <w:rsid w:val="00613C86"/>
    <w:rsid w:val="006140C8"/>
    <w:rsid w:val="00614B8A"/>
    <w:rsid w:val="0061525F"/>
    <w:rsid w:val="0061537C"/>
    <w:rsid w:val="00615676"/>
    <w:rsid w:val="0061575C"/>
    <w:rsid w:val="006167D1"/>
    <w:rsid w:val="00616AB8"/>
    <w:rsid w:val="00616F34"/>
    <w:rsid w:val="006170BD"/>
    <w:rsid w:val="00617AC5"/>
    <w:rsid w:val="00617CD2"/>
    <w:rsid w:val="00617D20"/>
    <w:rsid w:val="00620251"/>
    <w:rsid w:val="0062025A"/>
    <w:rsid w:val="00621AD5"/>
    <w:rsid w:val="006221F8"/>
    <w:rsid w:val="00622A25"/>
    <w:rsid w:val="00622D7D"/>
    <w:rsid w:val="00623E24"/>
    <w:rsid w:val="00625383"/>
    <w:rsid w:val="0062685A"/>
    <w:rsid w:val="00627903"/>
    <w:rsid w:val="00627938"/>
    <w:rsid w:val="00631D57"/>
    <w:rsid w:val="00633602"/>
    <w:rsid w:val="0063417E"/>
    <w:rsid w:val="0063478E"/>
    <w:rsid w:val="00634F86"/>
    <w:rsid w:val="00635C7F"/>
    <w:rsid w:val="00636412"/>
    <w:rsid w:val="00636ADD"/>
    <w:rsid w:val="00636DCA"/>
    <w:rsid w:val="00637B1E"/>
    <w:rsid w:val="00637DA5"/>
    <w:rsid w:val="00640C98"/>
    <w:rsid w:val="00640EFA"/>
    <w:rsid w:val="00640FFE"/>
    <w:rsid w:val="00641287"/>
    <w:rsid w:val="00641634"/>
    <w:rsid w:val="0064203B"/>
    <w:rsid w:val="006423AD"/>
    <w:rsid w:val="00642996"/>
    <w:rsid w:val="00643132"/>
    <w:rsid w:val="006436E3"/>
    <w:rsid w:val="006445B6"/>
    <w:rsid w:val="00644A63"/>
    <w:rsid w:val="00644C44"/>
    <w:rsid w:val="006457CF"/>
    <w:rsid w:val="00647100"/>
    <w:rsid w:val="006472A5"/>
    <w:rsid w:val="0064730D"/>
    <w:rsid w:val="006503CB"/>
    <w:rsid w:val="006509BA"/>
    <w:rsid w:val="00650ABF"/>
    <w:rsid w:val="00651148"/>
    <w:rsid w:val="006513A3"/>
    <w:rsid w:val="00652766"/>
    <w:rsid w:val="0065420D"/>
    <w:rsid w:val="006554AD"/>
    <w:rsid w:val="00655D5F"/>
    <w:rsid w:val="00655E2C"/>
    <w:rsid w:val="00655F2E"/>
    <w:rsid w:val="0066050C"/>
    <w:rsid w:val="006609E5"/>
    <w:rsid w:val="0066198B"/>
    <w:rsid w:val="00661B90"/>
    <w:rsid w:val="00662841"/>
    <w:rsid w:val="0066342B"/>
    <w:rsid w:val="0066405B"/>
    <w:rsid w:val="0066442C"/>
    <w:rsid w:val="00664E1D"/>
    <w:rsid w:val="00664F66"/>
    <w:rsid w:val="00664F80"/>
    <w:rsid w:val="006656DE"/>
    <w:rsid w:val="00667C16"/>
    <w:rsid w:val="00667D16"/>
    <w:rsid w:val="00670530"/>
    <w:rsid w:val="0067089A"/>
    <w:rsid w:val="00670A59"/>
    <w:rsid w:val="0067209B"/>
    <w:rsid w:val="00672A2C"/>
    <w:rsid w:val="006734D4"/>
    <w:rsid w:val="00673524"/>
    <w:rsid w:val="006736EB"/>
    <w:rsid w:val="006745AC"/>
    <w:rsid w:val="0067477C"/>
    <w:rsid w:val="00675A90"/>
    <w:rsid w:val="00675DFD"/>
    <w:rsid w:val="00676155"/>
    <w:rsid w:val="00677851"/>
    <w:rsid w:val="00677A25"/>
    <w:rsid w:val="006806A4"/>
    <w:rsid w:val="00680954"/>
    <w:rsid w:val="00680E6F"/>
    <w:rsid w:val="00681237"/>
    <w:rsid w:val="00681883"/>
    <w:rsid w:val="0068313A"/>
    <w:rsid w:val="006834EC"/>
    <w:rsid w:val="00683A28"/>
    <w:rsid w:val="006847F7"/>
    <w:rsid w:val="00684A58"/>
    <w:rsid w:val="006858A6"/>
    <w:rsid w:val="00686034"/>
    <w:rsid w:val="006901E3"/>
    <w:rsid w:val="006907B1"/>
    <w:rsid w:val="00692710"/>
    <w:rsid w:val="0069309B"/>
    <w:rsid w:val="00693154"/>
    <w:rsid w:val="00693722"/>
    <w:rsid w:val="006939D2"/>
    <w:rsid w:val="0069424C"/>
    <w:rsid w:val="0069510E"/>
    <w:rsid w:val="00695124"/>
    <w:rsid w:val="006952B9"/>
    <w:rsid w:val="006952DC"/>
    <w:rsid w:val="00695327"/>
    <w:rsid w:val="00695AA1"/>
    <w:rsid w:val="00696440"/>
    <w:rsid w:val="0069695B"/>
    <w:rsid w:val="0069707A"/>
    <w:rsid w:val="006974BC"/>
    <w:rsid w:val="006975E9"/>
    <w:rsid w:val="00697A37"/>
    <w:rsid w:val="00697F84"/>
    <w:rsid w:val="006A016F"/>
    <w:rsid w:val="006A0643"/>
    <w:rsid w:val="006A22BD"/>
    <w:rsid w:val="006A2E1C"/>
    <w:rsid w:val="006A392A"/>
    <w:rsid w:val="006A44BF"/>
    <w:rsid w:val="006A463A"/>
    <w:rsid w:val="006A61AA"/>
    <w:rsid w:val="006A698C"/>
    <w:rsid w:val="006A74D5"/>
    <w:rsid w:val="006A7DDE"/>
    <w:rsid w:val="006B011D"/>
    <w:rsid w:val="006B03C6"/>
    <w:rsid w:val="006B113C"/>
    <w:rsid w:val="006B1241"/>
    <w:rsid w:val="006B1C47"/>
    <w:rsid w:val="006B2752"/>
    <w:rsid w:val="006B27E2"/>
    <w:rsid w:val="006B2C3F"/>
    <w:rsid w:val="006B491C"/>
    <w:rsid w:val="006B4F2B"/>
    <w:rsid w:val="006B5615"/>
    <w:rsid w:val="006B5B88"/>
    <w:rsid w:val="006B5F4E"/>
    <w:rsid w:val="006B6E97"/>
    <w:rsid w:val="006B7D4A"/>
    <w:rsid w:val="006C0607"/>
    <w:rsid w:val="006C1864"/>
    <w:rsid w:val="006C1E35"/>
    <w:rsid w:val="006C2F00"/>
    <w:rsid w:val="006C2F68"/>
    <w:rsid w:val="006C3100"/>
    <w:rsid w:val="006C3427"/>
    <w:rsid w:val="006C39AF"/>
    <w:rsid w:val="006C4AE7"/>
    <w:rsid w:val="006C4B67"/>
    <w:rsid w:val="006C4CF8"/>
    <w:rsid w:val="006C642D"/>
    <w:rsid w:val="006D014D"/>
    <w:rsid w:val="006D0494"/>
    <w:rsid w:val="006D11E9"/>
    <w:rsid w:val="006D3E62"/>
    <w:rsid w:val="006D439D"/>
    <w:rsid w:val="006D4AFD"/>
    <w:rsid w:val="006D4E63"/>
    <w:rsid w:val="006D7890"/>
    <w:rsid w:val="006D7C22"/>
    <w:rsid w:val="006E03C7"/>
    <w:rsid w:val="006E0887"/>
    <w:rsid w:val="006E0BD7"/>
    <w:rsid w:val="006E1CBF"/>
    <w:rsid w:val="006E2B25"/>
    <w:rsid w:val="006E42C0"/>
    <w:rsid w:val="006E46D2"/>
    <w:rsid w:val="006E4979"/>
    <w:rsid w:val="006E49DD"/>
    <w:rsid w:val="006E525F"/>
    <w:rsid w:val="006E65F3"/>
    <w:rsid w:val="006E72B6"/>
    <w:rsid w:val="006F0744"/>
    <w:rsid w:val="006F1EFC"/>
    <w:rsid w:val="006F26B7"/>
    <w:rsid w:val="006F2F36"/>
    <w:rsid w:val="006F3186"/>
    <w:rsid w:val="006F3ED0"/>
    <w:rsid w:val="006F50F8"/>
    <w:rsid w:val="006F524A"/>
    <w:rsid w:val="006F56CA"/>
    <w:rsid w:val="006F571B"/>
    <w:rsid w:val="006F575F"/>
    <w:rsid w:val="006F68BB"/>
    <w:rsid w:val="0070042A"/>
    <w:rsid w:val="00700E98"/>
    <w:rsid w:val="007017E6"/>
    <w:rsid w:val="007018AC"/>
    <w:rsid w:val="00702647"/>
    <w:rsid w:val="00702BF1"/>
    <w:rsid w:val="007031A3"/>
    <w:rsid w:val="00703857"/>
    <w:rsid w:val="007045F1"/>
    <w:rsid w:val="007046E8"/>
    <w:rsid w:val="007049F2"/>
    <w:rsid w:val="00704ABC"/>
    <w:rsid w:val="00704CFF"/>
    <w:rsid w:val="0070501C"/>
    <w:rsid w:val="0070513F"/>
    <w:rsid w:val="0070516F"/>
    <w:rsid w:val="00705B66"/>
    <w:rsid w:val="007073B8"/>
    <w:rsid w:val="007076B3"/>
    <w:rsid w:val="00707BCB"/>
    <w:rsid w:val="007102E8"/>
    <w:rsid w:val="00710793"/>
    <w:rsid w:val="00710C3F"/>
    <w:rsid w:val="007119B5"/>
    <w:rsid w:val="007122D7"/>
    <w:rsid w:val="007124C2"/>
    <w:rsid w:val="00712520"/>
    <w:rsid w:val="00713950"/>
    <w:rsid w:val="007144C7"/>
    <w:rsid w:val="007156CA"/>
    <w:rsid w:val="00716B46"/>
    <w:rsid w:val="00716C39"/>
    <w:rsid w:val="00717D88"/>
    <w:rsid w:val="00720884"/>
    <w:rsid w:val="007208F1"/>
    <w:rsid w:val="00720F0E"/>
    <w:rsid w:val="00721651"/>
    <w:rsid w:val="007217A9"/>
    <w:rsid w:val="00721917"/>
    <w:rsid w:val="00721930"/>
    <w:rsid w:val="007231E9"/>
    <w:rsid w:val="0072385D"/>
    <w:rsid w:val="00723C6C"/>
    <w:rsid w:val="00723F94"/>
    <w:rsid w:val="007249BD"/>
    <w:rsid w:val="00724E8C"/>
    <w:rsid w:val="00725CFC"/>
    <w:rsid w:val="007268C3"/>
    <w:rsid w:val="00726B53"/>
    <w:rsid w:val="007272AE"/>
    <w:rsid w:val="00727353"/>
    <w:rsid w:val="007300DF"/>
    <w:rsid w:val="00730138"/>
    <w:rsid w:val="00730B5C"/>
    <w:rsid w:val="00730EC4"/>
    <w:rsid w:val="00731304"/>
    <w:rsid w:val="00731DA7"/>
    <w:rsid w:val="00733D2B"/>
    <w:rsid w:val="0073405D"/>
    <w:rsid w:val="00734144"/>
    <w:rsid w:val="00734A7C"/>
    <w:rsid w:val="00735B9F"/>
    <w:rsid w:val="00736447"/>
    <w:rsid w:val="00736B4B"/>
    <w:rsid w:val="007375E3"/>
    <w:rsid w:val="00737FAA"/>
    <w:rsid w:val="00740446"/>
    <w:rsid w:val="00740782"/>
    <w:rsid w:val="00741294"/>
    <w:rsid w:val="0074133B"/>
    <w:rsid w:val="007416E9"/>
    <w:rsid w:val="007417B0"/>
    <w:rsid w:val="00741BC0"/>
    <w:rsid w:val="0074246D"/>
    <w:rsid w:val="00743590"/>
    <w:rsid w:val="00744757"/>
    <w:rsid w:val="00744E30"/>
    <w:rsid w:val="00744E53"/>
    <w:rsid w:val="00745B7C"/>
    <w:rsid w:val="00746429"/>
    <w:rsid w:val="007464BD"/>
    <w:rsid w:val="00746A36"/>
    <w:rsid w:val="00746A46"/>
    <w:rsid w:val="007470A6"/>
    <w:rsid w:val="00747415"/>
    <w:rsid w:val="00747F00"/>
    <w:rsid w:val="00747F1F"/>
    <w:rsid w:val="007509B9"/>
    <w:rsid w:val="00750A64"/>
    <w:rsid w:val="00750E42"/>
    <w:rsid w:val="00751152"/>
    <w:rsid w:val="00751383"/>
    <w:rsid w:val="00751C3D"/>
    <w:rsid w:val="007523AF"/>
    <w:rsid w:val="00753092"/>
    <w:rsid w:val="007531B7"/>
    <w:rsid w:val="007531D1"/>
    <w:rsid w:val="0075354B"/>
    <w:rsid w:val="007535FB"/>
    <w:rsid w:val="00753A71"/>
    <w:rsid w:val="00754363"/>
    <w:rsid w:val="007550DF"/>
    <w:rsid w:val="00755594"/>
    <w:rsid w:val="007562A0"/>
    <w:rsid w:val="0075636A"/>
    <w:rsid w:val="007565BD"/>
    <w:rsid w:val="00756A7A"/>
    <w:rsid w:val="00756DBF"/>
    <w:rsid w:val="0075742F"/>
    <w:rsid w:val="00760051"/>
    <w:rsid w:val="00760610"/>
    <w:rsid w:val="007607D5"/>
    <w:rsid w:val="00760E11"/>
    <w:rsid w:val="00761A7A"/>
    <w:rsid w:val="00761B7E"/>
    <w:rsid w:val="00761C24"/>
    <w:rsid w:val="0076246A"/>
    <w:rsid w:val="00762AD6"/>
    <w:rsid w:val="0076328B"/>
    <w:rsid w:val="00763640"/>
    <w:rsid w:val="0076439A"/>
    <w:rsid w:val="007643D2"/>
    <w:rsid w:val="0076497B"/>
    <w:rsid w:val="00764DDA"/>
    <w:rsid w:val="00764F81"/>
    <w:rsid w:val="007650FA"/>
    <w:rsid w:val="007652D8"/>
    <w:rsid w:val="00765E82"/>
    <w:rsid w:val="00766C9D"/>
    <w:rsid w:val="007672AA"/>
    <w:rsid w:val="007674D6"/>
    <w:rsid w:val="00767FE7"/>
    <w:rsid w:val="00770FD7"/>
    <w:rsid w:val="007714B1"/>
    <w:rsid w:val="007722BA"/>
    <w:rsid w:val="00772517"/>
    <w:rsid w:val="007734B0"/>
    <w:rsid w:val="00773972"/>
    <w:rsid w:val="00774228"/>
    <w:rsid w:val="00774D4C"/>
    <w:rsid w:val="00774E7D"/>
    <w:rsid w:val="00775065"/>
    <w:rsid w:val="007757A0"/>
    <w:rsid w:val="00776834"/>
    <w:rsid w:val="00777B43"/>
    <w:rsid w:val="00777F7D"/>
    <w:rsid w:val="00780996"/>
    <w:rsid w:val="00782F6B"/>
    <w:rsid w:val="0078389A"/>
    <w:rsid w:val="007848B1"/>
    <w:rsid w:val="0078550A"/>
    <w:rsid w:val="00785D62"/>
    <w:rsid w:val="007865EF"/>
    <w:rsid w:val="00786BB5"/>
    <w:rsid w:val="007872DF"/>
    <w:rsid w:val="00787E3E"/>
    <w:rsid w:val="00790A9F"/>
    <w:rsid w:val="007922CA"/>
    <w:rsid w:val="0079359E"/>
    <w:rsid w:val="00793CCC"/>
    <w:rsid w:val="0079426F"/>
    <w:rsid w:val="00794718"/>
    <w:rsid w:val="007949F3"/>
    <w:rsid w:val="007954E7"/>
    <w:rsid w:val="007957A0"/>
    <w:rsid w:val="00795A50"/>
    <w:rsid w:val="0079624C"/>
    <w:rsid w:val="0079631A"/>
    <w:rsid w:val="007963B4"/>
    <w:rsid w:val="007A26C2"/>
    <w:rsid w:val="007A2848"/>
    <w:rsid w:val="007A28E8"/>
    <w:rsid w:val="007A38C5"/>
    <w:rsid w:val="007A45BB"/>
    <w:rsid w:val="007A5426"/>
    <w:rsid w:val="007A5636"/>
    <w:rsid w:val="007A678D"/>
    <w:rsid w:val="007A67DB"/>
    <w:rsid w:val="007A7289"/>
    <w:rsid w:val="007A7BBA"/>
    <w:rsid w:val="007A7F8C"/>
    <w:rsid w:val="007B0164"/>
    <w:rsid w:val="007B05D0"/>
    <w:rsid w:val="007B2BF5"/>
    <w:rsid w:val="007B2ECF"/>
    <w:rsid w:val="007B320B"/>
    <w:rsid w:val="007B3531"/>
    <w:rsid w:val="007B364C"/>
    <w:rsid w:val="007B3699"/>
    <w:rsid w:val="007B3982"/>
    <w:rsid w:val="007B3A40"/>
    <w:rsid w:val="007B515C"/>
    <w:rsid w:val="007B51C3"/>
    <w:rsid w:val="007B572D"/>
    <w:rsid w:val="007B59BA"/>
    <w:rsid w:val="007B5D76"/>
    <w:rsid w:val="007B61C0"/>
    <w:rsid w:val="007B6B59"/>
    <w:rsid w:val="007B6D68"/>
    <w:rsid w:val="007B6F6C"/>
    <w:rsid w:val="007B7F2C"/>
    <w:rsid w:val="007C0049"/>
    <w:rsid w:val="007C0369"/>
    <w:rsid w:val="007C0799"/>
    <w:rsid w:val="007C1A58"/>
    <w:rsid w:val="007C212B"/>
    <w:rsid w:val="007C2567"/>
    <w:rsid w:val="007C3507"/>
    <w:rsid w:val="007C4986"/>
    <w:rsid w:val="007C4AB8"/>
    <w:rsid w:val="007C4C67"/>
    <w:rsid w:val="007C4CA4"/>
    <w:rsid w:val="007C5EEE"/>
    <w:rsid w:val="007C7524"/>
    <w:rsid w:val="007C7DD1"/>
    <w:rsid w:val="007D02A8"/>
    <w:rsid w:val="007D02B3"/>
    <w:rsid w:val="007D0FA3"/>
    <w:rsid w:val="007D16B4"/>
    <w:rsid w:val="007D1CEC"/>
    <w:rsid w:val="007D1D54"/>
    <w:rsid w:val="007D1FD5"/>
    <w:rsid w:val="007D2667"/>
    <w:rsid w:val="007D2B70"/>
    <w:rsid w:val="007D30C3"/>
    <w:rsid w:val="007D5AF6"/>
    <w:rsid w:val="007D7C8C"/>
    <w:rsid w:val="007D7FD5"/>
    <w:rsid w:val="007E029E"/>
    <w:rsid w:val="007E06D2"/>
    <w:rsid w:val="007E07FE"/>
    <w:rsid w:val="007E1708"/>
    <w:rsid w:val="007E1BC4"/>
    <w:rsid w:val="007E1FE9"/>
    <w:rsid w:val="007E20F7"/>
    <w:rsid w:val="007E2165"/>
    <w:rsid w:val="007E2216"/>
    <w:rsid w:val="007E333A"/>
    <w:rsid w:val="007E3DE8"/>
    <w:rsid w:val="007E430E"/>
    <w:rsid w:val="007E5291"/>
    <w:rsid w:val="007E53A6"/>
    <w:rsid w:val="007E7A96"/>
    <w:rsid w:val="007E7C69"/>
    <w:rsid w:val="007F207E"/>
    <w:rsid w:val="007F209D"/>
    <w:rsid w:val="007F2A87"/>
    <w:rsid w:val="007F2AC2"/>
    <w:rsid w:val="007F2C50"/>
    <w:rsid w:val="007F4055"/>
    <w:rsid w:val="007F466C"/>
    <w:rsid w:val="007F4B0E"/>
    <w:rsid w:val="007F4B63"/>
    <w:rsid w:val="007F4B75"/>
    <w:rsid w:val="007F5683"/>
    <w:rsid w:val="007F5808"/>
    <w:rsid w:val="007F6574"/>
    <w:rsid w:val="007F661A"/>
    <w:rsid w:val="007F6A1B"/>
    <w:rsid w:val="007F77BB"/>
    <w:rsid w:val="007F7BA7"/>
    <w:rsid w:val="00800851"/>
    <w:rsid w:val="00800A4E"/>
    <w:rsid w:val="00801282"/>
    <w:rsid w:val="008012A5"/>
    <w:rsid w:val="008013A7"/>
    <w:rsid w:val="00801B28"/>
    <w:rsid w:val="008026C6"/>
    <w:rsid w:val="00802955"/>
    <w:rsid w:val="00804B38"/>
    <w:rsid w:val="00805446"/>
    <w:rsid w:val="00805596"/>
    <w:rsid w:val="0080612E"/>
    <w:rsid w:val="008069B9"/>
    <w:rsid w:val="00806E63"/>
    <w:rsid w:val="0080734D"/>
    <w:rsid w:val="00807AB0"/>
    <w:rsid w:val="00810190"/>
    <w:rsid w:val="00810641"/>
    <w:rsid w:val="00810738"/>
    <w:rsid w:val="00810A33"/>
    <w:rsid w:val="00811A07"/>
    <w:rsid w:val="00811C55"/>
    <w:rsid w:val="008136AA"/>
    <w:rsid w:val="00813A6F"/>
    <w:rsid w:val="00814322"/>
    <w:rsid w:val="008147F7"/>
    <w:rsid w:val="00814B77"/>
    <w:rsid w:val="0081510A"/>
    <w:rsid w:val="00815BB0"/>
    <w:rsid w:val="0081633B"/>
    <w:rsid w:val="008169DD"/>
    <w:rsid w:val="00816D06"/>
    <w:rsid w:val="00817EA6"/>
    <w:rsid w:val="00817F93"/>
    <w:rsid w:val="00817FE0"/>
    <w:rsid w:val="008228D8"/>
    <w:rsid w:val="008231D1"/>
    <w:rsid w:val="0082396B"/>
    <w:rsid w:val="008239BD"/>
    <w:rsid w:val="008245D8"/>
    <w:rsid w:val="00824D86"/>
    <w:rsid w:val="00825B42"/>
    <w:rsid w:val="00826E7C"/>
    <w:rsid w:val="008274E2"/>
    <w:rsid w:val="008276F2"/>
    <w:rsid w:val="00827F84"/>
    <w:rsid w:val="0083093D"/>
    <w:rsid w:val="00830BCB"/>
    <w:rsid w:val="008323A1"/>
    <w:rsid w:val="00832B89"/>
    <w:rsid w:val="00832FA6"/>
    <w:rsid w:val="0083314D"/>
    <w:rsid w:val="00833267"/>
    <w:rsid w:val="00833929"/>
    <w:rsid w:val="00833E63"/>
    <w:rsid w:val="00833FBE"/>
    <w:rsid w:val="008344C1"/>
    <w:rsid w:val="00834F0C"/>
    <w:rsid w:val="00834FDB"/>
    <w:rsid w:val="0083618B"/>
    <w:rsid w:val="00837541"/>
    <w:rsid w:val="0083791E"/>
    <w:rsid w:val="00837A31"/>
    <w:rsid w:val="0084021B"/>
    <w:rsid w:val="00841558"/>
    <w:rsid w:val="00841810"/>
    <w:rsid w:val="00841CE2"/>
    <w:rsid w:val="00841E1F"/>
    <w:rsid w:val="00842D6B"/>
    <w:rsid w:val="00842D94"/>
    <w:rsid w:val="00842EA5"/>
    <w:rsid w:val="00843015"/>
    <w:rsid w:val="00843354"/>
    <w:rsid w:val="008434E2"/>
    <w:rsid w:val="00843B35"/>
    <w:rsid w:val="00844074"/>
    <w:rsid w:val="00844A53"/>
    <w:rsid w:val="00844BAC"/>
    <w:rsid w:val="00845000"/>
    <w:rsid w:val="0084501E"/>
    <w:rsid w:val="00845ACF"/>
    <w:rsid w:val="008466A6"/>
    <w:rsid w:val="008466DA"/>
    <w:rsid w:val="00846CBD"/>
    <w:rsid w:val="00847964"/>
    <w:rsid w:val="00850AFA"/>
    <w:rsid w:val="0085189A"/>
    <w:rsid w:val="008522D7"/>
    <w:rsid w:val="00852386"/>
    <w:rsid w:val="0085246D"/>
    <w:rsid w:val="008528A1"/>
    <w:rsid w:val="00852DC5"/>
    <w:rsid w:val="00852E9A"/>
    <w:rsid w:val="00853005"/>
    <w:rsid w:val="008532DC"/>
    <w:rsid w:val="0085347B"/>
    <w:rsid w:val="0085387A"/>
    <w:rsid w:val="00854DB6"/>
    <w:rsid w:val="00855487"/>
    <w:rsid w:val="00855983"/>
    <w:rsid w:val="00855E26"/>
    <w:rsid w:val="00856767"/>
    <w:rsid w:val="00857B18"/>
    <w:rsid w:val="0086003D"/>
    <w:rsid w:val="008602F2"/>
    <w:rsid w:val="0086065E"/>
    <w:rsid w:val="00861116"/>
    <w:rsid w:val="00861996"/>
    <w:rsid w:val="0086286F"/>
    <w:rsid w:val="00863AD4"/>
    <w:rsid w:val="008645EA"/>
    <w:rsid w:val="0086485C"/>
    <w:rsid w:val="008648C9"/>
    <w:rsid w:val="008653DB"/>
    <w:rsid w:val="00865448"/>
    <w:rsid w:val="00866D08"/>
    <w:rsid w:val="008677A9"/>
    <w:rsid w:val="00870388"/>
    <w:rsid w:val="00870736"/>
    <w:rsid w:val="008715F6"/>
    <w:rsid w:val="00872313"/>
    <w:rsid w:val="0087235A"/>
    <w:rsid w:val="0087265E"/>
    <w:rsid w:val="008728DF"/>
    <w:rsid w:val="00872EEC"/>
    <w:rsid w:val="00873A02"/>
    <w:rsid w:val="008746A5"/>
    <w:rsid w:val="00875E54"/>
    <w:rsid w:val="00876AD3"/>
    <w:rsid w:val="0087755B"/>
    <w:rsid w:val="00880804"/>
    <w:rsid w:val="008812DD"/>
    <w:rsid w:val="00881353"/>
    <w:rsid w:val="00881381"/>
    <w:rsid w:val="00881D74"/>
    <w:rsid w:val="0088288F"/>
    <w:rsid w:val="0088322B"/>
    <w:rsid w:val="00883457"/>
    <w:rsid w:val="0088402E"/>
    <w:rsid w:val="00884438"/>
    <w:rsid w:val="008845D7"/>
    <w:rsid w:val="008852CF"/>
    <w:rsid w:val="008857D3"/>
    <w:rsid w:val="00885C98"/>
    <w:rsid w:val="00885F6C"/>
    <w:rsid w:val="008867E2"/>
    <w:rsid w:val="00886849"/>
    <w:rsid w:val="00887068"/>
    <w:rsid w:val="0089114B"/>
    <w:rsid w:val="008914B2"/>
    <w:rsid w:val="00894AC6"/>
    <w:rsid w:val="0089505C"/>
    <w:rsid w:val="008953B8"/>
    <w:rsid w:val="00897ABF"/>
    <w:rsid w:val="00897B0F"/>
    <w:rsid w:val="008A0284"/>
    <w:rsid w:val="008A045E"/>
    <w:rsid w:val="008A06B4"/>
    <w:rsid w:val="008A14D2"/>
    <w:rsid w:val="008A1AD9"/>
    <w:rsid w:val="008A3DB9"/>
    <w:rsid w:val="008A5AF2"/>
    <w:rsid w:val="008A5B96"/>
    <w:rsid w:val="008A5BD9"/>
    <w:rsid w:val="008A6266"/>
    <w:rsid w:val="008A6638"/>
    <w:rsid w:val="008A7242"/>
    <w:rsid w:val="008A77F4"/>
    <w:rsid w:val="008A7A9D"/>
    <w:rsid w:val="008B01DF"/>
    <w:rsid w:val="008B174A"/>
    <w:rsid w:val="008B1E1E"/>
    <w:rsid w:val="008B2143"/>
    <w:rsid w:val="008B2C5C"/>
    <w:rsid w:val="008B3781"/>
    <w:rsid w:val="008B3AB6"/>
    <w:rsid w:val="008B3B5B"/>
    <w:rsid w:val="008B55CF"/>
    <w:rsid w:val="008B6361"/>
    <w:rsid w:val="008B6B70"/>
    <w:rsid w:val="008B6E41"/>
    <w:rsid w:val="008B6E67"/>
    <w:rsid w:val="008B77A8"/>
    <w:rsid w:val="008B7EF9"/>
    <w:rsid w:val="008C0C82"/>
    <w:rsid w:val="008C33F5"/>
    <w:rsid w:val="008C3A30"/>
    <w:rsid w:val="008C47A5"/>
    <w:rsid w:val="008C725C"/>
    <w:rsid w:val="008C76C4"/>
    <w:rsid w:val="008C7BFF"/>
    <w:rsid w:val="008D030F"/>
    <w:rsid w:val="008D09B8"/>
    <w:rsid w:val="008D10C9"/>
    <w:rsid w:val="008D1459"/>
    <w:rsid w:val="008D168C"/>
    <w:rsid w:val="008D1DA6"/>
    <w:rsid w:val="008D27CA"/>
    <w:rsid w:val="008D2853"/>
    <w:rsid w:val="008D33B5"/>
    <w:rsid w:val="008D3EBF"/>
    <w:rsid w:val="008D4833"/>
    <w:rsid w:val="008D5A3C"/>
    <w:rsid w:val="008D7105"/>
    <w:rsid w:val="008D76E0"/>
    <w:rsid w:val="008D7AFE"/>
    <w:rsid w:val="008E0012"/>
    <w:rsid w:val="008E0F3D"/>
    <w:rsid w:val="008E120B"/>
    <w:rsid w:val="008E1210"/>
    <w:rsid w:val="008E16C3"/>
    <w:rsid w:val="008E29F9"/>
    <w:rsid w:val="008E32E6"/>
    <w:rsid w:val="008E387D"/>
    <w:rsid w:val="008E3C06"/>
    <w:rsid w:val="008E4A24"/>
    <w:rsid w:val="008E5177"/>
    <w:rsid w:val="008E57E6"/>
    <w:rsid w:val="008E6284"/>
    <w:rsid w:val="008E6906"/>
    <w:rsid w:val="008E6A28"/>
    <w:rsid w:val="008E6A66"/>
    <w:rsid w:val="008E72E4"/>
    <w:rsid w:val="008E7BA5"/>
    <w:rsid w:val="008F131D"/>
    <w:rsid w:val="008F13B6"/>
    <w:rsid w:val="008F1494"/>
    <w:rsid w:val="008F1BA4"/>
    <w:rsid w:val="008F256F"/>
    <w:rsid w:val="008F35C5"/>
    <w:rsid w:val="008F3B5F"/>
    <w:rsid w:val="008F3BED"/>
    <w:rsid w:val="008F4006"/>
    <w:rsid w:val="008F4BB1"/>
    <w:rsid w:val="008F4BC1"/>
    <w:rsid w:val="008F5956"/>
    <w:rsid w:val="008F5AB6"/>
    <w:rsid w:val="008F5CEB"/>
    <w:rsid w:val="008F66AD"/>
    <w:rsid w:val="008F6CCC"/>
    <w:rsid w:val="008F7715"/>
    <w:rsid w:val="00900AF5"/>
    <w:rsid w:val="00901087"/>
    <w:rsid w:val="0090114D"/>
    <w:rsid w:val="009017AB"/>
    <w:rsid w:val="00901F05"/>
    <w:rsid w:val="00901F56"/>
    <w:rsid w:val="00901F61"/>
    <w:rsid w:val="00903F2F"/>
    <w:rsid w:val="00904735"/>
    <w:rsid w:val="009049F6"/>
    <w:rsid w:val="009052F0"/>
    <w:rsid w:val="00905D6B"/>
    <w:rsid w:val="00906072"/>
    <w:rsid w:val="00906A88"/>
    <w:rsid w:val="00906B9A"/>
    <w:rsid w:val="00907BAA"/>
    <w:rsid w:val="0091027A"/>
    <w:rsid w:val="00910A76"/>
    <w:rsid w:val="00910BA3"/>
    <w:rsid w:val="00910F42"/>
    <w:rsid w:val="0091199A"/>
    <w:rsid w:val="00911A7C"/>
    <w:rsid w:val="009124F0"/>
    <w:rsid w:val="00912961"/>
    <w:rsid w:val="00912C54"/>
    <w:rsid w:val="009133FB"/>
    <w:rsid w:val="00913496"/>
    <w:rsid w:val="00914867"/>
    <w:rsid w:val="00914976"/>
    <w:rsid w:val="00914F2E"/>
    <w:rsid w:val="00915353"/>
    <w:rsid w:val="009156CA"/>
    <w:rsid w:val="009158C9"/>
    <w:rsid w:val="00915B84"/>
    <w:rsid w:val="00915EB3"/>
    <w:rsid w:val="0091627E"/>
    <w:rsid w:val="009163E8"/>
    <w:rsid w:val="00916602"/>
    <w:rsid w:val="00916617"/>
    <w:rsid w:val="00916D5D"/>
    <w:rsid w:val="0091742B"/>
    <w:rsid w:val="009202D2"/>
    <w:rsid w:val="009203FA"/>
    <w:rsid w:val="00920B96"/>
    <w:rsid w:val="00921511"/>
    <w:rsid w:val="00921AD3"/>
    <w:rsid w:val="00921DD5"/>
    <w:rsid w:val="00922157"/>
    <w:rsid w:val="009225A5"/>
    <w:rsid w:val="00922856"/>
    <w:rsid w:val="00922BA3"/>
    <w:rsid w:val="00922E3F"/>
    <w:rsid w:val="0092357A"/>
    <w:rsid w:val="009238E9"/>
    <w:rsid w:val="009239C1"/>
    <w:rsid w:val="00923F77"/>
    <w:rsid w:val="009246BD"/>
    <w:rsid w:val="00924BDB"/>
    <w:rsid w:val="00925045"/>
    <w:rsid w:val="00925202"/>
    <w:rsid w:val="00925EF4"/>
    <w:rsid w:val="0092677F"/>
    <w:rsid w:val="00926AE2"/>
    <w:rsid w:val="00926F9B"/>
    <w:rsid w:val="00927425"/>
    <w:rsid w:val="00927449"/>
    <w:rsid w:val="00927600"/>
    <w:rsid w:val="00930928"/>
    <w:rsid w:val="009311A2"/>
    <w:rsid w:val="00931BFC"/>
    <w:rsid w:val="00933065"/>
    <w:rsid w:val="009330F9"/>
    <w:rsid w:val="009331FE"/>
    <w:rsid w:val="00933B6F"/>
    <w:rsid w:val="00933E98"/>
    <w:rsid w:val="00933F3A"/>
    <w:rsid w:val="009349B8"/>
    <w:rsid w:val="00934F08"/>
    <w:rsid w:val="00935A1C"/>
    <w:rsid w:val="009365B8"/>
    <w:rsid w:val="00936682"/>
    <w:rsid w:val="00936AB8"/>
    <w:rsid w:val="009375E4"/>
    <w:rsid w:val="00940007"/>
    <w:rsid w:val="0094016A"/>
    <w:rsid w:val="00940D81"/>
    <w:rsid w:val="00941912"/>
    <w:rsid w:val="00941D1B"/>
    <w:rsid w:val="00941D8C"/>
    <w:rsid w:val="00942B88"/>
    <w:rsid w:val="00942FB2"/>
    <w:rsid w:val="00943C3F"/>
    <w:rsid w:val="00943F99"/>
    <w:rsid w:val="0094511D"/>
    <w:rsid w:val="0094531C"/>
    <w:rsid w:val="00950406"/>
    <w:rsid w:val="0095056B"/>
    <w:rsid w:val="009505B7"/>
    <w:rsid w:val="00950F25"/>
    <w:rsid w:val="00950FB9"/>
    <w:rsid w:val="0095128F"/>
    <w:rsid w:val="00951538"/>
    <w:rsid w:val="00953B2C"/>
    <w:rsid w:val="00953E2F"/>
    <w:rsid w:val="00954A3E"/>
    <w:rsid w:val="0095573A"/>
    <w:rsid w:val="00955D91"/>
    <w:rsid w:val="00956317"/>
    <w:rsid w:val="00957221"/>
    <w:rsid w:val="00957D66"/>
    <w:rsid w:val="0096062E"/>
    <w:rsid w:val="00960F73"/>
    <w:rsid w:val="00961305"/>
    <w:rsid w:val="009618F2"/>
    <w:rsid w:val="0096250B"/>
    <w:rsid w:val="009635FF"/>
    <w:rsid w:val="00963C3D"/>
    <w:rsid w:val="00963D2D"/>
    <w:rsid w:val="00964347"/>
    <w:rsid w:val="009644C7"/>
    <w:rsid w:val="00964E82"/>
    <w:rsid w:val="00965589"/>
    <w:rsid w:val="009656E0"/>
    <w:rsid w:val="00965DDA"/>
    <w:rsid w:val="00966FB6"/>
    <w:rsid w:val="009703DE"/>
    <w:rsid w:val="00971105"/>
    <w:rsid w:val="0097120E"/>
    <w:rsid w:val="0097146C"/>
    <w:rsid w:val="009729BD"/>
    <w:rsid w:val="0097338C"/>
    <w:rsid w:val="00975A09"/>
    <w:rsid w:val="00976270"/>
    <w:rsid w:val="009765B6"/>
    <w:rsid w:val="0097661F"/>
    <w:rsid w:val="00976934"/>
    <w:rsid w:val="009779FA"/>
    <w:rsid w:val="009800D9"/>
    <w:rsid w:val="009804A0"/>
    <w:rsid w:val="0098082A"/>
    <w:rsid w:val="00980F8B"/>
    <w:rsid w:val="0098228B"/>
    <w:rsid w:val="0098290F"/>
    <w:rsid w:val="00982A76"/>
    <w:rsid w:val="00982C41"/>
    <w:rsid w:val="00983197"/>
    <w:rsid w:val="009834AC"/>
    <w:rsid w:val="00983DD0"/>
    <w:rsid w:val="009844FD"/>
    <w:rsid w:val="009849F6"/>
    <w:rsid w:val="009850A2"/>
    <w:rsid w:val="0098595A"/>
    <w:rsid w:val="009869D1"/>
    <w:rsid w:val="0098715B"/>
    <w:rsid w:val="00987720"/>
    <w:rsid w:val="00987B14"/>
    <w:rsid w:val="0099012A"/>
    <w:rsid w:val="009903AE"/>
    <w:rsid w:val="00990961"/>
    <w:rsid w:val="00990C77"/>
    <w:rsid w:val="00990E98"/>
    <w:rsid w:val="00990F68"/>
    <w:rsid w:val="0099106B"/>
    <w:rsid w:val="00991867"/>
    <w:rsid w:val="0099208B"/>
    <w:rsid w:val="009921A7"/>
    <w:rsid w:val="00992AE7"/>
    <w:rsid w:val="00993D2E"/>
    <w:rsid w:val="00994729"/>
    <w:rsid w:val="009959CE"/>
    <w:rsid w:val="00995EDB"/>
    <w:rsid w:val="00997B3E"/>
    <w:rsid w:val="009A0B43"/>
    <w:rsid w:val="009A1CF1"/>
    <w:rsid w:val="009A2BFE"/>
    <w:rsid w:val="009A320B"/>
    <w:rsid w:val="009A3B9B"/>
    <w:rsid w:val="009A3C88"/>
    <w:rsid w:val="009A58B7"/>
    <w:rsid w:val="009A62E6"/>
    <w:rsid w:val="009A6486"/>
    <w:rsid w:val="009A772B"/>
    <w:rsid w:val="009A7945"/>
    <w:rsid w:val="009A7ADF"/>
    <w:rsid w:val="009A7DDD"/>
    <w:rsid w:val="009A7ED4"/>
    <w:rsid w:val="009B2235"/>
    <w:rsid w:val="009B2770"/>
    <w:rsid w:val="009B2A35"/>
    <w:rsid w:val="009B3239"/>
    <w:rsid w:val="009B33A1"/>
    <w:rsid w:val="009B34D5"/>
    <w:rsid w:val="009B3E24"/>
    <w:rsid w:val="009B42D2"/>
    <w:rsid w:val="009B49EF"/>
    <w:rsid w:val="009B4BCF"/>
    <w:rsid w:val="009B4C60"/>
    <w:rsid w:val="009B505E"/>
    <w:rsid w:val="009B5172"/>
    <w:rsid w:val="009B6886"/>
    <w:rsid w:val="009B68B4"/>
    <w:rsid w:val="009B6C89"/>
    <w:rsid w:val="009B6D3D"/>
    <w:rsid w:val="009C0079"/>
    <w:rsid w:val="009C065F"/>
    <w:rsid w:val="009C08D6"/>
    <w:rsid w:val="009C1980"/>
    <w:rsid w:val="009C1D97"/>
    <w:rsid w:val="009C223B"/>
    <w:rsid w:val="009C2C8F"/>
    <w:rsid w:val="009C333A"/>
    <w:rsid w:val="009C3935"/>
    <w:rsid w:val="009C4095"/>
    <w:rsid w:val="009C416A"/>
    <w:rsid w:val="009C42B8"/>
    <w:rsid w:val="009C46D8"/>
    <w:rsid w:val="009C4BED"/>
    <w:rsid w:val="009C5E25"/>
    <w:rsid w:val="009C6045"/>
    <w:rsid w:val="009C6DBD"/>
    <w:rsid w:val="009C7E07"/>
    <w:rsid w:val="009D0674"/>
    <w:rsid w:val="009D087D"/>
    <w:rsid w:val="009D11A7"/>
    <w:rsid w:val="009D155F"/>
    <w:rsid w:val="009D1C3F"/>
    <w:rsid w:val="009D25C1"/>
    <w:rsid w:val="009D360F"/>
    <w:rsid w:val="009D4F7F"/>
    <w:rsid w:val="009D54C6"/>
    <w:rsid w:val="009D58E1"/>
    <w:rsid w:val="009D6181"/>
    <w:rsid w:val="009E01E2"/>
    <w:rsid w:val="009E04AD"/>
    <w:rsid w:val="009E2016"/>
    <w:rsid w:val="009E26DB"/>
    <w:rsid w:val="009E31E2"/>
    <w:rsid w:val="009E3931"/>
    <w:rsid w:val="009E399F"/>
    <w:rsid w:val="009E4C9E"/>
    <w:rsid w:val="009E5118"/>
    <w:rsid w:val="009E534D"/>
    <w:rsid w:val="009E57E8"/>
    <w:rsid w:val="009E6238"/>
    <w:rsid w:val="009E65AD"/>
    <w:rsid w:val="009E66AE"/>
    <w:rsid w:val="009F0251"/>
    <w:rsid w:val="009F0A86"/>
    <w:rsid w:val="009F1197"/>
    <w:rsid w:val="009F13A6"/>
    <w:rsid w:val="009F17D3"/>
    <w:rsid w:val="009F1C01"/>
    <w:rsid w:val="009F1D76"/>
    <w:rsid w:val="009F203D"/>
    <w:rsid w:val="009F277F"/>
    <w:rsid w:val="009F31A9"/>
    <w:rsid w:val="009F3976"/>
    <w:rsid w:val="009F400D"/>
    <w:rsid w:val="009F4514"/>
    <w:rsid w:val="009F4B69"/>
    <w:rsid w:val="009F6B73"/>
    <w:rsid w:val="009F6B9F"/>
    <w:rsid w:val="009F7033"/>
    <w:rsid w:val="009F709C"/>
    <w:rsid w:val="00A006F7"/>
    <w:rsid w:val="00A0072D"/>
    <w:rsid w:val="00A0162A"/>
    <w:rsid w:val="00A02DDC"/>
    <w:rsid w:val="00A035E9"/>
    <w:rsid w:val="00A0361F"/>
    <w:rsid w:val="00A03867"/>
    <w:rsid w:val="00A03DE5"/>
    <w:rsid w:val="00A03FA6"/>
    <w:rsid w:val="00A05002"/>
    <w:rsid w:val="00A05B82"/>
    <w:rsid w:val="00A05F0D"/>
    <w:rsid w:val="00A06140"/>
    <w:rsid w:val="00A071D6"/>
    <w:rsid w:val="00A07790"/>
    <w:rsid w:val="00A0799B"/>
    <w:rsid w:val="00A07E05"/>
    <w:rsid w:val="00A1018D"/>
    <w:rsid w:val="00A1060C"/>
    <w:rsid w:val="00A10BBE"/>
    <w:rsid w:val="00A10C46"/>
    <w:rsid w:val="00A11347"/>
    <w:rsid w:val="00A122BE"/>
    <w:rsid w:val="00A1264C"/>
    <w:rsid w:val="00A12959"/>
    <w:rsid w:val="00A12B36"/>
    <w:rsid w:val="00A1343B"/>
    <w:rsid w:val="00A13AD6"/>
    <w:rsid w:val="00A13F6D"/>
    <w:rsid w:val="00A143BB"/>
    <w:rsid w:val="00A148A7"/>
    <w:rsid w:val="00A14B6D"/>
    <w:rsid w:val="00A156C7"/>
    <w:rsid w:val="00A15727"/>
    <w:rsid w:val="00A16565"/>
    <w:rsid w:val="00A16942"/>
    <w:rsid w:val="00A17D76"/>
    <w:rsid w:val="00A2094E"/>
    <w:rsid w:val="00A20DF2"/>
    <w:rsid w:val="00A20FE5"/>
    <w:rsid w:val="00A21672"/>
    <w:rsid w:val="00A21FAF"/>
    <w:rsid w:val="00A22156"/>
    <w:rsid w:val="00A22748"/>
    <w:rsid w:val="00A22F37"/>
    <w:rsid w:val="00A23765"/>
    <w:rsid w:val="00A239C5"/>
    <w:rsid w:val="00A23AC6"/>
    <w:rsid w:val="00A23C14"/>
    <w:rsid w:val="00A23F1F"/>
    <w:rsid w:val="00A24774"/>
    <w:rsid w:val="00A24919"/>
    <w:rsid w:val="00A24EF6"/>
    <w:rsid w:val="00A25789"/>
    <w:rsid w:val="00A25A12"/>
    <w:rsid w:val="00A25FDC"/>
    <w:rsid w:val="00A26141"/>
    <w:rsid w:val="00A27226"/>
    <w:rsid w:val="00A272C1"/>
    <w:rsid w:val="00A304EE"/>
    <w:rsid w:val="00A30729"/>
    <w:rsid w:val="00A3082B"/>
    <w:rsid w:val="00A30862"/>
    <w:rsid w:val="00A308E2"/>
    <w:rsid w:val="00A30F9E"/>
    <w:rsid w:val="00A31142"/>
    <w:rsid w:val="00A31711"/>
    <w:rsid w:val="00A31D1A"/>
    <w:rsid w:val="00A31F00"/>
    <w:rsid w:val="00A31F50"/>
    <w:rsid w:val="00A329CD"/>
    <w:rsid w:val="00A338F8"/>
    <w:rsid w:val="00A33B6C"/>
    <w:rsid w:val="00A33F11"/>
    <w:rsid w:val="00A343D8"/>
    <w:rsid w:val="00A34D65"/>
    <w:rsid w:val="00A354E0"/>
    <w:rsid w:val="00A359FA"/>
    <w:rsid w:val="00A35E6C"/>
    <w:rsid w:val="00A37851"/>
    <w:rsid w:val="00A37A9D"/>
    <w:rsid w:val="00A402D0"/>
    <w:rsid w:val="00A40495"/>
    <w:rsid w:val="00A406BB"/>
    <w:rsid w:val="00A40AB2"/>
    <w:rsid w:val="00A42594"/>
    <w:rsid w:val="00A42B7E"/>
    <w:rsid w:val="00A43385"/>
    <w:rsid w:val="00A435DE"/>
    <w:rsid w:val="00A43609"/>
    <w:rsid w:val="00A43D36"/>
    <w:rsid w:val="00A445B6"/>
    <w:rsid w:val="00A447FC"/>
    <w:rsid w:val="00A44989"/>
    <w:rsid w:val="00A44A2C"/>
    <w:rsid w:val="00A45333"/>
    <w:rsid w:val="00A45CB7"/>
    <w:rsid w:val="00A45E4F"/>
    <w:rsid w:val="00A47140"/>
    <w:rsid w:val="00A47267"/>
    <w:rsid w:val="00A47914"/>
    <w:rsid w:val="00A50286"/>
    <w:rsid w:val="00A504C1"/>
    <w:rsid w:val="00A50DE4"/>
    <w:rsid w:val="00A51BB8"/>
    <w:rsid w:val="00A523D4"/>
    <w:rsid w:val="00A5264B"/>
    <w:rsid w:val="00A5273B"/>
    <w:rsid w:val="00A5345C"/>
    <w:rsid w:val="00A5346F"/>
    <w:rsid w:val="00A53D8E"/>
    <w:rsid w:val="00A53E7A"/>
    <w:rsid w:val="00A548C3"/>
    <w:rsid w:val="00A54D0A"/>
    <w:rsid w:val="00A563A7"/>
    <w:rsid w:val="00A56429"/>
    <w:rsid w:val="00A566AA"/>
    <w:rsid w:val="00A60C38"/>
    <w:rsid w:val="00A61095"/>
    <w:rsid w:val="00A616BA"/>
    <w:rsid w:val="00A62BEC"/>
    <w:rsid w:val="00A632D5"/>
    <w:rsid w:val="00A63361"/>
    <w:rsid w:val="00A63C9C"/>
    <w:rsid w:val="00A63DAD"/>
    <w:rsid w:val="00A640B3"/>
    <w:rsid w:val="00A644F7"/>
    <w:rsid w:val="00A64579"/>
    <w:rsid w:val="00A64E3C"/>
    <w:rsid w:val="00A64FB9"/>
    <w:rsid w:val="00A6573A"/>
    <w:rsid w:val="00A65A26"/>
    <w:rsid w:val="00A65DE8"/>
    <w:rsid w:val="00A66272"/>
    <w:rsid w:val="00A67027"/>
    <w:rsid w:val="00A700F4"/>
    <w:rsid w:val="00A71307"/>
    <w:rsid w:val="00A717C3"/>
    <w:rsid w:val="00A71E2B"/>
    <w:rsid w:val="00A72295"/>
    <w:rsid w:val="00A72E9D"/>
    <w:rsid w:val="00A73BF3"/>
    <w:rsid w:val="00A7431C"/>
    <w:rsid w:val="00A77598"/>
    <w:rsid w:val="00A77B8D"/>
    <w:rsid w:val="00A80859"/>
    <w:rsid w:val="00A82193"/>
    <w:rsid w:val="00A8240C"/>
    <w:rsid w:val="00A82749"/>
    <w:rsid w:val="00A83540"/>
    <w:rsid w:val="00A83D54"/>
    <w:rsid w:val="00A84E2B"/>
    <w:rsid w:val="00A8516E"/>
    <w:rsid w:val="00A853B3"/>
    <w:rsid w:val="00A8568D"/>
    <w:rsid w:val="00A86214"/>
    <w:rsid w:val="00A866F3"/>
    <w:rsid w:val="00A86F47"/>
    <w:rsid w:val="00A8730B"/>
    <w:rsid w:val="00A87D36"/>
    <w:rsid w:val="00A9047E"/>
    <w:rsid w:val="00A90915"/>
    <w:rsid w:val="00A90E0F"/>
    <w:rsid w:val="00A910F6"/>
    <w:rsid w:val="00A9139F"/>
    <w:rsid w:val="00A91D78"/>
    <w:rsid w:val="00A92CB2"/>
    <w:rsid w:val="00A93138"/>
    <w:rsid w:val="00A9367C"/>
    <w:rsid w:val="00A96185"/>
    <w:rsid w:val="00A968BF"/>
    <w:rsid w:val="00A96EF4"/>
    <w:rsid w:val="00A974E9"/>
    <w:rsid w:val="00A97ED4"/>
    <w:rsid w:val="00AA01E7"/>
    <w:rsid w:val="00AA024E"/>
    <w:rsid w:val="00AA0BDA"/>
    <w:rsid w:val="00AA0D32"/>
    <w:rsid w:val="00AA1657"/>
    <w:rsid w:val="00AA1955"/>
    <w:rsid w:val="00AA1BEF"/>
    <w:rsid w:val="00AA24A7"/>
    <w:rsid w:val="00AA257B"/>
    <w:rsid w:val="00AA2CCE"/>
    <w:rsid w:val="00AA4074"/>
    <w:rsid w:val="00AA429F"/>
    <w:rsid w:val="00AA521B"/>
    <w:rsid w:val="00AA53A8"/>
    <w:rsid w:val="00AA5B7A"/>
    <w:rsid w:val="00AA6259"/>
    <w:rsid w:val="00AA631F"/>
    <w:rsid w:val="00AA6E03"/>
    <w:rsid w:val="00AA741F"/>
    <w:rsid w:val="00AA7C7C"/>
    <w:rsid w:val="00AB0768"/>
    <w:rsid w:val="00AB08E8"/>
    <w:rsid w:val="00AB173D"/>
    <w:rsid w:val="00AB2693"/>
    <w:rsid w:val="00AB3313"/>
    <w:rsid w:val="00AB411C"/>
    <w:rsid w:val="00AB68F1"/>
    <w:rsid w:val="00AB6C0A"/>
    <w:rsid w:val="00AB6F2B"/>
    <w:rsid w:val="00AB72F5"/>
    <w:rsid w:val="00AC0B03"/>
    <w:rsid w:val="00AC1B84"/>
    <w:rsid w:val="00AC1EBB"/>
    <w:rsid w:val="00AC2695"/>
    <w:rsid w:val="00AC2D2A"/>
    <w:rsid w:val="00AC3365"/>
    <w:rsid w:val="00AC3BF5"/>
    <w:rsid w:val="00AC3D05"/>
    <w:rsid w:val="00AC436C"/>
    <w:rsid w:val="00AC4B7C"/>
    <w:rsid w:val="00AC60E4"/>
    <w:rsid w:val="00AC7137"/>
    <w:rsid w:val="00AC7295"/>
    <w:rsid w:val="00AC72E6"/>
    <w:rsid w:val="00AD08E7"/>
    <w:rsid w:val="00AD0A9A"/>
    <w:rsid w:val="00AD0E91"/>
    <w:rsid w:val="00AD111D"/>
    <w:rsid w:val="00AD1830"/>
    <w:rsid w:val="00AD18D3"/>
    <w:rsid w:val="00AD29F8"/>
    <w:rsid w:val="00AD32DC"/>
    <w:rsid w:val="00AD41FE"/>
    <w:rsid w:val="00AD4E45"/>
    <w:rsid w:val="00AD55E1"/>
    <w:rsid w:val="00AD5878"/>
    <w:rsid w:val="00AD5C2B"/>
    <w:rsid w:val="00AD6418"/>
    <w:rsid w:val="00AD6495"/>
    <w:rsid w:val="00AD6C60"/>
    <w:rsid w:val="00AD785F"/>
    <w:rsid w:val="00AD7919"/>
    <w:rsid w:val="00AD7DB5"/>
    <w:rsid w:val="00AD7EE7"/>
    <w:rsid w:val="00AE1006"/>
    <w:rsid w:val="00AE15FB"/>
    <w:rsid w:val="00AE1CCA"/>
    <w:rsid w:val="00AE1ED6"/>
    <w:rsid w:val="00AE226E"/>
    <w:rsid w:val="00AE29F9"/>
    <w:rsid w:val="00AE2C09"/>
    <w:rsid w:val="00AE3149"/>
    <w:rsid w:val="00AE31CF"/>
    <w:rsid w:val="00AE3316"/>
    <w:rsid w:val="00AE3A46"/>
    <w:rsid w:val="00AE3DAF"/>
    <w:rsid w:val="00AE3EC4"/>
    <w:rsid w:val="00AE4813"/>
    <w:rsid w:val="00AE5029"/>
    <w:rsid w:val="00AE7561"/>
    <w:rsid w:val="00AE7859"/>
    <w:rsid w:val="00AE7943"/>
    <w:rsid w:val="00AE7AA3"/>
    <w:rsid w:val="00AE7DDF"/>
    <w:rsid w:val="00AF0267"/>
    <w:rsid w:val="00AF0B0B"/>
    <w:rsid w:val="00AF0C15"/>
    <w:rsid w:val="00AF1340"/>
    <w:rsid w:val="00AF1AE4"/>
    <w:rsid w:val="00AF1FCA"/>
    <w:rsid w:val="00AF2655"/>
    <w:rsid w:val="00AF2FD8"/>
    <w:rsid w:val="00AF43F9"/>
    <w:rsid w:val="00AF4D18"/>
    <w:rsid w:val="00AF5676"/>
    <w:rsid w:val="00AF59F4"/>
    <w:rsid w:val="00AF7017"/>
    <w:rsid w:val="00AF7A27"/>
    <w:rsid w:val="00AF7BCD"/>
    <w:rsid w:val="00B0017A"/>
    <w:rsid w:val="00B008A6"/>
    <w:rsid w:val="00B01259"/>
    <w:rsid w:val="00B038F3"/>
    <w:rsid w:val="00B04043"/>
    <w:rsid w:val="00B040C9"/>
    <w:rsid w:val="00B0413A"/>
    <w:rsid w:val="00B04270"/>
    <w:rsid w:val="00B045D2"/>
    <w:rsid w:val="00B0577F"/>
    <w:rsid w:val="00B064BC"/>
    <w:rsid w:val="00B068F6"/>
    <w:rsid w:val="00B06A0F"/>
    <w:rsid w:val="00B06AED"/>
    <w:rsid w:val="00B06CB1"/>
    <w:rsid w:val="00B0783E"/>
    <w:rsid w:val="00B1025C"/>
    <w:rsid w:val="00B10E40"/>
    <w:rsid w:val="00B11998"/>
    <w:rsid w:val="00B11EFD"/>
    <w:rsid w:val="00B1295B"/>
    <w:rsid w:val="00B12B85"/>
    <w:rsid w:val="00B135BC"/>
    <w:rsid w:val="00B13B20"/>
    <w:rsid w:val="00B14238"/>
    <w:rsid w:val="00B143BD"/>
    <w:rsid w:val="00B14DAD"/>
    <w:rsid w:val="00B1534E"/>
    <w:rsid w:val="00B15B5A"/>
    <w:rsid w:val="00B15BCE"/>
    <w:rsid w:val="00B16330"/>
    <w:rsid w:val="00B1649D"/>
    <w:rsid w:val="00B164A2"/>
    <w:rsid w:val="00B16912"/>
    <w:rsid w:val="00B1710E"/>
    <w:rsid w:val="00B17D79"/>
    <w:rsid w:val="00B215B3"/>
    <w:rsid w:val="00B21876"/>
    <w:rsid w:val="00B22260"/>
    <w:rsid w:val="00B22803"/>
    <w:rsid w:val="00B22B93"/>
    <w:rsid w:val="00B2301E"/>
    <w:rsid w:val="00B23542"/>
    <w:rsid w:val="00B235BB"/>
    <w:rsid w:val="00B23A7D"/>
    <w:rsid w:val="00B23EF7"/>
    <w:rsid w:val="00B25041"/>
    <w:rsid w:val="00B25D72"/>
    <w:rsid w:val="00B26CEC"/>
    <w:rsid w:val="00B26E5F"/>
    <w:rsid w:val="00B27F33"/>
    <w:rsid w:val="00B31532"/>
    <w:rsid w:val="00B3209E"/>
    <w:rsid w:val="00B32AFF"/>
    <w:rsid w:val="00B32DBB"/>
    <w:rsid w:val="00B32FDC"/>
    <w:rsid w:val="00B33110"/>
    <w:rsid w:val="00B33180"/>
    <w:rsid w:val="00B338E2"/>
    <w:rsid w:val="00B345B4"/>
    <w:rsid w:val="00B34AB7"/>
    <w:rsid w:val="00B34C40"/>
    <w:rsid w:val="00B35505"/>
    <w:rsid w:val="00B35B70"/>
    <w:rsid w:val="00B364F7"/>
    <w:rsid w:val="00B3658E"/>
    <w:rsid w:val="00B36B7F"/>
    <w:rsid w:val="00B37D0A"/>
    <w:rsid w:val="00B412BE"/>
    <w:rsid w:val="00B4172D"/>
    <w:rsid w:val="00B42F70"/>
    <w:rsid w:val="00B42F7A"/>
    <w:rsid w:val="00B4553F"/>
    <w:rsid w:val="00B45803"/>
    <w:rsid w:val="00B46039"/>
    <w:rsid w:val="00B46A82"/>
    <w:rsid w:val="00B46AD0"/>
    <w:rsid w:val="00B46F76"/>
    <w:rsid w:val="00B476AD"/>
    <w:rsid w:val="00B47CC0"/>
    <w:rsid w:val="00B52138"/>
    <w:rsid w:val="00B52D37"/>
    <w:rsid w:val="00B53075"/>
    <w:rsid w:val="00B5338E"/>
    <w:rsid w:val="00B53847"/>
    <w:rsid w:val="00B5459E"/>
    <w:rsid w:val="00B548A2"/>
    <w:rsid w:val="00B56314"/>
    <w:rsid w:val="00B56943"/>
    <w:rsid w:val="00B56D5E"/>
    <w:rsid w:val="00B605A0"/>
    <w:rsid w:val="00B60AA9"/>
    <w:rsid w:val="00B60CF7"/>
    <w:rsid w:val="00B62037"/>
    <w:rsid w:val="00B6223F"/>
    <w:rsid w:val="00B64091"/>
    <w:rsid w:val="00B64167"/>
    <w:rsid w:val="00B6638F"/>
    <w:rsid w:val="00B677DC"/>
    <w:rsid w:val="00B70AFF"/>
    <w:rsid w:val="00B70C2F"/>
    <w:rsid w:val="00B70DA1"/>
    <w:rsid w:val="00B71610"/>
    <w:rsid w:val="00B71E08"/>
    <w:rsid w:val="00B71E90"/>
    <w:rsid w:val="00B72029"/>
    <w:rsid w:val="00B72198"/>
    <w:rsid w:val="00B721B5"/>
    <w:rsid w:val="00B722F7"/>
    <w:rsid w:val="00B72BB4"/>
    <w:rsid w:val="00B72CA5"/>
    <w:rsid w:val="00B74D5B"/>
    <w:rsid w:val="00B74EF0"/>
    <w:rsid w:val="00B764AB"/>
    <w:rsid w:val="00B76BE2"/>
    <w:rsid w:val="00B778EB"/>
    <w:rsid w:val="00B77B8D"/>
    <w:rsid w:val="00B80BBA"/>
    <w:rsid w:val="00B80FBB"/>
    <w:rsid w:val="00B812F2"/>
    <w:rsid w:val="00B82E1E"/>
    <w:rsid w:val="00B82F28"/>
    <w:rsid w:val="00B83080"/>
    <w:rsid w:val="00B8321C"/>
    <w:rsid w:val="00B8375E"/>
    <w:rsid w:val="00B8398D"/>
    <w:rsid w:val="00B83A68"/>
    <w:rsid w:val="00B857E3"/>
    <w:rsid w:val="00B86A52"/>
    <w:rsid w:val="00B86D4E"/>
    <w:rsid w:val="00B86D72"/>
    <w:rsid w:val="00B86DAF"/>
    <w:rsid w:val="00B86F77"/>
    <w:rsid w:val="00B87134"/>
    <w:rsid w:val="00B9029A"/>
    <w:rsid w:val="00B90C9E"/>
    <w:rsid w:val="00B90ED0"/>
    <w:rsid w:val="00B91C95"/>
    <w:rsid w:val="00B92EE6"/>
    <w:rsid w:val="00B93BCD"/>
    <w:rsid w:val="00B940F9"/>
    <w:rsid w:val="00B94ABB"/>
    <w:rsid w:val="00B95D15"/>
    <w:rsid w:val="00B960E7"/>
    <w:rsid w:val="00B96803"/>
    <w:rsid w:val="00B968C8"/>
    <w:rsid w:val="00B96E0D"/>
    <w:rsid w:val="00B96F76"/>
    <w:rsid w:val="00B9715C"/>
    <w:rsid w:val="00B97164"/>
    <w:rsid w:val="00B974A7"/>
    <w:rsid w:val="00B97987"/>
    <w:rsid w:val="00B97A84"/>
    <w:rsid w:val="00B97EA3"/>
    <w:rsid w:val="00B97EE3"/>
    <w:rsid w:val="00BA0EBF"/>
    <w:rsid w:val="00BA14EC"/>
    <w:rsid w:val="00BA1AF7"/>
    <w:rsid w:val="00BA25C8"/>
    <w:rsid w:val="00BA2819"/>
    <w:rsid w:val="00BA5243"/>
    <w:rsid w:val="00BA5DB8"/>
    <w:rsid w:val="00BA6112"/>
    <w:rsid w:val="00BA63A9"/>
    <w:rsid w:val="00BA7882"/>
    <w:rsid w:val="00BB0716"/>
    <w:rsid w:val="00BB07CD"/>
    <w:rsid w:val="00BB0E92"/>
    <w:rsid w:val="00BB102E"/>
    <w:rsid w:val="00BB173F"/>
    <w:rsid w:val="00BB1D8A"/>
    <w:rsid w:val="00BB20DE"/>
    <w:rsid w:val="00BB3015"/>
    <w:rsid w:val="00BB30FF"/>
    <w:rsid w:val="00BB316C"/>
    <w:rsid w:val="00BB40CB"/>
    <w:rsid w:val="00BB47CC"/>
    <w:rsid w:val="00BB5358"/>
    <w:rsid w:val="00BB53F8"/>
    <w:rsid w:val="00BB543F"/>
    <w:rsid w:val="00BB5576"/>
    <w:rsid w:val="00BB609C"/>
    <w:rsid w:val="00BB655D"/>
    <w:rsid w:val="00BB6D29"/>
    <w:rsid w:val="00BB7365"/>
    <w:rsid w:val="00BB7F34"/>
    <w:rsid w:val="00BC073C"/>
    <w:rsid w:val="00BC0A11"/>
    <w:rsid w:val="00BC16DB"/>
    <w:rsid w:val="00BC1CA2"/>
    <w:rsid w:val="00BC1E65"/>
    <w:rsid w:val="00BC212B"/>
    <w:rsid w:val="00BC22FF"/>
    <w:rsid w:val="00BC28E5"/>
    <w:rsid w:val="00BC3079"/>
    <w:rsid w:val="00BC31A4"/>
    <w:rsid w:val="00BC372F"/>
    <w:rsid w:val="00BC4812"/>
    <w:rsid w:val="00BC4FAF"/>
    <w:rsid w:val="00BC59A9"/>
    <w:rsid w:val="00BC62AB"/>
    <w:rsid w:val="00BC6C95"/>
    <w:rsid w:val="00BC7231"/>
    <w:rsid w:val="00BC7C61"/>
    <w:rsid w:val="00BD0140"/>
    <w:rsid w:val="00BD1479"/>
    <w:rsid w:val="00BD2655"/>
    <w:rsid w:val="00BD3215"/>
    <w:rsid w:val="00BD3846"/>
    <w:rsid w:val="00BD3E1B"/>
    <w:rsid w:val="00BD4685"/>
    <w:rsid w:val="00BD4D63"/>
    <w:rsid w:val="00BD4F6B"/>
    <w:rsid w:val="00BD55F4"/>
    <w:rsid w:val="00BD5811"/>
    <w:rsid w:val="00BD5F42"/>
    <w:rsid w:val="00BD6C18"/>
    <w:rsid w:val="00BD6C5E"/>
    <w:rsid w:val="00BE0CFF"/>
    <w:rsid w:val="00BE1497"/>
    <w:rsid w:val="00BE2106"/>
    <w:rsid w:val="00BE29DA"/>
    <w:rsid w:val="00BE2B3A"/>
    <w:rsid w:val="00BE2C6D"/>
    <w:rsid w:val="00BE45AC"/>
    <w:rsid w:val="00BE4EA9"/>
    <w:rsid w:val="00BE4F55"/>
    <w:rsid w:val="00BE5356"/>
    <w:rsid w:val="00BE637F"/>
    <w:rsid w:val="00BE7800"/>
    <w:rsid w:val="00BF06FB"/>
    <w:rsid w:val="00BF0B6F"/>
    <w:rsid w:val="00BF1B0C"/>
    <w:rsid w:val="00BF2301"/>
    <w:rsid w:val="00BF2A7C"/>
    <w:rsid w:val="00BF43B3"/>
    <w:rsid w:val="00BF4A3F"/>
    <w:rsid w:val="00BF4CE0"/>
    <w:rsid w:val="00BF4E71"/>
    <w:rsid w:val="00BF5922"/>
    <w:rsid w:val="00BF5923"/>
    <w:rsid w:val="00BF5D61"/>
    <w:rsid w:val="00BF60ED"/>
    <w:rsid w:val="00BF62E2"/>
    <w:rsid w:val="00BF663A"/>
    <w:rsid w:val="00BF7750"/>
    <w:rsid w:val="00BF7D4E"/>
    <w:rsid w:val="00C006D8"/>
    <w:rsid w:val="00C00B5E"/>
    <w:rsid w:val="00C00CD7"/>
    <w:rsid w:val="00C00EED"/>
    <w:rsid w:val="00C0210E"/>
    <w:rsid w:val="00C024F2"/>
    <w:rsid w:val="00C02708"/>
    <w:rsid w:val="00C0380B"/>
    <w:rsid w:val="00C03AC3"/>
    <w:rsid w:val="00C03E7C"/>
    <w:rsid w:val="00C050F9"/>
    <w:rsid w:val="00C054E3"/>
    <w:rsid w:val="00C06EC5"/>
    <w:rsid w:val="00C072F2"/>
    <w:rsid w:val="00C07B72"/>
    <w:rsid w:val="00C10648"/>
    <w:rsid w:val="00C11443"/>
    <w:rsid w:val="00C11669"/>
    <w:rsid w:val="00C116B4"/>
    <w:rsid w:val="00C117B8"/>
    <w:rsid w:val="00C11C4E"/>
    <w:rsid w:val="00C11F36"/>
    <w:rsid w:val="00C1218C"/>
    <w:rsid w:val="00C123AB"/>
    <w:rsid w:val="00C125D9"/>
    <w:rsid w:val="00C125E9"/>
    <w:rsid w:val="00C131A6"/>
    <w:rsid w:val="00C13C04"/>
    <w:rsid w:val="00C1508D"/>
    <w:rsid w:val="00C154DC"/>
    <w:rsid w:val="00C15738"/>
    <w:rsid w:val="00C15804"/>
    <w:rsid w:val="00C158B0"/>
    <w:rsid w:val="00C160CE"/>
    <w:rsid w:val="00C178D6"/>
    <w:rsid w:val="00C20999"/>
    <w:rsid w:val="00C211BC"/>
    <w:rsid w:val="00C21317"/>
    <w:rsid w:val="00C21386"/>
    <w:rsid w:val="00C21414"/>
    <w:rsid w:val="00C21433"/>
    <w:rsid w:val="00C2246B"/>
    <w:rsid w:val="00C22A20"/>
    <w:rsid w:val="00C258BA"/>
    <w:rsid w:val="00C25B62"/>
    <w:rsid w:val="00C25EFD"/>
    <w:rsid w:val="00C260FE"/>
    <w:rsid w:val="00C26F29"/>
    <w:rsid w:val="00C275D6"/>
    <w:rsid w:val="00C301C6"/>
    <w:rsid w:val="00C3138A"/>
    <w:rsid w:val="00C314BF"/>
    <w:rsid w:val="00C314E9"/>
    <w:rsid w:val="00C31A79"/>
    <w:rsid w:val="00C31F4B"/>
    <w:rsid w:val="00C32C5C"/>
    <w:rsid w:val="00C332F5"/>
    <w:rsid w:val="00C33BC2"/>
    <w:rsid w:val="00C340F1"/>
    <w:rsid w:val="00C3432B"/>
    <w:rsid w:val="00C34DC7"/>
    <w:rsid w:val="00C35400"/>
    <w:rsid w:val="00C3619E"/>
    <w:rsid w:val="00C36417"/>
    <w:rsid w:val="00C3735E"/>
    <w:rsid w:val="00C405EC"/>
    <w:rsid w:val="00C413A6"/>
    <w:rsid w:val="00C41675"/>
    <w:rsid w:val="00C41E02"/>
    <w:rsid w:val="00C42CAF"/>
    <w:rsid w:val="00C431BC"/>
    <w:rsid w:val="00C43376"/>
    <w:rsid w:val="00C435EB"/>
    <w:rsid w:val="00C43EAA"/>
    <w:rsid w:val="00C44599"/>
    <w:rsid w:val="00C44783"/>
    <w:rsid w:val="00C45430"/>
    <w:rsid w:val="00C45597"/>
    <w:rsid w:val="00C45C1D"/>
    <w:rsid w:val="00C4605A"/>
    <w:rsid w:val="00C462B3"/>
    <w:rsid w:val="00C46BF5"/>
    <w:rsid w:val="00C472B8"/>
    <w:rsid w:val="00C47F61"/>
    <w:rsid w:val="00C500BB"/>
    <w:rsid w:val="00C503D2"/>
    <w:rsid w:val="00C507BC"/>
    <w:rsid w:val="00C51CDE"/>
    <w:rsid w:val="00C522A5"/>
    <w:rsid w:val="00C52818"/>
    <w:rsid w:val="00C52933"/>
    <w:rsid w:val="00C52EC1"/>
    <w:rsid w:val="00C52F3F"/>
    <w:rsid w:val="00C531B3"/>
    <w:rsid w:val="00C53585"/>
    <w:rsid w:val="00C53641"/>
    <w:rsid w:val="00C53E9C"/>
    <w:rsid w:val="00C545DA"/>
    <w:rsid w:val="00C55846"/>
    <w:rsid w:val="00C55F1C"/>
    <w:rsid w:val="00C56067"/>
    <w:rsid w:val="00C56477"/>
    <w:rsid w:val="00C5653B"/>
    <w:rsid w:val="00C568FF"/>
    <w:rsid w:val="00C56C53"/>
    <w:rsid w:val="00C57B17"/>
    <w:rsid w:val="00C57FC8"/>
    <w:rsid w:val="00C60175"/>
    <w:rsid w:val="00C60336"/>
    <w:rsid w:val="00C603D8"/>
    <w:rsid w:val="00C60B46"/>
    <w:rsid w:val="00C60DE1"/>
    <w:rsid w:val="00C60F46"/>
    <w:rsid w:val="00C618F6"/>
    <w:rsid w:val="00C6196F"/>
    <w:rsid w:val="00C61CBB"/>
    <w:rsid w:val="00C62EFB"/>
    <w:rsid w:val="00C638C6"/>
    <w:rsid w:val="00C638FA"/>
    <w:rsid w:val="00C648EC"/>
    <w:rsid w:val="00C64F03"/>
    <w:rsid w:val="00C64FCC"/>
    <w:rsid w:val="00C66C75"/>
    <w:rsid w:val="00C6734C"/>
    <w:rsid w:val="00C674C5"/>
    <w:rsid w:val="00C67B2D"/>
    <w:rsid w:val="00C70014"/>
    <w:rsid w:val="00C70117"/>
    <w:rsid w:val="00C7061A"/>
    <w:rsid w:val="00C70F58"/>
    <w:rsid w:val="00C71272"/>
    <w:rsid w:val="00C723E5"/>
    <w:rsid w:val="00C72923"/>
    <w:rsid w:val="00C72A6F"/>
    <w:rsid w:val="00C7336A"/>
    <w:rsid w:val="00C74627"/>
    <w:rsid w:val="00C7476F"/>
    <w:rsid w:val="00C75240"/>
    <w:rsid w:val="00C76274"/>
    <w:rsid w:val="00C76409"/>
    <w:rsid w:val="00C7721D"/>
    <w:rsid w:val="00C77B3F"/>
    <w:rsid w:val="00C80267"/>
    <w:rsid w:val="00C80D7B"/>
    <w:rsid w:val="00C82918"/>
    <w:rsid w:val="00C82CE2"/>
    <w:rsid w:val="00C82E3B"/>
    <w:rsid w:val="00C83200"/>
    <w:rsid w:val="00C84256"/>
    <w:rsid w:val="00C8426E"/>
    <w:rsid w:val="00C85112"/>
    <w:rsid w:val="00C85284"/>
    <w:rsid w:val="00C858EB"/>
    <w:rsid w:val="00C85F07"/>
    <w:rsid w:val="00C86138"/>
    <w:rsid w:val="00C8678D"/>
    <w:rsid w:val="00C87034"/>
    <w:rsid w:val="00C87378"/>
    <w:rsid w:val="00C87BBF"/>
    <w:rsid w:val="00C87CA4"/>
    <w:rsid w:val="00C90162"/>
    <w:rsid w:val="00C9156D"/>
    <w:rsid w:val="00C9199A"/>
    <w:rsid w:val="00C91CAB"/>
    <w:rsid w:val="00C922B6"/>
    <w:rsid w:val="00C9235C"/>
    <w:rsid w:val="00C92FC1"/>
    <w:rsid w:val="00C92FD3"/>
    <w:rsid w:val="00C9306F"/>
    <w:rsid w:val="00C939A7"/>
    <w:rsid w:val="00C93C09"/>
    <w:rsid w:val="00C94198"/>
    <w:rsid w:val="00C942FE"/>
    <w:rsid w:val="00C951A1"/>
    <w:rsid w:val="00C95C5B"/>
    <w:rsid w:val="00C962E0"/>
    <w:rsid w:val="00C96524"/>
    <w:rsid w:val="00C96544"/>
    <w:rsid w:val="00C97B7F"/>
    <w:rsid w:val="00CA019E"/>
    <w:rsid w:val="00CA0550"/>
    <w:rsid w:val="00CA0869"/>
    <w:rsid w:val="00CA09CB"/>
    <w:rsid w:val="00CA0A4A"/>
    <w:rsid w:val="00CA0C05"/>
    <w:rsid w:val="00CA246C"/>
    <w:rsid w:val="00CA2536"/>
    <w:rsid w:val="00CA35CF"/>
    <w:rsid w:val="00CA3790"/>
    <w:rsid w:val="00CA3E00"/>
    <w:rsid w:val="00CA44BF"/>
    <w:rsid w:val="00CA501E"/>
    <w:rsid w:val="00CA5458"/>
    <w:rsid w:val="00CA749F"/>
    <w:rsid w:val="00CA7591"/>
    <w:rsid w:val="00CA7A8F"/>
    <w:rsid w:val="00CB014F"/>
    <w:rsid w:val="00CB0218"/>
    <w:rsid w:val="00CB041D"/>
    <w:rsid w:val="00CB0AD5"/>
    <w:rsid w:val="00CB0DBA"/>
    <w:rsid w:val="00CB1367"/>
    <w:rsid w:val="00CB1378"/>
    <w:rsid w:val="00CB2240"/>
    <w:rsid w:val="00CB22A6"/>
    <w:rsid w:val="00CB3707"/>
    <w:rsid w:val="00CB3A96"/>
    <w:rsid w:val="00CB3BDF"/>
    <w:rsid w:val="00CB3CF1"/>
    <w:rsid w:val="00CB40E8"/>
    <w:rsid w:val="00CB459A"/>
    <w:rsid w:val="00CB4C54"/>
    <w:rsid w:val="00CB4DD7"/>
    <w:rsid w:val="00CB5963"/>
    <w:rsid w:val="00CB5C54"/>
    <w:rsid w:val="00CB5F8F"/>
    <w:rsid w:val="00CB761C"/>
    <w:rsid w:val="00CB79A2"/>
    <w:rsid w:val="00CB7D90"/>
    <w:rsid w:val="00CB7FE9"/>
    <w:rsid w:val="00CC01C7"/>
    <w:rsid w:val="00CC05BF"/>
    <w:rsid w:val="00CC0A6E"/>
    <w:rsid w:val="00CC0B88"/>
    <w:rsid w:val="00CC0C5E"/>
    <w:rsid w:val="00CC1130"/>
    <w:rsid w:val="00CC1175"/>
    <w:rsid w:val="00CC1B4C"/>
    <w:rsid w:val="00CC2567"/>
    <w:rsid w:val="00CC2DBF"/>
    <w:rsid w:val="00CC3028"/>
    <w:rsid w:val="00CC4370"/>
    <w:rsid w:val="00CC4CE0"/>
    <w:rsid w:val="00CC5678"/>
    <w:rsid w:val="00CC5940"/>
    <w:rsid w:val="00CC619E"/>
    <w:rsid w:val="00CC6C58"/>
    <w:rsid w:val="00CC6F43"/>
    <w:rsid w:val="00CC6F76"/>
    <w:rsid w:val="00CC782E"/>
    <w:rsid w:val="00CD0F3D"/>
    <w:rsid w:val="00CD16FC"/>
    <w:rsid w:val="00CD197A"/>
    <w:rsid w:val="00CD1A1D"/>
    <w:rsid w:val="00CD2A31"/>
    <w:rsid w:val="00CD2C74"/>
    <w:rsid w:val="00CD3043"/>
    <w:rsid w:val="00CD368F"/>
    <w:rsid w:val="00CD46F7"/>
    <w:rsid w:val="00CD4F2B"/>
    <w:rsid w:val="00CD5171"/>
    <w:rsid w:val="00CD587C"/>
    <w:rsid w:val="00CD5EA4"/>
    <w:rsid w:val="00CD6D99"/>
    <w:rsid w:val="00CD788E"/>
    <w:rsid w:val="00CE0953"/>
    <w:rsid w:val="00CE0D71"/>
    <w:rsid w:val="00CE1E21"/>
    <w:rsid w:val="00CE3243"/>
    <w:rsid w:val="00CE3458"/>
    <w:rsid w:val="00CE372B"/>
    <w:rsid w:val="00CE4412"/>
    <w:rsid w:val="00CE4776"/>
    <w:rsid w:val="00CE4BAC"/>
    <w:rsid w:val="00CE5670"/>
    <w:rsid w:val="00CE617D"/>
    <w:rsid w:val="00CE6838"/>
    <w:rsid w:val="00CE6E05"/>
    <w:rsid w:val="00CF04DC"/>
    <w:rsid w:val="00CF0508"/>
    <w:rsid w:val="00CF06AC"/>
    <w:rsid w:val="00CF1749"/>
    <w:rsid w:val="00CF1B87"/>
    <w:rsid w:val="00CF20DD"/>
    <w:rsid w:val="00CF3BF4"/>
    <w:rsid w:val="00CF40A1"/>
    <w:rsid w:val="00CF430F"/>
    <w:rsid w:val="00CF4669"/>
    <w:rsid w:val="00CF4866"/>
    <w:rsid w:val="00CF4998"/>
    <w:rsid w:val="00CF4A4F"/>
    <w:rsid w:val="00CF500C"/>
    <w:rsid w:val="00CF5523"/>
    <w:rsid w:val="00CF6B96"/>
    <w:rsid w:val="00CF6FC8"/>
    <w:rsid w:val="00CF718F"/>
    <w:rsid w:val="00D0074E"/>
    <w:rsid w:val="00D00B18"/>
    <w:rsid w:val="00D0124A"/>
    <w:rsid w:val="00D01905"/>
    <w:rsid w:val="00D022FE"/>
    <w:rsid w:val="00D023C7"/>
    <w:rsid w:val="00D02895"/>
    <w:rsid w:val="00D02921"/>
    <w:rsid w:val="00D02AE8"/>
    <w:rsid w:val="00D033AF"/>
    <w:rsid w:val="00D03475"/>
    <w:rsid w:val="00D039AB"/>
    <w:rsid w:val="00D04448"/>
    <w:rsid w:val="00D0530D"/>
    <w:rsid w:val="00D055D5"/>
    <w:rsid w:val="00D05800"/>
    <w:rsid w:val="00D05CA4"/>
    <w:rsid w:val="00D06695"/>
    <w:rsid w:val="00D0771B"/>
    <w:rsid w:val="00D07E03"/>
    <w:rsid w:val="00D10708"/>
    <w:rsid w:val="00D107F2"/>
    <w:rsid w:val="00D109D9"/>
    <w:rsid w:val="00D10D90"/>
    <w:rsid w:val="00D11256"/>
    <w:rsid w:val="00D1163D"/>
    <w:rsid w:val="00D11A24"/>
    <w:rsid w:val="00D12016"/>
    <w:rsid w:val="00D120B8"/>
    <w:rsid w:val="00D124A2"/>
    <w:rsid w:val="00D127EB"/>
    <w:rsid w:val="00D12F08"/>
    <w:rsid w:val="00D12F43"/>
    <w:rsid w:val="00D13C98"/>
    <w:rsid w:val="00D13DD5"/>
    <w:rsid w:val="00D1556C"/>
    <w:rsid w:val="00D1599B"/>
    <w:rsid w:val="00D16116"/>
    <w:rsid w:val="00D1617F"/>
    <w:rsid w:val="00D16DC6"/>
    <w:rsid w:val="00D16FF0"/>
    <w:rsid w:val="00D17D15"/>
    <w:rsid w:val="00D17E52"/>
    <w:rsid w:val="00D20097"/>
    <w:rsid w:val="00D20246"/>
    <w:rsid w:val="00D2067F"/>
    <w:rsid w:val="00D2092A"/>
    <w:rsid w:val="00D216ED"/>
    <w:rsid w:val="00D22D5E"/>
    <w:rsid w:val="00D23369"/>
    <w:rsid w:val="00D245D3"/>
    <w:rsid w:val="00D27019"/>
    <w:rsid w:val="00D307D9"/>
    <w:rsid w:val="00D308EA"/>
    <w:rsid w:val="00D30AAA"/>
    <w:rsid w:val="00D30B9C"/>
    <w:rsid w:val="00D3158B"/>
    <w:rsid w:val="00D32580"/>
    <w:rsid w:val="00D32708"/>
    <w:rsid w:val="00D33051"/>
    <w:rsid w:val="00D33404"/>
    <w:rsid w:val="00D33C4F"/>
    <w:rsid w:val="00D34B9C"/>
    <w:rsid w:val="00D35C0D"/>
    <w:rsid w:val="00D36CB3"/>
    <w:rsid w:val="00D36E3F"/>
    <w:rsid w:val="00D374DA"/>
    <w:rsid w:val="00D405A9"/>
    <w:rsid w:val="00D4120D"/>
    <w:rsid w:val="00D421D4"/>
    <w:rsid w:val="00D42581"/>
    <w:rsid w:val="00D4258E"/>
    <w:rsid w:val="00D42C40"/>
    <w:rsid w:val="00D42CDF"/>
    <w:rsid w:val="00D4511B"/>
    <w:rsid w:val="00D453A9"/>
    <w:rsid w:val="00D45759"/>
    <w:rsid w:val="00D45B29"/>
    <w:rsid w:val="00D45CE7"/>
    <w:rsid w:val="00D46A5E"/>
    <w:rsid w:val="00D47D76"/>
    <w:rsid w:val="00D50130"/>
    <w:rsid w:val="00D501FD"/>
    <w:rsid w:val="00D50667"/>
    <w:rsid w:val="00D508DE"/>
    <w:rsid w:val="00D515C7"/>
    <w:rsid w:val="00D51B1A"/>
    <w:rsid w:val="00D51E6B"/>
    <w:rsid w:val="00D5201F"/>
    <w:rsid w:val="00D52390"/>
    <w:rsid w:val="00D52812"/>
    <w:rsid w:val="00D52860"/>
    <w:rsid w:val="00D52DC0"/>
    <w:rsid w:val="00D539E4"/>
    <w:rsid w:val="00D54404"/>
    <w:rsid w:val="00D5568E"/>
    <w:rsid w:val="00D56383"/>
    <w:rsid w:val="00D5639A"/>
    <w:rsid w:val="00D56488"/>
    <w:rsid w:val="00D56D35"/>
    <w:rsid w:val="00D5728B"/>
    <w:rsid w:val="00D57A20"/>
    <w:rsid w:val="00D57C35"/>
    <w:rsid w:val="00D602FE"/>
    <w:rsid w:val="00D605B2"/>
    <w:rsid w:val="00D606F2"/>
    <w:rsid w:val="00D60F46"/>
    <w:rsid w:val="00D6123E"/>
    <w:rsid w:val="00D629A8"/>
    <w:rsid w:val="00D62BAA"/>
    <w:rsid w:val="00D62D5F"/>
    <w:rsid w:val="00D62D78"/>
    <w:rsid w:val="00D6561A"/>
    <w:rsid w:val="00D671BC"/>
    <w:rsid w:val="00D67883"/>
    <w:rsid w:val="00D67A1B"/>
    <w:rsid w:val="00D67DD3"/>
    <w:rsid w:val="00D707ED"/>
    <w:rsid w:val="00D70836"/>
    <w:rsid w:val="00D71CB3"/>
    <w:rsid w:val="00D726B8"/>
    <w:rsid w:val="00D7320B"/>
    <w:rsid w:val="00D739D8"/>
    <w:rsid w:val="00D73CA8"/>
    <w:rsid w:val="00D73F26"/>
    <w:rsid w:val="00D7524A"/>
    <w:rsid w:val="00D75640"/>
    <w:rsid w:val="00D75CC4"/>
    <w:rsid w:val="00D75E4A"/>
    <w:rsid w:val="00D75E90"/>
    <w:rsid w:val="00D76061"/>
    <w:rsid w:val="00D7667F"/>
    <w:rsid w:val="00D76EAE"/>
    <w:rsid w:val="00D77B52"/>
    <w:rsid w:val="00D80400"/>
    <w:rsid w:val="00D805EA"/>
    <w:rsid w:val="00D8081D"/>
    <w:rsid w:val="00D81101"/>
    <w:rsid w:val="00D811D5"/>
    <w:rsid w:val="00D82227"/>
    <w:rsid w:val="00D827D5"/>
    <w:rsid w:val="00D83216"/>
    <w:rsid w:val="00D83715"/>
    <w:rsid w:val="00D83B65"/>
    <w:rsid w:val="00D83C1E"/>
    <w:rsid w:val="00D843A3"/>
    <w:rsid w:val="00D844D9"/>
    <w:rsid w:val="00D85347"/>
    <w:rsid w:val="00D854D6"/>
    <w:rsid w:val="00D85692"/>
    <w:rsid w:val="00D85ABD"/>
    <w:rsid w:val="00D85AF8"/>
    <w:rsid w:val="00D86512"/>
    <w:rsid w:val="00D86B8E"/>
    <w:rsid w:val="00D87B57"/>
    <w:rsid w:val="00D87DBD"/>
    <w:rsid w:val="00D87F3E"/>
    <w:rsid w:val="00D90A6A"/>
    <w:rsid w:val="00D91044"/>
    <w:rsid w:val="00D921AF"/>
    <w:rsid w:val="00D92E8D"/>
    <w:rsid w:val="00D9302C"/>
    <w:rsid w:val="00D94F6E"/>
    <w:rsid w:val="00D956F8"/>
    <w:rsid w:val="00D95F35"/>
    <w:rsid w:val="00D95F62"/>
    <w:rsid w:val="00D961A9"/>
    <w:rsid w:val="00D96BB3"/>
    <w:rsid w:val="00DA13C8"/>
    <w:rsid w:val="00DA19C8"/>
    <w:rsid w:val="00DA1A75"/>
    <w:rsid w:val="00DA3038"/>
    <w:rsid w:val="00DA30A5"/>
    <w:rsid w:val="00DA3C0B"/>
    <w:rsid w:val="00DA4A95"/>
    <w:rsid w:val="00DA4B25"/>
    <w:rsid w:val="00DA4E1A"/>
    <w:rsid w:val="00DA5636"/>
    <w:rsid w:val="00DA64BC"/>
    <w:rsid w:val="00DA6EC4"/>
    <w:rsid w:val="00DA74ED"/>
    <w:rsid w:val="00DA79C5"/>
    <w:rsid w:val="00DA7BAA"/>
    <w:rsid w:val="00DB04C4"/>
    <w:rsid w:val="00DB0617"/>
    <w:rsid w:val="00DB06A5"/>
    <w:rsid w:val="00DB084A"/>
    <w:rsid w:val="00DB0F9A"/>
    <w:rsid w:val="00DB271D"/>
    <w:rsid w:val="00DB284C"/>
    <w:rsid w:val="00DB2AF5"/>
    <w:rsid w:val="00DB31E7"/>
    <w:rsid w:val="00DB34B5"/>
    <w:rsid w:val="00DB4FE2"/>
    <w:rsid w:val="00DB54D3"/>
    <w:rsid w:val="00DB7290"/>
    <w:rsid w:val="00DB729A"/>
    <w:rsid w:val="00DB76F4"/>
    <w:rsid w:val="00DB78F4"/>
    <w:rsid w:val="00DB7BA2"/>
    <w:rsid w:val="00DC0CCF"/>
    <w:rsid w:val="00DC12AC"/>
    <w:rsid w:val="00DC1371"/>
    <w:rsid w:val="00DC2030"/>
    <w:rsid w:val="00DC22DB"/>
    <w:rsid w:val="00DC2728"/>
    <w:rsid w:val="00DC2C66"/>
    <w:rsid w:val="00DC3733"/>
    <w:rsid w:val="00DC3B44"/>
    <w:rsid w:val="00DC4EEB"/>
    <w:rsid w:val="00DC52D3"/>
    <w:rsid w:val="00DC5756"/>
    <w:rsid w:val="00DC5CE2"/>
    <w:rsid w:val="00DC6235"/>
    <w:rsid w:val="00DC6D82"/>
    <w:rsid w:val="00DC77D6"/>
    <w:rsid w:val="00DC78C5"/>
    <w:rsid w:val="00DC7BF5"/>
    <w:rsid w:val="00DD0028"/>
    <w:rsid w:val="00DD08DB"/>
    <w:rsid w:val="00DD1B20"/>
    <w:rsid w:val="00DD3108"/>
    <w:rsid w:val="00DD46A7"/>
    <w:rsid w:val="00DD498C"/>
    <w:rsid w:val="00DD511C"/>
    <w:rsid w:val="00DD52AE"/>
    <w:rsid w:val="00DD5F9A"/>
    <w:rsid w:val="00DD68FD"/>
    <w:rsid w:val="00DD6A1F"/>
    <w:rsid w:val="00DD72FE"/>
    <w:rsid w:val="00DD78FD"/>
    <w:rsid w:val="00DD7D14"/>
    <w:rsid w:val="00DE1116"/>
    <w:rsid w:val="00DE135F"/>
    <w:rsid w:val="00DE15BE"/>
    <w:rsid w:val="00DE1A59"/>
    <w:rsid w:val="00DE1A95"/>
    <w:rsid w:val="00DE232C"/>
    <w:rsid w:val="00DE2401"/>
    <w:rsid w:val="00DE24E4"/>
    <w:rsid w:val="00DE29AB"/>
    <w:rsid w:val="00DE3227"/>
    <w:rsid w:val="00DE3844"/>
    <w:rsid w:val="00DE457F"/>
    <w:rsid w:val="00DE4C4C"/>
    <w:rsid w:val="00DE4D81"/>
    <w:rsid w:val="00DE56E9"/>
    <w:rsid w:val="00DE5BE7"/>
    <w:rsid w:val="00DE6996"/>
    <w:rsid w:val="00DE6E23"/>
    <w:rsid w:val="00DE6F7C"/>
    <w:rsid w:val="00DE73AA"/>
    <w:rsid w:val="00DF0F4D"/>
    <w:rsid w:val="00DF1FB9"/>
    <w:rsid w:val="00DF31E3"/>
    <w:rsid w:val="00DF342C"/>
    <w:rsid w:val="00DF3A79"/>
    <w:rsid w:val="00DF3C47"/>
    <w:rsid w:val="00DF43AB"/>
    <w:rsid w:val="00DF4CD8"/>
    <w:rsid w:val="00DF6C9F"/>
    <w:rsid w:val="00DF6E7A"/>
    <w:rsid w:val="00E003A2"/>
    <w:rsid w:val="00E012F7"/>
    <w:rsid w:val="00E01A63"/>
    <w:rsid w:val="00E023C1"/>
    <w:rsid w:val="00E03779"/>
    <w:rsid w:val="00E03F52"/>
    <w:rsid w:val="00E04294"/>
    <w:rsid w:val="00E04393"/>
    <w:rsid w:val="00E04C09"/>
    <w:rsid w:val="00E0541C"/>
    <w:rsid w:val="00E05753"/>
    <w:rsid w:val="00E06317"/>
    <w:rsid w:val="00E0645B"/>
    <w:rsid w:val="00E06792"/>
    <w:rsid w:val="00E07B58"/>
    <w:rsid w:val="00E10A61"/>
    <w:rsid w:val="00E112E6"/>
    <w:rsid w:val="00E11549"/>
    <w:rsid w:val="00E12377"/>
    <w:rsid w:val="00E12907"/>
    <w:rsid w:val="00E12DE9"/>
    <w:rsid w:val="00E134DE"/>
    <w:rsid w:val="00E15288"/>
    <w:rsid w:val="00E15983"/>
    <w:rsid w:val="00E15AF8"/>
    <w:rsid w:val="00E16192"/>
    <w:rsid w:val="00E16F30"/>
    <w:rsid w:val="00E175AF"/>
    <w:rsid w:val="00E175F9"/>
    <w:rsid w:val="00E17EBB"/>
    <w:rsid w:val="00E2056F"/>
    <w:rsid w:val="00E209CF"/>
    <w:rsid w:val="00E21311"/>
    <w:rsid w:val="00E22B8A"/>
    <w:rsid w:val="00E230BC"/>
    <w:rsid w:val="00E23465"/>
    <w:rsid w:val="00E23802"/>
    <w:rsid w:val="00E2386C"/>
    <w:rsid w:val="00E245C8"/>
    <w:rsid w:val="00E24861"/>
    <w:rsid w:val="00E24DFD"/>
    <w:rsid w:val="00E25DD9"/>
    <w:rsid w:val="00E25E50"/>
    <w:rsid w:val="00E2638E"/>
    <w:rsid w:val="00E265D4"/>
    <w:rsid w:val="00E2673D"/>
    <w:rsid w:val="00E26905"/>
    <w:rsid w:val="00E26E8B"/>
    <w:rsid w:val="00E27292"/>
    <w:rsid w:val="00E274C2"/>
    <w:rsid w:val="00E27C2E"/>
    <w:rsid w:val="00E27F04"/>
    <w:rsid w:val="00E3034F"/>
    <w:rsid w:val="00E30437"/>
    <w:rsid w:val="00E30704"/>
    <w:rsid w:val="00E30B1D"/>
    <w:rsid w:val="00E30D69"/>
    <w:rsid w:val="00E31CFD"/>
    <w:rsid w:val="00E3311E"/>
    <w:rsid w:val="00E3447E"/>
    <w:rsid w:val="00E34521"/>
    <w:rsid w:val="00E34C01"/>
    <w:rsid w:val="00E357AE"/>
    <w:rsid w:val="00E35CF1"/>
    <w:rsid w:val="00E3665B"/>
    <w:rsid w:val="00E36C16"/>
    <w:rsid w:val="00E36C9F"/>
    <w:rsid w:val="00E36D51"/>
    <w:rsid w:val="00E406E3"/>
    <w:rsid w:val="00E407A6"/>
    <w:rsid w:val="00E408E1"/>
    <w:rsid w:val="00E40B7A"/>
    <w:rsid w:val="00E40B95"/>
    <w:rsid w:val="00E40D7A"/>
    <w:rsid w:val="00E41A81"/>
    <w:rsid w:val="00E42103"/>
    <w:rsid w:val="00E421DF"/>
    <w:rsid w:val="00E425C2"/>
    <w:rsid w:val="00E42EB0"/>
    <w:rsid w:val="00E431B0"/>
    <w:rsid w:val="00E43857"/>
    <w:rsid w:val="00E4434D"/>
    <w:rsid w:val="00E4505E"/>
    <w:rsid w:val="00E45363"/>
    <w:rsid w:val="00E45C47"/>
    <w:rsid w:val="00E46B28"/>
    <w:rsid w:val="00E47173"/>
    <w:rsid w:val="00E472A7"/>
    <w:rsid w:val="00E47E26"/>
    <w:rsid w:val="00E5024C"/>
    <w:rsid w:val="00E50336"/>
    <w:rsid w:val="00E509E4"/>
    <w:rsid w:val="00E514C7"/>
    <w:rsid w:val="00E51917"/>
    <w:rsid w:val="00E52106"/>
    <w:rsid w:val="00E525E4"/>
    <w:rsid w:val="00E52788"/>
    <w:rsid w:val="00E5296B"/>
    <w:rsid w:val="00E52A93"/>
    <w:rsid w:val="00E530EE"/>
    <w:rsid w:val="00E537BC"/>
    <w:rsid w:val="00E539EF"/>
    <w:rsid w:val="00E54767"/>
    <w:rsid w:val="00E5496C"/>
    <w:rsid w:val="00E5521C"/>
    <w:rsid w:val="00E55ACF"/>
    <w:rsid w:val="00E55B2B"/>
    <w:rsid w:val="00E56015"/>
    <w:rsid w:val="00E565ED"/>
    <w:rsid w:val="00E56F21"/>
    <w:rsid w:val="00E56F7F"/>
    <w:rsid w:val="00E577D7"/>
    <w:rsid w:val="00E607F2"/>
    <w:rsid w:val="00E611CB"/>
    <w:rsid w:val="00E611F3"/>
    <w:rsid w:val="00E619D7"/>
    <w:rsid w:val="00E6434E"/>
    <w:rsid w:val="00E659E0"/>
    <w:rsid w:val="00E65AE7"/>
    <w:rsid w:val="00E66261"/>
    <w:rsid w:val="00E66821"/>
    <w:rsid w:val="00E66C7E"/>
    <w:rsid w:val="00E67736"/>
    <w:rsid w:val="00E67919"/>
    <w:rsid w:val="00E7012E"/>
    <w:rsid w:val="00E71991"/>
    <w:rsid w:val="00E72339"/>
    <w:rsid w:val="00E724E6"/>
    <w:rsid w:val="00E72515"/>
    <w:rsid w:val="00E72A90"/>
    <w:rsid w:val="00E73983"/>
    <w:rsid w:val="00E74292"/>
    <w:rsid w:val="00E749C4"/>
    <w:rsid w:val="00E74DAD"/>
    <w:rsid w:val="00E751FE"/>
    <w:rsid w:val="00E76238"/>
    <w:rsid w:val="00E764C3"/>
    <w:rsid w:val="00E77BFC"/>
    <w:rsid w:val="00E77D68"/>
    <w:rsid w:val="00E81D4A"/>
    <w:rsid w:val="00E8266C"/>
    <w:rsid w:val="00E830CD"/>
    <w:rsid w:val="00E8360A"/>
    <w:rsid w:val="00E83F84"/>
    <w:rsid w:val="00E853CC"/>
    <w:rsid w:val="00E8546C"/>
    <w:rsid w:val="00E8579D"/>
    <w:rsid w:val="00E871DA"/>
    <w:rsid w:val="00E8726B"/>
    <w:rsid w:val="00E900E6"/>
    <w:rsid w:val="00E90382"/>
    <w:rsid w:val="00E90456"/>
    <w:rsid w:val="00E9094C"/>
    <w:rsid w:val="00E91241"/>
    <w:rsid w:val="00E9191F"/>
    <w:rsid w:val="00E922D4"/>
    <w:rsid w:val="00E92B25"/>
    <w:rsid w:val="00E93A9F"/>
    <w:rsid w:val="00E93AFE"/>
    <w:rsid w:val="00E93FC0"/>
    <w:rsid w:val="00E94205"/>
    <w:rsid w:val="00E94346"/>
    <w:rsid w:val="00E94A07"/>
    <w:rsid w:val="00E95728"/>
    <w:rsid w:val="00E95DED"/>
    <w:rsid w:val="00E969E7"/>
    <w:rsid w:val="00E9750A"/>
    <w:rsid w:val="00E976E6"/>
    <w:rsid w:val="00E97AB2"/>
    <w:rsid w:val="00EA0471"/>
    <w:rsid w:val="00EA1D35"/>
    <w:rsid w:val="00EA2568"/>
    <w:rsid w:val="00EA2778"/>
    <w:rsid w:val="00EA3051"/>
    <w:rsid w:val="00EA3228"/>
    <w:rsid w:val="00EA35D8"/>
    <w:rsid w:val="00EA3C83"/>
    <w:rsid w:val="00EA3EB0"/>
    <w:rsid w:val="00EA4712"/>
    <w:rsid w:val="00EA4DB3"/>
    <w:rsid w:val="00EA4E36"/>
    <w:rsid w:val="00EA522B"/>
    <w:rsid w:val="00EA559F"/>
    <w:rsid w:val="00EA5808"/>
    <w:rsid w:val="00EA5FD1"/>
    <w:rsid w:val="00EA6772"/>
    <w:rsid w:val="00EA6988"/>
    <w:rsid w:val="00EA6AEE"/>
    <w:rsid w:val="00EA6B9B"/>
    <w:rsid w:val="00EA7CB7"/>
    <w:rsid w:val="00EA7CB9"/>
    <w:rsid w:val="00EB0F9D"/>
    <w:rsid w:val="00EB11BD"/>
    <w:rsid w:val="00EB1A8B"/>
    <w:rsid w:val="00EB1F84"/>
    <w:rsid w:val="00EB24BB"/>
    <w:rsid w:val="00EB2AF9"/>
    <w:rsid w:val="00EB3DC2"/>
    <w:rsid w:val="00EB41EE"/>
    <w:rsid w:val="00EB44FF"/>
    <w:rsid w:val="00EB5B39"/>
    <w:rsid w:val="00EB6149"/>
    <w:rsid w:val="00EB7210"/>
    <w:rsid w:val="00EB72FE"/>
    <w:rsid w:val="00EB7803"/>
    <w:rsid w:val="00EB7AA6"/>
    <w:rsid w:val="00EB7F0A"/>
    <w:rsid w:val="00EC0C40"/>
    <w:rsid w:val="00EC1831"/>
    <w:rsid w:val="00EC267B"/>
    <w:rsid w:val="00EC2950"/>
    <w:rsid w:val="00EC3057"/>
    <w:rsid w:val="00EC3298"/>
    <w:rsid w:val="00EC369D"/>
    <w:rsid w:val="00EC3DE2"/>
    <w:rsid w:val="00EC51CA"/>
    <w:rsid w:val="00EC554F"/>
    <w:rsid w:val="00EC60E1"/>
    <w:rsid w:val="00EC63B9"/>
    <w:rsid w:val="00EC6851"/>
    <w:rsid w:val="00EC6A1E"/>
    <w:rsid w:val="00EC71EC"/>
    <w:rsid w:val="00EC7254"/>
    <w:rsid w:val="00EC77C5"/>
    <w:rsid w:val="00EC7B26"/>
    <w:rsid w:val="00EC7CE3"/>
    <w:rsid w:val="00EC7D2B"/>
    <w:rsid w:val="00ED012B"/>
    <w:rsid w:val="00ED0A1A"/>
    <w:rsid w:val="00ED0EF4"/>
    <w:rsid w:val="00ED2F15"/>
    <w:rsid w:val="00ED3BF5"/>
    <w:rsid w:val="00ED4CB6"/>
    <w:rsid w:val="00ED5002"/>
    <w:rsid w:val="00ED52DD"/>
    <w:rsid w:val="00ED56B8"/>
    <w:rsid w:val="00ED6E0D"/>
    <w:rsid w:val="00ED6E80"/>
    <w:rsid w:val="00ED741D"/>
    <w:rsid w:val="00EE025B"/>
    <w:rsid w:val="00EE0F28"/>
    <w:rsid w:val="00EE11E5"/>
    <w:rsid w:val="00EE14C7"/>
    <w:rsid w:val="00EE1539"/>
    <w:rsid w:val="00EE190B"/>
    <w:rsid w:val="00EE2CFC"/>
    <w:rsid w:val="00EE338F"/>
    <w:rsid w:val="00EE387B"/>
    <w:rsid w:val="00EE44BB"/>
    <w:rsid w:val="00EE56F3"/>
    <w:rsid w:val="00EE5DA5"/>
    <w:rsid w:val="00EE6E28"/>
    <w:rsid w:val="00EE70E0"/>
    <w:rsid w:val="00EE7307"/>
    <w:rsid w:val="00EE7985"/>
    <w:rsid w:val="00EE7E56"/>
    <w:rsid w:val="00EF04DC"/>
    <w:rsid w:val="00EF157F"/>
    <w:rsid w:val="00EF17CB"/>
    <w:rsid w:val="00EF1CD5"/>
    <w:rsid w:val="00EF277A"/>
    <w:rsid w:val="00EF2991"/>
    <w:rsid w:val="00EF3E17"/>
    <w:rsid w:val="00EF4007"/>
    <w:rsid w:val="00EF46E6"/>
    <w:rsid w:val="00EF64E2"/>
    <w:rsid w:val="00EF6939"/>
    <w:rsid w:val="00EF6E5A"/>
    <w:rsid w:val="00EF6FC4"/>
    <w:rsid w:val="00EF7085"/>
    <w:rsid w:val="00EF71E7"/>
    <w:rsid w:val="00EF73F4"/>
    <w:rsid w:val="00EF7EAA"/>
    <w:rsid w:val="00F00094"/>
    <w:rsid w:val="00F002C9"/>
    <w:rsid w:val="00F00E30"/>
    <w:rsid w:val="00F01DCF"/>
    <w:rsid w:val="00F023E7"/>
    <w:rsid w:val="00F02983"/>
    <w:rsid w:val="00F029CB"/>
    <w:rsid w:val="00F02B92"/>
    <w:rsid w:val="00F03F0F"/>
    <w:rsid w:val="00F049DC"/>
    <w:rsid w:val="00F06164"/>
    <w:rsid w:val="00F06DDE"/>
    <w:rsid w:val="00F070C4"/>
    <w:rsid w:val="00F07149"/>
    <w:rsid w:val="00F071E0"/>
    <w:rsid w:val="00F07DA5"/>
    <w:rsid w:val="00F10403"/>
    <w:rsid w:val="00F10C76"/>
    <w:rsid w:val="00F11142"/>
    <w:rsid w:val="00F11601"/>
    <w:rsid w:val="00F11778"/>
    <w:rsid w:val="00F11F2F"/>
    <w:rsid w:val="00F13FA2"/>
    <w:rsid w:val="00F143E3"/>
    <w:rsid w:val="00F14584"/>
    <w:rsid w:val="00F1579E"/>
    <w:rsid w:val="00F15A94"/>
    <w:rsid w:val="00F15AB9"/>
    <w:rsid w:val="00F16AE6"/>
    <w:rsid w:val="00F17CB5"/>
    <w:rsid w:val="00F20046"/>
    <w:rsid w:val="00F20F30"/>
    <w:rsid w:val="00F2280A"/>
    <w:rsid w:val="00F23570"/>
    <w:rsid w:val="00F25809"/>
    <w:rsid w:val="00F25E4D"/>
    <w:rsid w:val="00F25FD4"/>
    <w:rsid w:val="00F26CEC"/>
    <w:rsid w:val="00F273BB"/>
    <w:rsid w:val="00F308BF"/>
    <w:rsid w:val="00F3096C"/>
    <w:rsid w:val="00F309D5"/>
    <w:rsid w:val="00F32B57"/>
    <w:rsid w:val="00F34143"/>
    <w:rsid w:val="00F3414B"/>
    <w:rsid w:val="00F34988"/>
    <w:rsid w:val="00F34BEB"/>
    <w:rsid w:val="00F34FF4"/>
    <w:rsid w:val="00F3518A"/>
    <w:rsid w:val="00F354A6"/>
    <w:rsid w:val="00F36F95"/>
    <w:rsid w:val="00F370CA"/>
    <w:rsid w:val="00F37146"/>
    <w:rsid w:val="00F376F8"/>
    <w:rsid w:val="00F403FD"/>
    <w:rsid w:val="00F41427"/>
    <w:rsid w:val="00F41632"/>
    <w:rsid w:val="00F41A93"/>
    <w:rsid w:val="00F42675"/>
    <w:rsid w:val="00F438F0"/>
    <w:rsid w:val="00F450FB"/>
    <w:rsid w:val="00F4585B"/>
    <w:rsid w:val="00F459FD"/>
    <w:rsid w:val="00F45C92"/>
    <w:rsid w:val="00F46B09"/>
    <w:rsid w:val="00F50EBA"/>
    <w:rsid w:val="00F5107D"/>
    <w:rsid w:val="00F51B0F"/>
    <w:rsid w:val="00F538D8"/>
    <w:rsid w:val="00F53A93"/>
    <w:rsid w:val="00F54027"/>
    <w:rsid w:val="00F54147"/>
    <w:rsid w:val="00F5596D"/>
    <w:rsid w:val="00F55F21"/>
    <w:rsid w:val="00F5738E"/>
    <w:rsid w:val="00F60F3F"/>
    <w:rsid w:val="00F60F69"/>
    <w:rsid w:val="00F61A5E"/>
    <w:rsid w:val="00F64423"/>
    <w:rsid w:val="00F658D5"/>
    <w:rsid w:val="00F662AB"/>
    <w:rsid w:val="00F66E92"/>
    <w:rsid w:val="00F67BFC"/>
    <w:rsid w:val="00F70135"/>
    <w:rsid w:val="00F70F4D"/>
    <w:rsid w:val="00F71C59"/>
    <w:rsid w:val="00F72149"/>
    <w:rsid w:val="00F7285C"/>
    <w:rsid w:val="00F72FFF"/>
    <w:rsid w:val="00F73B7D"/>
    <w:rsid w:val="00F74109"/>
    <w:rsid w:val="00F75F20"/>
    <w:rsid w:val="00F76D5C"/>
    <w:rsid w:val="00F777D0"/>
    <w:rsid w:val="00F77B9C"/>
    <w:rsid w:val="00F800F3"/>
    <w:rsid w:val="00F80170"/>
    <w:rsid w:val="00F813EA"/>
    <w:rsid w:val="00F826B4"/>
    <w:rsid w:val="00F8284C"/>
    <w:rsid w:val="00F82E0F"/>
    <w:rsid w:val="00F84306"/>
    <w:rsid w:val="00F84BEA"/>
    <w:rsid w:val="00F84D3A"/>
    <w:rsid w:val="00F86BF7"/>
    <w:rsid w:val="00F87109"/>
    <w:rsid w:val="00F872C0"/>
    <w:rsid w:val="00F875DF"/>
    <w:rsid w:val="00F878C9"/>
    <w:rsid w:val="00F90C00"/>
    <w:rsid w:val="00F90D57"/>
    <w:rsid w:val="00F90F1B"/>
    <w:rsid w:val="00F9144A"/>
    <w:rsid w:val="00F9229C"/>
    <w:rsid w:val="00F92477"/>
    <w:rsid w:val="00F92EDB"/>
    <w:rsid w:val="00F92FB5"/>
    <w:rsid w:val="00F9394B"/>
    <w:rsid w:val="00F93FBD"/>
    <w:rsid w:val="00F9426B"/>
    <w:rsid w:val="00F94934"/>
    <w:rsid w:val="00F95BB2"/>
    <w:rsid w:val="00F96393"/>
    <w:rsid w:val="00F967F9"/>
    <w:rsid w:val="00F969E8"/>
    <w:rsid w:val="00F97EC9"/>
    <w:rsid w:val="00FA0578"/>
    <w:rsid w:val="00FA0668"/>
    <w:rsid w:val="00FA151F"/>
    <w:rsid w:val="00FA1E82"/>
    <w:rsid w:val="00FA2056"/>
    <w:rsid w:val="00FA2092"/>
    <w:rsid w:val="00FA2629"/>
    <w:rsid w:val="00FA268F"/>
    <w:rsid w:val="00FA2F09"/>
    <w:rsid w:val="00FA3F1C"/>
    <w:rsid w:val="00FA4012"/>
    <w:rsid w:val="00FA411C"/>
    <w:rsid w:val="00FA45EB"/>
    <w:rsid w:val="00FA52F5"/>
    <w:rsid w:val="00FA5ED0"/>
    <w:rsid w:val="00FA60F9"/>
    <w:rsid w:val="00FA6157"/>
    <w:rsid w:val="00FA6F3B"/>
    <w:rsid w:val="00FA73DA"/>
    <w:rsid w:val="00FA74A6"/>
    <w:rsid w:val="00FA788F"/>
    <w:rsid w:val="00FA7A27"/>
    <w:rsid w:val="00FA7CEC"/>
    <w:rsid w:val="00FA7FF2"/>
    <w:rsid w:val="00FB051F"/>
    <w:rsid w:val="00FB07FF"/>
    <w:rsid w:val="00FB115D"/>
    <w:rsid w:val="00FB11E9"/>
    <w:rsid w:val="00FB1563"/>
    <w:rsid w:val="00FB16A2"/>
    <w:rsid w:val="00FB19A9"/>
    <w:rsid w:val="00FB2E05"/>
    <w:rsid w:val="00FB35F1"/>
    <w:rsid w:val="00FB3EAA"/>
    <w:rsid w:val="00FB44CA"/>
    <w:rsid w:val="00FB4757"/>
    <w:rsid w:val="00FB47BA"/>
    <w:rsid w:val="00FB4A32"/>
    <w:rsid w:val="00FB4DAF"/>
    <w:rsid w:val="00FB5D1A"/>
    <w:rsid w:val="00FB5D67"/>
    <w:rsid w:val="00FB5E2F"/>
    <w:rsid w:val="00FB5F93"/>
    <w:rsid w:val="00FB61F4"/>
    <w:rsid w:val="00FB6954"/>
    <w:rsid w:val="00FB747B"/>
    <w:rsid w:val="00FC08D4"/>
    <w:rsid w:val="00FC244A"/>
    <w:rsid w:val="00FC4195"/>
    <w:rsid w:val="00FC4B88"/>
    <w:rsid w:val="00FC55EE"/>
    <w:rsid w:val="00FC582B"/>
    <w:rsid w:val="00FC6D98"/>
    <w:rsid w:val="00FC77F1"/>
    <w:rsid w:val="00FD0B5C"/>
    <w:rsid w:val="00FD0CB6"/>
    <w:rsid w:val="00FD0CFB"/>
    <w:rsid w:val="00FD120B"/>
    <w:rsid w:val="00FD1C2F"/>
    <w:rsid w:val="00FD2319"/>
    <w:rsid w:val="00FD3707"/>
    <w:rsid w:val="00FD3CC1"/>
    <w:rsid w:val="00FD4F03"/>
    <w:rsid w:val="00FD5185"/>
    <w:rsid w:val="00FD5316"/>
    <w:rsid w:val="00FD62DE"/>
    <w:rsid w:val="00FD7168"/>
    <w:rsid w:val="00FD72BA"/>
    <w:rsid w:val="00FD7888"/>
    <w:rsid w:val="00FD7B8A"/>
    <w:rsid w:val="00FD7C53"/>
    <w:rsid w:val="00FD7FB3"/>
    <w:rsid w:val="00FE042A"/>
    <w:rsid w:val="00FE0A90"/>
    <w:rsid w:val="00FE13BE"/>
    <w:rsid w:val="00FE1A13"/>
    <w:rsid w:val="00FE1CF6"/>
    <w:rsid w:val="00FE22C0"/>
    <w:rsid w:val="00FE2530"/>
    <w:rsid w:val="00FE294B"/>
    <w:rsid w:val="00FE2EE4"/>
    <w:rsid w:val="00FE2F7B"/>
    <w:rsid w:val="00FE3BFD"/>
    <w:rsid w:val="00FE4697"/>
    <w:rsid w:val="00FE492C"/>
    <w:rsid w:val="00FE587A"/>
    <w:rsid w:val="00FE6502"/>
    <w:rsid w:val="00FE6836"/>
    <w:rsid w:val="00FE6DC6"/>
    <w:rsid w:val="00FE7087"/>
    <w:rsid w:val="00FE713B"/>
    <w:rsid w:val="00FE739E"/>
    <w:rsid w:val="00FE73EC"/>
    <w:rsid w:val="00FE78AA"/>
    <w:rsid w:val="00FF0AA2"/>
    <w:rsid w:val="00FF12BD"/>
    <w:rsid w:val="00FF4DAA"/>
    <w:rsid w:val="00FF4E07"/>
    <w:rsid w:val="00FF53BC"/>
    <w:rsid w:val="00FF56B4"/>
    <w:rsid w:val="00FF58AE"/>
    <w:rsid w:val="00FF5CA4"/>
    <w:rsid w:val="00FF5CDC"/>
    <w:rsid w:val="00FF5DD0"/>
    <w:rsid w:val="00FF6A52"/>
    <w:rsid w:val="00FF6B36"/>
    <w:rsid w:val="00FF6F64"/>
    <w:rsid w:val="00FF74A9"/>
    <w:rsid w:val="00FF7567"/>
    <w:rsid w:val="00FF780F"/>
    <w:rsid w:val="00FF7F2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497141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3">
    <w:name w:val="heading 3"/>
    <w:basedOn w:val="Normal"/>
    <w:next w:val="Normal"/>
    <w:qFormat/>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Pr>
      <w:rFonts w:ascii="Tahoma" w:hAnsi="Tahoma" w:cs="Tahoma"/>
      <w:sz w:val="16"/>
      <w:szCs w:val="16"/>
    </w:rPr>
  </w:style>
  <w:style w:type="paragraph" w:styleId="Header">
    <w:name w:val="header"/>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character" w:styleId="Strong">
    <w:name w:val="Strong"/>
    <w:qFormat/>
    <w:rPr>
      <w:b/>
      <w:bCs/>
    </w:rPr>
  </w:style>
  <w:style w:type="character" w:styleId="Emphasis">
    <w:name w:val="Emphasis"/>
    <w:qFormat/>
    <w:rPr>
      <w:i/>
      <w:iCs/>
    </w:rPr>
  </w:style>
  <w:style w:type="character" w:styleId="Hyperlink">
    <w:name w:val="Hyperlink"/>
    <w:rPr>
      <w:rFonts w:ascii="Arial" w:hAnsi="Arial" w:cs="Arial" w:hint="default"/>
      <w:color w:val="1A0DAB"/>
      <w:u w:val="single"/>
    </w:rPr>
  </w:style>
  <w:style w:type="character" w:styleId="CommentReference">
    <w:name w:val="annotation reference"/>
    <w:uiPriority w:val="99"/>
    <w:semiHidden/>
    <w:rPr>
      <w:sz w:val="16"/>
      <w:szCs w:val="16"/>
    </w:rPr>
  </w:style>
  <w:style w:type="paragraph" w:styleId="CommentText">
    <w:name w:val="annotation text"/>
    <w:basedOn w:val="Normal"/>
    <w:link w:val="CommentTextChar"/>
    <w:uiPriority w:val="99"/>
    <w:semiHidden/>
    <w:rPr>
      <w:sz w:val="20"/>
      <w:szCs w:val="20"/>
    </w:rPr>
  </w:style>
  <w:style w:type="paragraph" w:styleId="CommentSubject">
    <w:name w:val="annotation subject"/>
    <w:basedOn w:val="CommentText"/>
    <w:next w:val="CommentText"/>
    <w:semiHidden/>
    <w:rPr>
      <w:b/>
      <w:bCs/>
    </w:rPr>
  </w:style>
  <w:style w:type="paragraph" w:styleId="DocumentMap">
    <w:name w:val="Document Map"/>
    <w:basedOn w:val="Normal"/>
    <w:semiHidden/>
    <w:rsid w:val="00D0074E"/>
    <w:pPr>
      <w:shd w:val="clear" w:color="auto" w:fill="000080"/>
    </w:pPr>
    <w:rPr>
      <w:rFonts w:ascii="Tahoma" w:hAnsi="Tahoma" w:cs="Tahoma"/>
      <w:sz w:val="20"/>
      <w:szCs w:val="20"/>
    </w:rPr>
  </w:style>
  <w:style w:type="paragraph" w:styleId="ListParagraph">
    <w:name w:val="List Paragraph"/>
    <w:aliases w:val="Recommendation,List Paragraph1,List Paragraph11,L,Bullet point,Numbered paragraph,SAP Subpara,Bullets,Bullet 1,Bullet list,NFP GP Bulleted List,AR bullet 1,Number Paragraph,Num Bullet 1,Use Case List Paragraph,lp1,Bullet Number,FooterText"/>
    <w:basedOn w:val="Normal"/>
    <w:link w:val="ListParagraphChar"/>
    <w:uiPriority w:val="34"/>
    <w:qFormat/>
    <w:rsid w:val="00C60DE1"/>
    <w:pPr>
      <w:ind w:left="720"/>
      <w:contextualSpacing/>
    </w:pPr>
  </w:style>
  <w:style w:type="character" w:customStyle="1" w:styleId="CommentTextChar">
    <w:name w:val="Comment Text Char"/>
    <w:basedOn w:val="DefaultParagraphFont"/>
    <w:link w:val="CommentText"/>
    <w:uiPriority w:val="99"/>
    <w:semiHidden/>
    <w:rsid w:val="007E1BC4"/>
  </w:style>
  <w:style w:type="character" w:customStyle="1" w:styleId="HeaderChar">
    <w:name w:val="Header Char"/>
    <w:basedOn w:val="DefaultParagraphFont"/>
    <w:link w:val="Header"/>
    <w:uiPriority w:val="99"/>
    <w:rsid w:val="00DE232C"/>
    <w:rPr>
      <w:sz w:val="24"/>
      <w:szCs w:val="24"/>
    </w:rPr>
  </w:style>
  <w:style w:type="paragraph" w:styleId="Revision">
    <w:name w:val="Revision"/>
    <w:hidden/>
    <w:uiPriority w:val="99"/>
    <w:semiHidden/>
    <w:rsid w:val="00AC7295"/>
    <w:rPr>
      <w:sz w:val="24"/>
      <w:szCs w:val="24"/>
    </w:rPr>
  </w:style>
  <w:style w:type="paragraph" w:styleId="BodyText">
    <w:name w:val="Body Text"/>
    <w:basedOn w:val="Normal"/>
    <w:link w:val="BodyTextChar"/>
    <w:unhideWhenUsed/>
    <w:rsid w:val="004B54E6"/>
    <w:pPr>
      <w:spacing w:after="120"/>
    </w:pPr>
  </w:style>
  <w:style w:type="character" w:customStyle="1" w:styleId="BodyTextChar">
    <w:name w:val="Body Text Char"/>
    <w:basedOn w:val="DefaultParagraphFont"/>
    <w:link w:val="BodyText"/>
    <w:rsid w:val="004B54E6"/>
    <w:rPr>
      <w:sz w:val="24"/>
      <w:szCs w:val="24"/>
    </w:rPr>
  </w:style>
  <w:style w:type="character" w:customStyle="1" w:styleId="ListParagraphChar">
    <w:name w:val="List Paragraph Char"/>
    <w:aliases w:val="Recommendation Char,List Paragraph1 Char,List Paragraph11 Char,L Char,Bullet point Char,Numbered paragraph Char,SAP Subpara Char,Bullets Char,Bullet 1 Char,Bullet list Char,NFP GP Bulleted List Char,AR bullet 1 Char,Num Bullet 1 Char"/>
    <w:link w:val="ListParagraph"/>
    <w:uiPriority w:val="99"/>
    <w:qFormat/>
    <w:locked/>
    <w:rsid w:val="006907B1"/>
    <w:rPr>
      <w:sz w:val="24"/>
      <w:szCs w:val="24"/>
    </w:rPr>
  </w:style>
  <w:style w:type="paragraph" w:customStyle="1" w:styleId="03ReportText">
    <w:name w:val="03 Report Text"/>
    <w:basedOn w:val="Normal"/>
    <w:uiPriority w:val="99"/>
    <w:rsid w:val="007B515C"/>
    <w:pPr>
      <w:numPr>
        <w:ilvl w:val="2"/>
        <w:numId w:val="1"/>
      </w:numPr>
    </w:pPr>
    <w:rPr>
      <w:lang w:val="en-GB"/>
    </w:rPr>
  </w:style>
  <w:style w:type="character" w:customStyle="1" w:styleId="Style4">
    <w:name w:val="Style4"/>
    <w:basedOn w:val="DefaultParagraphFont"/>
    <w:uiPriority w:val="1"/>
    <w:rsid w:val="005D1BFA"/>
    <w:rPr>
      <w:rFonts w:ascii="Arial" w:hAnsi="Arial"/>
      <w:sz w:val="36"/>
    </w:rPr>
  </w:style>
  <w:style w:type="paragraph" w:styleId="FootnoteText">
    <w:name w:val="footnote text"/>
    <w:basedOn w:val="Normal"/>
    <w:link w:val="FootnoteTextChar"/>
    <w:semiHidden/>
    <w:unhideWhenUsed/>
    <w:rsid w:val="00031F3B"/>
    <w:rPr>
      <w:sz w:val="20"/>
      <w:szCs w:val="20"/>
    </w:rPr>
  </w:style>
  <w:style w:type="character" w:customStyle="1" w:styleId="FootnoteTextChar">
    <w:name w:val="Footnote Text Char"/>
    <w:basedOn w:val="DefaultParagraphFont"/>
    <w:link w:val="FootnoteText"/>
    <w:semiHidden/>
    <w:rsid w:val="00031F3B"/>
  </w:style>
  <w:style w:type="character" w:styleId="FootnoteReference">
    <w:name w:val="footnote reference"/>
    <w:basedOn w:val="DefaultParagraphFont"/>
    <w:semiHidden/>
    <w:unhideWhenUsed/>
    <w:rsid w:val="00031F3B"/>
    <w:rPr>
      <w:vertAlign w:val="superscript"/>
    </w:rPr>
  </w:style>
  <w:style w:type="paragraph" w:styleId="NormalWeb">
    <w:name w:val="Normal (Web)"/>
    <w:basedOn w:val="Normal"/>
    <w:uiPriority w:val="99"/>
    <w:unhideWhenUsed/>
    <w:rsid w:val="00001ECB"/>
    <w:pPr>
      <w:spacing w:before="100" w:beforeAutospacing="1" w:after="100" w:afterAutospacing="1"/>
    </w:pPr>
    <w:rPr>
      <w:rFonts w:eastAsiaTheme="minorEastAsia"/>
    </w:rPr>
  </w:style>
  <w:style w:type="character" w:customStyle="1" w:styleId="FooterChar">
    <w:name w:val="Footer Char"/>
    <w:basedOn w:val="DefaultParagraphFont"/>
    <w:link w:val="Footer"/>
    <w:uiPriority w:val="99"/>
    <w:rsid w:val="00187A5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05383">
      <w:bodyDiv w:val="1"/>
      <w:marLeft w:val="0"/>
      <w:marRight w:val="0"/>
      <w:marTop w:val="0"/>
      <w:marBottom w:val="0"/>
      <w:divBdr>
        <w:top w:val="none" w:sz="0" w:space="0" w:color="auto"/>
        <w:left w:val="none" w:sz="0" w:space="0" w:color="auto"/>
        <w:bottom w:val="none" w:sz="0" w:space="0" w:color="auto"/>
        <w:right w:val="none" w:sz="0" w:space="0" w:color="auto"/>
      </w:divBdr>
    </w:div>
    <w:div w:id="23942341">
      <w:bodyDiv w:val="1"/>
      <w:marLeft w:val="0"/>
      <w:marRight w:val="0"/>
      <w:marTop w:val="0"/>
      <w:marBottom w:val="0"/>
      <w:divBdr>
        <w:top w:val="none" w:sz="0" w:space="0" w:color="auto"/>
        <w:left w:val="none" w:sz="0" w:space="0" w:color="auto"/>
        <w:bottom w:val="none" w:sz="0" w:space="0" w:color="auto"/>
        <w:right w:val="none" w:sz="0" w:space="0" w:color="auto"/>
      </w:divBdr>
    </w:div>
    <w:div w:id="94442936">
      <w:bodyDiv w:val="1"/>
      <w:marLeft w:val="0"/>
      <w:marRight w:val="0"/>
      <w:marTop w:val="0"/>
      <w:marBottom w:val="0"/>
      <w:divBdr>
        <w:top w:val="none" w:sz="0" w:space="0" w:color="auto"/>
        <w:left w:val="none" w:sz="0" w:space="0" w:color="auto"/>
        <w:bottom w:val="none" w:sz="0" w:space="0" w:color="auto"/>
        <w:right w:val="none" w:sz="0" w:space="0" w:color="auto"/>
      </w:divBdr>
    </w:div>
    <w:div w:id="114179993">
      <w:bodyDiv w:val="1"/>
      <w:marLeft w:val="0"/>
      <w:marRight w:val="0"/>
      <w:marTop w:val="0"/>
      <w:marBottom w:val="0"/>
      <w:divBdr>
        <w:top w:val="none" w:sz="0" w:space="0" w:color="auto"/>
        <w:left w:val="none" w:sz="0" w:space="0" w:color="auto"/>
        <w:bottom w:val="none" w:sz="0" w:space="0" w:color="auto"/>
        <w:right w:val="none" w:sz="0" w:space="0" w:color="auto"/>
      </w:divBdr>
    </w:div>
    <w:div w:id="117191028">
      <w:bodyDiv w:val="1"/>
      <w:marLeft w:val="0"/>
      <w:marRight w:val="0"/>
      <w:marTop w:val="0"/>
      <w:marBottom w:val="0"/>
      <w:divBdr>
        <w:top w:val="none" w:sz="0" w:space="0" w:color="auto"/>
        <w:left w:val="none" w:sz="0" w:space="0" w:color="auto"/>
        <w:bottom w:val="none" w:sz="0" w:space="0" w:color="auto"/>
        <w:right w:val="none" w:sz="0" w:space="0" w:color="auto"/>
      </w:divBdr>
    </w:div>
    <w:div w:id="146363310">
      <w:bodyDiv w:val="1"/>
      <w:marLeft w:val="0"/>
      <w:marRight w:val="0"/>
      <w:marTop w:val="0"/>
      <w:marBottom w:val="0"/>
      <w:divBdr>
        <w:top w:val="none" w:sz="0" w:space="0" w:color="auto"/>
        <w:left w:val="none" w:sz="0" w:space="0" w:color="auto"/>
        <w:bottom w:val="none" w:sz="0" w:space="0" w:color="auto"/>
        <w:right w:val="none" w:sz="0" w:space="0" w:color="auto"/>
      </w:divBdr>
    </w:div>
    <w:div w:id="254093412">
      <w:bodyDiv w:val="1"/>
      <w:marLeft w:val="0"/>
      <w:marRight w:val="0"/>
      <w:marTop w:val="0"/>
      <w:marBottom w:val="0"/>
      <w:divBdr>
        <w:top w:val="none" w:sz="0" w:space="0" w:color="auto"/>
        <w:left w:val="none" w:sz="0" w:space="0" w:color="auto"/>
        <w:bottom w:val="none" w:sz="0" w:space="0" w:color="auto"/>
        <w:right w:val="none" w:sz="0" w:space="0" w:color="auto"/>
      </w:divBdr>
    </w:div>
    <w:div w:id="264457616">
      <w:bodyDiv w:val="1"/>
      <w:marLeft w:val="0"/>
      <w:marRight w:val="0"/>
      <w:marTop w:val="0"/>
      <w:marBottom w:val="0"/>
      <w:divBdr>
        <w:top w:val="none" w:sz="0" w:space="0" w:color="auto"/>
        <w:left w:val="none" w:sz="0" w:space="0" w:color="auto"/>
        <w:bottom w:val="none" w:sz="0" w:space="0" w:color="auto"/>
        <w:right w:val="none" w:sz="0" w:space="0" w:color="auto"/>
      </w:divBdr>
    </w:div>
    <w:div w:id="271790507">
      <w:bodyDiv w:val="1"/>
      <w:marLeft w:val="0"/>
      <w:marRight w:val="0"/>
      <w:marTop w:val="0"/>
      <w:marBottom w:val="0"/>
      <w:divBdr>
        <w:top w:val="none" w:sz="0" w:space="0" w:color="auto"/>
        <w:left w:val="none" w:sz="0" w:space="0" w:color="auto"/>
        <w:bottom w:val="none" w:sz="0" w:space="0" w:color="auto"/>
        <w:right w:val="none" w:sz="0" w:space="0" w:color="auto"/>
      </w:divBdr>
    </w:div>
    <w:div w:id="381754046">
      <w:bodyDiv w:val="1"/>
      <w:marLeft w:val="0"/>
      <w:marRight w:val="0"/>
      <w:marTop w:val="0"/>
      <w:marBottom w:val="0"/>
      <w:divBdr>
        <w:top w:val="none" w:sz="0" w:space="0" w:color="auto"/>
        <w:left w:val="none" w:sz="0" w:space="0" w:color="auto"/>
        <w:bottom w:val="none" w:sz="0" w:space="0" w:color="auto"/>
        <w:right w:val="none" w:sz="0" w:space="0" w:color="auto"/>
      </w:divBdr>
    </w:div>
    <w:div w:id="480390511">
      <w:bodyDiv w:val="1"/>
      <w:marLeft w:val="0"/>
      <w:marRight w:val="0"/>
      <w:marTop w:val="0"/>
      <w:marBottom w:val="0"/>
      <w:divBdr>
        <w:top w:val="none" w:sz="0" w:space="0" w:color="auto"/>
        <w:left w:val="none" w:sz="0" w:space="0" w:color="auto"/>
        <w:bottom w:val="none" w:sz="0" w:space="0" w:color="auto"/>
        <w:right w:val="none" w:sz="0" w:space="0" w:color="auto"/>
      </w:divBdr>
    </w:div>
    <w:div w:id="517037231">
      <w:bodyDiv w:val="1"/>
      <w:marLeft w:val="0"/>
      <w:marRight w:val="0"/>
      <w:marTop w:val="0"/>
      <w:marBottom w:val="0"/>
      <w:divBdr>
        <w:top w:val="none" w:sz="0" w:space="0" w:color="auto"/>
        <w:left w:val="none" w:sz="0" w:space="0" w:color="auto"/>
        <w:bottom w:val="none" w:sz="0" w:space="0" w:color="auto"/>
        <w:right w:val="none" w:sz="0" w:space="0" w:color="auto"/>
      </w:divBdr>
    </w:div>
    <w:div w:id="544876572">
      <w:bodyDiv w:val="1"/>
      <w:marLeft w:val="0"/>
      <w:marRight w:val="0"/>
      <w:marTop w:val="0"/>
      <w:marBottom w:val="0"/>
      <w:divBdr>
        <w:top w:val="none" w:sz="0" w:space="0" w:color="auto"/>
        <w:left w:val="none" w:sz="0" w:space="0" w:color="auto"/>
        <w:bottom w:val="none" w:sz="0" w:space="0" w:color="auto"/>
        <w:right w:val="none" w:sz="0" w:space="0" w:color="auto"/>
      </w:divBdr>
    </w:div>
    <w:div w:id="551623200">
      <w:bodyDiv w:val="1"/>
      <w:marLeft w:val="0"/>
      <w:marRight w:val="0"/>
      <w:marTop w:val="0"/>
      <w:marBottom w:val="0"/>
      <w:divBdr>
        <w:top w:val="none" w:sz="0" w:space="0" w:color="auto"/>
        <w:left w:val="none" w:sz="0" w:space="0" w:color="auto"/>
        <w:bottom w:val="none" w:sz="0" w:space="0" w:color="auto"/>
        <w:right w:val="none" w:sz="0" w:space="0" w:color="auto"/>
      </w:divBdr>
    </w:div>
    <w:div w:id="586184984">
      <w:bodyDiv w:val="1"/>
      <w:marLeft w:val="0"/>
      <w:marRight w:val="0"/>
      <w:marTop w:val="0"/>
      <w:marBottom w:val="0"/>
      <w:divBdr>
        <w:top w:val="none" w:sz="0" w:space="0" w:color="auto"/>
        <w:left w:val="none" w:sz="0" w:space="0" w:color="auto"/>
        <w:bottom w:val="none" w:sz="0" w:space="0" w:color="auto"/>
        <w:right w:val="none" w:sz="0" w:space="0" w:color="auto"/>
      </w:divBdr>
    </w:div>
    <w:div w:id="712658426">
      <w:bodyDiv w:val="1"/>
      <w:marLeft w:val="0"/>
      <w:marRight w:val="0"/>
      <w:marTop w:val="0"/>
      <w:marBottom w:val="0"/>
      <w:divBdr>
        <w:top w:val="none" w:sz="0" w:space="0" w:color="auto"/>
        <w:left w:val="none" w:sz="0" w:space="0" w:color="auto"/>
        <w:bottom w:val="none" w:sz="0" w:space="0" w:color="auto"/>
        <w:right w:val="none" w:sz="0" w:space="0" w:color="auto"/>
      </w:divBdr>
    </w:div>
    <w:div w:id="718170628">
      <w:bodyDiv w:val="1"/>
      <w:marLeft w:val="0"/>
      <w:marRight w:val="0"/>
      <w:marTop w:val="0"/>
      <w:marBottom w:val="0"/>
      <w:divBdr>
        <w:top w:val="none" w:sz="0" w:space="0" w:color="auto"/>
        <w:left w:val="none" w:sz="0" w:space="0" w:color="auto"/>
        <w:bottom w:val="none" w:sz="0" w:space="0" w:color="auto"/>
        <w:right w:val="none" w:sz="0" w:space="0" w:color="auto"/>
      </w:divBdr>
    </w:div>
    <w:div w:id="723338308">
      <w:bodyDiv w:val="1"/>
      <w:marLeft w:val="0"/>
      <w:marRight w:val="0"/>
      <w:marTop w:val="0"/>
      <w:marBottom w:val="0"/>
      <w:divBdr>
        <w:top w:val="none" w:sz="0" w:space="0" w:color="auto"/>
        <w:left w:val="none" w:sz="0" w:space="0" w:color="auto"/>
        <w:bottom w:val="none" w:sz="0" w:space="0" w:color="auto"/>
        <w:right w:val="none" w:sz="0" w:space="0" w:color="auto"/>
      </w:divBdr>
    </w:div>
    <w:div w:id="735205307">
      <w:bodyDiv w:val="1"/>
      <w:marLeft w:val="0"/>
      <w:marRight w:val="0"/>
      <w:marTop w:val="0"/>
      <w:marBottom w:val="0"/>
      <w:divBdr>
        <w:top w:val="none" w:sz="0" w:space="0" w:color="auto"/>
        <w:left w:val="none" w:sz="0" w:space="0" w:color="auto"/>
        <w:bottom w:val="none" w:sz="0" w:space="0" w:color="auto"/>
        <w:right w:val="none" w:sz="0" w:space="0" w:color="auto"/>
      </w:divBdr>
    </w:div>
    <w:div w:id="868373201">
      <w:bodyDiv w:val="1"/>
      <w:marLeft w:val="0"/>
      <w:marRight w:val="0"/>
      <w:marTop w:val="0"/>
      <w:marBottom w:val="0"/>
      <w:divBdr>
        <w:top w:val="none" w:sz="0" w:space="0" w:color="auto"/>
        <w:left w:val="none" w:sz="0" w:space="0" w:color="auto"/>
        <w:bottom w:val="none" w:sz="0" w:space="0" w:color="auto"/>
        <w:right w:val="none" w:sz="0" w:space="0" w:color="auto"/>
      </w:divBdr>
      <w:divsChild>
        <w:div w:id="968513060">
          <w:marLeft w:val="0"/>
          <w:marRight w:val="0"/>
          <w:marTop w:val="0"/>
          <w:marBottom w:val="0"/>
          <w:divBdr>
            <w:top w:val="none" w:sz="0" w:space="0" w:color="auto"/>
            <w:left w:val="none" w:sz="0" w:space="0" w:color="auto"/>
            <w:bottom w:val="none" w:sz="0" w:space="0" w:color="auto"/>
            <w:right w:val="none" w:sz="0" w:space="0" w:color="auto"/>
          </w:divBdr>
          <w:divsChild>
            <w:div w:id="1337491079">
              <w:marLeft w:val="0"/>
              <w:marRight w:val="0"/>
              <w:marTop w:val="0"/>
              <w:marBottom w:val="0"/>
              <w:divBdr>
                <w:top w:val="none" w:sz="0" w:space="0" w:color="auto"/>
                <w:left w:val="none" w:sz="0" w:space="0" w:color="auto"/>
                <w:bottom w:val="none" w:sz="0" w:space="0" w:color="auto"/>
                <w:right w:val="none" w:sz="0" w:space="0" w:color="auto"/>
              </w:divBdr>
              <w:divsChild>
                <w:div w:id="1519659526">
                  <w:marLeft w:val="0"/>
                  <w:marRight w:val="0"/>
                  <w:marTop w:val="0"/>
                  <w:marBottom w:val="0"/>
                  <w:divBdr>
                    <w:top w:val="none" w:sz="0" w:space="0" w:color="auto"/>
                    <w:left w:val="none" w:sz="0" w:space="0" w:color="auto"/>
                    <w:bottom w:val="none" w:sz="0" w:space="0" w:color="auto"/>
                    <w:right w:val="none" w:sz="0" w:space="0" w:color="auto"/>
                  </w:divBdr>
                  <w:divsChild>
                    <w:div w:id="307906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1125724">
      <w:bodyDiv w:val="1"/>
      <w:marLeft w:val="0"/>
      <w:marRight w:val="0"/>
      <w:marTop w:val="0"/>
      <w:marBottom w:val="0"/>
      <w:divBdr>
        <w:top w:val="none" w:sz="0" w:space="0" w:color="auto"/>
        <w:left w:val="none" w:sz="0" w:space="0" w:color="auto"/>
        <w:bottom w:val="none" w:sz="0" w:space="0" w:color="auto"/>
        <w:right w:val="none" w:sz="0" w:space="0" w:color="auto"/>
      </w:divBdr>
    </w:div>
    <w:div w:id="1057320815">
      <w:bodyDiv w:val="1"/>
      <w:marLeft w:val="0"/>
      <w:marRight w:val="0"/>
      <w:marTop w:val="0"/>
      <w:marBottom w:val="0"/>
      <w:divBdr>
        <w:top w:val="none" w:sz="0" w:space="0" w:color="auto"/>
        <w:left w:val="none" w:sz="0" w:space="0" w:color="auto"/>
        <w:bottom w:val="none" w:sz="0" w:space="0" w:color="auto"/>
        <w:right w:val="none" w:sz="0" w:space="0" w:color="auto"/>
      </w:divBdr>
    </w:div>
    <w:div w:id="1108476058">
      <w:bodyDiv w:val="1"/>
      <w:marLeft w:val="0"/>
      <w:marRight w:val="0"/>
      <w:marTop w:val="0"/>
      <w:marBottom w:val="0"/>
      <w:divBdr>
        <w:top w:val="none" w:sz="0" w:space="0" w:color="auto"/>
        <w:left w:val="none" w:sz="0" w:space="0" w:color="auto"/>
        <w:bottom w:val="none" w:sz="0" w:space="0" w:color="auto"/>
        <w:right w:val="none" w:sz="0" w:space="0" w:color="auto"/>
      </w:divBdr>
    </w:div>
    <w:div w:id="1347749798">
      <w:bodyDiv w:val="1"/>
      <w:marLeft w:val="0"/>
      <w:marRight w:val="0"/>
      <w:marTop w:val="0"/>
      <w:marBottom w:val="0"/>
      <w:divBdr>
        <w:top w:val="none" w:sz="0" w:space="0" w:color="auto"/>
        <w:left w:val="none" w:sz="0" w:space="0" w:color="auto"/>
        <w:bottom w:val="none" w:sz="0" w:space="0" w:color="auto"/>
        <w:right w:val="none" w:sz="0" w:space="0" w:color="auto"/>
      </w:divBdr>
    </w:div>
    <w:div w:id="1393187984">
      <w:bodyDiv w:val="1"/>
      <w:marLeft w:val="0"/>
      <w:marRight w:val="0"/>
      <w:marTop w:val="0"/>
      <w:marBottom w:val="0"/>
      <w:divBdr>
        <w:top w:val="none" w:sz="0" w:space="0" w:color="auto"/>
        <w:left w:val="none" w:sz="0" w:space="0" w:color="auto"/>
        <w:bottom w:val="none" w:sz="0" w:space="0" w:color="auto"/>
        <w:right w:val="none" w:sz="0" w:space="0" w:color="auto"/>
      </w:divBdr>
    </w:div>
    <w:div w:id="1532574895">
      <w:bodyDiv w:val="1"/>
      <w:marLeft w:val="0"/>
      <w:marRight w:val="0"/>
      <w:marTop w:val="0"/>
      <w:marBottom w:val="0"/>
      <w:divBdr>
        <w:top w:val="none" w:sz="0" w:space="0" w:color="auto"/>
        <w:left w:val="none" w:sz="0" w:space="0" w:color="auto"/>
        <w:bottom w:val="none" w:sz="0" w:space="0" w:color="auto"/>
        <w:right w:val="none" w:sz="0" w:space="0" w:color="auto"/>
      </w:divBdr>
    </w:div>
    <w:div w:id="1565406776">
      <w:bodyDiv w:val="1"/>
      <w:marLeft w:val="0"/>
      <w:marRight w:val="0"/>
      <w:marTop w:val="0"/>
      <w:marBottom w:val="0"/>
      <w:divBdr>
        <w:top w:val="none" w:sz="0" w:space="0" w:color="auto"/>
        <w:left w:val="none" w:sz="0" w:space="0" w:color="auto"/>
        <w:bottom w:val="none" w:sz="0" w:space="0" w:color="auto"/>
        <w:right w:val="none" w:sz="0" w:space="0" w:color="auto"/>
      </w:divBdr>
    </w:div>
    <w:div w:id="1673558512">
      <w:bodyDiv w:val="1"/>
      <w:marLeft w:val="0"/>
      <w:marRight w:val="0"/>
      <w:marTop w:val="0"/>
      <w:marBottom w:val="0"/>
      <w:divBdr>
        <w:top w:val="none" w:sz="0" w:space="0" w:color="auto"/>
        <w:left w:val="none" w:sz="0" w:space="0" w:color="auto"/>
        <w:bottom w:val="none" w:sz="0" w:space="0" w:color="auto"/>
        <w:right w:val="none" w:sz="0" w:space="0" w:color="auto"/>
      </w:divBdr>
    </w:div>
    <w:div w:id="1702973497">
      <w:bodyDiv w:val="1"/>
      <w:marLeft w:val="0"/>
      <w:marRight w:val="0"/>
      <w:marTop w:val="0"/>
      <w:marBottom w:val="0"/>
      <w:divBdr>
        <w:top w:val="none" w:sz="0" w:space="0" w:color="auto"/>
        <w:left w:val="none" w:sz="0" w:space="0" w:color="auto"/>
        <w:bottom w:val="none" w:sz="0" w:space="0" w:color="auto"/>
        <w:right w:val="none" w:sz="0" w:space="0" w:color="auto"/>
      </w:divBdr>
    </w:div>
    <w:div w:id="1826816540">
      <w:bodyDiv w:val="1"/>
      <w:marLeft w:val="0"/>
      <w:marRight w:val="0"/>
      <w:marTop w:val="0"/>
      <w:marBottom w:val="0"/>
      <w:divBdr>
        <w:top w:val="none" w:sz="0" w:space="0" w:color="auto"/>
        <w:left w:val="none" w:sz="0" w:space="0" w:color="auto"/>
        <w:bottom w:val="none" w:sz="0" w:space="0" w:color="auto"/>
        <w:right w:val="none" w:sz="0" w:space="0" w:color="auto"/>
      </w:divBdr>
    </w:div>
    <w:div w:id="1880046486">
      <w:bodyDiv w:val="1"/>
      <w:marLeft w:val="0"/>
      <w:marRight w:val="0"/>
      <w:marTop w:val="0"/>
      <w:marBottom w:val="0"/>
      <w:divBdr>
        <w:top w:val="none" w:sz="0" w:space="0" w:color="auto"/>
        <w:left w:val="none" w:sz="0" w:space="0" w:color="auto"/>
        <w:bottom w:val="none" w:sz="0" w:space="0" w:color="auto"/>
        <w:right w:val="none" w:sz="0" w:space="0" w:color="auto"/>
      </w:divBdr>
    </w:div>
    <w:div w:id="1888250588">
      <w:bodyDiv w:val="1"/>
      <w:marLeft w:val="0"/>
      <w:marRight w:val="0"/>
      <w:marTop w:val="0"/>
      <w:marBottom w:val="0"/>
      <w:divBdr>
        <w:top w:val="none" w:sz="0" w:space="0" w:color="auto"/>
        <w:left w:val="none" w:sz="0" w:space="0" w:color="auto"/>
        <w:bottom w:val="none" w:sz="0" w:space="0" w:color="auto"/>
        <w:right w:val="none" w:sz="0" w:space="0" w:color="auto"/>
      </w:divBdr>
    </w:div>
    <w:div w:id="2006976092">
      <w:bodyDiv w:val="1"/>
      <w:marLeft w:val="0"/>
      <w:marRight w:val="0"/>
      <w:marTop w:val="0"/>
      <w:marBottom w:val="0"/>
      <w:divBdr>
        <w:top w:val="none" w:sz="0" w:space="0" w:color="auto"/>
        <w:left w:val="none" w:sz="0" w:space="0" w:color="auto"/>
        <w:bottom w:val="none" w:sz="0" w:space="0" w:color="auto"/>
        <w:right w:val="none" w:sz="0" w:space="0" w:color="auto"/>
      </w:divBdr>
    </w:div>
    <w:div w:id="2027636570">
      <w:bodyDiv w:val="1"/>
      <w:marLeft w:val="0"/>
      <w:marRight w:val="0"/>
      <w:marTop w:val="0"/>
      <w:marBottom w:val="0"/>
      <w:divBdr>
        <w:top w:val="none" w:sz="0" w:space="0" w:color="auto"/>
        <w:left w:val="none" w:sz="0" w:space="0" w:color="auto"/>
        <w:bottom w:val="none" w:sz="0" w:space="0" w:color="auto"/>
        <w:right w:val="none" w:sz="0" w:space="0" w:color="auto"/>
      </w:divBdr>
    </w:div>
    <w:div w:id="20864887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eteranandfamilyhubs@dva.gov.au"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72C1DF-6345-45B3-AADC-5B4D9645C6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1798</Words>
  <Characters>10253</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2022-12-13T03:07:00Z</dcterms:created>
  <dcterms:modified xsi:type="dcterms:W3CDTF">2022-12-13T03:07:00Z</dcterms:modified>
</cp:coreProperties>
</file>