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669EB" w14:textId="77777777" w:rsidR="00DA2EF6" w:rsidRPr="004B64A8" w:rsidRDefault="00DA2EF6" w:rsidP="00DA2EF6">
      <w:pPr>
        <w:spacing w:before="60"/>
        <w:jc w:val="center"/>
        <w:outlineLvl w:val="0"/>
        <w:rPr>
          <w:rFonts w:ascii="Arial" w:hAnsi="Arial" w:cs="Arial"/>
          <w:bCs/>
        </w:rPr>
      </w:pPr>
      <w:r w:rsidRPr="004B64A8">
        <w:rPr>
          <w:rFonts w:ascii="Arial" w:hAnsi="Arial" w:cs="Arial"/>
          <w:bCs/>
        </w:rPr>
        <w:t xml:space="preserve">Department of Defence </w:t>
      </w:r>
      <w:r>
        <w:rPr>
          <w:rFonts w:ascii="Arial" w:hAnsi="Arial" w:cs="Arial"/>
          <w:bCs/>
        </w:rPr>
        <w:t xml:space="preserve">/ </w:t>
      </w:r>
      <w:r w:rsidRPr="004B64A8">
        <w:rPr>
          <w:rFonts w:ascii="Arial" w:hAnsi="Arial" w:cs="Arial"/>
          <w:bCs/>
        </w:rPr>
        <w:t>Department of Veterans’ Affairs</w:t>
      </w:r>
    </w:p>
    <w:p w14:paraId="545669EC" w14:textId="77777777" w:rsidR="00DA2EF6" w:rsidRPr="004B64A8" w:rsidRDefault="00DA2EF6" w:rsidP="00DA2EF6">
      <w:pPr>
        <w:jc w:val="center"/>
        <w:outlineLvl w:val="0"/>
        <w:rPr>
          <w:rFonts w:ascii="Arial" w:hAnsi="Arial" w:cs="Arial"/>
          <w:bCs/>
        </w:rPr>
      </w:pPr>
      <w:r w:rsidRPr="004B64A8">
        <w:rPr>
          <w:rFonts w:ascii="Arial" w:hAnsi="Arial" w:cs="Arial"/>
          <w:bCs/>
        </w:rPr>
        <w:t>Links Steering Committee</w:t>
      </w:r>
    </w:p>
    <w:p w14:paraId="545669ED" w14:textId="77777777" w:rsidR="00DA2EF6" w:rsidRPr="004B64A8" w:rsidRDefault="00DA2EF6" w:rsidP="00DA2EF6">
      <w:pPr>
        <w:jc w:val="center"/>
        <w:outlineLvl w:val="0"/>
        <w:rPr>
          <w:rFonts w:ascii="Arial" w:hAnsi="Arial" w:cs="Arial"/>
          <w:bCs/>
          <w:sz w:val="20"/>
          <w:szCs w:val="20"/>
        </w:rPr>
      </w:pPr>
      <w:r w:rsidRPr="004B64A8">
        <w:rPr>
          <w:rFonts w:ascii="Arial" w:hAnsi="Arial" w:cs="Arial"/>
          <w:bCs/>
        </w:rPr>
        <w:t>______________________________________</w:t>
      </w:r>
      <w:r>
        <w:rPr>
          <w:rFonts w:ascii="Arial" w:hAnsi="Arial" w:cs="Arial"/>
          <w:bCs/>
        </w:rPr>
        <w:t>_____________________________</w:t>
      </w:r>
    </w:p>
    <w:p w14:paraId="545669EE" w14:textId="77777777" w:rsidR="00DA2EF6" w:rsidRPr="0090424C" w:rsidRDefault="00DA2EF6" w:rsidP="00DA2EF6">
      <w:pPr>
        <w:spacing w:before="240" w:after="240"/>
        <w:jc w:val="center"/>
        <w:outlineLvl w:val="0"/>
        <w:rPr>
          <w:rFonts w:ascii="Arial" w:hAnsi="Arial" w:cs="Arial"/>
          <w:b/>
          <w:bCs/>
        </w:rPr>
      </w:pPr>
      <w:r w:rsidRPr="00922147">
        <w:rPr>
          <w:rFonts w:ascii="Arial" w:hAnsi="Arial" w:cs="Arial"/>
          <w:b/>
          <w:bCs/>
        </w:rPr>
        <w:t xml:space="preserve">Summary of Meeting – </w:t>
      </w:r>
      <w:r w:rsidR="00A755A9">
        <w:rPr>
          <w:rFonts w:ascii="Arial" w:hAnsi="Arial" w:cs="Arial"/>
          <w:b/>
          <w:bCs/>
        </w:rPr>
        <w:t>14 July</w:t>
      </w:r>
      <w:r>
        <w:rPr>
          <w:rFonts w:ascii="Arial" w:hAnsi="Arial" w:cs="Arial"/>
          <w:b/>
          <w:bCs/>
        </w:rPr>
        <w:t xml:space="preserve"> 2022</w:t>
      </w:r>
    </w:p>
    <w:p w14:paraId="545669EF" w14:textId="77777777" w:rsidR="00DA2EF6" w:rsidRDefault="00DA2EF6" w:rsidP="00DA2EF6">
      <w:pPr>
        <w:spacing w:before="120" w:after="120" w:line="276" w:lineRule="auto"/>
        <w:rPr>
          <w:rFonts w:ascii="Arial" w:hAnsi="Arial" w:cs="Arial"/>
          <w:bCs/>
          <w:sz w:val="22"/>
          <w:szCs w:val="22"/>
        </w:rPr>
      </w:pPr>
      <w:r w:rsidRPr="00445CCA">
        <w:rPr>
          <w:rFonts w:ascii="Arial" w:hAnsi="Arial" w:cs="Arial"/>
          <w:bCs/>
          <w:sz w:val="22"/>
          <w:szCs w:val="22"/>
        </w:rPr>
        <w:t xml:space="preserve">The </w:t>
      </w:r>
      <w:r>
        <w:rPr>
          <w:rFonts w:ascii="Arial" w:hAnsi="Arial" w:cs="Arial"/>
          <w:bCs/>
          <w:sz w:val="22"/>
          <w:szCs w:val="22"/>
        </w:rPr>
        <w:t>6</w:t>
      </w:r>
      <w:r w:rsidR="00A755A9">
        <w:rPr>
          <w:rFonts w:ascii="Arial" w:hAnsi="Arial" w:cs="Arial"/>
          <w:bCs/>
          <w:sz w:val="22"/>
          <w:szCs w:val="22"/>
        </w:rPr>
        <w:t>1st</w:t>
      </w:r>
      <w:r w:rsidRPr="00445CCA">
        <w:rPr>
          <w:rFonts w:ascii="Arial" w:hAnsi="Arial" w:cs="Arial"/>
          <w:bCs/>
          <w:sz w:val="22"/>
          <w:szCs w:val="22"/>
        </w:rPr>
        <w:t xml:space="preserve"> meeting of the </w:t>
      </w:r>
      <w:r>
        <w:rPr>
          <w:rFonts w:ascii="Arial" w:hAnsi="Arial" w:cs="Arial"/>
          <w:bCs/>
          <w:sz w:val="22"/>
          <w:szCs w:val="22"/>
        </w:rPr>
        <w:t xml:space="preserve">Department of </w:t>
      </w:r>
      <w:r w:rsidRPr="00445CCA">
        <w:rPr>
          <w:rFonts w:ascii="Arial" w:hAnsi="Arial" w:cs="Arial"/>
          <w:bCs/>
          <w:sz w:val="22"/>
          <w:szCs w:val="22"/>
        </w:rPr>
        <w:t xml:space="preserve">Defence/Department of Veterans’ Affairs (DVA) Links Steering Committee (DLSC) was held via GovTEAMS on </w:t>
      </w:r>
      <w:r w:rsidR="00A755A9">
        <w:rPr>
          <w:rFonts w:ascii="Arial" w:hAnsi="Arial" w:cs="Arial"/>
          <w:bCs/>
          <w:sz w:val="22"/>
          <w:szCs w:val="22"/>
        </w:rPr>
        <w:t>Thursday</w:t>
      </w:r>
      <w:r w:rsidRPr="00445CCA">
        <w:rPr>
          <w:rFonts w:ascii="Arial" w:hAnsi="Arial" w:cs="Arial"/>
          <w:bCs/>
          <w:sz w:val="22"/>
          <w:szCs w:val="22"/>
        </w:rPr>
        <w:t xml:space="preserve"> </w:t>
      </w:r>
      <w:r w:rsidR="00A755A9">
        <w:rPr>
          <w:rFonts w:ascii="Arial" w:hAnsi="Arial" w:cs="Arial"/>
          <w:bCs/>
          <w:sz w:val="22"/>
          <w:szCs w:val="22"/>
        </w:rPr>
        <w:t>14 July</w:t>
      </w:r>
      <w:r>
        <w:rPr>
          <w:rFonts w:ascii="Arial" w:hAnsi="Arial" w:cs="Arial"/>
          <w:bCs/>
          <w:sz w:val="22"/>
          <w:szCs w:val="22"/>
        </w:rPr>
        <w:t xml:space="preserve"> </w:t>
      </w:r>
      <w:r w:rsidRPr="00445CCA">
        <w:rPr>
          <w:rFonts w:ascii="Arial" w:hAnsi="Arial" w:cs="Arial"/>
          <w:bCs/>
          <w:sz w:val="22"/>
          <w:szCs w:val="22"/>
        </w:rPr>
        <w:t>202</w:t>
      </w:r>
      <w:r>
        <w:rPr>
          <w:rFonts w:ascii="Arial" w:hAnsi="Arial" w:cs="Arial"/>
          <w:bCs/>
          <w:sz w:val="22"/>
          <w:szCs w:val="22"/>
        </w:rPr>
        <w:t>2</w:t>
      </w:r>
      <w:r w:rsidRPr="00445CCA">
        <w:rPr>
          <w:rFonts w:ascii="Arial" w:hAnsi="Arial" w:cs="Arial"/>
          <w:bCs/>
          <w:sz w:val="22"/>
          <w:szCs w:val="22"/>
        </w:rPr>
        <w:t>. The following</w:t>
      </w:r>
      <w:r>
        <w:rPr>
          <w:rFonts w:ascii="Arial" w:hAnsi="Arial" w:cs="Arial"/>
          <w:bCs/>
          <w:sz w:val="22"/>
          <w:szCs w:val="22"/>
        </w:rPr>
        <w:t xml:space="preserve"> Policy, Program and Initiatives </w:t>
      </w:r>
      <w:r w:rsidRPr="00445CCA">
        <w:rPr>
          <w:rFonts w:ascii="Arial" w:hAnsi="Arial" w:cs="Arial"/>
          <w:bCs/>
          <w:sz w:val="22"/>
          <w:szCs w:val="22"/>
        </w:rPr>
        <w:t>were discussed at the meeting</w:t>
      </w:r>
      <w:r w:rsidR="00A755A9">
        <w:rPr>
          <w:rFonts w:ascii="Arial" w:hAnsi="Arial" w:cs="Arial"/>
          <w:bCs/>
          <w:sz w:val="22"/>
          <w:szCs w:val="22"/>
        </w:rPr>
        <w:t>.</w:t>
      </w:r>
    </w:p>
    <w:p w14:paraId="545669F0" w14:textId="77777777" w:rsidR="00DA2EF6" w:rsidRPr="00445CCA" w:rsidRDefault="00DA2EF6" w:rsidP="00DA2EF6">
      <w:pPr>
        <w:spacing w:before="120" w:after="120" w:line="276" w:lineRule="auto"/>
        <w:rPr>
          <w:rFonts w:ascii="Arial" w:hAnsi="Arial" w:cs="Arial"/>
          <w:bCs/>
          <w:sz w:val="22"/>
          <w:szCs w:val="22"/>
        </w:rPr>
      </w:pPr>
      <w:bookmarkStart w:id="0" w:name="_GoBack"/>
      <w:bookmarkEnd w:id="0"/>
    </w:p>
    <w:p w14:paraId="545669F1" w14:textId="77777777" w:rsidR="00DA2EF6" w:rsidRPr="00445CCA" w:rsidRDefault="00DA2EF6" w:rsidP="00DA2EF6">
      <w:pPr>
        <w:spacing w:before="120" w:after="120" w:line="276" w:lineRule="auto"/>
        <w:rPr>
          <w:rFonts w:ascii="Arial" w:hAnsi="Arial" w:cs="Arial"/>
          <w:b/>
          <w:bCs/>
          <w:sz w:val="22"/>
          <w:szCs w:val="22"/>
        </w:rPr>
      </w:pPr>
      <w:r>
        <w:rPr>
          <w:rFonts w:ascii="Arial" w:hAnsi="Arial" w:cs="Arial"/>
          <w:b/>
          <w:bCs/>
          <w:sz w:val="22"/>
          <w:szCs w:val="22"/>
        </w:rPr>
        <w:t>Strategy</w:t>
      </w:r>
    </w:p>
    <w:p w14:paraId="545669F2" w14:textId="77777777" w:rsidR="00DA2EF6" w:rsidRDefault="00DA2EF6" w:rsidP="00DA2EF6">
      <w:pPr>
        <w:spacing w:before="120" w:after="120" w:line="276" w:lineRule="auto"/>
        <w:rPr>
          <w:rFonts w:ascii="Arial" w:hAnsi="Arial" w:cs="Arial"/>
          <w:bCs/>
          <w:sz w:val="22"/>
          <w:szCs w:val="22"/>
        </w:rPr>
      </w:pPr>
      <w:r w:rsidRPr="00314058">
        <w:rPr>
          <w:rFonts w:ascii="Arial" w:hAnsi="Arial" w:cs="Arial"/>
          <w:bCs/>
          <w:sz w:val="22"/>
          <w:szCs w:val="22"/>
        </w:rPr>
        <w:t xml:space="preserve">The Committee was provided </w:t>
      </w:r>
      <w:r w:rsidR="00754CDC">
        <w:rPr>
          <w:rFonts w:ascii="Arial" w:hAnsi="Arial" w:cs="Arial"/>
          <w:bCs/>
          <w:sz w:val="22"/>
          <w:szCs w:val="22"/>
        </w:rPr>
        <w:t xml:space="preserve">with </w:t>
      </w:r>
      <w:r w:rsidRPr="00314058">
        <w:rPr>
          <w:rFonts w:ascii="Arial" w:hAnsi="Arial" w:cs="Arial"/>
          <w:bCs/>
          <w:sz w:val="22"/>
          <w:szCs w:val="22"/>
        </w:rPr>
        <w:t xml:space="preserve">a verbal update on the Transition </w:t>
      </w:r>
      <w:r>
        <w:rPr>
          <w:rFonts w:ascii="Arial" w:hAnsi="Arial" w:cs="Arial"/>
          <w:bCs/>
          <w:sz w:val="22"/>
          <w:szCs w:val="22"/>
        </w:rPr>
        <w:t xml:space="preserve">Taskforce </w:t>
      </w:r>
      <w:r w:rsidR="00A755A9">
        <w:rPr>
          <w:rFonts w:ascii="Arial" w:hAnsi="Arial" w:cs="Arial"/>
          <w:bCs/>
          <w:sz w:val="22"/>
          <w:szCs w:val="22"/>
        </w:rPr>
        <w:t xml:space="preserve">with the Taskforce having completed its work and the Report </w:t>
      </w:r>
      <w:r w:rsidR="00306543">
        <w:rPr>
          <w:rFonts w:ascii="Arial" w:hAnsi="Arial" w:cs="Arial"/>
          <w:bCs/>
          <w:sz w:val="22"/>
          <w:szCs w:val="22"/>
        </w:rPr>
        <w:t>ready</w:t>
      </w:r>
      <w:r w:rsidR="00A755A9">
        <w:rPr>
          <w:rFonts w:ascii="Arial" w:hAnsi="Arial" w:cs="Arial"/>
          <w:bCs/>
          <w:sz w:val="22"/>
          <w:szCs w:val="22"/>
        </w:rPr>
        <w:t xml:space="preserve"> for sign off and formal closure.</w:t>
      </w:r>
      <w:r w:rsidR="00A755A9" w:rsidRPr="00A755A9">
        <w:t xml:space="preserve"> </w:t>
      </w:r>
      <w:r w:rsidR="00A755A9" w:rsidRPr="00A755A9">
        <w:rPr>
          <w:rFonts w:ascii="Arial" w:hAnsi="Arial" w:cs="Arial"/>
          <w:bCs/>
          <w:sz w:val="22"/>
          <w:szCs w:val="22"/>
        </w:rPr>
        <w:t>The Transition Taskforce was established in 2016 to facilitate improved transition outcomes for ADF members and their families, and to ensure that current and future veterans and their families have the support that they need to transition effectively.</w:t>
      </w:r>
    </w:p>
    <w:p w14:paraId="545669F3" w14:textId="77777777" w:rsidR="00E732AE" w:rsidRPr="001A48FF" w:rsidRDefault="00E732AE" w:rsidP="00DA2EF6">
      <w:pPr>
        <w:spacing w:before="120" w:after="120" w:line="276" w:lineRule="auto"/>
        <w:rPr>
          <w:rFonts w:ascii="Arial" w:hAnsi="Arial" w:cs="Arial"/>
          <w:bCs/>
          <w:sz w:val="22"/>
          <w:szCs w:val="22"/>
        </w:rPr>
      </w:pPr>
      <w:r>
        <w:rPr>
          <w:rFonts w:ascii="Arial" w:hAnsi="Arial" w:cs="Arial"/>
          <w:bCs/>
          <w:sz w:val="22"/>
          <w:szCs w:val="22"/>
        </w:rPr>
        <w:t xml:space="preserve">The Committee was also provided with a progress overview of the Joint Transition Authority, with the Veterans’ Transition Strategy nearing </w:t>
      </w:r>
      <w:r w:rsidRPr="001A48FF">
        <w:rPr>
          <w:rFonts w:ascii="Arial" w:hAnsi="Arial" w:cs="Arial"/>
          <w:bCs/>
          <w:sz w:val="22"/>
          <w:szCs w:val="22"/>
        </w:rPr>
        <w:t xml:space="preserve">its final stage before implementation. </w:t>
      </w:r>
    </w:p>
    <w:p w14:paraId="545669F4" w14:textId="77777777" w:rsidR="00E732AE" w:rsidRPr="001A48FF" w:rsidRDefault="00DA2EF6" w:rsidP="00DA2EF6">
      <w:pPr>
        <w:spacing w:before="120" w:after="120" w:line="276" w:lineRule="auto"/>
        <w:rPr>
          <w:rFonts w:ascii="Arial" w:hAnsi="Arial" w:cs="Arial"/>
          <w:bCs/>
          <w:sz w:val="22"/>
          <w:szCs w:val="22"/>
        </w:rPr>
      </w:pPr>
      <w:r w:rsidRPr="001A48FF">
        <w:rPr>
          <w:rFonts w:ascii="Arial" w:hAnsi="Arial" w:cs="Arial"/>
          <w:bCs/>
          <w:sz w:val="22"/>
          <w:szCs w:val="22"/>
        </w:rPr>
        <w:t xml:space="preserve">The Committee discussed </w:t>
      </w:r>
      <w:r w:rsidR="00306543" w:rsidRPr="001A48FF">
        <w:rPr>
          <w:rFonts w:ascii="Arial" w:hAnsi="Arial" w:cs="Arial"/>
          <w:bCs/>
          <w:sz w:val="22"/>
          <w:szCs w:val="22"/>
        </w:rPr>
        <w:t xml:space="preserve">progress with </w:t>
      </w:r>
      <w:r w:rsidRPr="001A48FF">
        <w:rPr>
          <w:rFonts w:ascii="Arial" w:hAnsi="Arial" w:cs="Arial"/>
          <w:bCs/>
          <w:sz w:val="22"/>
          <w:szCs w:val="22"/>
        </w:rPr>
        <w:t xml:space="preserve">the </w:t>
      </w:r>
      <w:r w:rsidR="00B57E6F" w:rsidRPr="001A48FF">
        <w:rPr>
          <w:rFonts w:ascii="Arial" w:hAnsi="Arial" w:cs="Arial"/>
          <w:bCs/>
          <w:sz w:val="22"/>
          <w:szCs w:val="22"/>
        </w:rPr>
        <w:t xml:space="preserve">development of the </w:t>
      </w:r>
      <w:r w:rsidR="00E732AE" w:rsidRPr="001A48FF">
        <w:rPr>
          <w:rFonts w:ascii="Arial" w:hAnsi="Arial" w:cs="Arial"/>
          <w:bCs/>
          <w:sz w:val="22"/>
          <w:szCs w:val="22"/>
        </w:rPr>
        <w:t xml:space="preserve">Veterans and Defence Family Strategy and </w:t>
      </w:r>
      <w:r w:rsidR="00B57E6F" w:rsidRPr="001A48FF">
        <w:rPr>
          <w:rFonts w:ascii="Arial" w:hAnsi="Arial" w:cs="Arial"/>
          <w:bCs/>
          <w:sz w:val="22"/>
          <w:szCs w:val="22"/>
        </w:rPr>
        <w:t xml:space="preserve">noted that a </w:t>
      </w:r>
      <w:r w:rsidR="00E732AE" w:rsidRPr="001A48FF">
        <w:rPr>
          <w:rFonts w:ascii="Arial" w:hAnsi="Arial" w:cs="Arial"/>
          <w:bCs/>
          <w:sz w:val="22"/>
          <w:szCs w:val="22"/>
        </w:rPr>
        <w:t>Joint Working Group will be established to develop the Strategy.</w:t>
      </w:r>
    </w:p>
    <w:p w14:paraId="545669F5" w14:textId="77777777" w:rsidR="00DA2EF6" w:rsidRPr="001A48FF" w:rsidRDefault="001E6B0A" w:rsidP="00DA2EF6">
      <w:pPr>
        <w:spacing w:before="120" w:after="120" w:line="276" w:lineRule="auto"/>
        <w:rPr>
          <w:rFonts w:ascii="Arial" w:hAnsi="Arial" w:cs="Arial"/>
          <w:bCs/>
          <w:sz w:val="22"/>
          <w:szCs w:val="22"/>
        </w:rPr>
      </w:pPr>
      <w:r w:rsidRPr="001A48FF">
        <w:rPr>
          <w:rFonts w:ascii="Arial" w:hAnsi="Arial" w:cs="Arial"/>
          <w:bCs/>
          <w:sz w:val="22"/>
          <w:szCs w:val="22"/>
        </w:rPr>
        <w:t>A</w:t>
      </w:r>
      <w:r w:rsidR="003854C8" w:rsidRPr="001A48FF">
        <w:rPr>
          <w:rFonts w:ascii="Arial" w:hAnsi="Arial" w:cs="Arial"/>
          <w:bCs/>
          <w:sz w:val="22"/>
          <w:szCs w:val="22"/>
        </w:rPr>
        <w:t>n</w:t>
      </w:r>
      <w:r w:rsidRPr="001A48FF">
        <w:rPr>
          <w:rFonts w:ascii="Arial" w:hAnsi="Arial" w:cs="Arial"/>
          <w:bCs/>
          <w:sz w:val="22"/>
          <w:szCs w:val="22"/>
        </w:rPr>
        <w:t xml:space="preserve"> update on</w:t>
      </w:r>
      <w:r w:rsidR="00DA2EF6" w:rsidRPr="001A48FF">
        <w:rPr>
          <w:rFonts w:ascii="Arial" w:hAnsi="Arial" w:cs="Arial"/>
          <w:bCs/>
          <w:sz w:val="22"/>
          <w:szCs w:val="22"/>
        </w:rPr>
        <w:t xml:space="preserve"> the Data Sharing and Analytics Solution </w:t>
      </w:r>
      <w:r w:rsidRPr="001A48FF">
        <w:rPr>
          <w:rFonts w:ascii="Arial" w:hAnsi="Arial" w:cs="Arial"/>
          <w:bCs/>
          <w:sz w:val="22"/>
          <w:szCs w:val="22"/>
        </w:rPr>
        <w:t xml:space="preserve">(DSAS) </w:t>
      </w:r>
      <w:r w:rsidR="00DA2EF6" w:rsidRPr="001A48FF">
        <w:rPr>
          <w:rFonts w:ascii="Arial" w:hAnsi="Arial" w:cs="Arial"/>
          <w:bCs/>
          <w:sz w:val="22"/>
          <w:szCs w:val="22"/>
        </w:rPr>
        <w:t xml:space="preserve">project </w:t>
      </w:r>
      <w:r w:rsidRPr="001A48FF">
        <w:rPr>
          <w:rFonts w:ascii="Arial" w:hAnsi="Arial" w:cs="Arial"/>
          <w:bCs/>
          <w:sz w:val="22"/>
          <w:szCs w:val="22"/>
        </w:rPr>
        <w:t xml:space="preserve">highlighted the DSAS Road Map for expected delivery in 2023. </w:t>
      </w:r>
      <w:r w:rsidR="00306543" w:rsidRPr="001A48FF">
        <w:rPr>
          <w:rFonts w:ascii="Arial" w:hAnsi="Arial" w:cs="Arial"/>
          <w:bCs/>
          <w:sz w:val="22"/>
          <w:szCs w:val="22"/>
        </w:rPr>
        <w:t xml:space="preserve"> </w:t>
      </w:r>
      <w:r w:rsidRPr="001A48FF">
        <w:rPr>
          <w:rFonts w:ascii="Arial" w:hAnsi="Arial" w:cs="Arial"/>
          <w:bCs/>
          <w:sz w:val="22"/>
          <w:szCs w:val="22"/>
        </w:rPr>
        <w:t>A Working Group will be established to develop a paper on privacy and consent issues.</w:t>
      </w:r>
    </w:p>
    <w:p w14:paraId="545669F6" w14:textId="77777777" w:rsidR="00DA2EF6" w:rsidRPr="001A48FF" w:rsidRDefault="00DA2EF6" w:rsidP="00DA2EF6">
      <w:pPr>
        <w:spacing w:before="120" w:after="120" w:line="276" w:lineRule="auto"/>
        <w:rPr>
          <w:rFonts w:ascii="Arial" w:hAnsi="Arial" w:cs="Arial"/>
          <w:b/>
          <w:bCs/>
          <w:sz w:val="22"/>
          <w:szCs w:val="22"/>
        </w:rPr>
      </w:pPr>
    </w:p>
    <w:p w14:paraId="545669F7" w14:textId="77777777" w:rsidR="00DA2EF6" w:rsidRPr="001A48FF" w:rsidRDefault="00DA2EF6" w:rsidP="00DA2EF6">
      <w:pPr>
        <w:spacing w:before="120" w:after="120" w:line="276" w:lineRule="auto"/>
        <w:rPr>
          <w:rFonts w:ascii="Arial" w:hAnsi="Arial" w:cs="Arial"/>
          <w:b/>
          <w:bCs/>
          <w:sz w:val="22"/>
          <w:szCs w:val="22"/>
        </w:rPr>
      </w:pPr>
      <w:r w:rsidRPr="001A48FF">
        <w:rPr>
          <w:rFonts w:ascii="Arial" w:hAnsi="Arial" w:cs="Arial"/>
          <w:b/>
          <w:bCs/>
          <w:sz w:val="22"/>
          <w:szCs w:val="22"/>
        </w:rPr>
        <w:t>Governance</w:t>
      </w:r>
    </w:p>
    <w:p w14:paraId="545669F8" w14:textId="77777777" w:rsidR="00DA2EF6" w:rsidRPr="001A48FF" w:rsidRDefault="001E6B0A" w:rsidP="00DA2EF6">
      <w:pPr>
        <w:spacing w:before="120" w:after="120" w:line="276" w:lineRule="auto"/>
        <w:rPr>
          <w:rFonts w:ascii="Arial" w:hAnsi="Arial" w:cs="Arial"/>
          <w:bCs/>
        </w:rPr>
      </w:pPr>
      <w:r w:rsidRPr="001A48FF">
        <w:rPr>
          <w:rFonts w:ascii="Arial" w:hAnsi="Arial" w:cs="Arial"/>
          <w:bCs/>
          <w:sz w:val="22"/>
          <w:szCs w:val="22"/>
        </w:rPr>
        <w:t xml:space="preserve">The Committee was updated on </w:t>
      </w:r>
      <w:r w:rsidR="00DA2EF6" w:rsidRPr="001A48FF">
        <w:rPr>
          <w:rFonts w:ascii="Arial" w:hAnsi="Arial" w:cs="Arial"/>
          <w:bCs/>
          <w:sz w:val="22"/>
          <w:szCs w:val="22"/>
        </w:rPr>
        <w:t>the implementation of the Defence-DVA E</w:t>
      </w:r>
      <w:r w:rsidR="0053416C" w:rsidRPr="001A48FF">
        <w:rPr>
          <w:rFonts w:ascii="Arial" w:hAnsi="Arial" w:cs="Arial"/>
          <w:bCs/>
          <w:sz w:val="22"/>
          <w:szCs w:val="22"/>
        </w:rPr>
        <w:t xml:space="preserve">lectronic Information Exchange </w:t>
      </w:r>
      <w:r w:rsidR="00B57E6F" w:rsidRPr="001A48FF">
        <w:rPr>
          <w:rFonts w:ascii="Arial" w:hAnsi="Arial" w:cs="Arial"/>
          <w:bCs/>
          <w:sz w:val="22"/>
          <w:szCs w:val="22"/>
        </w:rPr>
        <w:t xml:space="preserve">(DDEIE) </w:t>
      </w:r>
      <w:r w:rsidR="00DA2EF6" w:rsidRPr="001A48FF">
        <w:rPr>
          <w:rFonts w:ascii="Arial" w:hAnsi="Arial" w:cs="Arial"/>
          <w:bCs/>
          <w:sz w:val="22"/>
          <w:szCs w:val="22"/>
        </w:rPr>
        <w:t xml:space="preserve">and Request Management System </w:t>
      </w:r>
      <w:r w:rsidR="00B57E6F" w:rsidRPr="001A48FF">
        <w:rPr>
          <w:rFonts w:ascii="Arial" w:hAnsi="Arial" w:cs="Arial"/>
          <w:bCs/>
          <w:sz w:val="22"/>
          <w:szCs w:val="22"/>
        </w:rPr>
        <w:t xml:space="preserve">(RMS) </w:t>
      </w:r>
      <w:r w:rsidR="008E348B" w:rsidRPr="001A48FF">
        <w:rPr>
          <w:rFonts w:ascii="Arial" w:hAnsi="Arial" w:cs="Arial"/>
          <w:bCs/>
          <w:sz w:val="22"/>
          <w:szCs w:val="22"/>
        </w:rPr>
        <w:t>Project.</w:t>
      </w:r>
      <w:r w:rsidRPr="001A48FF">
        <w:rPr>
          <w:rFonts w:ascii="Arial" w:hAnsi="Arial" w:cs="Arial"/>
          <w:bCs/>
          <w:sz w:val="22"/>
          <w:szCs w:val="22"/>
        </w:rPr>
        <w:t xml:space="preserve"> The Project went live on </w:t>
      </w:r>
      <w:r w:rsidR="00B57E6F" w:rsidRPr="001A48FF">
        <w:rPr>
          <w:rFonts w:ascii="Arial" w:hAnsi="Arial" w:cs="Arial"/>
          <w:bCs/>
          <w:sz w:val="22"/>
          <w:szCs w:val="22"/>
        </w:rPr>
        <w:t>23 May 2022</w:t>
      </w:r>
      <w:r w:rsidRPr="001A48FF">
        <w:rPr>
          <w:rFonts w:ascii="Arial" w:hAnsi="Arial" w:cs="Arial"/>
          <w:bCs/>
          <w:sz w:val="22"/>
          <w:szCs w:val="22"/>
        </w:rPr>
        <w:t xml:space="preserve"> and is </w:t>
      </w:r>
      <w:r w:rsidR="008E348B" w:rsidRPr="001A48FF">
        <w:rPr>
          <w:rFonts w:ascii="Arial" w:hAnsi="Arial" w:cs="Arial"/>
          <w:bCs/>
          <w:sz w:val="22"/>
          <w:szCs w:val="22"/>
        </w:rPr>
        <w:t>delivering</w:t>
      </w:r>
      <w:r w:rsidRPr="001A48FF">
        <w:rPr>
          <w:rFonts w:ascii="Arial" w:hAnsi="Arial" w:cs="Arial"/>
          <w:bCs/>
          <w:sz w:val="22"/>
          <w:szCs w:val="22"/>
        </w:rPr>
        <w:t xml:space="preserve"> successful results in terms of the project’s responsiveness</w:t>
      </w:r>
      <w:r w:rsidR="00C26A3A">
        <w:rPr>
          <w:rFonts w:ascii="Arial" w:hAnsi="Arial" w:cs="Arial"/>
          <w:bCs/>
          <w:sz w:val="22"/>
          <w:szCs w:val="22"/>
        </w:rPr>
        <w:t>, with 8,000 requests having</w:t>
      </w:r>
      <w:r w:rsidR="0053416C" w:rsidRPr="001A48FF">
        <w:rPr>
          <w:rFonts w:ascii="Arial" w:hAnsi="Arial" w:cs="Arial"/>
          <w:bCs/>
          <w:sz w:val="22"/>
          <w:szCs w:val="22"/>
        </w:rPr>
        <w:t xml:space="preserve"> already </w:t>
      </w:r>
      <w:r w:rsidR="00C26A3A">
        <w:rPr>
          <w:rFonts w:ascii="Arial" w:hAnsi="Arial" w:cs="Arial"/>
          <w:bCs/>
          <w:sz w:val="22"/>
          <w:szCs w:val="22"/>
        </w:rPr>
        <w:t>been satisfied.</w:t>
      </w:r>
      <w:r w:rsidRPr="001A48FF">
        <w:rPr>
          <w:rFonts w:ascii="Arial" w:hAnsi="Arial" w:cs="Arial"/>
          <w:bCs/>
          <w:sz w:val="22"/>
          <w:szCs w:val="22"/>
        </w:rPr>
        <w:t xml:space="preserve">  </w:t>
      </w:r>
    </w:p>
    <w:p w14:paraId="545669F9" w14:textId="77777777" w:rsidR="00DA2EF6" w:rsidRPr="001A48FF" w:rsidRDefault="00DA2EF6" w:rsidP="00DA2EF6">
      <w:pPr>
        <w:spacing w:before="120" w:after="120" w:line="276" w:lineRule="auto"/>
        <w:rPr>
          <w:rFonts w:ascii="Arial" w:hAnsi="Arial" w:cs="Arial"/>
          <w:bCs/>
          <w:sz w:val="22"/>
          <w:szCs w:val="22"/>
        </w:rPr>
      </w:pPr>
    </w:p>
    <w:p w14:paraId="545669FA" w14:textId="77777777" w:rsidR="00DA2EF6" w:rsidRPr="001A48FF" w:rsidRDefault="00DA2EF6" w:rsidP="00DA2EF6">
      <w:pPr>
        <w:spacing w:before="120" w:after="120" w:line="276" w:lineRule="auto"/>
        <w:rPr>
          <w:rFonts w:ascii="Arial" w:hAnsi="Arial" w:cs="Arial"/>
          <w:b/>
          <w:bCs/>
          <w:sz w:val="22"/>
          <w:szCs w:val="22"/>
        </w:rPr>
      </w:pPr>
      <w:r w:rsidRPr="001A48FF">
        <w:rPr>
          <w:rFonts w:ascii="Arial" w:hAnsi="Arial" w:cs="Arial"/>
          <w:b/>
          <w:bCs/>
          <w:sz w:val="22"/>
          <w:szCs w:val="22"/>
        </w:rPr>
        <w:t>Performance</w:t>
      </w:r>
    </w:p>
    <w:p w14:paraId="545669FB" w14:textId="77777777" w:rsidR="009F50F7" w:rsidRPr="001A48FF" w:rsidRDefault="00DA2EF6" w:rsidP="00DA2EF6">
      <w:pPr>
        <w:tabs>
          <w:tab w:val="left" w:pos="720"/>
        </w:tabs>
        <w:spacing w:before="120" w:after="120" w:line="276" w:lineRule="auto"/>
        <w:rPr>
          <w:rFonts w:ascii="Arial" w:hAnsi="Arial" w:cs="Arial"/>
          <w:sz w:val="22"/>
          <w:szCs w:val="22"/>
        </w:rPr>
      </w:pPr>
      <w:r w:rsidRPr="001A48FF">
        <w:rPr>
          <w:rFonts w:ascii="Arial" w:hAnsi="Arial" w:cs="Arial"/>
          <w:sz w:val="22"/>
          <w:szCs w:val="22"/>
        </w:rPr>
        <w:t xml:space="preserve">The Committee </w:t>
      </w:r>
      <w:r w:rsidR="009F50F7" w:rsidRPr="001A48FF">
        <w:rPr>
          <w:rFonts w:ascii="Arial" w:hAnsi="Arial" w:cs="Arial"/>
          <w:sz w:val="22"/>
          <w:szCs w:val="22"/>
        </w:rPr>
        <w:t>discussed the election commitment to provide a further ten new Veteran and Family Hubs across Australia.  This would bring the total number of Hubs to 1</w:t>
      </w:r>
      <w:r w:rsidR="00B57E6F" w:rsidRPr="001A48FF">
        <w:rPr>
          <w:rFonts w:ascii="Arial" w:hAnsi="Arial" w:cs="Arial"/>
          <w:sz w:val="22"/>
          <w:szCs w:val="22"/>
        </w:rPr>
        <w:t>6</w:t>
      </w:r>
      <w:r w:rsidR="009F50F7" w:rsidRPr="001A48FF">
        <w:rPr>
          <w:rFonts w:ascii="Arial" w:hAnsi="Arial" w:cs="Arial"/>
          <w:sz w:val="22"/>
          <w:szCs w:val="22"/>
        </w:rPr>
        <w:t>, with six already providing positive engagement for members and stakeholders.</w:t>
      </w:r>
      <w:r w:rsidRPr="001A48FF">
        <w:rPr>
          <w:rFonts w:ascii="Arial" w:hAnsi="Arial" w:cs="Arial"/>
          <w:sz w:val="22"/>
          <w:szCs w:val="22"/>
        </w:rPr>
        <w:t xml:space="preserve">  </w:t>
      </w:r>
    </w:p>
    <w:p w14:paraId="545669FC" w14:textId="77777777" w:rsidR="00DA2EF6" w:rsidRPr="001A48FF" w:rsidRDefault="00DA2EF6" w:rsidP="00DA2EF6">
      <w:pPr>
        <w:tabs>
          <w:tab w:val="left" w:pos="720"/>
        </w:tabs>
        <w:spacing w:before="120" w:after="120" w:line="276" w:lineRule="auto"/>
        <w:rPr>
          <w:rFonts w:ascii="Arial" w:hAnsi="Arial" w:cs="Arial"/>
          <w:b/>
          <w:bCs/>
          <w:sz w:val="22"/>
          <w:szCs w:val="22"/>
        </w:rPr>
      </w:pPr>
    </w:p>
    <w:p w14:paraId="545669FD" w14:textId="77777777" w:rsidR="00DA2EF6" w:rsidRPr="001A48FF" w:rsidRDefault="00DA2EF6" w:rsidP="00DA2EF6">
      <w:pPr>
        <w:spacing w:before="120" w:after="120" w:line="276" w:lineRule="auto"/>
        <w:rPr>
          <w:rFonts w:ascii="Arial" w:hAnsi="Arial" w:cs="Arial"/>
          <w:b/>
          <w:bCs/>
          <w:sz w:val="22"/>
          <w:szCs w:val="22"/>
        </w:rPr>
      </w:pPr>
      <w:r w:rsidRPr="001A48FF">
        <w:rPr>
          <w:rFonts w:ascii="Arial" w:hAnsi="Arial" w:cs="Arial"/>
          <w:b/>
          <w:bCs/>
          <w:sz w:val="22"/>
          <w:szCs w:val="22"/>
        </w:rPr>
        <w:t>Other Business</w:t>
      </w:r>
    </w:p>
    <w:p w14:paraId="545669FE" w14:textId="77777777" w:rsidR="009F50F7" w:rsidRPr="001A48FF" w:rsidRDefault="00DA2EF6" w:rsidP="00DA2EF6">
      <w:pPr>
        <w:spacing w:before="120" w:after="120" w:line="276" w:lineRule="auto"/>
        <w:rPr>
          <w:rFonts w:ascii="Arial" w:hAnsi="Arial" w:cs="Arial"/>
          <w:bCs/>
          <w:sz w:val="22"/>
          <w:szCs w:val="22"/>
        </w:rPr>
      </w:pPr>
      <w:r w:rsidRPr="001A48FF">
        <w:rPr>
          <w:rFonts w:ascii="Arial" w:hAnsi="Arial" w:cs="Arial"/>
          <w:bCs/>
          <w:sz w:val="22"/>
          <w:szCs w:val="22"/>
        </w:rPr>
        <w:t xml:space="preserve">The </w:t>
      </w:r>
      <w:r w:rsidR="009F50F7" w:rsidRPr="001A48FF">
        <w:rPr>
          <w:rFonts w:ascii="Arial" w:hAnsi="Arial" w:cs="Arial"/>
          <w:bCs/>
          <w:sz w:val="22"/>
          <w:szCs w:val="22"/>
        </w:rPr>
        <w:t xml:space="preserve">Committee noted the expected renewal of the DVA and Defence Memorandum of Understanding on Joint Research Agenda in December 2022. </w:t>
      </w:r>
    </w:p>
    <w:p w14:paraId="545669FF" w14:textId="77777777" w:rsidR="00DA2EF6" w:rsidRPr="001A48FF" w:rsidRDefault="009F50F7" w:rsidP="00DA2EF6">
      <w:pPr>
        <w:spacing w:before="120" w:after="120" w:line="276" w:lineRule="auto"/>
        <w:rPr>
          <w:rFonts w:ascii="Arial" w:hAnsi="Arial" w:cs="Arial"/>
          <w:bCs/>
          <w:sz w:val="22"/>
          <w:szCs w:val="22"/>
        </w:rPr>
      </w:pPr>
      <w:r w:rsidRPr="001A48FF">
        <w:rPr>
          <w:rFonts w:ascii="Arial" w:hAnsi="Arial" w:cs="Arial"/>
          <w:bCs/>
          <w:sz w:val="22"/>
          <w:szCs w:val="22"/>
        </w:rPr>
        <w:t xml:space="preserve">The </w:t>
      </w:r>
      <w:r w:rsidR="00DA2EF6" w:rsidRPr="001A48FF">
        <w:rPr>
          <w:rFonts w:ascii="Arial" w:hAnsi="Arial" w:cs="Arial"/>
          <w:bCs/>
          <w:sz w:val="22"/>
          <w:szCs w:val="22"/>
        </w:rPr>
        <w:t xml:space="preserve">Chair noted that it has been a </w:t>
      </w:r>
      <w:r w:rsidR="00754CDC" w:rsidRPr="001A48FF">
        <w:rPr>
          <w:rFonts w:ascii="Arial" w:hAnsi="Arial" w:cs="Arial"/>
          <w:bCs/>
          <w:sz w:val="22"/>
          <w:szCs w:val="22"/>
        </w:rPr>
        <w:t xml:space="preserve">very </w:t>
      </w:r>
      <w:r w:rsidR="00DA2EF6" w:rsidRPr="001A48FF">
        <w:rPr>
          <w:rFonts w:ascii="Arial" w:hAnsi="Arial" w:cs="Arial"/>
          <w:bCs/>
          <w:sz w:val="22"/>
          <w:szCs w:val="22"/>
        </w:rPr>
        <w:t xml:space="preserve">busy </w:t>
      </w:r>
      <w:r w:rsidR="00754CDC" w:rsidRPr="001A48FF">
        <w:rPr>
          <w:rFonts w:ascii="Arial" w:hAnsi="Arial" w:cs="Arial"/>
          <w:bCs/>
          <w:sz w:val="22"/>
          <w:szCs w:val="22"/>
        </w:rPr>
        <w:t xml:space="preserve">year, </w:t>
      </w:r>
      <w:r w:rsidR="00DA2EF6" w:rsidRPr="001A48FF">
        <w:rPr>
          <w:rFonts w:ascii="Arial" w:hAnsi="Arial" w:cs="Arial"/>
          <w:bCs/>
          <w:sz w:val="22"/>
          <w:szCs w:val="22"/>
        </w:rPr>
        <w:t>with the Royal Commission into Defence and Veteran Suicide</w:t>
      </w:r>
      <w:r w:rsidR="00B57E6F" w:rsidRPr="001A48FF">
        <w:rPr>
          <w:rFonts w:ascii="Arial" w:hAnsi="Arial" w:cs="Arial"/>
          <w:bCs/>
          <w:sz w:val="22"/>
          <w:szCs w:val="22"/>
        </w:rPr>
        <w:t xml:space="preserve"> </w:t>
      </w:r>
      <w:r w:rsidR="00DA2EF6" w:rsidRPr="001A48FF">
        <w:rPr>
          <w:rFonts w:ascii="Arial" w:hAnsi="Arial" w:cs="Arial"/>
          <w:bCs/>
          <w:sz w:val="22"/>
          <w:szCs w:val="22"/>
        </w:rPr>
        <w:t>a</w:t>
      </w:r>
      <w:r w:rsidR="00754CDC" w:rsidRPr="001A48FF">
        <w:rPr>
          <w:rFonts w:ascii="Arial" w:hAnsi="Arial" w:cs="Arial"/>
          <w:bCs/>
          <w:sz w:val="22"/>
          <w:szCs w:val="22"/>
        </w:rPr>
        <w:t>nd a change of Government; and thanked everyone for their work to date. A thank you was also extended to former Committee member AIRCDRE Steve Martin who retired on 1 June 2022 after 46 years’ RAAF Service.</w:t>
      </w:r>
      <w:r w:rsidR="00DA2EF6" w:rsidRPr="001A48FF">
        <w:rPr>
          <w:rFonts w:ascii="Arial" w:hAnsi="Arial" w:cs="Arial"/>
          <w:bCs/>
          <w:sz w:val="22"/>
          <w:szCs w:val="22"/>
        </w:rPr>
        <w:t xml:space="preserve"> </w:t>
      </w:r>
    </w:p>
    <w:p w14:paraId="54566A00" w14:textId="77777777" w:rsidR="00DA2EF6" w:rsidRPr="00C50C9E" w:rsidRDefault="00DA2EF6" w:rsidP="00DA2EF6">
      <w:pPr>
        <w:spacing w:before="120" w:after="120" w:line="276" w:lineRule="auto"/>
        <w:rPr>
          <w:rFonts w:ascii="Arial" w:hAnsi="Arial" w:cs="Arial"/>
          <w:bCs/>
          <w:sz w:val="22"/>
          <w:szCs w:val="22"/>
        </w:rPr>
      </w:pPr>
      <w:r w:rsidRPr="001A48FF">
        <w:rPr>
          <w:rFonts w:ascii="Arial" w:hAnsi="Arial" w:cs="Arial"/>
          <w:bCs/>
          <w:sz w:val="22"/>
          <w:szCs w:val="22"/>
        </w:rPr>
        <w:t>The next DLSC meeting has been scheduled for 1</w:t>
      </w:r>
      <w:r w:rsidR="00754CDC" w:rsidRPr="001A48FF">
        <w:rPr>
          <w:rFonts w:ascii="Arial" w:hAnsi="Arial" w:cs="Arial"/>
          <w:bCs/>
          <w:sz w:val="22"/>
          <w:szCs w:val="22"/>
        </w:rPr>
        <w:t>6 September</w:t>
      </w:r>
      <w:r w:rsidRPr="001A48FF">
        <w:rPr>
          <w:rFonts w:ascii="Arial" w:hAnsi="Arial" w:cs="Arial"/>
          <w:bCs/>
          <w:sz w:val="22"/>
          <w:szCs w:val="22"/>
        </w:rPr>
        <w:t xml:space="preserve"> 2022.</w:t>
      </w:r>
    </w:p>
    <w:p w14:paraId="54566A01" w14:textId="77777777" w:rsidR="003F33DF" w:rsidRDefault="003F33DF"/>
    <w:sectPr w:rsidR="003F33DF" w:rsidSect="001421DA">
      <w:headerReference w:type="even" r:id="rId6"/>
      <w:headerReference w:type="default" r:id="rId7"/>
      <w:footerReference w:type="even" r:id="rId8"/>
      <w:footerReference w:type="default" r:id="rId9"/>
      <w:headerReference w:type="first" r:id="rId10"/>
      <w:footerReference w:type="first" r:id="rId11"/>
      <w:pgSz w:w="11906" w:h="16838"/>
      <w:pgMar w:top="567" w:right="849" w:bottom="568"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66A04" w14:textId="77777777" w:rsidR="007A18FC" w:rsidRDefault="007A18FC">
      <w:r>
        <w:separator/>
      </w:r>
    </w:p>
  </w:endnote>
  <w:endnote w:type="continuationSeparator" w:id="0">
    <w:p w14:paraId="54566A05" w14:textId="77777777" w:rsidR="007A18FC" w:rsidRDefault="007A1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AFCE1" w14:textId="77777777" w:rsidR="00CF1535" w:rsidRDefault="00CF15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6665F" w14:textId="77777777" w:rsidR="00CF1535" w:rsidRDefault="00CF15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1DDB1" w14:textId="77777777" w:rsidR="00CF1535" w:rsidRDefault="00CF1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66A02" w14:textId="77777777" w:rsidR="007A18FC" w:rsidRDefault="007A18FC">
      <w:r>
        <w:separator/>
      </w:r>
    </w:p>
  </w:footnote>
  <w:footnote w:type="continuationSeparator" w:id="0">
    <w:p w14:paraId="54566A03" w14:textId="77777777" w:rsidR="007A18FC" w:rsidRDefault="007A1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664FE" w14:textId="77777777" w:rsidR="00CF1535" w:rsidRDefault="00CF15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66A06" w14:textId="77777777" w:rsidR="00FC1D8A" w:rsidRDefault="00CF15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28EE9" w14:textId="77777777" w:rsidR="00CF1535" w:rsidRDefault="00CF15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F6"/>
    <w:rsid w:val="001A48FF"/>
    <w:rsid w:val="001E6B0A"/>
    <w:rsid w:val="0027284B"/>
    <w:rsid w:val="00306543"/>
    <w:rsid w:val="003854C8"/>
    <w:rsid w:val="003F33DF"/>
    <w:rsid w:val="0053416C"/>
    <w:rsid w:val="00642423"/>
    <w:rsid w:val="0073170B"/>
    <w:rsid w:val="00754CDC"/>
    <w:rsid w:val="007A18FC"/>
    <w:rsid w:val="007C1B7C"/>
    <w:rsid w:val="0088296C"/>
    <w:rsid w:val="008E348B"/>
    <w:rsid w:val="009F50F7"/>
    <w:rsid w:val="00A755A9"/>
    <w:rsid w:val="00B57E6F"/>
    <w:rsid w:val="00C26A3A"/>
    <w:rsid w:val="00CF1535"/>
    <w:rsid w:val="00DA2EF6"/>
    <w:rsid w:val="00E732AE"/>
    <w:rsid w:val="00EC4D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5669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EF6"/>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EF6"/>
    <w:pPr>
      <w:tabs>
        <w:tab w:val="center" w:pos="4513"/>
        <w:tab w:val="right" w:pos="9026"/>
      </w:tabs>
    </w:pPr>
  </w:style>
  <w:style w:type="character" w:customStyle="1" w:styleId="HeaderChar">
    <w:name w:val="Header Char"/>
    <w:basedOn w:val="DefaultParagraphFont"/>
    <w:link w:val="Header"/>
    <w:uiPriority w:val="99"/>
    <w:rsid w:val="00DA2EF6"/>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3854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4C8"/>
    <w:rPr>
      <w:rFonts w:ascii="Segoe UI" w:eastAsia="Times New Roman" w:hAnsi="Segoe UI" w:cs="Segoe UI"/>
      <w:sz w:val="18"/>
      <w:szCs w:val="18"/>
      <w:lang w:eastAsia="en-AU"/>
    </w:rPr>
  </w:style>
  <w:style w:type="paragraph" w:styleId="Footer">
    <w:name w:val="footer"/>
    <w:basedOn w:val="Normal"/>
    <w:link w:val="FooterChar"/>
    <w:uiPriority w:val="99"/>
    <w:unhideWhenUsed/>
    <w:rsid w:val="00CF1535"/>
    <w:pPr>
      <w:tabs>
        <w:tab w:val="center" w:pos="4513"/>
        <w:tab w:val="right" w:pos="9026"/>
      </w:tabs>
    </w:pPr>
  </w:style>
  <w:style w:type="character" w:customStyle="1" w:styleId="FooterChar">
    <w:name w:val="Footer Char"/>
    <w:basedOn w:val="DefaultParagraphFont"/>
    <w:link w:val="Footer"/>
    <w:uiPriority w:val="99"/>
    <w:rsid w:val="00CF1535"/>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2022-10-05T03:59:00Z</dcterms:created>
  <dcterms:modified xsi:type="dcterms:W3CDTF">2022-10-05T03:59:00Z</dcterms:modified>
</cp:coreProperties>
</file>