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65F6F" w14:textId="3E4EF38E" w:rsidR="00175875" w:rsidRPr="000D2F69" w:rsidRDefault="00EE5E23" w:rsidP="006107EC">
      <w:pPr>
        <w:pStyle w:val="Heading1"/>
      </w:pPr>
      <w:bookmarkStart w:id="0" w:name="_GoBack"/>
      <w:bookmarkEnd w:id="0"/>
      <w:r>
        <w:t xml:space="preserve">Veterans’ Wellbeing Package - </w:t>
      </w:r>
      <w:r w:rsidR="00A20BC8">
        <w:t xml:space="preserve">Veterans’ and </w:t>
      </w:r>
      <w:r w:rsidR="00A20BC8" w:rsidRPr="000D2F69">
        <w:t>Families’ Hubs</w:t>
      </w:r>
    </w:p>
    <w:p w14:paraId="06A66680" w14:textId="77777777" w:rsidR="006042E6" w:rsidRPr="000D2F69" w:rsidRDefault="006042E6" w:rsidP="006042E6">
      <w:pPr>
        <w:pStyle w:val="Body"/>
      </w:pPr>
      <w:r w:rsidRPr="000D2F69">
        <w:t xml:space="preserve">This initiative invests $46.7 million over the forward estimates to expand the Veterans’ and Families’ Hubs network to support more veterans and families across Australia. This investment will see 10 more hubs established. This includes eight new hubs and the continuation of development of hubs in Southeast Queensland and Tasmania.  </w:t>
      </w:r>
    </w:p>
    <w:p w14:paraId="38B702A2" w14:textId="77777777" w:rsidR="006042E6" w:rsidRPr="000D2F69" w:rsidRDefault="006042E6" w:rsidP="006042E6">
      <w:pPr>
        <w:pStyle w:val="Body"/>
      </w:pPr>
      <w:r w:rsidRPr="000D2F69">
        <w:t xml:space="preserve">The new hubs will be established in Southwest Perth, Northern Adelaide, Ipswich, Queanbeyan, the Hawkesbury and Hunter regions, the Tweed/North Coast region and the Surf Coast/Geelong region. </w:t>
      </w:r>
    </w:p>
    <w:p w14:paraId="5FECDB4A" w14:textId="77777777" w:rsidR="006042E6" w:rsidRPr="000D2F69" w:rsidRDefault="006042E6" w:rsidP="006042E6">
      <w:pPr>
        <w:pStyle w:val="Body"/>
      </w:pPr>
      <w:r w:rsidRPr="000D2F69">
        <w:t>The funding will also support coordination, assurance, and evaluation activities which will be administered by DVA.</w:t>
      </w:r>
    </w:p>
    <w:p w14:paraId="1CA588F1" w14:textId="77777777" w:rsidR="006042E6" w:rsidRPr="000D2F69" w:rsidRDefault="006042E6" w:rsidP="006042E6">
      <w:pPr>
        <w:pStyle w:val="Body"/>
      </w:pPr>
      <w:bookmarkStart w:id="1" w:name="_Hlk117079876"/>
      <w:r w:rsidRPr="000D2F69">
        <w:t>This investment replaces the expansion to the Hubs network announced in the March 2022 Budget</w:t>
      </w:r>
      <w:bookmarkEnd w:id="1"/>
      <w:r w:rsidRPr="000D2F69">
        <w:t xml:space="preserve">.  </w:t>
      </w:r>
    </w:p>
    <w:p w14:paraId="15833DFA" w14:textId="77777777" w:rsidR="006042E6" w:rsidRPr="000D2F69" w:rsidRDefault="006042E6" w:rsidP="006042E6">
      <w:pPr>
        <w:pStyle w:val="Body"/>
      </w:pPr>
      <w:r w:rsidRPr="000D2F69">
        <w:t>Grants made under the Veterans’ and Families’ Hubs Program are one-off grants which provide capital funding to an organisation for up to $5 million (GST Exclusive) to support the establishment of the hub through purchase, long-term lease, remodelling and/or refurbishment of a suitable premises. Funding can also be used for operational expenses related to the set-up of the hubs or services.  This funding is not to be used for the direct delivery of these services, but for the development of the hub from which the services can be coordinated.</w:t>
      </w:r>
    </w:p>
    <w:p w14:paraId="66ED4AAD" w14:textId="77777777" w:rsidR="006042E6" w:rsidRPr="000D2F69" w:rsidRDefault="006042E6" w:rsidP="006042E6">
      <w:pPr>
        <w:pStyle w:val="Heading2"/>
      </w:pPr>
      <w:r w:rsidRPr="000D2F69">
        <w:t>Why is this important?</w:t>
      </w:r>
    </w:p>
    <w:p w14:paraId="3856CB28" w14:textId="77777777" w:rsidR="006042E6" w:rsidRPr="000D2F69" w:rsidRDefault="006042E6" w:rsidP="006042E6">
      <w:pPr>
        <w:pStyle w:val="Body"/>
      </w:pPr>
      <w:r w:rsidRPr="000D2F69">
        <w:t xml:space="preserve">A Veterans’ and Families’ Hub provides a space for veteran service and advocacy organisations to co-exist and deliver integrated support to veterans and their families. The hubs allow veteran service and advocacy organisations to operate with ex-service, veteran focused, community and other organisations as well as services provided by state and territory governments. </w:t>
      </w:r>
    </w:p>
    <w:p w14:paraId="74BC7E1E" w14:textId="77777777" w:rsidR="006042E6" w:rsidRPr="000D2F69" w:rsidRDefault="006042E6" w:rsidP="006042E6">
      <w:pPr>
        <w:pStyle w:val="Body"/>
      </w:pPr>
      <w:r w:rsidRPr="000D2F69">
        <w:t xml:space="preserve">The hubs deliver wellbeing focused support and offer a one stop shop for local veteran services, including advocacy, employment and housing advice, social connection and physical and mental health services. The services at hubs are available to all current and former serving Australian Defence Force (ADF) members, including reservists, and their families. The Veterans’ and Families’ Hubs have a key role in helping ADF members and families as they transition from military to civilian life. </w:t>
      </w:r>
    </w:p>
    <w:p w14:paraId="7E3F34C3" w14:textId="77777777" w:rsidR="006042E6" w:rsidRPr="000D2F69" w:rsidRDefault="006042E6" w:rsidP="006042E6">
      <w:pPr>
        <w:pStyle w:val="Body"/>
      </w:pPr>
      <w:r w:rsidRPr="000D2F69">
        <w:t>The funding for more hubs will provide veterans and families better access to coordinated and holistic support which can be tailored to their needs in an increased number of locations.</w:t>
      </w:r>
    </w:p>
    <w:p w14:paraId="59D82462" w14:textId="77777777" w:rsidR="006042E6" w:rsidRPr="000D2F69" w:rsidRDefault="006042E6" w:rsidP="006042E6">
      <w:pPr>
        <w:pStyle w:val="Heading2"/>
      </w:pPr>
      <w:r w:rsidRPr="000D2F69">
        <w:t>Who will benefit?</w:t>
      </w:r>
    </w:p>
    <w:p w14:paraId="53F8B411" w14:textId="543DEA9D" w:rsidR="006042E6" w:rsidRPr="000D2F69" w:rsidRDefault="006042E6" w:rsidP="006042E6">
      <w:pPr>
        <w:pStyle w:val="Body"/>
      </w:pPr>
      <w:r w:rsidRPr="000D2F69">
        <w:t xml:space="preserve">Former, current and future ADF members including reservists and families. </w:t>
      </w:r>
      <w:r w:rsidR="00C7716C" w:rsidRPr="000D2F69">
        <w:t>Veteran and family service providers will be better able to orientate their information and products through the Hubs.</w:t>
      </w:r>
    </w:p>
    <w:p w14:paraId="0720E2AC" w14:textId="77777777" w:rsidR="006042E6" w:rsidRPr="000D2F69" w:rsidRDefault="006042E6" w:rsidP="006042E6">
      <w:pPr>
        <w:pStyle w:val="Heading2"/>
      </w:pPr>
      <w:r w:rsidRPr="000D2F69">
        <w:lastRenderedPageBreak/>
        <w:t>Date of effect?</w:t>
      </w:r>
    </w:p>
    <w:p w14:paraId="13A48294" w14:textId="77777777" w:rsidR="006042E6" w:rsidRPr="000D2F69" w:rsidRDefault="006042E6" w:rsidP="006042E6">
      <w:pPr>
        <w:pStyle w:val="Body"/>
      </w:pPr>
      <w:r w:rsidRPr="000D2F69">
        <w:t>From November 2022.</w:t>
      </w:r>
    </w:p>
    <w:p w14:paraId="2932340B" w14:textId="77777777" w:rsidR="006042E6" w:rsidRPr="000D2F69" w:rsidRDefault="006042E6" w:rsidP="006042E6">
      <w:pPr>
        <w:pStyle w:val="Heading2"/>
      </w:pPr>
      <w:r w:rsidRPr="000D2F69">
        <w:t>How much will this cost?</w:t>
      </w:r>
    </w:p>
    <w:p w14:paraId="06036064" w14:textId="2EA8093D" w:rsidR="006042E6" w:rsidRDefault="006042E6" w:rsidP="006042E6">
      <w:pPr>
        <w:pStyle w:val="Body"/>
      </w:pPr>
      <w:r w:rsidRPr="000D2F69">
        <w:rPr>
          <w:color w:val="000000" w:themeColor="text1"/>
          <w:szCs w:val="22"/>
        </w:rPr>
        <w:t xml:space="preserve">$46.7 million </w:t>
      </w:r>
      <w:r w:rsidRPr="000D2F69">
        <w:rPr>
          <w:szCs w:val="22"/>
        </w:rPr>
        <w:t>over the forward estimates</w:t>
      </w:r>
      <w:r w:rsidRPr="000D2F69">
        <w:t>.</w:t>
      </w:r>
    </w:p>
    <w:p w14:paraId="2341017E" w14:textId="58730890" w:rsidR="00FE35DF" w:rsidRPr="00AB70AE" w:rsidRDefault="00FE35DF" w:rsidP="006042E6">
      <w:pPr>
        <w:pStyle w:val="Body"/>
      </w:pPr>
    </w:p>
    <w:sectPr w:rsidR="00FE35DF" w:rsidRPr="00AB70AE" w:rsidSect="000D2F69">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4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EF011" w14:textId="77777777" w:rsidR="00983C78" w:rsidRDefault="00983C78" w:rsidP="005F5C2D">
      <w:r>
        <w:separator/>
      </w:r>
    </w:p>
  </w:endnote>
  <w:endnote w:type="continuationSeparator" w:id="0">
    <w:p w14:paraId="6C59C3D2" w14:textId="77777777" w:rsidR="00983C78" w:rsidRDefault="00983C78"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4D"/>
    <w:family w:val="roman"/>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1EEAC" w14:textId="5FDB0AE6" w:rsidR="00150B01" w:rsidRDefault="00B93882">
    <w:pPr>
      <w:pStyle w:val="Footer"/>
    </w:pPr>
    <w:r>
      <w:rPr>
        <w:noProof/>
        <w:lang w:val="en-AU" w:eastAsia="en-AU"/>
      </w:rPr>
      <mc:AlternateContent>
        <mc:Choice Requires="wps">
          <w:drawing>
            <wp:anchor distT="0" distB="0" distL="114300" distR="114300" simplePos="0" relativeHeight="251661824" behindDoc="0" locked="1" layoutInCell="0" allowOverlap="1" wp14:anchorId="713DF2CB" wp14:editId="20905627">
              <wp:simplePos x="0" y="0"/>
              <wp:positionH relativeFrom="margin">
                <wp:align>center</wp:align>
              </wp:positionH>
              <wp:positionV relativeFrom="bottomMargin">
                <wp:align>center</wp:align>
              </wp:positionV>
              <wp:extent cx="1612265" cy="287020"/>
              <wp:effectExtent l="0" t="0" r="0" b="0"/>
              <wp:wrapNone/>
              <wp:docPr id="7" name="janusSEAL SC F_EvenPage"/>
              <wp:cNvGraphicFramePr/>
              <a:graphic xmlns:a="http://schemas.openxmlformats.org/drawingml/2006/main">
                <a:graphicData uri="http://schemas.microsoft.com/office/word/2010/wordprocessingShape">
                  <wps:wsp>
                    <wps:cNvSpPr txBox="1"/>
                    <wps:spPr>
                      <a:xfrm>
                        <a:off x="0" y="0"/>
                        <a:ext cx="161226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6C22C5" w14:textId="7CBFEBD3" w:rsidR="00B93882" w:rsidRPr="000D2F69" w:rsidRDefault="00B93882" w:rsidP="000D2F69">
                          <w:pPr>
                            <w:spacing w:after="0"/>
                            <w:jc w:val="center"/>
                            <w:rPr>
                              <w:rFonts w:ascii="Arial" w:hAnsi="Arial" w:cs="Arial"/>
                              <w:b/>
                              <w:color w:val="FF0000"/>
                              <w:sz w:val="24"/>
                            </w:rPr>
                          </w:pPr>
                          <w:r w:rsidRPr="000D2F69">
                            <w:rPr>
                              <w:rFonts w:ascii="Arial" w:hAnsi="Arial" w:cs="Arial"/>
                              <w:b/>
                              <w:color w:val="FF0000"/>
                              <w:sz w:val="24"/>
                            </w:rPr>
                            <w:fldChar w:fldCharType="begin"/>
                          </w:r>
                          <w:r w:rsidRPr="000D2F69">
                            <w:rPr>
                              <w:rFonts w:ascii="Arial" w:hAnsi="Arial" w:cs="Arial"/>
                              <w:b/>
                              <w:color w:val="FF0000"/>
                              <w:sz w:val="24"/>
                            </w:rPr>
                            <w:instrText xml:space="preserve"> DOCPROPERTY PM_ProtectiveMarkingValue_Header \* MERGEFORMAT </w:instrText>
                          </w:r>
                          <w:r w:rsidRPr="000D2F69">
                            <w:rPr>
                              <w:rFonts w:ascii="Arial" w:hAnsi="Arial" w:cs="Arial"/>
                              <w:b/>
                              <w:color w:val="FF0000"/>
                              <w:sz w:val="24"/>
                            </w:rPr>
                            <w:fldChar w:fldCharType="separate"/>
                          </w:r>
                          <w:r w:rsidR="000D2F69">
                            <w:rPr>
                              <w:rFonts w:ascii="Arial" w:hAnsi="Arial" w:cs="Arial"/>
                              <w:b/>
                              <w:color w:val="FF0000"/>
                              <w:sz w:val="24"/>
                            </w:rPr>
                            <w:t>OFFICIAL</w:t>
                          </w:r>
                          <w:r w:rsidRPr="000D2F6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13DF2CB" id="_x0000_t202" coordsize="21600,21600" o:spt="202" path="m,l,21600r21600,l21600,xe">
              <v:stroke joinstyle="miter"/>
              <v:path gradientshapeok="t" o:connecttype="rect"/>
            </v:shapetype>
            <v:shape id="janusSEAL SC F_EvenPage" o:spid="_x0000_s1029" type="#_x0000_t202" style="position:absolute;margin-left:0;margin-top:0;width:126.95pt;height:22.6pt;z-index:25166182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" o:allowincell="f" filled="f" stroked="f" strokeweight=".5pt">
              <v:textbox style="mso-fit-shape-to-text:t">
                <w:txbxContent>
                  <w:p w14:paraId="306C22C5" w14:textId="7CBFEBD3" w:rsidR="00B93882" w:rsidRPr="000D2F69" w:rsidRDefault="00B93882" w:rsidP="000D2F69">
                    <w:pPr>
                      <w:spacing w:after="0"/>
                      <w:jc w:val="center"/>
                      <w:rPr>
                        <w:rFonts w:ascii="Arial" w:hAnsi="Arial" w:cs="Arial"/>
                        <w:b/>
                        <w:color w:val="FF0000"/>
                        <w:sz w:val="24"/>
                      </w:rPr>
                    </w:pPr>
                    <w:r w:rsidRPr="000D2F69">
                      <w:rPr>
                        <w:rFonts w:ascii="Arial" w:hAnsi="Arial" w:cs="Arial"/>
                        <w:b/>
                        <w:color w:val="FF0000"/>
                        <w:sz w:val="24"/>
                      </w:rPr>
                      <w:fldChar w:fldCharType="begin"/>
                    </w:r>
                    <w:r w:rsidRPr="000D2F69">
                      <w:rPr>
                        <w:rFonts w:ascii="Arial" w:hAnsi="Arial" w:cs="Arial"/>
                        <w:b/>
                        <w:color w:val="FF0000"/>
                        <w:sz w:val="24"/>
                      </w:rPr>
                      <w:instrText xml:space="preserve"> DOCPROPERTY PM_ProtectiveMarkingValue_Header \* MERGEFORMAT </w:instrText>
                    </w:r>
                    <w:r w:rsidRPr="000D2F69">
                      <w:rPr>
                        <w:rFonts w:ascii="Arial" w:hAnsi="Arial" w:cs="Arial"/>
                        <w:b/>
                        <w:color w:val="FF0000"/>
                        <w:sz w:val="24"/>
                      </w:rPr>
                      <w:fldChar w:fldCharType="separate"/>
                    </w:r>
                    <w:r w:rsidR="000D2F69">
                      <w:rPr>
                        <w:rFonts w:ascii="Arial" w:hAnsi="Arial" w:cs="Arial"/>
                        <w:b/>
                        <w:color w:val="FF0000"/>
                        <w:sz w:val="24"/>
                      </w:rPr>
                      <w:t>OFFICIAL</w:t>
                    </w:r>
                    <w:r w:rsidRPr="000D2F69">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11595" w14:textId="4138A1BA" w:rsidR="000E52CB" w:rsidRPr="00FE35DF" w:rsidRDefault="000E52CB" w:rsidP="00FE35DF">
    <w:pPr>
      <w:pStyle w:val="Footer"/>
      <w:tabs>
        <w:tab w:val="clear" w:pos="4513"/>
        <w:tab w:val="clear" w:pos="9026"/>
        <w:tab w:val="clear" w:pos="9639"/>
        <w:tab w:val="right" w:pos="9072"/>
        <w:tab w:val="right" w:pos="10065"/>
      </w:tabs>
      <w:rPr>
        <w:color w:val="auto"/>
      </w:rPr>
    </w:pPr>
  </w:p>
  <w:sdt>
    <w:sdtPr>
      <w:rPr>
        <w:color w:val="FF0000"/>
      </w:rPr>
      <w:id w:val="-295918034"/>
      <w:docPartObj>
        <w:docPartGallery w:val="Page Numbers (Bottom of Page)"/>
        <w:docPartUnique/>
      </w:docPartObj>
    </w:sdtPr>
    <w:sdtEndPr>
      <w:rPr>
        <w:noProof/>
        <w:color w:val="auto"/>
      </w:rPr>
    </w:sdtEndPr>
    <w:sdtContent>
      <w:p w14:paraId="44607C33" w14:textId="5AAFE5C8" w:rsidR="000E52CB" w:rsidRPr="00FE35DF" w:rsidRDefault="00FE35DF" w:rsidP="00FE35DF">
        <w:pPr>
          <w:pStyle w:val="Footer"/>
          <w:tabs>
            <w:tab w:val="clear" w:pos="4513"/>
            <w:tab w:val="clear" w:pos="9026"/>
            <w:tab w:val="clear" w:pos="9639"/>
            <w:tab w:val="right" w:pos="9072"/>
            <w:tab w:val="right" w:pos="10065"/>
          </w:tabs>
          <w:rPr>
            <w:color w:val="auto"/>
          </w:rPr>
        </w:pPr>
        <w:r>
          <w:rPr>
            <w:noProof/>
            <w:lang w:val="en-AU" w:eastAsia="en-AU"/>
          </w:rPr>
          <w:drawing>
            <wp:anchor distT="0" distB="0" distL="114300" distR="114300" simplePos="0" relativeHeight="251654656" behindDoc="1" locked="0" layoutInCell="1" allowOverlap="1" wp14:anchorId="4DCE5B28" wp14:editId="008BF0F7">
              <wp:simplePos x="0" y="0"/>
              <wp:positionH relativeFrom="margin">
                <wp:align>right</wp:align>
              </wp:positionH>
              <wp:positionV relativeFrom="paragraph">
                <wp:posOffset>-294640</wp:posOffset>
              </wp:positionV>
              <wp:extent cx="6552565" cy="506095"/>
              <wp:effectExtent l="0" t="0" r="63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506095"/>
                      </a:xfrm>
                      <a:prstGeom prst="rect">
                        <a:avLst/>
                      </a:prstGeom>
                    </pic:spPr>
                  </pic:pic>
                </a:graphicData>
              </a:graphic>
            </wp:anchor>
          </w:drawing>
        </w:r>
        <w:r>
          <w:rPr>
            <w:color w:val="000000" w:themeColor="text1"/>
          </w:rPr>
          <w:tab/>
        </w:r>
        <w:r w:rsidRPr="00F60A9F">
          <w:rPr>
            <w:color w:val="000000" w:themeColor="text1"/>
          </w:rPr>
          <w:t>October</w:t>
        </w:r>
        <w:r>
          <w:rPr>
            <w:color w:val="000000" w:themeColor="text1"/>
          </w:rPr>
          <w:t xml:space="preserve"> Budget 2022-23  </w:t>
        </w:r>
        <w:r>
          <w:rPr>
            <w:color w:val="000000" w:themeColor="text1"/>
          </w:rPr>
          <w:tab/>
        </w:r>
        <w:r w:rsidRPr="00F36BD9">
          <w:rPr>
            <w:b w:val="0"/>
            <w:color w:val="000000" w:themeColor="text1"/>
          </w:rPr>
          <w:t>page</w:t>
        </w:r>
        <w:r w:rsidRPr="00F36BD9">
          <w:rPr>
            <w:color w:val="auto"/>
          </w:rPr>
          <w:t xml:space="preserve"> </w:t>
        </w:r>
        <w:r w:rsidRPr="00FE35DF">
          <w:rPr>
            <w:color w:val="auto"/>
          </w:rPr>
          <w:fldChar w:fldCharType="begin"/>
        </w:r>
        <w:r w:rsidRPr="00FE35DF">
          <w:rPr>
            <w:color w:val="auto"/>
          </w:rPr>
          <w:instrText xml:space="preserve"> PAGE   \* MERGEFORMAT </w:instrText>
        </w:r>
        <w:r w:rsidRPr="00FE35DF">
          <w:rPr>
            <w:color w:val="auto"/>
          </w:rPr>
          <w:fldChar w:fldCharType="separate"/>
        </w:r>
        <w:r w:rsidR="00F33920">
          <w:rPr>
            <w:noProof/>
            <w:color w:val="auto"/>
          </w:rPr>
          <w:t>2</w:t>
        </w:r>
        <w:r w:rsidRPr="00FE35DF">
          <w:rPr>
            <w:noProof/>
            <w:color w:val="aut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A6CDF" w14:textId="5C3959D6" w:rsidR="00FE35DF" w:rsidRPr="00FE35DF" w:rsidRDefault="00BD0DCB" w:rsidP="00FE35DF">
    <w:pPr>
      <w:pStyle w:val="Footer"/>
      <w:tabs>
        <w:tab w:val="clear" w:pos="4513"/>
        <w:tab w:val="clear" w:pos="9026"/>
        <w:tab w:val="clear" w:pos="9639"/>
        <w:tab w:val="right" w:pos="9072"/>
        <w:tab w:val="right" w:pos="10065"/>
      </w:tabs>
      <w:rPr>
        <w:color w:val="auto"/>
      </w:rPr>
    </w:pPr>
    <w:r>
      <w:rPr>
        <w:noProof/>
        <w:color w:val="FF0000"/>
        <w:lang w:val="en-AU" w:eastAsia="en-AU"/>
      </w:rPr>
      <mc:AlternateContent>
        <mc:Choice Requires="wps">
          <w:drawing>
            <wp:anchor distT="0" distB="0" distL="114300" distR="114300" simplePos="0" relativeHeight="251658752" behindDoc="0" locked="1" layoutInCell="0" allowOverlap="1" wp14:anchorId="1F385617" wp14:editId="338D6DE0">
              <wp:simplePos x="0" y="0"/>
              <wp:positionH relativeFrom="margin">
                <wp:align>center</wp:align>
              </wp:positionH>
              <wp:positionV relativeFrom="bottomMargin">
                <wp:align>center</wp:align>
              </wp:positionV>
              <wp:extent cx="1612265" cy="388620"/>
              <wp:effectExtent l="0" t="0" r="0" b="0"/>
              <wp:wrapNone/>
              <wp:docPr id="4" name="janusSEAL SC F_FirstPage"/>
              <wp:cNvGraphicFramePr/>
              <a:graphic xmlns:a="http://schemas.openxmlformats.org/drawingml/2006/main">
                <a:graphicData uri="http://schemas.microsoft.com/office/word/2010/wordprocessingShape">
                  <wps:wsp>
                    <wps:cNvSpPr txBox="1"/>
                    <wps:spPr>
                      <a:xfrm>
                        <a:off x="0" y="0"/>
                        <a:ext cx="161226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17D0B4" w14:textId="136ED9A4" w:rsidR="00BD0DCB" w:rsidRPr="000D2F69" w:rsidRDefault="00B93882" w:rsidP="000D2F69">
                          <w:pPr>
                            <w:spacing w:after="0"/>
                            <w:jc w:val="center"/>
                            <w:rPr>
                              <w:rFonts w:ascii="Arial" w:hAnsi="Arial" w:cs="Arial"/>
                              <w:b/>
                              <w:color w:val="FF0000"/>
                              <w:sz w:val="24"/>
                            </w:rPr>
                          </w:pPr>
                          <w:r w:rsidRPr="000D2F69">
                            <w:rPr>
                              <w:rFonts w:ascii="Arial" w:hAnsi="Arial" w:cs="Arial"/>
                              <w:b/>
                              <w:color w:val="FF0000"/>
                              <w:sz w:val="24"/>
                            </w:rPr>
                            <w:fldChar w:fldCharType="begin"/>
                          </w:r>
                          <w:r w:rsidRPr="000D2F69">
                            <w:rPr>
                              <w:rFonts w:ascii="Arial" w:hAnsi="Arial" w:cs="Arial"/>
                              <w:b/>
                              <w:color w:val="FF0000"/>
                              <w:sz w:val="24"/>
                            </w:rPr>
                            <w:instrText xml:space="preserve"> DOCPROPERTY PM_ProtectiveMarkingValue_Header \* MERGEFORMAT </w:instrText>
                          </w:r>
                          <w:r w:rsidRPr="000D2F69">
                            <w:rPr>
                              <w:rFonts w:ascii="Arial" w:hAnsi="Arial" w:cs="Arial"/>
                              <w:b/>
                              <w:color w:val="FF0000"/>
                              <w:sz w:val="24"/>
                            </w:rPr>
                            <w:fldChar w:fldCharType="separate"/>
                          </w:r>
                          <w:r w:rsidR="000D2F69">
                            <w:rPr>
                              <w:rFonts w:ascii="Arial" w:hAnsi="Arial" w:cs="Arial"/>
                              <w:b/>
                              <w:color w:val="FF0000"/>
                              <w:sz w:val="24"/>
                            </w:rPr>
                            <w:t>OFFICIAL</w:t>
                          </w:r>
                          <w:r w:rsidRPr="000D2F6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F385617" id="_x0000_t202" coordsize="21600,21600" o:spt="202" path="m,l,21600r21600,l21600,xe">
              <v:stroke joinstyle="miter"/>
              <v:path gradientshapeok="t" o:connecttype="rect"/>
            </v:shapetype>
            <v:shape id="janusSEAL SC F_FirstPage" o:spid="_x0000_s1032" type="#_x0000_t202" style="position:absolute;margin-left:0;margin-top:0;width:126.95pt;height:30.6pt;z-index:25165875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" o:allowincell="f" filled="f" stroked="f" strokeweight=".5pt">
              <v:textbox style="mso-fit-shape-to-text:t">
                <w:txbxContent>
                  <w:p w14:paraId="4E17D0B4" w14:textId="136ED9A4" w:rsidR="00BD0DCB" w:rsidRPr="000D2F69" w:rsidRDefault="00B93882" w:rsidP="000D2F69">
                    <w:pPr>
                      <w:spacing w:after="0"/>
                      <w:jc w:val="center"/>
                      <w:rPr>
                        <w:rFonts w:ascii="Arial" w:hAnsi="Arial" w:cs="Arial"/>
                        <w:b/>
                        <w:color w:val="FF0000"/>
                        <w:sz w:val="24"/>
                      </w:rPr>
                    </w:pPr>
                    <w:r w:rsidRPr="000D2F69">
                      <w:rPr>
                        <w:rFonts w:ascii="Arial" w:hAnsi="Arial" w:cs="Arial"/>
                        <w:b/>
                        <w:color w:val="FF0000"/>
                        <w:sz w:val="24"/>
                      </w:rPr>
                      <w:fldChar w:fldCharType="begin"/>
                    </w:r>
                    <w:r w:rsidRPr="000D2F69">
                      <w:rPr>
                        <w:rFonts w:ascii="Arial" w:hAnsi="Arial" w:cs="Arial"/>
                        <w:b/>
                        <w:color w:val="FF0000"/>
                        <w:sz w:val="24"/>
                      </w:rPr>
                      <w:instrText xml:space="preserve"> DOCPROPERTY PM_ProtectiveMarkingValue_Header \* MERGEFORMAT </w:instrText>
                    </w:r>
                    <w:r w:rsidRPr="000D2F69">
                      <w:rPr>
                        <w:rFonts w:ascii="Arial" w:hAnsi="Arial" w:cs="Arial"/>
                        <w:b/>
                        <w:color w:val="FF0000"/>
                        <w:sz w:val="24"/>
                      </w:rPr>
                      <w:fldChar w:fldCharType="separate"/>
                    </w:r>
                    <w:r w:rsidR="000D2F69">
                      <w:rPr>
                        <w:rFonts w:ascii="Arial" w:hAnsi="Arial" w:cs="Arial"/>
                        <w:b/>
                        <w:color w:val="FF0000"/>
                        <w:sz w:val="24"/>
                      </w:rPr>
                      <w:t>OFFICIAL</w:t>
                    </w:r>
                    <w:r w:rsidRPr="000D2F69">
                      <w:rPr>
                        <w:rFonts w:ascii="Arial" w:hAnsi="Arial" w:cs="Arial"/>
                        <w:b/>
                        <w:color w:val="FF0000"/>
                        <w:sz w:val="24"/>
                      </w:rPr>
                      <w:fldChar w:fldCharType="end"/>
                    </w:r>
                  </w:p>
                </w:txbxContent>
              </v:textbox>
              <w10:wrap anchorx="margin" anchory="margin"/>
              <w10:anchorlock/>
            </v:shape>
          </w:pict>
        </mc:Fallback>
      </mc:AlternateContent>
    </w:r>
    <w:sdt>
      <w:sdtPr>
        <w:rPr>
          <w:color w:val="FF0000"/>
        </w:rPr>
        <w:id w:val="-23876712"/>
        <w:docPartObj>
          <w:docPartGallery w:val="Page Numbers (Bottom of Page)"/>
          <w:docPartUnique/>
        </w:docPartObj>
      </w:sdtPr>
      <w:sdtEndPr>
        <w:rPr>
          <w:noProof/>
          <w:color w:val="auto"/>
        </w:rPr>
      </w:sdtEndPr>
      <w:sdtContent>
        <w:r w:rsidR="00FE35DF">
          <w:rPr>
            <w:noProof/>
            <w:lang w:val="en-AU" w:eastAsia="en-AU"/>
          </w:rPr>
          <w:drawing>
            <wp:anchor distT="0" distB="0" distL="114300" distR="114300" simplePos="0" relativeHeight="251653632" behindDoc="1" locked="0" layoutInCell="1" allowOverlap="1" wp14:anchorId="50B6DE4F" wp14:editId="127B4B3A">
              <wp:simplePos x="0" y="0"/>
              <wp:positionH relativeFrom="margin">
                <wp:align>right</wp:align>
              </wp:positionH>
              <wp:positionV relativeFrom="paragraph">
                <wp:posOffset>-270510</wp:posOffset>
              </wp:positionV>
              <wp:extent cx="6552565" cy="506095"/>
              <wp:effectExtent l="0" t="0" r="635"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506095"/>
                      </a:xfrm>
                      <a:prstGeom prst="rect">
                        <a:avLst/>
                      </a:prstGeom>
                    </pic:spPr>
                  </pic:pic>
                </a:graphicData>
              </a:graphic>
            </wp:anchor>
          </w:drawing>
        </w:r>
        <w:r w:rsidR="00FE35DF">
          <w:rPr>
            <w:color w:val="000000" w:themeColor="text1"/>
          </w:rPr>
          <w:tab/>
        </w:r>
        <w:r w:rsidR="00FE35DF" w:rsidRPr="00F60A9F">
          <w:rPr>
            <w:color w:val="000000" w:themeColor="text1"/>
          </w:rPr>
          <w:t>October</w:t>
        </w:r>
        <w:r w:rsidR="00FE35DF">
          <w:rPr>
            <w:color w:val="000000" w:themeColor="text1"/>
          </w:rPr>
          <w:t xml:space="preserve"> Budget 2022-23  </w:t>
        </w:r>
        <w:r w:rsidR="00FE35DF">
          <w:rPr>
            <w:color w:val="000000" w:themeColor="text1"/>
          </w:rPr>
          <w:tab/>
        </w:r>
        <w:r w:rsidR="00FE35DF" w:rsidRPr="00F36BD9">
          <w:rPr>
            <w:b w:val="0"/>
            <w:color w:val="000000" w:themeColor="text1"/>
          </w:rPr>
          <w:t>page</w:t>
        </w:r>
        <w:r w:rsidR="00FE35DF" w:rsidRPr="00F36BD9">
          <w:rPr>
            <w:color w:val="auto"/>
          </w:rPr>
          <w:t xml:space="preserve"> </w:t>
        </w:r>
        <w:r w:rsidR="00FE35DF" w:rsidRPr="00FE35DF">
          <w:rPr>
            <w:color w:val="auto"/>
          </w:rPr>
          <w:fldChar w:fldCharType="begin"/>
        </w:r>
        <w:r w:rsidR="00FE35DF" w:rsidRPr="00FE35DF">
          <w:rPr>
            <w:color w:val="auto"/>
          </w:rPr>
          <w:instrText xml:space="preserve"> PAGE   \* MERGEFORMAT </w:instrText>
        </w:r>
        <w:r w:rsidR="00FE35DF" w:rsidRPr="00FE35DF">
          <w:rPr>
            <w:color w:val="auto"/>
          </w:rPr>
          <w:fldChar w:fldCharType="separate"/>
        </w:r>
        <w:r w:rsidR="00C84054">
          <w:rPr>
            <w:noProof/>
            <w:color w:val="auto"/>
          </w:rPr>
          <w:t>1</w:t>
        </w:r>
        <w:r w:rsidR="00FE35DF" w:rsidRPr="00FE35DF">
          <w:rPr>
            <w:noProof/>
            <w:color w:val="auto"/>
          </w:rPr>
          <w:fldChar w:fldCharType="end"/>
        </w:r>
      </w:sdtContent>
    </w:sdt>
  </w:p>
  <w:p w14:paraId="273F734A" w14:textId="77777777" w:rsidR="005A6FED" w:rsidRDefault="005A6FED" w:rsidP="00F60A9F">
    <w:pPr>
      <w:pStyle w:val="Footer"/>
      <w:tabs>
        <w:tab w:val="clear" w:pos="4513"/>
        <w:tab w:val="clear" w:pos="9026"/>
        <w:tab w:val="clear" w:pos="9639"/>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035F6" w14:textId="77777777" w:rsidR="00983C78" w:rsidRDefault="00983C78" w:rsidP="005F5C2D">
      <w:r>
        <w:separator/>
      </w:r>
    </w:p>
  </w:footnote>
  <w:footnote w:type="continuationSeparator" w:id="0">
    <w:p w14:paraId="686C5CAF" w14:textId="77777777" w:rsidR="00983C78" w:rsidRDefault="00983C78"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72228" w14:textId="34ED4C2B" w:rsidR="00150B01" w:rsidRDefault="00B93882">
    <w:pPr>
      <w:pStyle w:val="Header"/>
    </w:pPr>
    <w:r>
      <w:rPr>
        <w:noProof/>
        <w:lang w:val="en-AU" w:eastAsia="en-AU"/>
      </w:rPr>
      <mc:AlternateContent>
        <mc:Choice Requires="wps">
          <w:drawing>
            <wp:anchor distT="0" distB="0" distL="114300" distR="114300" simplePos="0" relativeHeight="251660800" behindDoc="0" locked="1" layoutInCell="0" allowOverlap="1" wp14:anchorId="0E8FD03C" wp14:editId="00D10635">
              <wp:simplePos x="0" y="0"/>
              <wp:positionH relativeFrom="margin">
                <wp:align>center</wp:align>
              </wp:positionH>
              <wp:positionV relativeFrom="topMargin">
                <wp:align>center</wp:align>
              </wp:positionV>
              <wp:extent cx="1612265" cy="287020"/>
              <wp:effectExtent l="0" t="0" r="0" b="0"/>
              <wp:wrapNone/>
              <wp:docPr id="6" name="janusSEAL SC H_EvenPage"/>
              <wp:cNvGraphicFramePr/>
              <a:graphic xmlns:a="http://schemas.openxmlformats.org/drawingml/2006/main">
                <a:graphicData uri="http://schemas.microsoft.com/office/word/2010/wordprocessingShape">
                  <wps:wsp>
                    <wps:cNvSpPr txBox="1"/>
                    <wps:spPr>
                      <a:xfrm>
                        <a:off x="0" y="0"/>
                        <a:ext cx="161226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A9D20C" w14:textId="72EAD1D3" w:rsidR="00B93882" w:rsidRPr="000D2F69" w:rsidRDefault="00B93882" w:rsidP="000D2F69">
                          <w:pPr>
                            <w:spacing w:after="0"/>
                            <w:jc w:val="center"/>
                            <w:rPr>
                              <w:rFonts w:ascii="Arial" w:hAnsi="Arial" w:cs="Arial"/>
                              <w:b/>
                              <w:color w:val="FF0000"/>
                              <w:sz w:val="24"/>
                            </w:rPr>
                          </w:pPr>
                          <w:r w:rsidRPr="000D2F69">
                            <w:rPr>
                              <w:rFonts w:ascii="Arial" w:hAnsi="Arial" w:cs="Arial"/>
                              <w:b/>
                              <w:color w:val="FF0000"/>
                              <w:sz w:val="24"/>
                            </w:rPr>
                            <w:fldChar w:fldCharType="begin"/>
                          </w:r>
                          <w:r w:rsidRPr="000D2F69">
                            <w:rPr>
                              <w:rFonts w:ascii="Arial" w:hAnsi="Arial" w:cs="Arial"/>
                              <w:b/>
                              <w:color w:val="FF0000"/>
                              <w:sz w:val="24"/>
                            </w:rPr>
                            <w:instrText xml:space="preserve"> DOCPROPERTY PM_ProtectiveMarkingValue_Header \* MERGEFORMAT </w:instrText>
                          </w:r>
                          <w:r w:rsidRPr="000D2F69">
                            <w:rPr>
                              <w:rFonts w:ascii="Arial" w:hAnsi="Arial" w:cs="Arial"/>
                              <w:b/>
                              <w:color w:val="FF0000"/>
                              <w:sz w:val="24"/>
                            </w:rPr>
                            <w:fldChar w:fldCharType="separate"/>
                          </w:r>
                          <w:r w:rsidR="000D2F69">
                            <w:rPr>
                              <w:rFonts w:ascii="Arial" w:hAnsi="Arial" w:cs="Arial"/>
                              <w:b/>
                              <w:color w:val="FF0000"/>
                              <w:sz w:val="24"/>
                            </w:rPr>
                            <w:t>OFFICIAL</w:t>
                          </w:r>
                          <w:r w:rsidRPr="000D2F6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E8FD03C" id="_x0000_t202" coordsize="21600,21600" o:spt="202" path="m,l,21600r21600,l21600,xe">
              <v:stroke joinstyle="miter"/>
              <v:path gradientshapeok="t" o:connecttype="rect"/>
            </v:shapetype>
            <v:shape id="janusSEAL SC H_EvenPage" o:spid="_x0000_s1026" type="#_x0000_t202" style="position:absolute;margin-left:0;margin-top:0;width:126.95pt;height:22.6pt;z-index:2516608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" o:allowincell="f" filled="f" stroked="f" strokeweight=".5pt">
              <v:textbox style="mso-fit-shape-to-text:t">
                <w:txbxContent>
                  <w:p w14:paraId="5BA9D20C" w14:textId="72EAD1D3" w:rsidR="00B93882" w:rsidRPr="000D2F69" w:rsidRDefault="00B93882" w:rsidP="000D2F69">
                    <w:pPr>
                      <w:spacing w:after="0"/>
                      <w:jc w:val="center"/>
                      <w:rPr>
                        <w:rFonts w:ascii="Arial" w:hAnsi="Arial" w:cs="Arial"/>
                        <w:b/>
                        <w:color w:val="FF0000"/>
                        <w:sz w:val="24"/>
                      </w:rPr>
                    </w:pPr>
                    <w:r w:rsidRPr="000D2F69">
                      <w:rPr>
                        <w:rFonts w:ascii="Arial" w:hAnsi="Arial" w:cs="Arial"/>
                        <w:b/>
                        <w:color w:val="FF0000"/>
                        <w:sz w:val="24"/>
                      </w:rPr>
                      <w:fldChar w:fldCharType="begin"/>
                    </w:r>
                    <w:r w:rsidRPr="000D2F69">
                      <w:rPr>
                        <w:rFonts w:ascii="Arial" w:hAnsi="Arial" w:cs="Arial"/>
                        <w:b/>
                        <w:color w:val="FF0000"/>
                        <w:sz w:val="24"/>
                      </w:rPr>
                      <w:instrText xml:space="preserve"> DOCPROPERTY PM_ProtectiveMarkingValue_Header \* MERGEFORMAT </w:instrText>
                    </w:r>
                    <w:r w:rsidRPr="000D2F69">
                      <w:rPr>
                        <w:rFonts w:ascii="Arial" w:hAnsi="Arial" w:cs="Arial"/>
                        <w:b/>
                        <w:color w:val="FF0000"/>
                        <w:sz w:val="24"/>
                      </w:rPr>
                      <w:fldChar w:fldCharType="separate"/>
                    </w:r>
                    <w:r w:rsidR="000D2F69">
                      <w:rPr>
                        <w:rFonts w:ascii="Arial" w:hAnsi="Arial" w:cs="Arial"/>
                        <w:b/>
                        <w:color w:val="FF0000"/>
                        <w:sz w:val="24"/>
                      </w:rPr>
                      <w:t>OFFICIAL</w:t>
                    </w:r>
                    <w:r w:rsidRPr="000D2F69">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F3F8" w14:textId="04C36CD6" w:rsidR="000D2F69" w:rsidRDefault="000D2F69" w:rsidP="000D2F69">
    <w:pPr>
      <w:pStyle w:val="Heading3"/>
    </w:pPr>
    <w:r>
      <w:rPr>
        <w:noProof/>
        <w:lang w:val="en-AU" w:eastAsia="en-AU"/>
      </w:rPr>
      <w:drawing>
        <wp:anchor distT="0" distB="0" distL="114300" distR="114300" simplePos="0" relativeHeight="251665920" behindDoc="0" locked="0" layoutInCell="1" allowOverlap="1" wp14:anchorId="1AC664B9" wp14:editId="4812C421">
          <wp:simplePos x="0" y="0"/>
          <wp:positionH relativeFrom="margin">
            <wp:align>right</wp:align>
          </wp:positionH>
          <wp:positionV relativeFrom="paragraph">
            <wp:posOffset>241300</wp:posOffset>
          </wp:positionV>
          <wp:extent cx="3448050" cy="36131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361315"/>
                  </a:xfrm>
                  <a:prstGeom prst="rect">
                    <a:avLst/>
                  </a:prstGeom>
                  <a:noFill/>
                  <a:ln>
                    <a:noFill/>
                  </a:ln>
                </pic:spPr>
              </pic:pic>
            </a:graphicData>
          </a:graphic>
        </wp:anchor>
      </w:drawing>
    </w:r>
    <w:r>
      <w:rPr>
        <w:noProof/>
        <w:lang w:val="en-AU" w:eastAsia="en-AU"/>
      </w:rPr>
      <w:drawing>
        <wp:anchor distT="0" distB="0" distL="114300" distR="114300" simplePos="0" relativeHeight="251663872" behindDoc="1" locked="0" layoutInCell="1" allowOverlap="1" wp14:anchorId="01072059" wp14:editId="59995AC8">
          <wp:simplePos x="0" y="0"/>
          <wp:positionH relativeFrom="column">
            <wp:posOffset>-83011</wp:posOffset>
          </wp:positionH>
          <wp:positionV relativeFrom="page">
            <wp:posOffset>525780</wp:posOffset>
          </wp:positionV>
          <wp:extent cx="2277499" cy="478656"/>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036436EE" w14:textId="77777777" w:rsidR="000D2F69" w:rsidRPr="0095048B" w:rsidRDefault="000D2F69" w:rsidP="000D2F69">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1407C90D" w14:textId="2A52AFB8" w:rsidR="00BD0DCB" w:rsidRDefault="00BD0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828D7" w14:textId="3650455D" w:rsidR="00AD508D" w:rsidRDefault="00466C56" w:rsidP="00AD508D">
    <w:pPr>
      <w:pStyle w:val="Heading3"/>
    </w:pPr>
    <w:r>
      <w:rPr>
        <w:noProof/>
        <w:lang w:val="en-AU" w:eastAsia="en-AU"/>
      </w:rPr>
      <w:drawing>
        <wp:anchor distT="0" distB="0" distL="114300" distR="114300" simplePos="0" relativeHeight="251659776" behindDoc="0" locked="0" layoutInCell="1" allowOverlap="1" wp14:anchorId="2BC24BD5" wp14:editId="0D2074EF">
          <wp:simplePos x="0" y="0"/>
          <wp:positionH relativeFrom="margin">
            <wp:align>right</wp:align>
          </wp:positionH>
          <wp:positionV relativeFrom="paragraph">
            <wp:posOffset>241300</wp:posOffset>
          </wp:positionV>
          <wp:extent cx="3448050" cy="36131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361315"/>
                  </a:xfrm>
                  <a:prstGeom prst="rect">
                    <a:avLst/>
                  </a:prstGeom>
                  <a:noFill/>
                  <a:ln>
                    <a:noFill/>
                  </a:ln>
                </pic:spPr>
              </pic:pic>
            </a:graphicData>
          </a:graphic>
        </wp:anchor>
      </w:drawing>
    </w:r>
    <w:r w:rsidR="00BD0DCB">
      <w:rPr>
        <w:noProof/>
        <w:lang w:val="en-AU" w:eastAsia="en-AU"/>
      </w:rPr>
      <mc:AlternateContent>
        <mc:Choice Requires="wps">
          <w:drawing>
            <wp:anchor distT="0" distB="0" distL="114300" distR="114300" simplePos="0" relativeHeight="251656704" behindDoc="0" locked="1" layoutInCell="0" allowOverlap="1" wp14:anchorId="7E7CC322" wp14:editId="0073B925">
              <wp:simplePos x="0" y="0"/>
              <wp:positionH relativeFrom="margin">
                <wp:align>center</wp:align>
              </wp:positionH>
              <wp:positionV relativeFrom="topMargin">
                <wp:align>center</wp:align>
              </wp:positionV>
              <wp:extent cx="1612265" cy="38862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161226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D94CDA" w14:textId="747C1250" w:rsidR="00BD0DCB" w:rsidRPr="000D2F69" w:rsidRDefault="00466C56" w:rsidP="000D2F69">
                          <w:pPr>
                            <w:spacing w:after="0"/>
                            <w:jc w:val="center"/>
                            <w:rPr>
                              <w:rFonts w:ascii="Arial" w:hAnsi="Arial" w:cs="Arial"/>
                              <w:b/>
                              <w:color w:val="FF0000"/>
                              <w:sz w:val="24"/>
                            </w:rPr>
                          </w:pPr>
                          <w:r w:rsidRPr="000D2F69">
                            <w:rPr>
                              <w:rFonts w:ascii="Arial" w:hAnsi="Arial" w:cs="Arial"/>
                              <w:b/>
                              <w:color w:val="FF0000"/>
                              <w:sz w:val="24"/>
                            </w:rPr>
                            <w:fldChar w:fldCharType="begin"/>
                          </w:r>
                          <w:r w:rsidRPr="000D2F69">
                            <w:rPr>
                              <w:rFonts w:ascii="Arial" w:hAnsi="Arial" w:cs="Arial"/>
                              <w:b/>
                              <w:color w:val="FF0000"/>
                              <w:sz w:val="24"/>
                            </w:rPr>
                            <w:instrText xml:space="preserve"> DOCPROPERTY PM_ProtectiveMarkingValue_Header \* MERGEFORMAT </w:instrText>
                          </w:r>
                          <w:r w:rsidRPr="000D2F69">
                            <w:rPr>
                              <w:rFonts w:ascii="Arial" w:hAnsi="Arial" w:cs="Arial"/>
                              <w:b/>
                              <w:color w:val="FF0000"/>
                              <w:sz w:val="24"/>
                            </w:rPr>
                            <w:fldChar w:fldCharType="separate"/>
                          </w:r>
                          <w:r w:rsidR="000D2F69">
                            <w:rPr>
                              <w:rFonts w:ascii="Arial" w:hAnsi="Arial" w:cs="Arial"/>
                              <w:b/>
                              <w:color w:val="FF0000"/>
                              <w:sz w:val="24"/>
                            </w:rPr>
                            <w:t>OFFICIAL</w:t>
                          </w:r>
                          <w:r w:rsidRPr="000D2F6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E7CC322" id="_x0000_t202" coordsize="21600,21600" o:spt="202" path="m,l,21600r21600,l21600,xe">
              <v:stroke joinstyle="miter"/>
              <v:path gradientshapeok="t" o:connecttype="rect"/>
            </v:shapetype>
            <v:shape id="_x0000_s1031" type="#_x0000_t202" style="position:absolute;margin-left:0;margin-top:0;width:126.95pt;height:30.6pt;z-index:25165670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" o:allowincell="f" filled="f" stroked="f" strokeweight=".5pt">
              <v:textbox style="mso-fit-shape-to-text:t">
                <w:txbxContent>
                  <w:p w14:paraId="24D94CDA" w14:textId="747C1250" w:rsidR="00BD0DCB" w:rsidRPr="000D2F69" w:rsidRDefault="00466C56" w:rsidP="000D2F69">
                    <w:pPr>
                      <w:spacing w:after="0"/>
                      <w:jc w:val="center"/>
                      <w:rPr>
                        <w:rFonts w:ascii="Arial" w:hAnsi="Arial" w:cs="Arial"/>
                        <w:b/>
                        <w:color w:val="FF0000"/>
                        <w:sz w:val="24"/>
                      </w:rPr>
                    </w:pPr>
                    <w:r w:rsidRPr="000D2F69">
                      <w:rPr>
                        <w:rFonts w:ascii="Arial" w:hAnsi="Arial" w:cs="Arial"/>
                        <w:b/>
                        <w:color w:val="FF0000"/>
                        <w:sz w:val="24"/>
                      </w:rPr>
                      <w:fldChar w:fldCharType="begin"/>
                    </w:r>
                    <w:r w:rsidRPr="000D2F69">
                      <w:rPr>
                        <w:rFonts w:ascii="Arial" w:hAnsi="Arial" w:cs="Arial"/>
                        <w:b/>
                        <w:color w:val="FF0000"/>
                        <w:sz w:val="24"/>
                      </w:rPr>
                      <w:instrText xml:space="preserve"> DOCPROPERTY PM_ProtectiveMarkingValue_Header \* MERGEFORMAT </w:instrText>
                    </w:r>
                    <w:r w:rsidRPr="000D2F69">
                      <w:rPr>
                        <w:rFonts w:ascii="Arial" w:hAnsi="Arial" w:cs="Arial"/>
                        <w:b/>
                        <w:color w:val="FF0000"/>
                        <w:sz w:val="24"/>
                      </w:rPr>
                      <w:fldChar w:fldCharType="separate"/>
                    </w:r>
                    <w:r w:rsidR="000D2F69">
                      <w:rPr>
                        <w:rFonts w:ascii="Arial" w:hAnsi="Arial" w:cs="Arial"/>
                        <w:b/>
                        <w:color w:val="FF0000"/>
                        <w:sz w:val="24"/>
                      </w:rPr>
                      <w:t>OFFICIAL</w:t>
                    </w:r>
                    <w:r w:rsidRPr="000D2F69">
                      <w:rPr>
                        <w:rFonts w:ascii="Arial" w:hAnsi="Arial" w:cs="Arial"/>
                        <w:b/>
                        <w:color w:val="FF0000"/>
                        <w:sz w:val="24"/>
                      </w:rPr>
                      <w:fldChar w:fldCharType="end"/>
                    </w:r>
                  </w:p>
                </w:txbxContent>
              </v:textbox>
              <w10:wrap anchorx="margin" anchory="margin"/>
              <w10:anchorlock/>
            </v:shape>
          </w:pict>
        </mc:Fallback>
      </mc:AlternateContent>
    </w:r>
    <w:r w:rsidR="00AD508D">
      <w:rPr>
        <w:noProof/>
        <w:lang w:val="en-AU" w:eastAsia="en-AU"/>
      </w:rPr>
      <w:drawing>
        <wp:anchor distT="0" distB="0" distL="114300" distR="114300" simplePos="0" relativeHeight="251652608" behindDoc="1" locked="0" layoutInCell="1" allowOverlap="1" wp14:anchorId="73201DE9" wp14:editId="111DE7D8">
          <wp:simplePos x="0" y="0"/>
          <wp:positionH relativeFrom="column">
            <wp:posOffset>-83011</wp:posOffset>
          </wp:positionH>
          <wp:positionV relativeFrom="page">
            <wp:posOffset>525780</wp:posOffset>
          </wp:positionV>
          <wp:extent cx="2277499" cy="47865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6C93B00C"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78D5A495" w14:textId="77777777" w:rsidR="005469B7" w:rsidRPr="00FE35DF"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D4D7763"/>
    <w:multiLevelType w:val="hybridMultilevel"/>
    <w:tmpl w:val="63D682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9" w15:restartNumberingAfterBreak="0">
    <w:nsid w:val="209B0008"/>
    <w:multiLevelType w:val="hybridMultilevel"/>
    <w:tmpl w:val="B9464D70"/>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10"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4"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8"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1"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39706E"/>
    <w:multiLevelType w:val="multilevel"/>
    <w:tmpl w:val="11C64328"/>
    <w:numStyleLink w:val="ListParagraph"/>
  </w:abstractNum>
  <w:abstractNum w:abstractNumId="27"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6"/>
  </w:num>
  <w:num w:numId="3">
    <w:abstractNumId w:val="10"/>
  </w:num>
  <w:num w:numId="4">
    <w:abstractNumId w:val="1"/>
  </w:num>
  <w:num w:numId="5">
    <w:abstractNumId w:val="18"/>
  </w:num>
  <w:num w:numId="6">
    <w:abstractNumId w:val="21"/>
  </w:num>
  <w:num w:numId="7">
    <w:abstractNumId w:val="17"/>
  </w:num>
  <w:num w:numId="8">
    <w:abstractNumId w:val="24"/>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0"/>
  </w:num>
  <w:num w:numId="15">
    <w:abstractNumId w:val="11"/>
  </w:num>
  <w:num w:numId="16">
    <w:abstractNumId w:val="4"/>
  </w:num>
  <w:num w:numId="17">
    <w:abstractNumId w:val="16"/>
  </w:num>
  <w:num w:numId="18">
    <w:abstractNumId w:val="27"/>
  </w:num>
  <w:num w:numId="19">
    <w:abstractNumId w:val="14"/>
  </w:num>
  <w:num w:numId="20">
    <w:abstractNumId w:val="9"/>
  </w:num>
  <w:num w:numId="21">
    <w:abstractNumId w:val="13"/>
  </w:num>
  <w:num w:numId="22">
    <w:abstractNumId w:val="15"/>
  </w:num>
  <w:num w:numId="23">
    <w:abstractNumId w:val="3"/>
  </w:num>
  <w:num w:numId="24">
    <w:abstractNumId w:val="12"/>
  </w:num>
  <w:num w:numId="25">
    <w:abstractNumId w:val="23"/>
  </w:num>
  <w:num w:numId="26">
    <w:abstractNumId w:val="7"/>
  </w:num>
  <w:num w:numId="27">
    <w:abstractNumId w:val="8"/>
  </w:num>
  <w:num w:numId="28">
    <w:abstractNumId w:val="19"/>
  </w:num>
  <w:num w:numId="29">
    <w:abstractNumId w:val="22"/>
  </w:num>
  <w:num w:numId="30">
    <w:abstractNumId w:val="20"/>
  </w:num>
  <w:num w:numId="31">
    <w:abstractNumId w:val="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5"/>
    <w:rsid w:val="00000B26"/>
    <w:rsid w:val="00010E1F"/>
    <w:rsid w:val="000157B7"/>
    <w:rsid w:val="00015947"/>
    <w:rsid w:val="000256D5"/>
    <w:rsid w:val="00030776"/>
    <w:rsid w:val="00034265"/>
    <w:rsid w:val="0005221B"/>
    <w:rsid w:val="00065166"/>
    <w:rsid w:val="00066F0E"/>
    <w:rsid w:val="00072D61"/>
    <w:rsid w:val="00073F92"/>
    <w:rsid w:val="000740FE"/>
    <w:rsid w:val="0008407B"/>
    <w:rsid w:val="000865FE"/>
    <w:rsid w:val="00092BF6"/>
    <w:rsid w:val="000A5DC0"/>
    <w:rsid w:val="000A7E99"/>
    <w:rsid w:val="000B2C8F"/>
    <w:rsid w:val="000B4532"/>
    <w:rsid w:val="000C19C8"/>
    <w:rsid w:val="000C5F39"/>
    <w:rsid w:val="000D2F69"/>
    <w:rsid w:val="000D339E"/>
    <w:rsid w:val="000D3B82"/>
    <w:rsid w:val="000D4CD9"/>
    <w:rsid w:val="000E120C"/>
    <w:rsid w:val="000E52CB"/>
    <w:rsid w:val="000E7916"/>
    <w:rsid w:val="000F1F1A"/>
    <w:rsid w:val="00106EB3"/>
    <w:rsid w:val="00115E44"/>
    <w:rsid w:val="001202CD"/>
    <w:rsid w:val="00121542"/>
    <w:rsid w:val="00126FDB"/>
    <w:rsid w:val="001315CF"/>
    <w:rsid w:val="001421D3"/>
    <w:rsid w:val="001437BE"/>
    <w:rsid w:val="00150538"/>
    <w:rsid w:val="00150B01"/>
    <w:rsid w:val="001538CD"/>
    <w:rsid w:val="001709E3"/>
    <w:rsid w:val="00173384"/>
    <w:rsid w:val="00175875"/>
    <w:rsid w:val="00184DC8"/>
    <w:rsid w:val="00192C75"/>
    <w:rsid w:val="00193CD2"/>
    <w:rsid w:val="001A16ED"/>
    <w:rsid w:val="001A4057"/>
    <w:rsid w:val="001B1434"/>
    <w:rsid w:val="001C2A02"/>
    <w:rsid w:val="001D21CA"/>
    <w:rsid w:val="001D482F"/>
    <w:rsid w:val="001D77BE"/>
    <w:rsid w:val="001F4035"/>
    <w:rsid w:val="001F5A0B"/>
    <w:rsid w:val="002151CC"/>
    <w:rsid w:val="00217142"/>
    <w:rsid w:val="002226EA"/>
    <w:rsid w:val="002235BF"/>
    <w:rsid w:val="00223C57"/>
    <w:rsid w:val="00231416"/>
    <w:rsid w:val="002436FA"/>
    <w:rsid w:val="00251CAA"/>
    <w:rsid w:val="00251FDE"/>
    <w:rsid w:val="0026096A"/>
    <w:rsid w:val="0026233E"/>
    <w:rsid w:val="00267453"/>
    <w:rsid w:val="002674A3"/>
    <w:rsid w:val="002743D6"/>
    <w:rsid w:val="00296465"/>
    <w:rsid w:val="00296C02"/>
    <w:rsid w:val="002A7D76"/>
    <w:rsid w:val="002B55E9"/>
    <w:rsid w:val="002C5FB0"/>
    <w:rsid w:val="002E67C7"/>
    <w:rsid w:val="003002AE"/>
    <w:rsid w:val="003054CE"/>
    <w:rsid w:val="00311C29"/>
    <w:rsid w:val="0032514B"/>
    <w:rsid w:val="003303F0"/>
    <w:rsid w:val="00341593"/>
    <w:rsid w:val="00346C2F"/>
    <w:rsid w:val="00351664"/>
    <w:rsid w:val="0037092F"/>
    <w:rsid w:val="0037097D"/>
    <w:rsid w:val="003755B4"/>
    <w:rsid w:val="003A0704"/>
    <w:rsid w:val="003A3013"/>
    <w:rsid w:val="003C0B62"/>
    <w:rsid w:val="003C7923"/>
    <w:rsid w:val="003D5A23"/>
    <w:rsid w:val="003D6F49"/>
    <w:rsid w:val="003D7272"/>
    <w:rsid w:val="003E1B70"/>
    <w:rsid w:val="003E1C0C"/>
    <w:rsid w:val="003E569A"/>
    <w:rsid w:val="00403553"/>
    <w:rsid w:val="00405E6B"/>
    <w:rsid w:val="00414E74"/>
    <w:rsid w:val="00416CB7"/>
    <w:rsid w:val="00417ADC"/>
    <w:rsid w:val="00427E80"/>
    <w:rsid w:val="00432A81"/>
    <w:rsid w:val="0044387F"/>
    <w:rsid w:val="004524A4"/>
    <w:rsid w:val="004605B0"/>
    <w:rsid w:val="00466C56"/>
    <w:rsid w:val="00470200"/>
    <w:rsid w:val="00470910"/>
    <w:rsid w:val="0047138D"/>
    <w:rsid w:val="00476F93"/>
    <w:rsid w:val="00477BE4"/>
    <w:rsid w:val="00482A76"/>
    <w:rsid w:val="0048466A"/>
    <w:rsid w:val="004A0711"/>
    <w:rsid w:val="004B5CB1"/>
    <w:rsid w:val="004B6A73"/>
    <w:rsid w:val="004C1645"/>
    <w:rsid w:val="004C6C6C"/>
    <w:rsid w:val="004E3132"/>
    <w:rsid w:val="004F58AD"/>
    <w:rsid w:val="004F7275"/>
    <w:rsid w:val="00503287"/>
    <w:rsid w:val="00504AEA"/>
    <w:rsid w:val="00525069"/>
    <w:rsid w:val="00525565"/>
    <w:rsid w:val="0053255F"/>
    <w:rsid w:val="0053452D"/>
    <w:rsid w:val="00540DD8"/>
    <w:rsid w:val="005411B4"/>
    <w:rsid w:val="00541388"/>
    <w:rsid w:val="005469B7"/>
    <w:rsid w:val="00550F42"/>
    <w:rsid w:val="005565B7"/>
    <w:rsid w:val="0056544B"/>
    <w:rsid w:val="00567242"/>
    <w:rsid w:val="0057335C"/>
    <w:rsid w:val="00580482"/>
    <w:rsid w:val="00580DB6"/>
    <w:rsid w:val="005810A7"/>
    <w:rsid w:val="00582952"/>
    <w:rsid w:val="005834CB"/>
    <w:rsid w:val="005A6FED"/>
    <w:rsid w:val="005C7568"/>
    <w:rsid w:val="005D1E1B"/>
    <w:rsid w:val="005E4ECB"/>
    <w:rsid w:val="005F42C2"/>
    <w:rsid w:val="005F5C2D"/>
    <w:rsid w:val="005F7077"/>
    <w:rsid w:val="006042E6"/>
    <w:rsid w:val="00610117"/>
    <w:rsid w:val="006107EC"/>
    <w:rsid w:val="00616C1C"/>
    <w:rsid w:val="0062393C"/>
    <w:rsid w:val="00644AA5"/>
    <w:rsid w:val="00654C5F"/>
    <w:rsid w:val="00661EA2"/>
    <w:rsid w:val="00662A97"/>
    <w:rsid w:val="00662C3E"/>
    <w:rsid w:val="00685A5A"/>
    <w:rsid w:val="006874E6"/>
    <w:rsid w:val="00694C03"/>
    <w:rsid w:val="00694F94"/>
    <w:rsid w:val="006B22FC"/>
    <w:rsid w:val="006C168C"/>
    <w:rsid w:val="006C16C5"/>
    <w:rsid w:val="006C5EA9"/>
    <w:rsid w:val="006C7234"/>
    <w:rsid w:val="006D7593"/>
    <w:rsid w:val="006F5D9F"/>
    <w:rsid w:val="006F71EA"/>
    <w:rsid w:val="00707287"/>
    <w:rsid w:val="00721005"/>
    <w:rsid w:val="00722C50"/>
    <w:rsid w:val="00732599"/>
    <w:rsid w:val="00734A7A"/>
    <w:rsid w:val="007372A4"/>
    <w:rsid w:val="00740B9B"/>
    <w:rsid w:val="007423AF"/>
    <w:rsid w:val="007471BF"/>
    <w:rsid w:val="0076311B"/>
    <w:rsid w:val="00766206"/>
    <w:rsid w:val="0077217F"/>
    <w:rsid w:val="00786B9C"/>
    <w:rsid w:val="007A1DD8"/>
    <w:rsid w:val="007A2263"/>
    <w:rsid w:val="007A57C7"/>
    <w:rsid w:val="007B1993"/>
    <w:rsid w:val="007C1E7A"/>
    <w:rsid w:val="007C328D"/>
    <w:rsid w:val="007C496F"/>
    <w:rsid w:val="007D3649"/>
    <w:rsid w:val="007E179A"/>
    <w:rsid w:val="007E41E7"/>
    <w:rsid w:val="007E5DEE"/>
    <w:rsid w:val="007F0A38"/>
    <w:rsid w:val="007F6E34"/>
    <w:rsid w:val="008039B2"/>
    <w:rsid w:val="0081236D"/>
    <w:rsid w:val="00822EE7"/>
    <w:rsid w:val="00824E0B"/>
    <w:rsid w:val="00824E3D"/>
    <w:rsid w:val="00836343"/>
    <w:rsid w:val="0083731C"/>
    <w:rsid w:val="00843DB8"/>
    <w:rsid w:val="00853A5A"/>
    <w:rsid w:val="0085692B"/>
    <w:rsid w:val="00857F66"/>
    <w:rsid w:val="00864E2E"/>
    <w:rsid w:val="00866FFA"/>
    <w:rsid w:val="00872E85"/>
    <w:rsid w:val="008868C9"/>
    <w:rsid w:val="00893315"/>
    <w:rsid w:val="008A5E0F"/>
    <w:rsid w:val="008B0960"/>
    <w:rsid w:val="008B7D1E"/>
    <w:rsid w:val="008C0101"/>
    <w:rsid w:val="008C0470"/>
    <w:rsid w:val="008C2E8C"/>
    <w:rsid w:val="008C33F9"/>
    <w:rsid w:val="008D2EE8"/>
    <w:rsid w:val="008D3D62"/>
    <w:rsid w:val="008D48AB"/>
    <w:rsid w:val="008E050D"/>
    <w:rsid w:val="008E61B4"/>
    <w:rsid w:val="00913D38"/>
    <w:rsid w:val="00951508"/>
    <w:rsid w:val="00960EFB"/>
    <w:rsid w:val="00963012"/>
    <w:rsid w:val="009633AA"/>
    <w:rsid w:val="00967589"/>
    <w:rsid w:val="00974793"/>
    <w:rsid w:val="00977E49"/>
    <w:rsid w:val="00983C78"/>
    <w:rsid w:val="00983D9D"/>
    <w:rsid w:val="009844FD"/>
    <w:rsid w:val="00994046"/>
    <w:rsid w:val="009A7936"/>
    <w:rsid w:val="009B14C8"/>
    <w:rsid w:val="009B43F8"/>
    <w:rsid w:val="009B644E"/>
    <w:rsid w:val="009B6F70"/>
    <w:rsid w:val="009D1C97"/>
    <w:rsid w:val="009D2DD4"/>
    <w:rsid w:val="009D4B66"/>
    <w:rsid w:val="009E6054"/>
    <w:rsid w:val="009E72AE"/>
    <w:rsid w:val="009F1F6F"/>
    <w:rsid w:val="00A00DC5"/>
    <w:rsid w:val="00A1355F"/>
    <w:rsid w:val="00A20BC8"/>
    <w:rsid w:val="00A22BA4"/>
    <w:rsid w:val="00A42CF7"/>
    <w:rsid w:val="00A53B86"/>
    <w:rsid w:val="00A550AC"/>
    <w:rsid w:val="00A63407"/>
    <w:rsid w:val="00A651E7"/>
    <w:rsid w:val="00A730EA"/>
    <w:rsid w:val="00A73C27"/>
    <w:rsid w:val="00A848A0"/>
    <w:rsid w:val="00A8593A"/>
    <w:rsid w:val="00A86006"/>
    <w:rsid w:val="00AA0FC2"/>
    <w:rsid w:val="00AA6110"/>
    <w:rsid w:val="00AA75FF"/>
    <w:rsid w:val="00AB02FB"/>
    <w:rsid w:val="00AB1D8F"/>
    <w:rsid w:val="00AB3299"/>
    <w:rsid w:val="00AB524E"/>
    <w:rsid w:val="00AB53A8"/>
    <w:rsid w:val="00AB70AE"/>
    <w:rsid w:val="00AC165B"/>
    <w:rsid w:val="00AD508D"/>
    <w:rsid w:val="00B04249"/>
    <w:rsid w:val="00B0489E"/>
    <w:rsid w:val="00B1189A"/>
    <w:rsid w:val="00B1583D"/>
    <w:rsid w:val="00B31E43"/>
    <w:rsid w:val="00B33600"/>
    <w:rsid w:val="00B521B6"/>
    <w:rsid w:val="00B55C1B"/>
    <w:rsid w:val="00B56BB5"/>
    <w:rsid w:val="00B65C2A"/>
    <w:rsid w:val="00B7306D"/>
    <w:rsid w:val="00B77CA0"/>
    <w:rsid w:val="00B80017"/>
    <w:rsid w:val="00B8025D"/>
    <w:rsid w:val="00B903A6"/>
    <w:rsid w:val="00B907DE"/>
    <w:rsid w:val="00B90C98"/>
    <w:rsid w:val="00B93882"/>
    <w:rsid w:val="00BA3398"/>
    <w:rsid w:val="00BA7717"/>
    <w:rsid w:val="00BB2784"/>
    <w:rsid w:val="00BC4AFE"/>
    <w:rsid w:val="00BC4CD2"/>
    <w:rsid w:val="00BD0DCB"/>
    <w:rsid w:val="00BD2EFC"/>
    <w:rsid w:val="00BD5343"/>
    <w:rsid w:val="00BF2A42"/>
    <w:rsid w:val="00C051B8"/>
    <w:rsid w:val="00C25039"/>
    <w:rsid w:val="00C30BAC"/>
    <w:rsid w:val="00C34E06"/>
    <w:rsid w:val="00C40413"/>
    <w:rsid w:val="00C47B4D"/>
    <w:rsid w:val="00C57B47"/>
    <w:rsid w:val="00C7716C"/>
    <w:rsid w:val="00C77873"/>
    <w:rsid w:val="00C828F8"/>
    <w:rsid w:val="00C839BF"/>
    <w:rsid w:val="00C84054"/>
    <w:rsid w:val="00C92391"/>
    <w:rsid w:val="00C9286C"/>
    <w:rsid w:val="00CA0D71"/>
    <w:rsid w:val="00CA2155"/>
    <w:rsid w:val="00CA7116"/>
    <w:rsid w:val="00CD23ED"/>
    <w:rsid w:val="00CD4930"/>
    <w:rsid w:val="00CD7EC2"/>
    <w:rsid w:val="00CE1933"/>
    <w:rsid w:val="00CF080E"/>
    <w:rsid w:val="00CF2EC7"/>
    <w:rsid w:val="00CF355E"/>
    <w:rsid w:val="00CF41EE"/>
    <w:rsid w:val="00CF7A7B"/>
    <w:rsid w:val="00CF7C67"/>
    <w:rsid w:val="00D01985"/>
    <w:rsid w:val="00D060F2"/>
    <w:rsid w:val="00D10780"/>
    <w:rsid w:val="00D115BD"/>
    <w:rsid w:val="00D13CC1"/>
    <w:rsid w:val="00D21B03"/>
    <w:rsid w:val="00D21E28"/>
    <w:rsid w:val="00D248C3"/>
    <w:rsid w:val="00D46DA4"/>
    <w:rsid w:val="00D47077"/>
    <w:rsid w:val="00D55699"/>
    <w:rsid w:val="00D717FE"/>
    <w:rsid w:val="00D74FE6"/>
    <w:rsid w:val="00D829BF"/>
    <w:rsid w:val="00D904AC"/>
    <w:rsid w:val="00D94EE1"/>
    <w:rsid w:val="00D961AF"/>
    <w:rsid w:val="00DA2457"/>
    <w:rsid w:val="00DA39FD"/>
    <w:rsid w:val="00DC5B5F"/>
    <w:rsid w:val="00DC7A8F"/>
    <w:rsid w:val="00DD3C9C"/>
    <w:rsid w:val="00DD5452"/>
    <w:rsid w:val="00DF07F7"/>
    <w:rsid w:val="00DF5EED"/>
    <w:rsid w:val="00E0023C"/>
    <w:rsid w:val="00E00F44"/>
    <w:rsid w:val="00E1045D"/>
    <w:rsid w:val="00E17655"/>
    <w:rsid w:val="00E21EAE"/>
    <w:rsid w:val="00E25B58"/>
    <w:rsid w:val="00E27056"/>
    <w:rsid w:val="00E3077A"/>
    <w:rsid w:val="00E44F96"/>
    <w:rsid w:val="00E51EC2"/>
    <w:rsid w:val="00E61728"/>
    <w:rsid w:val="00E6317D"/>
    <w:rsid w:val="00E667BB"/>
    <w:rsid w:val="00E7021A"/>
    <w:rsid w:val="00E81893"/>
    <w:rsid w:val="00E91C15"/>
    <w:rsid w:val="00E9346B"/>
    <w:rsid w:val="00EA024F"/>
    <w:rsid w:val="00EA0365"/>
    <w:rsid w:val="00EA060F"/>
    <w:rsid w:val="00EA2158"/>
    <w:rsid w:val="00EA418B"/>
    <w:rsid w:val="00EC1C10"/>
    <w:rsid w:val="00ED76D6"/>
    <w:rsid w:val="00EE4DD4"/>
    <w:rsid w:val="00EE5E23"/>
    <w:rsid w:val="00EE6449"/>
    <w:rsid w:val="00EE6EC0"/>
    <w:rsid w:val="00F124C6"/>
    <w:rsid w:val="00F14929"/>
    <w:rsid w:val="00F33920"/>
    <w:rsid w:val="00F34AC0"/>
    <w:rsid w:val="00F36E6C"/>
    <w:rsid w:val="00F36F06"/>
    <w:rsid w:val="00F4201F"/>
    <w:rsid w:val="00F443CC"/>
    <w:rsid w:val="00F446F8"/>
    <w:rsid w:val="00F45858"/>
    <w:rsid w:val="00F60A9F"/>
    <w:rsid w:val="00F621A4"/>
    <w:rsid w:val="00F7456E"/>
    <w:rsid w:val="00F77E5A"/>
    <w:rsid w:val="00FA38C4"/>
    <w:rsid w:val="00FA438F"/>
    <w:rsid w:val="00FA5FBA"/>
    <w:rsid w:val="00FB1136"/>
    <w:rsid w:val="00FB4391"/>
    <w:rsid w:val="00FB4400"/>
    <w:rsid w:val="00FB4F79"/>
    <w:rsid w:val="00FC3735"/>
    <w:rsid w:val="00FC4151"/>
    <w:rsid w:val="00FD2AD3"/>
    <w:rsid w:val="00FE35DF"/>
    <w:rsid w:val="00FE3A2A"/>
    <w:rsid w:val="00FE481D"/>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CE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character" w:styleId="CommentReference">
    <w:name w:val="annotation reference"/>
    <w:basedOn w:val="DefaultParagraphFont"/>
    <w:uiPriority w:val="99"/>
    <w:semiHidden/>
    <w:unhideWhenUsed/>
    <w:rsid w:val="00B93882"/>
    <w:rPr>
      <w:sz w:val="16"/>
      <w:szCs w:val="16"/>
    </w:rPr>
  </w:style>
  <w:style w:type="paragraph" w:styleId="CommentText">
    <w:name w:val="annotation text"/>
    <w:basedOn w:val="Normal"/>
    <w:link w:val="CommentTextChar"/>
    <w:uiPriority w:val="99"/>
    <w:semiHidden/>
    <w:unhideWhenUsed/>
    <w:rsid w:val="00B93882"/>
    <w:pPr>
      <w:spacing w:line="240" w:lineRule="auto"/>
    </w:pPr>
  </w:style>
  <w:style w:type="character" w:customStyle="1" w:styleId="CommentTextChar">
    <w:name w:val="Comment Text Char"/>
    <w:basedOn w:val="DefaultParagraphFont"/>
    <w:link w:val="CommentText"/>
    <w:uiPriority w:val="99"/>
    <w:semiHidden/>
    <w:rsid w:val="00B93882"/>
  </w:style>
  <w:style w:type="paragraph" w:styleId="CommentSubject">
    <w:name w:val="annotation subject"/>
    <w:basedOn w:val="CommentText"/>
    <w:next w:val="CommentText"/>
    <w:link w:val="CommentSubjectChar"/>
    <w:uiPriority w:val="99"/>
    <w:semiHidden/>
    <w:unhideWhenUsed/>
    <w:rsid w:val="00B93882"/>
    <w:rPr>
      <w:b/>
      <w:bCs/>
    </w:rPr>
  </w:style>
  <w:style w:type="character" w:customStyle="1" w:styleId="CommentSubjectChar">
    <w:name w:val="Comment Subject Char"/>
    <w:basedOn w:val="CommentTextChar"/>
    <w:link w:val="CommentSubject"/>
    <w:uiPriority w:val="99"/>
    <w:semiHidden/>
    <w:rsid w:val="00B938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9957">
      <w:bodyDiv w:val="1"/>
      <w:marLeft w:val="0"/>
      <w:marRight w:val="0"/>
      <w:marTop w:val="0"/>
      <w:marBottom w:val="0"/>
      <w:divBdr>
        <w:top w:val="none" w:sz="0" w:space="0" w:color="auto"/>
        <w:left w:val="none" w:sz="0" w:space="0" w:color="auto"/>
        <w:bottom w:val="none" w:sz="0" w:space="0" w:color="auto"/>
        <w:right w:val="none" w:sz="0" w:space="0" w:color="auto"/>
      </w:divBdr>
    </w:div>
    <w:div w:id="95443216">
      <w:bodyDiv w:val="1"/>
      <w:marLeft w:val="0"/>
      <w:marRight w:val="0"/>
      <w:marTop w:val="0"/>
      <w:marBottom w:val="0"/>
      <w:divBdr>
        <w:top w:val="none" w:sz="0" w:space="0" w:color="auto"/>
        <w:left w:val="none" w:sz="0" w:space="0" w:color="auto"/>
        <w:bottom w:val="none" w:sz="0" w:space="0" w:color="auto"/>
        <w:right w:val="none" w:sz="0" w:space="0" w:color="auto"/>
      </w:divBdr>
    </w:div>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546649266">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707216893">
      <w:bodyDiv w:val="1"/>
      <w:marLeft w:val="0"/>
      <w:marRight w:val="0"/>
      <w:marTop w:val="0"/>
      <w:marBottom w:val="0"/>
      <w:divBdr>
        <w:top w:val="none" w:sz="0" w:space="0" w:color="auto"/>
        <w:left w:val="none" w:sz="0" w:space="0" w:color="auto"/>
        <w:bottom w:val="none" w:sz="0" w:space="0" w:color="auto"/>
        <w:right w:val="none" w:sz="0" w:space="0" w:color="auto"/>
      </w:divBdr>
    </w:div>
    <w:div w:id="719474014">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880484232">
      <w:bodyDiv w:val="1"/>
      <w:marLeft w:val="0"/>
      <w:marRight w:val="0"/>
      <w:marTop w:val="0"/>
      <w:marBottom w:val="0"/>
      <w:divBdr>
        <w:top w:val="none" w:sz="0" w:space="0" w:color="auto"/>
        <w:left w:val="none" w:sz="0" w:space="0" w:color="auto"/>
        <w:bottom w:val="none" w:sz="0" w:space="0" w:color="auto"/>
        <w:right w:val="none" w:sz="0" w:space="0" w:color="auto"/>
      </w:divBdr>
    </w:div>
    <w:div w:id="1212696446">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307009049">
      <w:bodyDiv w:val="1"/>
      <w:marLeft w:val="0"/>
      <w:marRight w:val="0"/>
      <w:marTop w:val="0"/>
      <w:marBottom w:val="0"/>
      <w:divBdr>
        <w:top w:val="none" w:sz="0" w:space="0" w:color="auto"/>
        <w:left w:val="none" w:sz="0" w:space="0" w:color="auto"/>
        <w:bottom w:val="none" w:sz="0" w:space="0" w:color="auto"/>
        <w:right w:val="none" w:sz="0" w:space="0" w:color="auto"/>
      </w:divBdr>
    </w:div>
    <w:div w:id="1326015574">
      <w:bodyDiv w:val="1"/>
      <w:marLeft w:val="0"/>
      <w:marRight w:val="0"/>
      <w:marTop w:val="0"/>
      <w:marBottom w:val="0"/>
      <w:divBdr>
        <w:top w:val="none" w:sz="0" w:space="0" w:color="auto"/>
        <w:left w:val="none" w:sz="0" w:space="0" w:color="auto"/>
        <w:bottom w:val="none" w:sz="0" w:space="0" w:color="auto"/>
        <w:right w:val="none" w:sz="0" w:space="0" w:color="auto"/>
      </w:divBdr>
    </w:div>
    <w:div w:id="1543521219">
      <w:bodyDiv w:val="1"/>
      <w:marLeft w:val="0"/>
      <w:marRight w:val="0"/>
      <w:marTop w:val="0"/>
      <w:marBottom w:val="0"/>
      <w:divBdr>
        <w:top w:val="none" w:sz="0" w:space="0" w:color="auto"/>
        <w:left w:val="none" w:sz="0" w:space="0" w:color="auto"/>
        <w:bottom w:val="none" w:sz="0" w:space="0" w:color="auto"/>
        <w:right w:val="none" w:sz="0" w:space="0" w:color="auto"/>
      </w:divBdr>
    </w:div>
    <w:div w:id="1587809502">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3A00916F-C2B4-4944-B6DA-CD1BE32B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2022-10-25T04:24:00Z</dcterms:created>
  <dcterms:modified xsi:type="dcterms:W3CDTF">2022-10-25T04:24:00Z</dcterms:modified>
  <cp:category/>
</cp:coreProperties>
</file>