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EFA17" w14:textId="77777777" w:rsidR="00112170" w:rsidRPr="00112170" w:rsidRDefault="00112170" w:rsidP="00112170">
      <w:pPr>
        <w:jc w:val="center"/>
        <w:rPr>
          <w:b/>
          <w:sz w:val="24"/>
          <w:szCs w:val="24"/>
        </w:rPr>
      </w:pPr>
      <w:bookmarkStart w:id="0" w:name="_GoBack"/>
      <w:bookmarkEnd w:id="0"/>
      <w:r w:rsidRPr="00112170">
        <w:rPr>
          <w:b/>
          <w:sz w:val="24"/>
          <w:szCs w:val="24"/>
        </w:rPr>
        <w:t>Ex-Service Organisation Round Table</w:t>
      </w:r>
      <w:r w:rsidR="0020246E">
        <w:rPr>
          <w:b/>
          <w:sz w:val="24"/>
          <w:szCs w:val="24"/>
        </w:rPr>
        <w:t xml:space="preserve"> Feedback Paper</w:t>
      </w:r>
    </w:p>
    <w:p w14:paraId="03BD26D1" w14:textId="77777777" w:rsidR="00112170" w:rsidRPr="00112170" w:rsidRDefault="00112170" w:rsidP="00112170">
      <w:pPr>
        <w:jc w:val="center"/>
        <w:rPr>
          <w:b/>
          <w:sz w:val="24"/>
          <w:szCs w:val="24"/>
        </w:rPr>
      </w:pPr>
      <w:r w:rsidRPr="00112170">
        <w:rPr>
          <w:b/>
          <w:sz w:val="24"/>
          <w:szCs w:val="24"/>
        </w:rPr>
        <w:t>Vietnam Veterans Family Study</w:t>
      </w:r>
    </w:p>
    <w:p w14:paraId="0A86C71E" w14:textId="77777777" w:rsidR="00112170" w:rsidRDefault="000130BC" w:rsidP="00112170">
      <w:pPr>
        <w:jc w:val="center"/>
        <w:rPr>
          <w:b/>
          <w:sz w:val="24"/>
          <w:szCs w:val="24"/>
        </w:rPr>
      </w:pPr>
      <w:r>
        <w:rPr>
          <w:b/>
          <w:sz w:val="24"/>
          <w:szCs w:val="24"/>
        </w:rPr>
        <w:t xml:space="preserve">Final </w:t>
      </w:r>
      <w:r w:rsidR="0020246E">
        <w:rPr>
          <w:b/>
          <w:sz w:val="24"/>
          <w:szCs w:val="24"/>
        </w:rPr>
        <w:t xml:space="preserve">Paper </w:t>
      </w:r>
    </w:p>
    <w:p w14:paraId="6F917D4C" w14:textId="7425E9BC" w:rsidR="006D0D33" w:rsidRDefault="006D0D33" w:rsidP="00112170">
      <w:pPr>
        <w:jc w:val="center"/>
        <w:rPr>
          <w:b/>
          <w:sz w:val="24"/>
          <w:szCs w:val="24"/>
        </w:rPr>
      </w:pPr>
      <w:r>
        <w:rPr>
          <w:b/>
          <w:sz w:val="24"/>
          <w:szCs w:val="24"/>
        </w:rPr>
        <w:t xml:space="preserve">Compiled by </w:t>
      </w:r>
      <w:r w:rsidR="002D56BD">
        <w:rPr>
          <w:b/>
          <w:sz w:val="24"/>
          <w:szCs w:val="24"/>
        </w:rPr>
        <w:t>Research Section, Policy Branch</w:t>
      </w:r>
    </w:p>
    <w:sdt>
      <w:sdtPr>
        <w:rPr>
          <w:rFonts w:asciiTheme="minorHAnsi" w:eastAsiaTheme="minorHAnsi" w:hAnsiTheme="minorHAnsi" w:cstheme="minorBidi"/>
          <w:b w:val="0"/>
          <w:bCs w:val="0"/>
          <w:color w:val="auto"/>
          <w:sz w:val="22"/>
          <w:szCs w:val="22"/>
          <w:lang w:val="en-AU" w:eastAsia="en-US"/>
        </w:rPr>
        <w:id w:val="-536434845"/>
        <w:docPartObj>
          <w:docPartGallery w:val="Table of Contents"/>
          <w:docPartUnique/>
        </w:docPartObj>
      </w:sdtPr>
      <w:sdtEndPr>
        <w:rPr>
          <w:noProof/>
        </w:rPr>
      </w:sdtEndPr>
      <w:sdtContent>
        <w:p w14:paraId="3B80BDAD" w14:textId="77777777" w:rsidR="002D56BD" w:rsidRDefault="002D56BD">
          <w:pPr>
            <w:pStyle w:val="TOCHeading"/>
          </w:pPr>
          <w:r>
            <w:t>Contents</w:t>
          </w:r>
        </w:p>
        <w:p w14:paraId="08631487" w14:textId="77777777" w:rsidR="008920E9" w:rsidRDefault="002D56BD">
          <w:pPr>
            <w:pStyle w:val="TOC1"/>
            <w:rPr>
              <w:rFonts w:eastAsiaTheme="minorEastAsia"/>
              <w:b w:val="0"/>
              <w:lang w:eastAsia="en-AU"/>
            </w:rPr>
          </w:pPr>
          <w:r>
            <w:fldChar w:fldCharType="begin"/>
          </w:r>
          <w:r>
            <w:instrText xml:space="preserve"> TOC \o "1-3" \h \z \u </w:instrText>
          </w:r>
          <w:r>
            <w:fldChar w:fldCharType="separate"/>
          </w:r>
          <w:hyperlink w:anchor="_Toc443293757" w:history="1">
            <w:r w:rsidR="008920E9" w:rsidRPr="00EA22C4">
              <w:rPr>
                <w:rStyle w:val="Hyperlink"/>
              </w:rPr>
              <w:t>1.</w:t>
            </w:r>
            <w:r w:rsidR="008920E9">
              <w:rPr>
                <w:rFonts w:eastAsiaTheme="minorEastAsia"/>
                <w:b w:val="0"/>
                <w:lang w:eastAsia="en-AU"/>
              </w:rPr>
              <w:tab/>
            </w:r>
            <w:r w:rsidR="008920E9" w:rsidRPr="00EA22C4">
              <w:rPr>
                <w:rStyle w:val="Hyperlink"/>
              </w:rPr>
              <w:t>Executive Summary</w:t>
            </w:r>
            <w:r w:rsidR="008920E9">
              <w:rPr>
                <w:webHidden/>
              </w:rPr>
              <w:tab/>
            </w:r>
            <w:r w:rsidR="008920E9">
              <w:rPr>
                <w:webHidden/>
              </w:rPr>
              <w:fldChar w:fldCharType="begin"/>
            </w:r>
            <w:r w:rsidR="008920E9">
              <w:rPr>
                <w:webHidden/>
              </w:rPr>
              <w:instrText xml:space="preserve"> PAGEREF _Toc443293757 \h </w:instrText>
            </w:r>
            <w:r w:rsidR="008920E9">
              <w:rPr>
                <w:webHidden/>
              </w:rPr>
            </w:r>
            <w:r w:rsidR="008920E9">
              <w:rPr>
                <w:webHidden/>
              </w:rPr>
              <w:fldChar w:fldCharType="separate"/>
            </w:r>
            <w:r w:rsidR="008920E9">
              <w:rPr>
                <w:webHidden/>
              </w:rPr>
              <w:t>3</w:t>
            </w:r>
            <w:r w:rsidR="008920E9">
              <w:rPr>
                <w:webHidden/>
              </w:rPr>
              <w:fldChar w:fldCharType="end"/>
            </w:r>
          </w:hyperlink>
        </w:p>
        <w:p w14:paraId="5C173763" w14:textId="77777777" w:rsidR="008920E9" w:rsidRDefault="00EA3470">
          <w:pPr>
            <w:pStyle w:val="TOC1"/>
            <w:rPr>
              <w:rFonts w:eastAsiaTheme="minorEastAsia"/>
              <w:b w:val="0"/>
              <w:lang w:eastAsia="en-AU"/>
            </w:rPr>
          </w:pPr>
          <w:hyperlink w:anchor="_Toc443293758" w:history="1">
            <w:r w:rsidR="008920E9" w:rsidRPr="00EA22C4">
              <w:rPr>
                <w:rStyle w:val="Hyperlink"/>
              </w:rPr>
              <w:t>2.</w:t>
            </w:r>
            <w:r w:rsidR="008920E9">
              <w:rPr>
                <w:rFonts w:eastAsiaTheme="minorEastAsia"/>
                <w:b w:val="0"/>
                <w:lang w:eastAsia="en-AU"/>
              </w:rPr>
              <w:tab/>
            </w:r>
            <w:r w:rsidR="008920E9" w:rsidRPr="00EA22C4">
              <w:rPr>
                <w:rStyle w:val="Hyperlink"/>
              </w:rPr>
              <w:t>Introduction</w:t>
            </w:r>
            <w:r w:rsidR="008920E9">
              <w:rPr>
                <w:webHidden/>
              </w:rPr>
              <w:tab/>
            </w:r>
            <w:r w:rsidR="008920E9">
              <w:rPr>
                <w:webHidden/>
              </w:rPr>
              <w:fldChar w:fldCharType="begin"/>
            </w:r>
            <w:r w:rsidR="008920E9">
              <w:rPr>
                <w:webHidden/>
              </w:rPr>
              <w:instrText xml:space="preserve"> PAGEREF _Toc443293758 \h </w:instrText>
            </w:r>
            <w:r w:rsidR="008920E9">
              <w:rPr>
                <w:webHidden/>
              </w:rPr>
            </w:r>
            <w:r w:rsidR="008920E9">
              <w:rPr>
                <w:webHidden/>
              </w:rPr>
              <w:fldChar w:fldCharType="separate"/>
            </w:r>
            <w:r w:rsidR="008920E9">
              <w:rPr>
                <w:webHidden/>
              </w:rPr>
              <w:t>5</w:t>
            </w:r>
            <w:r w:rsidR="008920E9">
              <w:rPr>
                <w:webHidden/>
              </w:rPr>
              <w:fldChar w:fldCharType="end"/>
            </w:r>
          </w:hyperlink>
        </w:p>
        <w:p w14:paraId="01B4C196" w14:textId="77777777" w:rsidR="008920E9" w:rsidRDefault="00EA3470">
          <w:pPr>
            <w:pStyle w:val="TOC2"/>
            <w:tabs>
              <w:tab w:val="left" w:pos="660"/>
              <w:tab w:val="right" w:leader="dot" w:pos="9016"/>
            </w:tabs>
            <w:rPr>
              <w:rFonts w:eastAsiaTheme="minorEastAsia"/>
              <w:noProof/>
              <w:lang w:eastAsia="en-AU"/>
            </w:rPr>
          </w:pPr>
          <w:hyperlink w:anchor="_Toc443293759" w:history="1">
            <w:r w:rsidR="008920E9" w:rsidRPr="00EA22C4">
              <w:rPr>
                <w:rStyle w:val="Hyperlink"/>
                <w:i/>
                <w:noProof/>
              </w:rPr>
              <w:t>a.</w:t>
            </w:r>
            <w:r w:rsidR="008920E9">
              <w:rPr>
                <w:rFonts w:eastAsiaTheme="minorEastAsia"/>
                <w:noProof/>
                <w:lang w:eastAsia="en-AU"/>
              </w:rPr>
              <w:tab/>
            </w:r>
            <w:r w:rsidR="008920E9" w:rsidRPr="00EA22C4">
              <w:rPr>
                <w:rStyle w:val="Hyperlink"/>
                <w:i/>
                <w:noProof/>
              </w:rPr>
              <w:t>Background to the consultation process</w:t>
            </w:r>
            <w:r w:rsidR="008920E9">
              <w:rPr>
                <w:noProof/>
                <w:webHidden/>
              </w:rPr>
              <w:tab/>
            </w:r>
            <w:r w:rsidR="008920E9">
              <w:rPr>
                <w:noProof/>
                <w:webHidden/>
              </w:rPr>
              <w:fldChar w:fldCharType="begin"/>
            </w:r>
            <w:r w:rsidR="008920E9">
              <w:rPr>
                <w:noProof/>
                <w:webHidden/>
              </w:rPr>
              <w:instrText xml:space="preserve"> PAGEREF _Toc443293759 \h </w:instrText>
            </w:r>
            <w:r w:rsidR="008920E9">
              <w:rPr>
                <w:noProof/>
                <w:webHidden/>
              </w:rPr>
            </w:r>
            <w:r w:rsidR="008920E9">
              <w:rPr>
                <w:noProof/>
                <w:webHidden/>
              </w:rPr>
              <w:fldChar w:fldCharType="separate"/>
            </w:r>
            <w:r w:rsidR="008920E9">
              <w:rPr>
                <w:noProof/>
                <w:webHidden/>
              </w:rPr>
              <w:t>5</w:t>
            </w:r>
            <w:r w:rsidR="008920E9">
              <w:rPr>
                <w:noProof/>
                <w:webHidden/>
              </w:rPr>
              <w:fldChar w:fldCharType="end"/>
            </w:r>
          </w:hyperlink>
        </w:p>
        <w:p w14:paraId="0E734B32" w14:textId="77777777" w:rsidR="008920E9" w:rsidRDefault="00EA3470">
          <w:pPr>
            <w:pStyle w:val="TOC2"/>
            <w:tabs>
              <w:tab w:val="left" w:pos="660"/>
              <w:tab w:val="right" w:leader="dot" w:pos="9016"/>
            </w:tabs>
            <w:rPr>
              <w:rFonts w:eastAsiaTheme="minorEastAsia"/>
              <w:noProof/>
              <w:lang w:eastAsia="en-AU"/>
            </w:rPr>
          </w:pPr>
          <w:hyperlink w:anchor="_Toc443293760" w:history="1">
            <w:r w:rsidR="008920E9" w:rsidRPr="00EA22C4">
              <w:rPr>
                <w:rStyle w:val="Hyperlink"/>
                <w:i/>
                <w:noProof/>
              </w:rPr>
              <w:t>b.</w:t>
            </w:r>
            <w:r w:rsidR="008920E9">
              <w:rPr>
                <w:rFonts w:eastAsiaTheme="minorEastAsia"/>
                <w:noProof/>
                <w:lang w:eastAsia="en-AU"/>
              </w:rPr>
              <w:tab/>
            </w:r>
            <w:r w:rsidR="008920E9" w:rsidRPr="00EA22C4">
              <w:rPr>
                <w:rStyle w:val="Hyperlink"/>
                <w:i/>
                <w:noProof/>
              </w:rPr>
              <w:t>ESORT Final Feedback Paper</w:t>
            </w:r>
            <w:r w:rsidR="008920E9">
              <w:rPr>
                <w:noProof/>
                <w:webHidden/>
              </w:rPr>
              <w:tab/>
            </w:r>
            <w:r w:rsidR="008920E9">
              <w:rPr>
                <w:noProof/>
                <w:webHidden/>
              </w:rPr>
              <w:fldChar w:fldCharType="begin"/>
            </w:r>
            <w:r w:rsidR="008920E9">
              <w:rPr>
                <w:noProof/>
                <w:webHidden/>
              </w:rPr>
              <w:instrText xml:space="preserve"> PAGEREF _Toc443293760 \h </w:instrText>
            </w:r>
            <w:r w:rsidR="008920E9">
              <w:rPr>
                <w:noProof/>
                <w:webHidden/>
              </w:rPr>
            </w:r>
            <w:r w:rsidR="008920E9">
              <w:rPr>
                <w:noProof/>
                <w:webHidden/>
              </w:rPr>
              <w:fldChar w:fldCharType="separate"/>
            </w:r>
            <w:r w:rsidR="008920E9">
              <w:rPr>
                <w:noProof/>
                <w:webHidden/>
              </w:rPr>
              <w:t>6</w:t>
            </w:r>
            <w:r w:rsidR="008920E9">
              <w:rPr>
                <w:noProof/>
                <w:webHidden/>
              </w:rPr>
              <w:fldChar w:fldCharType="end"/>
            </w:r>
          </w:hyperlink>
        </w:p>
        <w:p w14:paraId="78187D60" w14:textId="77777777" w:rsidR="008920E9" w:rsidRDefault="00EA3470">
          <w:pPr>
            <w:pStyle w:val="TOC1"/>
            <w:rPr>
              <w:rFonts w:eastAsiaTheme="minorEastAsia"/>
              <w:b w:val="0"/>
              <w:lang w:eastAsia="en-AU"/>
            </w:rPr>
          </w:pPr>
          <w:hyperlink w:anchor="_Toc443293761" w:history="1">
            <w:r w:rsidR="008920E9" w:rsidRPr="00EA22C4">
              <w:rPr>
                <w:rStyle w:val="Hyperlink"/>
              </w:rPr>
              <w:t>3.</w:t>
            </w:r>
            <w:r w:rsidR="008920E9">
              <w:rPr>
                <w:rFonts w:eastAsiaTheme="minorEastAsia"/>
                <w:b w:val="0"/>
                <w:lang w:eastAsia="en-AU"/>
              </w:rPr>
              <w:tab/>
            </w:r>
            <w:r w:rsidR="008920E9" w:rsidRPr="00EA22C4">
              <w:rPr>
                <w:rStyle w:val="Hyperlink"/>
              </w:rPr>
              <w:t>Feedback received from ESORT and individuals</w:t>
            </w:r>
            <w:r w:rsidR="008920E9">
              <w:rPr>
                <w:webHidden/>
              </w:rPr>
              <w:tab/>
            </w:r>
            <w:r w:rsidR="008920E9">
              <w:rPr>
                <w:webHidden/>
              </w:rPr>
              <w:fldChar w:fldCharType="begin"/>
            </w:r>
            <w:r w:rsidR="008920E9">
              <w:rPr>
                <w:webHidden/>
              </w:rPr>
              <w:instrText xml:space="preserve"> PAGEREF _Toc443293761 \h </w:instrText>
            </w:r>
            <w:r w:rsidR="008920E9">
              <w:rPr>
                <w:webHidden/>
              </w:rPr>
            </w:r>
            <w:r w:rsidR="008920E9">
              <w:rPr>
                <w:webHidden/>
              </w:rPr>
              <w:fldChar w:fldCharType="separate"/>
            </w:r>
            <w:r w:rsidR="008920E9">
              <w:rPr>
                <w:webHidden/>
              </w:rPr>
              <w:t>6</w:t>
            </w:r>
            <w:r w:rsidR="008920E9">
              <w:rPr>
                <w:webHidden/>
              </w:rPr>
              <w:fldChar w:fldCharType="end"/>
            </w:r>
          </w:hyperlink>
        </w:p>
        <w:p w14:paraId="5E8ED644" w14:textId="77777777" w:rsidR="008920E9" w:rsidRDefault="00EA3470">
          <w:pPr>
            <w:pStyle w:val="TOC1"/>
            <w:rPr>
              <w:rFonts w:eastAsiaTheme="minorEastAsia"/>
              <w:b w:val="0"/>
              <w:lang w:eastAsia="en-AU"/>
            </w:rPr>
          </w:pPr>
          <w:hyperlink w:anchor="_Toc443293762" w:history="1">
            <w:r w:rsidR="008920E9" w:rsidRPr="00EA22C4">
              <w:rPr>
                <w:rStyle w:val="Hyperlink"/>
              </w:rPr>
              <w:t>4.</w:t>
            </w:r>
            <w:r w:rsidR="008920E9">
              <w:rPr>
                <w:rFonts w:eastAsiaTheme="minorEastAsia"/>
                <w:b w:val="0"/>
                <w:lang w:eastAsia="en-AU"/>
              </w:rPr>
              <w:tab/>
            </w:r>
            <w:r w:rsidR="008920E9" w:rsidRPr="00EA22C4">
              <w:rPr>
                <w:rStyle w:val="Hyperlink"/>
              </w:rPr>
              <w:t>Consideration of the ESORT comments</w:t>
            </w:r>
            <w:r w:rsidR="008920E9">
              <w:rPr>
                <w:webHidden/>
              </w:rPr>
              <w:tab/>
            </w:r>
            <w:r w:rsidR="008920E9">
              <w:rPr>
                <w:webHidden/>
              </w:rPr>
              <w:fldChar w:fldCharType="begin"/>
            </w:r>
            <w:r w:rsidR="008920E9">
              <w:rPr>
                <w:webHidden/>
              </w:rPr>
              <w:instrText xml:space="preserve"> PAGEREF _Toc443293762 \h </w:instrText>
            </w:r>
            <w:r w:rsidR="008920E9">
              <w:rPr>
                <w:webHidden/>
              </w:rPr>
            </w:r>
            <w:r w:rsidR="008920E9">
              <w:rPr>
                <w:webHidden/>
              </w:rPr>
              <w:fldChar w:fldCharType="separate"/>
            </w:r>
            <w:r w:rsidR="008920E9">
              <w:rPr>
                <w:webHidden/>
              </w:rPr>
              <w:t>7</w:t>
            </w:r>
            <w:r w:rsidR="008920E9">
              <w:rPr>
                <w:webHidden/>
              </w:rPr>
              <w:fldChar w:fldCharType="end"/>
            </w:r>
          </w:hyperlink>
        </w:p>
        <w:p w14:paraId="28BEDB6D" w14:textId="77777777" w:rsidR="008920E9" w:rsidRDefault="00EA3470">
          <w:pPr>
            <w:pStyle w:val="TOC1"/>
            <w:rPr>
              <w:rFonts w:eastAsiaTheme="minorEastAsia"/>
              <w:b w:val="0"/>
              <w:lang w:eastAsia="en-AU"/>
            </w:rPr>
          </w:pPr>
          <w:hyperlink w:anchor="_Toc443293763" w:history="1">
            <w:r w:rsidR="008920E9" w:rsidRPr="00EA22C4">
              <w:rPr>
                <w:rStyle w:val="Hyperlink"/>
              </w:rPr>
              <w:t>5.</w:t>
            </w:r>
            <w:r w:rsidR="008920E9">
              <w:rPr>
                <w:rFonts w:eastAsiaTheme="minorEastAsia"/>
                <w:b w:val="0"/>
                <w:lang w:eastAsia="en-AU"/>
              </w:rPr>
              <w:tab/>
            </w:r>
            <w:r w:rsidR="008920E9" w:rsidRPr="00EA22C4">
              <w:rPr>
                <w:rStyle w:val="Hyperlink"/>
              </w:rPr>
              <w:t>Summary of initial feedback</w:t>
            </w:r>
            <w:r w:rsidR="008920E9">
              <w:rPr>
                <w:webHidden/>
              </w:rPr>
              <w:tab/>
            </w:r>
            <w:r w:rsidR="008920E9">
              <w:rPr>
                <w:webHidden/>
              </w:rPr>
              <w:fldChar w:fldCharType="begin"/>
            </w:r>
            <w:r w:rsidR="008920E9">
              <w:rPr>
                <w:webHidden/>
              </w:rPr>
              <w:instrText xml:space="preserve"> PAGEREF _Toc443293763 \h </w:instrText>
            </w:r>
            <w:r w:rsidR="008920E9">
              <w:rPr>
                <w:webHidden/>
              </w:rPr>
            </w:r>
            <w:r w:rsidR="008920E9">
              <w:rPr>
                <w:webHidden/>
              </w:rPr>
              <w:fldChar w:fldCharType="separate"/>
            </w:r>
            <w:r w:rsidR="008920E9">
              <w:rPr>
                <w:webHidden/>
              </w:rPr>
              <w:t>8</w:t>
            </w:r>
            <w:r w:rsidR="008920E9">
              <w:rPr>
                <w:webHidden/>
              </w:rPr>
              <w:fldChar w:fldCharType="end"/>
            </w:r>
          </w:hyperlink>
        </w:p>
        <w:p w14:paraId="3CF4AD94" w14:textId="77777777" w:rsidR="008920E9" w:rsidRDefault="00EA3470">
          <w:pPr>
            <w:pStyle w:val="TOC1"/>
            <w:rPr>
              <w:rFonts w:eastAsiaTheme="minorEastAsia"/>
              <w:b w:val="0"/>
              <w:lang w:eastAsia="en-AU"/>
            </w:rPr>
          </w:pPr>
          <w:hyperlink w:anchor="_Toc443293764" w:history="1">
            <w:r w:rsidR="008920E9" w:rsidRPr="00EA22C4">
              <w:rPr>
                <w:rStyle w:val="Hyperlink"/>
              </w:rPr>
              <w:t>6.</w:t>
            </w:r>
            <w:r w:rsidR="008920E9">
              <w:rPr>
                <w:rFonts w:eastAsiaTheme="minorEastAsia"/>
                <w:b w:val="0"/>
                <w:lang w:eastAsia="en-AU"/>
              </w:rPr>
              <w:tab/>
            </w:r>
            <w:r w:rsidR="008920E9" w:rsidRPr="00EA22C4">
              <w:rPr>
                <w:rStyle w:val="Hyperlink"/>
              </w:rPr>
              <w:t>Consolidated themes of the general feedback</w:t>
            </w:r>
            <w:r w:rsidR="008920E9">
              <w:rPr>
                <w:webHidden/>
              </w:rPr>
              <w:tab/>
            </w:r>
            <w:r w:rsidR="008920E9">
              <w:rPr>
                <w:webHidden/>
              </w:rPr>
              <w:fldChar w:fldCharType="begin"/>
            </w:r>
            <w:r w:rsidR="008920E9">
              <w:rPr>
                <w:webHidden/>
              </w:rPr>
              <w:instrText xml:space="preserve"> PAGEREF _Toc443293764 \h </w:instrText>
            </w:r>
            <w:r w:rsidR="008920E9">
              <w:rPr>
                <w:webHidden/>
              </w:rPr>
            </w:r>
            <w:r w:rsidR="008920E9">
              <w:rPr>
                <w:webHidden/>
              </w:rPr>
              <w:fldChar w:fldCharType="separate"/>
            </w:r>
            <w:r w:rsidR="008920E9">
              <w:rPr>
                <w:webHidden/>
              </w:rPr>
              <w:t>9</w:t>
            </w:r>
            <w:r w:rsidR="008920E9">
              <w:rPr>
                <w:webHidden/>
              </w:rPr>
              <w:fldChar w:fldCharType="end"/>
            </w:r>
          </w:hyperlink>
        </w:p>
        <w:p w14:paraId="11B3DD76" w14:textId="77777777" w:rsidR="008920E9" w:rsidRDefault="00EA3470">
          <w:pPr>
            <w:pStyle w:val="TOC1"/>
            <w:rPr>
              <w:rFonts w:eastAsiaTheme="minorEastAsia"/>
              <w:b w:val="0"/>
              <w:lang w:eastAsia="en-AU"/>
            </w:rPr>
          </w:pPr>
          <w:hyperlink w:anchor="_Toc443293765" w:history="1">
            <w:r w:rsidR="008920E9" w:rsidRPr="00EA22C4">
              <w:rPr>
                <w:rStyle w:val="Hyperlink"/>
              </w:rPr>
              <w:t>7.</w:t>
            </w:r>
            <w:r w:rsidR="008920E9">
              <w:rPr>
                <w:rFonts w:eastAsiaTheme="minorEastAsia"/>
                <w:b w:val="0"/>
                <w:lang w:eastAsia="en-AU"/>
              </w:rPr>
              <w:tab/>
            </w:r>
            <w:r w:rsidR="008920E9" w:rsidRPr="00EA22C4">
              <w:rPr>
                <w:rStyle w:val="Hyperlink"/>
              </w:rPr>
              <w:t>Technical/Method</w:t>
            </w:r>
            <w:r w:rsidR="008920E9">
              <w:rPr>
                <w:webHidden/>
              </w:rPr>
              <w:tab/>
            </w:r>
            <w:r w:rsidR="008920E9">
              <w:rPr>
                <w:webHidden/>
              </w:rPr>
              <w:fldChar w:fldCharType="begin"/>
            </w:r>
            <w:r w:rsidR="008920E9">
              <w:rPr>
                <w:webHidden/>
              </w:rPr>
              <w:instrText xml:space="preserve"> PAGEREF _Toc443293765 \h </w:instrText>
            </w:r>
            <w:r w:rsidR="008920E9">
              <w:rPr>
                <w:webHidden/>
              </w:rPr>
            </w:r>
            <w:r w:rsidR="008920E9">
              <w:rPr>
                <w:webHidden/>
              </w:rPr>
              <w:fldChar w:fldCharType="separate"/>
            </w:r>
            <w:r w:rsidR="008920E9">
              <w:rPr>
                <w:webHidden/>
              </w:rPr>
              <w:t>10</w:t>
            </w:r>
            <w:r w:rsidR="008920E9">
              <w:rPr>
                <w:webHidden/>
              </w:rPr>
              <w:fldChar w:fldCharType="end"/>
            </w:r>
          </w:hyperlink>
        </w:p>
        <w:p w14:paraId="3C43B16A" w14:textId="77777777" w:rsidR="008920E9" w:rsidRDefault="00EA3470">
          <w:pPr>
            <w:pStyle w:val="TOC2"/>
            <w:tabs>
              <w:tab w:val="right" w:leader="dot" w:pos="9016"/>
            </w:tabs>
            <w:rPr>
              <w:rFonts w:eastAsiaTheme="minorEastAsia"/>
              <w:noProof/>
              <w:lang w:eastAsia="en-AU"/>
            </w:rPr>
          </w:pPr>
          <w:hyperlink w:anchor="_Toc443293766" w:history="1">
            <w:r w:rsidR="008920E9" w:rsidRPr="00EA22C4">
              <w:rPr>
                <w:rStyle w:val="Hyperlink"/>
                <w:i/>
                <w:noProof/>
              </w:rPr>
              <w:t>Findings related to toxin exposure during the Vietnam War</w:t>
            </w:r>
            <w:r w:rsidR="008920E9">
              <w:rPr>
                <w:noProof/>
                <w:webHidden/>
              </w:rPr>
              <w:tab/>
            </w:r>
            <w:r w:rsidR="008920E9">
              <w:rPr>
                <w:noProof/>
                <w:webHidden/>
              </w:rPr>
              <w:fldChar w:fldCharType="begin"/>
            </w:r>
            <w:r w:rsidR="008920E9">
              <w:rPr>
                <w:noProof/>
                <w:webHidden/>
              </w:rPr>
              <w:instrText xml:space="preserve"> PAGEREF _Toc443293766 \h </w:instrText>
            </w:r>
            <w:r w:rsidR="008920E9">
              <w:rPr>
                <w:noProof/>
                <w:webHidden/>
              </w:rPr>
            </w:r>
            <w:r w:rsidR="008920E9">
              <w:rPr>
                <w:noProof/>
                <w:webHidden/>
              </w:rPr>
              <w:fldChar w:fldCharType="separate"/>
            </w:r>
            <w:r w:rsidR="008920E9">
              <w:rPr>
                <w:noProof/>
                <w:webHidden/>
              </w:rPr>
              <w:t>10</w:t>
            </w:r>
            <w:r w:rsidR="008920E9">
              <w:rPr>
                <w:noProof/>
                <w:webHidden/>
              </w:rPr>
              <w:fldChar w:fldCharType="end"/>
            </w:r>
          </w:hyperlink>
        </w:p>
        <w:p w14:paraId="0BF9F62B" w14:textId="77777777" w:rsidR="008920E9" w:rsidRDefault="00EA3470">
          <w:pPr>
            <w:pStyle w:val="TOC2"/>
            <w:tabs>
              <w:tab w:val="right" w:leader="dot" w:pos="9016"/>
            </w:tabs>
            <w:rPr>
              <w:rFonts w:eastAsiaTheme="minorEastAsia"/>
              <w:noProof/>
              <w:lang w:eastAsia="en-AU"/>
            </w:rPr>
          </w:pPr>
          <w:hyperlink w:anchor="_Toc443293767" w:history="1">
            <w:r w:rsidR="008920E9" w:rsidRPr="00EA22C4">
              <w:rPr>
                <w:rStyle w:val="Hyperlink"/>
                <w:i/>
                <w:noProof/>
              </w:rPr>
              <w:t>Main Surveys completed by spouses and partners</w:t>
            </w:r>
            <w:r w:rsidR="008920E9">
              <w:rPr>
                <w:noProof/>
                <w:webHidden/>
              </w:rPr>
              <w:tab/>
            </w:r>
            <w:r w:rsidR="008920E9">
              <w:rPr>
                <w:noProof/>
                <w:webHidden/>
              </w:rPr>
              <w:fldChar w:fldCharType="begin"/>
            </w:r>
            <w:r w:rsidR="008920E9">
              <w:rPr>
                <w:noProof/>
                <w:webHidden/>
              </w:rPr>
              <w:instrText xml:space="preserve"> PAGEREF _Toc443293767 \h </w:instrText>
            </w:r>
            <w:r w:rsidR="008920E9">
              <w:rPr>
                <w:noProof/>
                <w:webHidden/>
              </w:rPr>
            </w:r>
            <w:r w:rsidR="008920E9">
              <w:rPr>
                <w:noProof/>
                <w:webHidden/>
              </w:rPr>
              <w:fldChar w:fldCharType="separate"/>
            </w:r>
            <w:r w:rsidR="008920E9">
              <w:rPr>
                <w:noProof/>
                <w:webHidden/>
              </w:rPr>
              <w:t>12</w:t>
            </w:r>
            <w:r w:rsidR="008920E9">
              <w:rPr>
                <w:noProof/>
                <w:webHidden/>
              </w:rPr>
              <w:fldChar w:fldCharType="end"/>
            </w:r>
          </w:hyperlink>
        </w:p>
        <w:p w14:paraId="0F658E1D" w14:textId="77777777" w:rsidR="008920E9" w:rsidRDefault="00EA3470">
          <w:pPr>
            <w:pStyle w:val="TOC1"/>
            <w:rPr>
              <w:rFonts w:eastAsiaTheme="minorEastAsia"/>
              <w:b w:val="0"/>
              <w:lang w:eastAsia="en-AU"/>
            </w:rPr>
          </w:pPr>
          <w:hyperlink w:anchor="_Toc443293768" w:history="1">
            <w:r w:rsidR="008920E9" w:rsidRPr="00EA22C4">
              <w:rPr>
                <w:rStyle w:val="Hyperlink"/>
              </w:rPr>
              <w:t>8.</w:t>
            </w:r>
            <w:r w:rsidR="008920E9">
              <w:rPr>
                <w:rFonts w:eastAsiaTheme="minorEastAsia"/>
                <w:b w:val="0"/>
                <w:lang w:eastAsia="en-AU"/>
              </w:rPr>
              <w:tab/>
            </w:r>
            <w:r w:rsidR="008920E9" w:rsidRPr="00EA22C4">
              <w:rPr>
                <w:rStyle w:val="Hyperlink"/>
              </w:rPr>
              <w:t>Health</w:t>
            </w:r>
            <w:r w:rsidR="008920E9">
              <w:rPr>
                <w:webHidden/>
              </w:rPr>
              <w:tab/>
            </w:r>
            <w:r w:rsidR="008920E9">
              <w:rPr>
                <w:webHidden/>
              </w:rPr>
              <w:fldChar w:fldCharType="begin"/>
            </w:r>
            <w:r w:rsidR="008920E9">
              <w:rPr>
                <w:webHidden/>
              </w:rPr>
              <w:instrText xml:space="preserve"> PAGEREF _Toc443293768 \h </w:instrText>
            </w:r>
            <w:r w:rsidR="008920E9">
              <w:rPr>
                <w:webHidden/>
              </w:rPr>
            </w:r>
            <w:r w:rsidR="008920E9">
              <w:rPr>
                <w:webHidden/>
              </w:rPr>
              <w:fldChar w:fldCharType="separate"/>
            </w:r>
            <w:r w:rsidR="008920E9">
              <w:rPr>
                <w:webHidden/>
              </w:rPr>
              <w:t>14</w:t>
            </w:r>
            <w:r w:rsidR="008920E9">
              <w:rPr>
                <w:webHidden/>
              </w:rPr>
              <w:fldChar w:fldCharType="end"/>
            </w:r>
          </w:hyperlink>
        </w:p>
        <w:p w14:paraId="4609B4BE" w14:textId="77777777" w:rsidR="008920E9" w:rsidRDefault="00EA3470">
          <w:pPr>
            <w:pStyle w:val="TOC2"/>
            <w:tabs>
              <w:tab w:val="right" w:leader="dot" w:pos="9016"/>
            </w:tabs>
            <w:rPr>
              <w:rFonts w:eastAsiaTheme="minorEastAsia"/>
              <w:noProof/>
              <w:lang w:eastAsia="en-AU"/>
            </w:rPr>
          </w:pPr>
          <w:hyperlink w:anchor="_Toc443293769" w:history="1">
            <w:r w:rsidR="008920E9" w:rsidRPr="00EA22C4">
              <w:rPr>
                <w:rStyle w:val="Hyperlink"/>
                <w:i/>
                <w:noProof/>
              </w:rPr>
              <w:t>Provision of better support systems for families</w:t>
            </w:r>
            <w:r w:rsidR="008920E9">
              <w:rPr>
                <w:noProof/>
                <w:webHidden/>
              </w:rPr>
              <w:tab/>
            </w:r>
            <w:r w:rsidR="008920E9">
              <w:rPr>
                <w:noProof/>
                <w:webHidden/>
              </w:rPr>
              <w:fldChar w:fldCharType="begin"/>
            </w:r>
            <w:r w:rsidR="008920E9">
              <w:rPr>
                <w:noProof/>
                <w:webHidden/>
              </w:rPr>
              <w:instrText xml:space="preserve"> PAGEREF _Toc443293769 \h </w:instrText>
            </w:r>
            <w:r w:rsidR="008920E9">
              <w:rPr>
                <w:noProof/>
                <w:webHidden/>
              </w:rPr>
            </w:r>
            <w:r w:rsidR="008920E9">
              <w:rPr>
                <w:noProof/>
                <w:webHidden/>
              </w:rPr>
              <w:fldChar w:fldCharType="separate"/>
            </w:r>
            <w:r w:rsidR="008920E9">
              <w:rPr>
                <w:noProof/>
                <w:webHidden/>
              </w:rPr>
              <w:t>15</w:t>
            </w:r>
            <w:r w:rsidR="008920E9">
              <w:rPr>
                <w:noProof/>
                <w:webHidden/>
              </w:rPr>
              <w:fldChar w:fldCharType="end"/>
            </w:r>
          </w:hyperlink>
        </w:p>
        <w:p w14:paraId="7D67BE6D" w14:textId="77777777" w:rsidR="008920E9" w:rsidRDefault="00EA3470">
          <w:pPr>
            <w:pStyle w:val="TOC2"/>
            <w:tabs>
              <w:tab w:val="right" w:leader="dot" w:pos="9016"/>
            </w:tabs>
            <w:rPr>
              <w:rFonts w:eastAsiaTheme="minorEastAsia"/>
              <w:noProof/>
              <w:lang w:eastAsia="en-AU"/>
            </w:rPr>
          </w:pPr>
          <w:hyperlink w:anchor="_Toc443293770" w:history="1">
            <w:r w:rsidR="008920E9" w:rsidRPr="00EA22C4">
              <w:rPr>
                <w:rStyle w:val="Hyperlink"/>
                <w:i/>
                <w:noProof/>
              </w:rPr>
              <w:t>Defence support and services</w:t>
            </w:r>
            <w:r w:rsidR="008920E9">
              <w:rPr>
                <w:noProof/>
                <w:webHidden/>
              </w:rPr>
              <w:tab/>
            </w:r>
            <w:r w:rsidR="008920E9">
              <w:rPr>
                <w:noProof/>
                <w:webHidden/>
              </w:rPr>
              <w:fldChar w:fldCharType="begin"/>
            </w:r>
            <w:r w:rsidR="008920E9">
              <w:rPr>
                <w:noProof/>
                <w:webHidden/>
              </w:rPr>
              <w:instrText xml:space="preserve"> PAGEREF _Toc443293770 \h </w:instrText>
            </w:r>
            <w:r w:rsidR="008920E9">
              <w:rPr>
                <w:noProof/>
                <w:webHidden/>
              </w:rPr>
            </w:r>
            <w:r w:rsidR="008920E9">
              <w:rPr>
                <w:noProof/>
                <w:webHidden/>
              </w:rPr>
              <w:fldChar w:fldCharType="separate"/>
            </w:r>
            <w:r w:rsidR="008920E9">
              <w:rPr>
                <w:noProof/>
                <w:webHidden/>
              </w:rPr>
              <w:t>17</w:t>
            </w:r>
            <w:r w:rsidR="008920E9">
              <w:rPr>
                <w:noProof/>
                <w:webHidden/>
              </w:rPr>
              <w:fldChar w:fldCharType="end"/>
            </w:r>
          </w:hyperlink>
        </w:p>
        <w:p w14:paraId="100160E6" w14:textId="77777777" w:rsidR="008920E9" w:rsidRDefault="00EA3470">
          <w:pPr>
            <w:pStyle w:val="TOC2"/>
            <w:tabs>
              <w:tab w:val="right" w:leader="dot" w:pos="9016"/>
            </w:tabs>
            <w:rPr>
              <w:rFonts w:eastAsiaTheme="minorEastAsia"/>
              <w:noProof/>
              <w:lang w:eastAsia="en-AU"/>
            </w:rPr>
          </w:pPr>
          <w:hyperlink w:anchor="_Toc443293771" w:history="1">
            <w:r w:rsidR="008920E9" w:rsidRPr="00EA22C4">
              <w:rPr>
                <w:rStyle w:val="Hyperlink"/>
                <w:i/>
                <w:noProof/>
              </w:rPr>
              <w:t>Compensation</w:t>
            </w:r>
            <w:r w:rsidR="008920E9">
              <w:rPr>
                <w:noProof/>
                <w:webHidden/>
              </w:rPr>
              <w:tab/>
            </w:r>
            <w:r w:rsidR="008920E9">
              <w:rPr>
                <w:noProof/>
                <w:webHidden/>
              </w:rPr>
              <w:fldChar w:fldCharType="begin"/>
            </w:r>
            <w:r w:rsidR="008920E9">
              <w:rPr>
                <w:noProof/>
                <w:webHidden/>
              </w:rPr>
              <w:instrText xml:space="preserve"> PAGEREF _Toc443293771 \h </w:instrText>
            </w:r>
            <w:r w:rsidR="008920E9">
              <w:rPr>
                <w:noProof/>
                <w:webHidden/>
              </w:rPr>
            </w:r>
            <w:r w:rsidR="008920E9">
              <w:rPr>
                <w:noProof/>
                <w:webHidden/>
              </w:rPr>
              <w:fldChar w:fldCharType="separate"/>
            </w:r>
            <w:r w:rsidR="008920E9">
              <w:rPr>
                <w:noProof/>
                <w:webHidden/>
              </w:rPr>
              <w:t>18</w:t>
            </w:r>
            <w:r w:rsidR="008920E9">
              <w:rPr>
                <w:noProof/>
                <w:webHidden/>
              </w:rPr>
              <w:fldChar w:fldCharType="end"/>
            </w:r>
          </w:hyperlink>
        </w:p>
        <w:p w14:paraId="1FEF106D" w14:textId="77777777" w:rsidR="008920E9" w:rsidRDefault="00EA3470">
          <w:pPr>
            <w:pStyle w:val="TOC1"/>
            <w:rPr>
              <w:rFonts w:eastAsiaTheme="minorEastAsia"/>
              <w:b w:val="0"/>
              <w:lang w:eastAsia="en-AU"/>
            </w:rPr>
          </w:pPr>
          <w:hyperlink w:anchor="_Toc443293772" w:history="1">
            <w:r w:rsidR="008920E9" w:rsidRPr="00EA22C4">
              <w:rPr>
                <w:rStyle w:val="Hyperlink"/>
              </w:rPr>
              <w:t>9.</w:t>
            </w:r>
            <w:r w:rsidR="008920E9">
              <w:rPr>
                <w:rFonts w:eastAsiaTheme="minorEastAsia"/>
                <w:b w:val="0"/>
                <w:lang w:eastAsia="en-AU"/>
              </w:rPr>
              <w:tab/>
            </w:r>
            <w:r w:rsidR="008920E9" w:rsidRPr="00EA22C4">
              <w:rPr>
                <w:rStyle w:val="Hyperlink"/>
              </w:rPr>
              <w:t>Education and Communication</w:t>
            </w:r>
            <w:r w:rsidR="008920E9">
              <w:rPr>
                <w:webHidden/>
              </w:rPr>
              <w:tab/>
            </w:r>
            <w:r w:rsidR="008920E9">
              <w:rPr>
                <w:webHidden/>
              </w:rPr>
              <w:fldChar w:fldCharType="begin"/>
            </w:r>
            <w:r w:rsidR="008920E9">
              <w:rPr>
                <w:webHidden/>
              </w:rPr>
              <w:instrText xml:space="preserve"> PAGEREF _Toc443293772 \h </w:instrText>
            </w:r>
            <w:r w:rsidR="008920E9">
              <w:rPr>
                <w:webHidden/>
              </w:rPr>
            </w:r>
            <w:r w:rsidR="008920E9">
              <w:rPr>
                <w:webHidden/>
              </w:rPr>
              <w:fldChar w:fldCharType="separate"/>
            </w:r>
            <w:r w:rsidR="008920E9">
              <w:rPr>
                <w:webHidden/>
              </w:rPr>
              <w:t>18</w:t>
            </w:r>
            <w:r w:rsidR="008920E9">
              <w:rPr>
                <w:webHidden/>
              </w:rPr>
              <w:fldChar w:fldCharType="end"/>
            </w:r>
          </w:hyperlink>
        </w:p>
        <w:p w14:paraId="3155FA45" w14:textId="77777777" w:rsidR="008920E9" w:rsidRDefault="00EA3470">
          <w:pPr>
            <w:pStyle w:val="TOC2"/>
            <w:tabs>
              <w:tab w:val="right" w:leader="dot" w:pos="9016"/>
            </w:tabs>
            <w:rPr>
              <w:rFonts w:eastAsiaTheme="minorEastAsia"/>
              <w:noProof/>
              <w:lang w:eastAsia="en-AU"/>
            </w:rPr>
          </w:pPr>
          <w:hyperlink w:anchor="_Toc443293773" w:history="1">
            <w:r w:rsidR="008920E9" w:rsidRPr="00EA22C4">
              <w:rPr>
                <w:rStyle w:val="Hyperlink"/>
                <w:i/>
                <w:noProof/>
              </w:rPr>
              <w:t>Expansion of counselling services</w:t>
            </w:r>
            <w:r w:rsidR="008920E9">
              <w:rPr>
                <w:noProof/>
                <w:webHidden/>
              </w:rPr>
              <w:tab/>
            </w:r>
            <w:r w:rsidR="008920E9">
              <w:rPr>
                <w:noProof/>
                <w:webHidden/>
              </w:rPr>
              <w:fldChar w:fldCharType="begin"/>
            </w:r>
            <w:r w:rsidR="008920E9">
              <w:rPr>
                <w:noProof/>
                <w:webHidden/>
              </w:rPr>
              <w:instrText xml:space="preserve"> PAGEREF _Toc443293773 \h </w:instrText>
            </w:r>
            <w:r w:rsidR="008920E9">
              <w:rPr>
                <w:noProof/>
                <w:webHidden/>
              </w:rPr>
            </w:r>
            <w:r w:rsidR="008920E9">
              <w:rPr>
                <w:noProof/>
                <w:webHidden/>
              </w:rPr>
              <w:fldChar w:fldCharType="separate"/>
            </w:r>
            <w:r w:rsidR="008920E9">
              <w:rPr>
                <w:noProof/>
                <w:webHidden/>
              </w:rPr>
              <w:t>19</w:t>
            </w:r>
            <w:r w:rsidR="008920E9">
              <w:rPr>
                <w:noProof/>
                <w:webHidden/>
              </w:rPr>
              <w:fldChar w:fldCharType="end"/>
            </w:r>
          </w:hyperlink>
        </w:p>
        <w:p w14:paraId="4A6EE648" w14:textId="77777777" w:rsidR="008920E9" w:rsidRDefault="00EA3470">
          <w:pPr>
            <w:pStyle w:val="TOC2"/>
            <w:tabs>
              <w:tab w:val="right" w:leader="dot" w:pos="9016"/>
            </w:tabs>
            <w:rPr>
              <w:rFonts w:eastAsiaTheme="minorEastAsia"/>
              <w:noProof/>
              <w:lang w:eastAsia="en-AU"/>
            </w:rPr>
          </w:pPr>
          <w:hyperlink w:anchor="_Toc443293774" w:history="1">
            <w:r w:rsidR="008920E9" w:rsidRPr="00EA22C4">
              <w:rPr>
                <w:rStyle w:val="Hyperlink"/>
                <w:i/>
                <w:noProof/>
              </w:rPr>
              <w:t>Educating medical providers</w:t>
            </w:r>
            <w:r w:rsidR="008920E9">
              <w:rPr>
                <w:noProof/>
                <w:webHidden/>
              </w:rPr>
              <w:tab/>
            </w:r>
            <w:r w:rsidR="008920E9">
              <w:rPr>
                <w:noProof/>
                <w:webHidden/>
              </w:rPr>
              <w:fldChar w:fldCharType="begin"/>
            </w:r>
            <w:r w:rsidR="008920E9">
              <w:rPr>
                <w:noProof/>
                <w:webHidden/>
              </w:rPr>
              <w:instrText xml:space="preserve"> PAGEREF _Toc443293774 \h </w:instrText>
            </w:r>
            <w:r w:rsidR="008920E9">
              <w:rPr>
                <w:noProof/>
                <w:webHidden/>
              </w:rPr>
            </w:r>
            <w:r w:rsidR="008920E9">
              <w:rPr>
                <w:noProof/>
                <w:webHidden/>
              </w:rPr>
              <w:fldChar w:fldCharType="separate"/>
            </w:r>
            <w:r w:rsidR="008920E9">
              <w:rPr>
                <w:noProof/>
                <w:webHidden/>
              </w:rPr>
              <w:t>19</w:t>
            </w:r>
            <w:r w:rsidR="008920E9">
              <w:rPr>
                <w:noProof/>
                <w:webHidden/>
              </w:rPr>
              <w:fldChar w:fldCharType="end"/>
            </w:r>
          </w:hyperlink>
        </w:p>
        <w:p w14:paraId="1B85415C" w14:textId="77777777" w:rsidR="008920E9" w:rsidRDefault="00EA3470">
          <w:pPr>
            <w:pStyle w:val="TOC2"/>
            <w:tabs>
              <w:tab w:val="right" w:leader="dot" w:pos="9016"/>
            </w:tabs>
            <w:rPr>
              <w:rFonts w:eastAsiaTheme="minorEastAsia"/>
              <w:noProof/>
              <w:lang w:eastAsia="en-AU"/>
            </w:rPr>
          </w:pPr>
          <w:hyperlink w:anchor="_Toc443293775" w:history="1">
            <w:r w:rsidR="008920E9" w:rsidRPr="00EA22C4">
              <w:rPr>
                <w:rStyle w:val="Hyperlink"/>
                <w:i/>
                <w:noProof/>
              </w:rPr>
              <w:t>Educating ex-service organisations</w:t>
            </w:r>
            <w:r w:rsidR="008920E9">
              <w:rPr>
                <w:noProof/>
                <w:webHidden/>
              </w:rPr>
              <w:tab/>
            </w:r>
            <w:r w:rsidR="008920E9">
              <w:rPr>
                <w:noProof/>
                <w:webHidden/>
              </w:rPr>
              <w:fldChar w:fldCharType="begin"/>
            </w:r>
            <w:r w:rsidR="008920E9">
              <w:rPr>
                <w:noProof/>
                <w:webHidden/>
              </w:rPr>
              <w:instrText xml:space="preserve"> PAGEREF _Toc443293775 \h </w:instrText>
            </w:r>
            <w:r w:rsidR="008920E9">
              <w:rPr>
                <w:noProof/>
                <w:webHidden/>
              </w:rPr>
            </w:r>
            <w:r w:rsidR="008920E9">
              <w:rPr>
                <w:noProof/>
                <w:webHidden/>
              </w:rPr>
              <w:fldChar w:fldCharType="separate"/>
            </w:r>
            <w:r w:rsidR="008920E9">
              <w:rPr>
                <w:noProof/>
                <w:webHidden/>
              </w:rPr>
              <w:t>20</w:t>
            </w:r>
            <w:r w:rsidR="008920E9">
              <w:rPr>
                <w:noProof/>
                <w:webHidden/>
              </w:rPr>
              <w:fldChar w:fldCharType="end"/>
            </w:r>
          </w:hyperlink>
        </w:p>
        <w:p w14:paraId="62291ACC" w14:textId="77777777" w:rsidR="008920E9" w:rsidRDefault="00EA3470">
          <w:pPr>
            <w:pStyle w:val="TOC2"/>
            <w:tabs>
              <w:tab w:val="right" w:leader="dot" w:pos="9016"/>
            </w:tabs>
            <w:rPr>
              <w:rFonts w:eastAsiaTheme="minorEastAsia"/>
              <w:noProof/>
              <w:lang w:eastAsia="en-AU"/>
            </w:rPr>
          </w:pPr>
          <w:hyperlink w:anchor="_Toc443293776" w:history="1">
            <w:r w:rsidR="008920E9" w:rsidRPr="00EA22C4">
              <w:rPr>
                <w:rStyle w:val="Hyperlink"/>
                <w:i/>
                <w:noProof/>
              </w:rPr>
              <w:t>Communication of study results</w:t>
            </w:r>
            <w:r w:rsidR="008920E9">
              <w:rPr>
                <w:noProof/>
                <w:webHidden/>
              </w:rPr>
              <w:tab/>
            </w:r>
            <w:r w:rsidR="008920E9">
              <w:rPr>
                <w:noProof/>
                <w:webHidden/>
              </w:rPr>
              <w:fldChar w:fldCharType="begin"/>
            </w:r>
            <w:r w:rsidR="008920E9">
              <w:rPr>
                <w:noProof/>
                <w:webHidden/>
              </w:rPr>
              <w:instrText xml:space="preserve"> PAGEREF _Toc443293776 \h </w:instrText>
            </w:r>
            <w:r w:rsidR="008920E9">
              <w:rPr>
                <w:noProof/>
                <w:webHidden/>
              </w:rPr>
            </w:r>
            <w:r w:rsidR="008920E9">
              <w:rPr>
                <w:noProof/>
                <w:webHidden/>
              </w:rPr>
              <w:fldChar w:fldCharType="separate"/>
            </w:r>
            <w:r w:rsidR="008920E9">
              <w:rPr>
                <w:noProof/>
                <w:webHidden/>
              </w:rPr>
              <w:t>20</w:t>
            </w:r>
            <w:r w:rsidR="008920E9">
              <w:rPr>
                <w:noProof/>
                <w:webHidden/>
              </w:rPr>
              <w:fldChar w:fldCharType="end"/>
            </w:r>
          </w:hyperlink>
        </w:p>
        <w:p w14:paraId="5DF5DCAC" w14:textId="77777777" w:rsidR="008920E9" w:rsidRDefault="00EA3470">
          <w:pPr>
            <w:pStyle w:val="TOC1"/>
            <w:rPr>
              <w:rFonts w:eastAsiaTheme="minorEastAsia"/>
              <w:b w:val="0"/>
              <w:lang w:eastAsia="en-AU"/>
            </w:rPr>
          </w:pPr>
          <w:hyperlink w:anchor="_Toc443293777" w:history="1">
            <w:r w:rsidR="008920E9" w:rsidRPr="00EA22C4">
              <w:rPr>
                <w:rStyle w:val="Hyperlink"/>
              </w:rPr>
              <w:t>10.</w:t>
            </w:r>
            <w:r w:rsidR="008920E9">
              <w:rPr>
                <w:rFonts w:eastAsiaTheme="minorEastAsia"/>
                <w:b w:val="0"/>
                <w:lang w:eastAsia="en-AU"/>
              </w:rPr>
              <w:tab/>
            </w:r>
            <w:r w:rsidR="008920E9" w:rsidRPr="00EA22C4">
              <w:rPr>
                <w:rStyle w:val="Hyperlink"/>
              </w:rPr>
              <w:t>Lessons Learned</w:t>
            </w:r>
            <w:r w:rsidR="008920E9">
              <w:rPr>
                <w:webHidden/>
              </w:rPr>
              <w:tab/>
            </w:r>
            <w:r w:rsidR="008920E9">
              <w:rPr>
                <w:webHidden/>
              </w:rPr>
              <w:fldChar w:fldCharType="begin"/>
            </w:r>
            <w:r w:rsidR="008920E9">
              <w:rPr>
                <w:webHidden/>
              </w:rPr>
              <w:instrText xml:space="preserve"> PAGEREF _Toc443293777 \h </w:instrText>
            </w:r>
            <w:r w:rsidR="008920E9">
              <w:rPr>
                <w:webHidden/>
              </w:rPr>
            </w:r>
            <w:r w:rsidR="008920E9">
              <w:rPr>
                <w:webHidden/>
              </w:rPr>
              <w:fldChar w:fldCharType="separate"/>
            </w:r>
            <w:r w:rsidR="008920E9">
              <w:rPr>
                <w:webHidden/>
              </w:rPr>
              <w:t>20</w:t>
            </w:r>
            <w:r w:rsidR="008920E9">
              <w:rPr>
                <w:webHidden/>
              </w:rPr>
              <w:fldChar w:fldCharType="end"/>
            </w:r>
          </w:hyperlink>
        </w:p>
        <w:p w14:paraId="3C1FA726" w14:textId="77777777" w:rsidR="008920E9" w:rsidRDefault="00EA3470">
          <w:pPr>
            <w:pStyle w:val="TOC1"/>
            <w:rPr>
              <w:rFonts w:eastAsiaTheme="minorEastAsia"/>
              <w:b w:val="0"/>
              <w:lang w:eastAsia="en-AU"/>
            </w:rPr>
          </w:pPr>
          <w:hyperlink w:anchor="_Toc443293778" w:history="1">
            <w:r w:rsidR="008920E9" w:rsidRPr="00EA22C4">
              <w:rPr>
                <w:rStyle w:val="Hyperlink"/>
              </w:rPr>
              <w:t>11.</w:t>
            </w:r>
            <w:r w:rsidR="008920E9">
              <w:rPr>
                <w:rFonts w:eastAsiaTheme="minorEastAsia"/>
                <w:b w:val="0"/>
                <w:lang w:eastAsia="en-AU"/>
              </w:rPr>
              <w:tab/>
            </w:r>
            <w:r w:rsidR="008920E9" w:rsidRPr="00EA22C4">
              <w:rPr>
                <w:rStyle w:val="Hyperlink"/>
              </w:rPr>
              <w:t>Future Research</w:t>
            </w:r>
            <w:r w:rsidR="008920E9">
              <w:rPr>
                <w:webHidden/>
              </w:rPr>
              <w:tab/>
            </w:r>
            <w:r w:rsidR="008920E9">
              <w:rPr>
                <w:webHidden/>
              </w:rPr>
              <w:fldChar w:fldCharType="begin"/>
            </w:r>
            <w:r w:rsidR="008920E9">
              <w:rPr>
                <w:webHidden/>
              </w:rPr>
              <w:instrText xml:space="preserve"> PAGEREF _Toc443293778 \h </w:instrText>
            </w:r>
            <w:r w:rsidR="008920E9">
              <w:rPr>
                <w:webHidden/>
              </w:rPr>
            </w:r>
            <w:r w:rsidR="008920E9">
              <w:rPr>
                <w:webHidden/>
              </w:rPr>
              <w:fldChar w:fldCharType="separate"/>
            </w:r>
            <w:r w:rsidR="008920E9">
              <w:rPr>
                <w:webHidden/>
              </w:rPr>
              <w:t>22</w:t>
            </w:r>
            <w:r w:rsidR="008920E9">
              <w:rPr>
                <w:webHidden/>
              </w:rPr>
              <w:fldChar w:fldCharType="end"/>
            </w:r>
          </w:hyperlink>
        </w:p>
        <w:p w14:paraId="255C2F87" w14:textId="77777777" w:rsidR="008920E9" w:rsidRDefault="00EA3470">
          <w:pPr>
            <w:pStyle w:val="TOC1"/>
            <w:rPr>
              <w:rFonts w:eastAsiaTheme="minorEastAsia"/>
              <w:b w:val="0"/>
              <w:lang w:eastAsia="en-AU"/>
            </w:rPr>
          </w:pPr>
          <w:hyperlink w:anchor="_Toc443293779" w:history="1">
            <w:r w:rsidR="008920E9" w:rsidRPr="00EA22C4">
              <w:rPr>
                <w:rStyle w:val="Hyperlink"/>
              </w:rPr>
              <w:t>12.</w:t>
            </w:r>
            <w:r w:rsidR="008920E9">
              <w:rPr>
                <w:rFonts w:eastAsiaTheme="minorEastAsia"/>
                <w:b w:val="0"/>
                <w:lang w:eastAsia="en-AU"/>
              </w:rPr>
              <w:tab/>
            </w:r>
            <w:r w:rsidR="008920E9" w:rsidRPr="00EA22C4">
              <w:rPr>
                <w:rStyle w:val="Hyperlink"/>
              </w:rPr>
              <w:t>Miscellaneous feedback</w:t>
            </w:r>
            <w:r w:rsidR="008920E9">
              <w:rPr>
                <w:webHidden/>
              </w:rPr>
              <w:tab/>
            </w:r>
            <w:r w:rsidR="008920E9">
              <w:rPr>
                <w:webHidden/>
              </w:rPr>
              <w:fldChar w:fldCharType="begin"/>
            </w:r>
            <w:r w:rsidR="008920E9">
              <w:rPr>
                <w:webHidden/>
              </w:rPr>
              <w:instrText xml:space="preserve"> PAGEREF _Toc443293779 \h </w:instrText>
            </w:r>
            <w:r w:rsidR="008920E9">
              <w:rPr>
                <w:webHidden/>
              </w:rPr>
            </w:r>
            <w:r w:rsidR="008920E9">
              <w:rPr>
                <w:webHidden/>
              </w:rPr>
              <w:fldChar w:fldCharType="separate"/>
            </w:r>
            <w:r w:rsidR="008920E9">
              <w:rPr>
                <w:webHidden/>
              </w:rPr>
              <w:t>23</w:t>
            </w:r>
            <w:r w:rsidR="008920E9">
              <w:rPr>
                <w:webHidden/>
              </w:rPr>
              <w:fldChar w:fldCharType="end"/>
            </w:r>
          </w:hyperlink>
        </w:p>
        <w:p w14:paraId="5C9815E6" w14:textId="77777777" w:rsidR="008920E9" w:rsidRDefault="00EA3470">
          <w:pPr>
            <w:pStyle w:val="TOC1"/>
            <w:rPr>
              <w:rFonts w:eastAsiaTheme="minorEastAsia"/>
              <w:b w:val="0"/>
              <w:lang w:eastAsia="en-AU"/>
            </w:rPr>
          </w:pPr>
          <w:hyperlink w:anchor="_Toc443293780" w:history="1">
            <w:r w:rsidR="008920E9" w:rsidRPr="00EA22C4">
              <w:rPr>
                <w:rStyle w:val="Hyperlink"/>
              </w:rPr>
              <w:t>13.</w:t>
            </w:r>
            <w:r w:rsidR="008920E9">
              <w:rPr>
                <w:rFonts w:eastAsiaTheme="minorEastAsia"/>
                <w:b w:val="0"/>
                <w:lang w:eastAsia="en-AU"/>
              </w:rPr>
              <w:tab/>
            </w:r>
            <w:r w:rsidR="008920E9" w:rsidRPr="00EA22C4">
              <w:rPr>
                <w:rStyle w:val="Hyperlink"/>
              </w:rPr>
              <w:t>Identified priority areas</w:t>
            </w:r>
            <w:r w:rsidR="008920E9">
              <w:rPr>
                <w:webHidden/>
              </w:rPr>
              <w:tab/>
            </w:r>
            <w:r w:rsidR="008920E9">
              <w:rPr>
                <w:webHidden/>
              </w:rPr>
              <w:fldChar w:fldCharType="begin"/>
            </w:r>
            <w:r w:rsidR="008920E9">
              <w:rPr>
                <w:webHidden/>
              </w:rPr>
              <w:instrText xml:space="preserve"> PAGEREF _Toc443293780 \h </w:instrText>
            </w:r>
            <w:r w:rsidR="008920E9">
              <w:rPr>
                <w:webHidden/>
              </w:rPr>
            </w:r>
            <w:r w:rsidR="008920E9">
              <w:rPr>
                <w:webHidden/>
              </w:rPr>
              <w:fldChar w:fldCharType="separate"/>
            </w:r>
            <w:r w:rsidR="008920E9">
              <w:rPr>
                <w:webHidden/>
              </w:rPr>
              <w:t>24</w:t>
            </w:r>
            <w:r w:rsidR="008920E9">
              <w:rPr>
                <w:webHidden/>
              </w:rPr>
              <w:fldChar w:fldCharType="end"/>
            </w:r>
          </w:hyperlink>
        </w:p>
        <w:p w14:paraId="518CF9D0" w14:textId="77777777" w:rsidR="008920E9" w:rsidRDefault="00EA3470">
          <w:pPr>
            <w:pStyle w:val="TOC1"/>
            <w:rPr>
              <w:rFonts w:eastAsiaTheme="minorEastAsia"/>
              <w:b w:val="0"/>
              <w:lang w:eastAsia="en-AU"/>
            </w:rPr>
          </w:pPr>
          <w:hyperlink w:anchor="_Toc443293781" w:history="1">
            <w:r w:rsidR="008920E9" w:rsidRPr="00EA22C4">
              <w:rPr>
                <w:rStyle w:val="Hyperlink"/>
              </w:rPr>
              <w:t>14.</w:t>
            </w:r>
            <w:r w:rsidR="008920E9">
              <w:rPr>
                <w:rFonts w:eastAsiaTheme="minorEastAsia"/>
                <w:b w:val="0"/>
                <w:lang w:eastAsia="en-AU"/>
              </w:rPr>
              <w:tab/>
            </w:r>
            <w:r w:rsidR="008920E9" w:rsidRPr="00EA22C4">
              <w:rPr>
                <w:rStyle w:val="Hyperlink"/>
              </w:rPr>
              <w:t>Conclusion</w:t>
            </w:r>
            <w:r w:rsidR="008920E9">
              <w:rPr>
                <w:webHidden/>
              </w:rPr>
              <w:tab/>
            </w:r>
            <w:r w:rsidR="008920E9">
              <w:rPr>
                <w:webHidden/>
              </w:rPr>
              <w:fldChar w:fldCharType="begin"/>
            </w:r>
            <w:r w:rsidR="008920E9">
              <w:rPr>
                <w:webHidden/>
              </w:rPr>
              <w:instrText xml:space="preserve"> PAGEREF _Toc443293781 \h </w:instrText>
            </w:r>
            <w:r w:rsidR="008920E9">
              <w:rPr>
                <w:webHidden/>
              </w:rPr>
            </w:r>
            <w:r w:rsidR="008920E9">
              <w:rPr>
                <w:webHidden/>
              </w:rPr>
              <w:fldChar w:fldCharType="separate"/>
            </w:r>
            <w:r w:rsidR="008920E9">
              <w:rPr>
                <w:webHidden/>
              </w:rPr>
              <w:t>26</w:t>
            </w:r>
            <w:r w:rsidR="008920E9">
              <w:rPr>
                <w:webHidden/>
              </w:rPr>
              <w:fldChar w:fldCharType="end"/>
            </w:r>
          </w:hyperlink>
        </w:p>
        <w:p w14:paraId="28587190" w14:textId="77777777" w:rsidR="008920E9" w:rsidRDefault="00EA3470">
          <w:pPr>
            <w:pStyle w:val="TOC1"/>
            <w:rPr>
              <w:rFonts w:eastAsiaTheme="minorEastAsia"/>
              <w:b w:val="0"/>
              <w:lang w:eastAsia="en-AU"/>
            </w:rPr>
          </w:pPr>
          <w:hyperlink w:anchor="_Toc443293782" w:history="1">
            <w:r w:rsidR="008920E9" w:rsidRPr="00EA22C4">
              <w:rPr>
                <w:rStyle w:val="Hyperlink"/>
              </w:rPr>
              <w:t>Appendix A – Vietnam Veterans Family Study – Consolidated themed feedback from ESORT members and individuals</w:t>
            </w:r>
            <w:r w:rsidR="008920E9">
              <w:rPr>
                <w:webHidden/>
              </w:rPr>
              <w:tab/>
            </w:r>
            <w:r w:rsidR="008920E9">
              <w:rPr>
                <w:webHidden/>
              </w:rPr>
              <w:fldChar w:fldCharType="begin"/>
            </w:r>
            <w:r w:rsidR="008920E9">
              <w:rPr>
                <w:webHidden/>
              </w:rPr>
              <w:instrText xml:space="preserve"> PAGEREF _Toc443293782 \h </w:instrText>
            </w:r>
            <w:r w:rsidR="008920E9">
              <w:rPr>
                <w:webHidden/>
              </w:rPr>
            </w:r>
            <w:r w:rsidR="008920E9">
              <w:rPr>
                <w:webHidden/>
              </w:rPr>
              <w:fldChar w:fldCharType="separate"/>
            </w:r>
            <w:r w:rsidR="008920E9">
              <w:rPr>
                <w:webHidden/>
              </w:rPr>
              <w:t>28</w:t>
            </w:r>
            <w:r w:rsidR="008920E9">
              <w:rPr>
                <w:webHidden/>
              </w:rPr>
              <w:fldChar w:fldCharType="end"/>
            </w:r>
          </w:hyperlink>
        </w:p>
        <w:p w14:paraId="64096259" w14:textId="77777777" w:rsidR="008920E9" w:rsidRDefault="00EA3470">
          <w:pPr>
            <w:pStyle w:val="TOC1"/>
            <w:rPr>
              <w:rFonts w:eastAsiaTheme="minorEastAsia"/>
              <w:b w:val="0"/>
              <w:lang w:eastAsia="en-AU"/>
            </w:rPr>
          </w:pPr>
          <w:hyperlink w:anchor="_Toc443293783" w:history="1">
            <w:r w:rsidR="008920E9" w:rsidRPr="00EA22C4">
              <w:rPr>
                <w:rStyle w:val="Hyperlink"/>
                <w:lang w:eastAsia="en-AU"/>
              </w:rPr>
              <w:t>Appendix B – Letter from the Australian Institute of Family Studies</w:t>
            </w:r>
            <w:r w:rsidR="008920E9">
              <w:rPr>
                <w:webHidden/>
              </w:rPr>
              <w:tab/>
            </w:r>
            <w:r w:rsidR="008920E9">
              <w:rPr>
                <w:webHidden/>
              </w:rPr>
              <w:fldChar w:fldCharType="begin"/>
            </w:r>
            <w:r w:rsidR="008920E9">
              <w:rPr>
                <w:webHidden/>
              </w:rPr>
              <w:instrText xml:space="preserve"> PAGEREF _Toc443293783 \h </w:instrText>
            </w:r>
            <w:r w:rsidR="008920E9">
              <w:rPr>
                <w:webHidden/>
              </w:rPr>
            </w:r>
            <w:r w:rsidR="008920E9">
              <w:rPr>
                <w:webHidden/>
              </w:rPr>
              <w:fldChar w:fldCharType="separate"/>
            </w:r>
            <w:r w:rsidR="008920E9">
              <w:rPr>
                <w:webHidden/>
              </w:rPr>
              <w:t>29</w:t>
            </w:r>
            <w:r w:rsidR="008920E9">
              <w:rPr>
                <w:webHidden/>
              </w:rPr>
              <w:fldChar w:fldCharType="end"/>
            </w:r>
          </w:hyperlink>
        </w:p>
        <w:p w14:paraId="43D46764" w14:textId="77777777" w:rsidR="002D56BD" w:rsidRDefault="002D56BD">
          <w:r>
            <w:rPr>
              <w:b/>
              <w:bCs/>
              <w:noProof/>
            </w:rPr>
            <w:fldChar w:fldCharType="end"/>
          </w:r>
        </w:p>
      </w:sdtContent>
    </w:sdt>
    <w:p w14:paraId="468F31CF" w14:textId="77777777" w:rsidR="006D0D33" w:rsidRDefault="006D0D33">
      <w:pPr>
        <w:rPr>
          <w:b/>
          <w:sz w:val="24"/>
          <w:szCs w:val="24"/>
        </w:rPr>
      </w:pPr>
      <w:r>
        <w:rPr>
          <w:b/>
          <w:sz w:val="24"/>
          <w:szCs w:val="24"/>
        </w:rPr>
        <w:br w:type="page"/>
      </w:r>
    </w:p>
    <w:p w14:paraId="7E769ACD" w14:textId="77777777" w:rsidR="00187EDD" w:rsidRPr="00112170" w:rsidRDefault="00187EDD" w:rsidP="004374FA">
      <w:pPr>
        <w:rPr>
          <w:b/>
          <w:sz w:val="24"/>
          <w:szCs w:val="24"/>
        </w:rPr>
      </w:pPr>
    </w:p>
    <w:p w14:paraId="271DAB0D" w14:textId="77777777" w:rsidR="00D56E4A" w:rsidRDefault="00D56E4A" w:rsidP="00B13983">
      <w:pPr>
        <w:pStyle w:val="ListParagraph"/>
        <w:numPr>
          <w:ilvl w:val="0"/>
          <w:numId w:val="4"/>
        </w:numPr>
        <w:outlineLvl w:val="0"/>
        <w:rPr>
          <w:b/>
          <w:sz w:val="24"/>
          <w:szCs w:val="24"/>
        </w:rPr>
      </w:pPr>
      <w:bookmarkStart w:id="1" w:name="_Toc443293757"/>
      <w:r>
        <w:rPr>
          <w:b/>
          <w:sz w:val="24"/>
          <w:szCs w:val="24"/>
        </w:rPr>
        <w:t>Executive Summary</w:t>
      </w:r>
      <w:bookmarkEnd w:id="1"/>
    </w:p>
    <w:p w14:paraId="3837DFE0" w14:textId="0DF3DAA6" w:rsidR="00D56E4A" w:rsidRDefault="00937C47" w:rsidP="00B13983">
      <w:pPr>
        <w:rPr>
          <w:sz w:val="24"/>
          <w:szCs w:val="24"/>
        </w:rPr>
      </w:pPr>
      <w:r>
        <w:rPr>
          <w:sz w:val="24"/>
          <w:szCs w:val="24"/>
        </w:rPr>
        <w:t xml:space="preserve">Following </w:t>
      </w:r>
      <w:r w:rsidR="00D56E4A">
        <w:rPr>
          <w:sz w:val="24"/>
          <w:szCs w:val="24"/>
        </w:rPr>
        <w:t>the release of the Vietnam Veteran</w:t>
      </w:r>
      <w:r>
        <w:rPr>
          <w:sz w:val="24"/>
          <w:szCs w:val="24"/>
        </w:rPr>
        <w:t>s</w:t>
      </w:r>
      <w:r w:rsidR="00D56E4A">
        <w:rPr>
          <w:sz w:val="24"/>
          <w:szCs w:val="24"/>
        </w:rPr>
        <w:t xml:space="preserve"> Family Study </w:t>
      </w:r>
      <w:r w:rsidR="001D0CCF">
        <w:rPr>
          <w:sz w:val="24"/>
          <w:szCs w:val="24"/>
        </w:rPr>
        <w:t xml:space="preserve">(VVFS) </w:t>
      </w:r>
      <w:r w:rsidR="00D56E4A">
        <w:rPr>
          <w:sz w:val="24"/>
          <w:szCs w:val="24"/>
        </w:rPr>
        <w:t xml:space="preserve">on 28 October 2014, the </w:t>
      </w:r>
      <w:r w:rsidR="007F4EBD">
        <w:rPr>
          <w:sz w:val="24"/>
          <w:szCs w:val="24"/>
        </w:rPr>
        <w:t xml:space="preserve">then </w:t>
      </w:r>
      <w:r w:rsidR="00D56E4A">
        <w:rPr>
          <w:sz w:val="24"/>
          <w:szCs w:val="24"/>
        </w:rPr>
        <w:t xml:space="preserve">Minister of Veterans’ Affairs utilised the Ex-Service Organisation Round Table (ESORT) </w:t>
      </w:r>
      <w:r w:rsidR="001D0CCF">
        <w:rPr>
          <w:sz w:val="24"/>
          <w:szCs w:val="24"/>
        </w:rPr>
        <w:t>to conduct a consultative process to examine the findings of the study.</w:t>
      </w:r>
    </w:p>
    <w:p w14:paraId="1642008E" w14:textId="77777777" w:rsidR="00E3468E" w:rsidRDefault="00D56E4A" w:rsidP="00B13983">
      <w:pPr>
        <w:rPr>
          <w:sz w:val="24"/>
          <w:szCs w:val="24"/>
        </w:rPr>
      </w:pPr>
      <w:r>
        <w:rPr>
          <w:sz w:val="24"/>
          <w:szCs w:val="24"/>
        </w:rPr>
        <w:t xml:space="preserve">After much consideration of the findings of the </w:t>
      </w:r>
      <w:r w:rsidR="001D0CCF">
        <w:rPr>
          <w:sz w:val="24"/>
          <w:szCs w:val="24"/>
        </w:rPr>
        <w:t>VVFS</w:t>
      </w:r>
      <w:r>
        <w:rPr>
          <w:sz w:val="24"/>
          <w:szCs w:val="24"/>
        </w:rPr>
        <w:t xml:space="preserve"> by the </w:t>
      </w:r>
      <w:r w:rsidR="001D0CCF">
        <w:rPr>
          <w:sz w:val="24"/>
          <w:szCs w:val="24"/>
        </w:rPr>
        <w:t>ESORT</w:t>
      </w:r>
      <w:r>
        <w:rPr>
          <w:sz w:val="24"/>
          <w:szCs w:val="24"/>
        </w:rPr>
        <w:t>, the following issues were identified as priority areas for future consideration</w:t>
      </w:r>
      <w:r w:rsidR="001D0CCF">
        <w:rPr>
          <w:sz w:val="24"/>
          <w:szCs w:val="24"/>
        </w:rPr>
        <w:t xml:space="preserve"> by the Minister</w:t>
      </w:r>
      <w:r>
        <w:rPr>
          <w:sz w:val="24"/>
          <w:szCs w:val="24"/>
        </w:rPr>
        <w:t>:</w:t>
      </w:r>
    </w:p>
    <w:p w14:paraId="7A447D1F" w14:textId="77777777" w:rsidR="00E3468E" w:rsidRPr="00B13983" w:rsidRDefault="00D56E4A" w:rsidP="00B13983">
      <w:pPr>
        <w:pStyle w:val="ListParagraph"/>
        <w:numPr>
          <w:ilvl w:val="0"/>
          <w:numId w:val="16"/>
        </w:numPr>
        <w:spacing w:before="120"/>
        <w:ind w:left="357"/>
        <w:rPr>
          <w:b/>
          <w:sz w:val="24"/>
          <w:szCs w:val="24"/>
        </w:rPr>
      </w:pPr>
      <w:r w:rsidRPr="00E3468E">
        <w:rPr>
          <w:sz w:val="24"/>
          <w:szCs w:val="24"/>
        </w:rPr>
        <w:t xml:space="preserve"> </w:t>
      </w:r>
      <w:r w:rsidR="00E3468E" w:rsidRPr="00B13983">
        <w:rPr>
          <w:b/>
          <w:sz w:val="24"/>
          <w:szCs w:val="24"/>
        </w:rPr>
        <w:t>Future research</w:t>
      </w:r>
    </w:p>
    <w:p w14:paraId="30810879" w14:textId="5F808BBA" w:rsidR="00E3468E" w:rsidRPr="00B13983" w:rsidRDefault="00E3468E" w:rsidP="00B13983">
      <w:pPr>
        <w:pStyle w:val="ListParagraph"/>
        <w:spacing w:before="120"/>
        <w:ind w:left="357"/>
        <w:rPr>
          <w:b/>
          <w:sz w:val="24"/>
          <w:szCs w:val="24"/>
        </w:rPr>
      </w:pPr>
      <w:r w:rsidRPr="00B13983">
        <w:rPr>
          <w:sz w:val="24"/>
          <w:szCs w:val="24"/>
        </w:rPr>
        <w:t>A strong theme that emerge</w:t>
      </w:r>
      <w:r w:rsidR="007F4EBD">
        <w:rPr>
          <w:sz w:val="24"/>
          <w:szCs w:val="24"/>
        </w:rPr>
        <w:t>d</w:t>
      </w:r>
      <w:r w:rsidRPr="00B13983">
        <w:rPr>
          <w:sz w:val="24"/>
          <w:szCs w:val="24"/>
        </w:rPr>
        <w:t xml:space="preserve"> from the ESORT comments </w:t>
      </w:r>
      <w:r w:rsidR="000C2BE1">
        <w:rPr>
          <w:sz w:val="24"/>
          <w:szCs w:val="24"/>
        </w:rPr>
        <w:t>wa</w:t>
      </w:r>
      <w:r w:rsidRPr="00B13983">
        <w:rPr>
          <w:sz w:val="24"/>
          <w:szCs w:val="24"/>
        </w:rPr>
        <w:t xml:space="preserve">s the expectation that </w:t>
      </w:r>
      <w:r w:rsidR="000C2BE1">
        <w:rPr>
          <w:sz w:val="24"/>
          <w:szCs w:val="24"/>
        </w:rPr>
        <w:t>the Department of Veterans’ Affairs (DVA) will</w:t>
      </w:r>
      <w:r w:rsidRPr="00B13983">
        <w:rPr>
          <w:sz w:val="24"/>
          <w:szCs w:val="24"/>
        </w:rPr>
        <w:t xml:space="preserve"> continue to research the impact of </w:t>
      </w:r>
      <w:r w:rsidR="000C2BE1">
        <w:rPr>
          <w:sz w:val="24"/>
          <w:szCs w:val="24"/>
        </w:rPr>
        <w:t xml:space="preserve">military </w:t>
      </w:r>
      <w:r w:rsidRPr="00B13983">
        <w:rPr>
          <w:sz w:val="24"/>
          <w:szCs w:val="24"/>
        </w:rPr>
        <w:t xml:space="preserve">service on veterans and their families, including specific themes such as early intervention strategies, health and wellbeing of families and the unique features of service. </w:t>
      </w:r>
    </w:p>
    <w:p w14:paraId="612EC752" w14:textId="77777777" w:rsidR="00E3468E" w:rsidRPr="00B13983" w:rsidRDefault="00E3468E" w:rsidP="00B13983">
      <w:pPr>
        <w:pStyle w:val="ListParagraph"/>
        <w:numPr>
          <w:ilvl w:val="0"/>
          <w:numId w:val="16"/>
        </w:numPr>
        <w:spacing w:before="120"/>
        <w:ind w:left="357"/>
        <w:rPr>
          <w:b/>
          <w:sz w:val="24"/>
          <w:szCs w:val="24"/>
        </w:rPr>
      </w:pPr>
      <w:r w:rsidRPr="00B13983">
        <w:rPr>
          <w:b/>
          <w:sz w:val="24"/>
          <w:szCs w:val="24"/>
        </w:rPr>
        <w:t>Further education</w:t>
      </w:r>
    </w:p>
    <w:p w14:paraId="5AA18BEC" w14:textId="201CF573" w:rsidR="00E3468E" w:rsidRPr="00B13983" w:rsidRDefault="00E3468E" w:rsidP="00B13983">
      <w:pPr>
        <w:pStyle w:val="ListParagraph"/>
        <w:spacing w:before="120"/>
        <w:ind w:left="357"/>
        <w:rPr>
          <w:sz w:val="24"/>
          <w:szCs w:val="24"/>
        </w:rPr>
      </w:pPr>
      <w:r w:rsidRPr="00B13983">
        <w:rPr>
          <w:sz w:val="24"/>
          <w:szCs w:val="24"/>
        </w:rPr>
        <w:t xml:space="preserve">Many ESORT members called for increased education for </w:t>
      </w:r>
      <w:r w:rsidR="000C2BE1">
        <w:rPr>
          <w:sz w:val="24"/>
          <w:szCs w:val="24"/>
        </w:rPr>
        <w:t>current Australian Defence Force personnel, veterans</w:t>
      </w:r>
      <w:r w:rsidR="000C2BE1" w:rsidRPr="00B13983">
        <w:rPr>
          <w:sz w:val="24"/>
          <w:szCs w:val="24"/>
        </w:rPr>
        <w:t xml:space="preserve"> </w:t>
      </w:r>
      <w:r w:rsidRPr="00B13983">
        <w:rPr>
          <w:sz w:val="24"/>
          <w:szCs w:val="24"/>
        </w:rPr>
        <w:t>and their families</w:t>
      </w:r>
      <w:r w:rsidR="000C2BE1">
        <w:rPr>
          <w:sz w:val="24"/>
          <w:szCs w:val="24"/>
        </w:rPr>
        <w:t>,</w:t>
      </w:r>
      <w:r w:rsidRPr="00B13983">
        <w:rPr>
          <w:sz w:val="24"/>
          <w:szCs w:val="24"/>
        </w:rPr>
        <w:t xml:space="preserve"> as well as health providers</w:t>
      </w:r>
      <w:r w:rsidR="000C2BE1">
        <w:rPr>
          <w:sz w:val="24"/>
          <w:szCs w:val="24"/>
        </w:rPr>
        <w:t>,</w:t>
      </w:r>
      <w:r w:rsidRPr="00B13983">
        <w:rPr>
          <w:sz w:val="24"/>
          <w:szCs w:val="24"/>
        </w:rPr>
        <w:t xml:space="preserve"> regarding the impacts of </w:t>
      </w:r>
      <w:r w:rsidR="000C2BE1">
        <w:rPr>
          <w:sz w:val="24"/>
          <w:szCs w:val="24"/>
        </w:rPr>
        <w:t xml:space="preserve">military </w:t>
      </w:r>
      <w:r w:rsidRPr="00B13983">
        <w:rPr>
          <w:sz w:val="24"/>
          <w:szCs w:val="24"/>
        </w:rPr>
        <w:t>service</w:t>
      </w:r>
      <w:r w:rsidR="000C2BE1">
        <w:rPr>
          <w:sz w:val="24"/>
          <w:szCs w:val="24"/>
        </w:rPr>
        <w:t xml:space="preserve"> and</w:t>
      </w:r>
      <w:r w:rsidRPr="00B13983">
        <w:rPr>
          <w:sz w:val="24"/>
          <w:szCs w:val="24"/>
        </w:rPr>
        <w:t xml:space="preserve"> living with conditions such as PTSD and other mental health issues</w:t>
      </w:r>
      <w:r w:rsidR="009827F7">
        <w:rPr>
          <w:sz w:val="24"/>
          <w:szCs w:val="24"/>
        </w:rPr>
        <w:t>.</w:t>
      </w:r>
    </w:p>
    <w:p w14:paraId="0281D599" w14:textId="2BA7A9E3" w:rsidR="00E3468E" w:rsidRPr="00B13983" w:rsidRDefault="00E3468E" w:rsidP="00B13983">
      <w:pPr>
        <w:pStyle w:val="ListParagraph"/>
        <w:numPr>
          <w:ilvl w:val="0"/>
          <w:numId w:val="16"/>
        </w:numPr>
        <w:spacing w:before="120"/>
        <w:ind w:left="357"/>
        <w:rPr>
          <w:b/>
          <w:sz w:val="24"/>
          <w:szCs w:val="24"/>
        </w:rPr>
      </w:pPr>
      <w:r w:rsidRPr="00B13983">
        <w:rPr>
          <w:b/>
          <w:sz w:val="24"/>
          <w:szCs w:val="24"/>
        </w:rPr>
        <w:t xml:space="preserve">Increasing collaboration with </w:t>
      </w:r>
      <w:r w:rsidR="00793865">
        <w:rPr>
          <w:b/>
          <w:sz w:val="24"/>
          <w:szCs w:val="24"/>
        </w:rPr>
        <w:t xml:space="preserve">the Department of </w:t>
      </w:r>
      <w:r w:rsidRPr="00B13983">
        <w:rPr>
          <w:b/>
          <w:sz w:val="24"/>
          <w:szCs w:val="24"/>
        </w:rPr>
        <w:t>Defence on family matters</w:t>
      </w:r>
    </w:p>
    <w:p w14:paraId="49EC0188" w14:textId="12010F6D" w:rsidR="00E3468E" w:rsidRPr="00B13983" w:rsidRDefault="00E3468E" w:rsidP="00B13983">
      <w:pPr>
        <w:pStyle w:val="ListParagraph"/>
        <w:spacing w:before="120"/>
        <w:ind w:left="357"/>
        <w:rPr>
          <w:sz w:val="24"/>
          <w:szCs w:val="24"/>
        </w:rPr>
      </w:pPr>
      <w:r w:rsidRPr="00B13983">
        <w:rPr>
          <w:sz w:val="24"/>
          <w:szCs w:val="24"/>
        </w:rPr>
        <w:t xml:space="preserve">There was also a general call to increase collaboration between </w:t>
      </w:r>
      <w:r w:rsidR="00D50DB7">
        <w:rPr>
          <w:sz w:val="24"/>
          <w:szCs w:val="24"/>
        </w:rPr>
        <w:t xml:space="preserve">the Department of </w:t>
      </w:r>
      <w:r w:rsidRPr="00B13983">
        <w:rPr>
          <w:sz w:val="24"/>
          <w:szCs w:val="24"/>
        </w:rPr>
        <w:t>Defence</w:t>
      </w:r>
      <w:r w:rsidR="00D50DB7">
        <w:rPr>
          <w:sz w:val="24"/>
          <w:szCs w:val="24"/>
        </w:rPr>
        <w:t xml:space="preserve"> (Defence)</w:t>
      </w:r>
      <w:r w:rsidRPr="00B13983">
        <w:rPr>
          <w:sz w:val="24"/>
          <w:szCs w:val="24"/>
        </w:rPr>
        <w:t xml:space="preserve"> and DVA on family matters, such as working together on improving pre</w:t>
      </w:r>
      <w:r w:rsidR="00AF0439">
        <w:rPr>
          <w:sz w:val="24"/>
          <w:szCs w:val="24"/>
        </w:rPr>
        <w:t>-</w:t>
      </w:r>
      <w:r w:rsidRPr="00B13983">
        <w:rPr>
          <w:sz w:val="24"/>
          <w:szCs w:val="24"/>
        </w:rPr>
        <w:t xml:space="preserve"> and post</w:t>
      </w:r>
      <w:r w:rsidR="00AF0439">
        <w:rPr>
          <w:sz w:val="24"/>
          <w:szCs w:val="24"/>
        </w:rPr>
        <w:t>-</w:t>
      </w:r>
      <w:r w:rsidRPr="00B13983">
        <w:rPr>
          <w:sz w:val="24"/>
          <w:szCs w:val="24"/>
        </w:rPr>
        <w:t>deployment briefings, supporting existing programs in the Defence Community Organisation</w:t>
      </w:r>
      <w:r w:rsidR="00AF0439">
        <w:rPr>
          <w:sz w:val="24"/>
          <w:szCs w:val="24"/>
        </w:rPr>
        <w:t xml:space="preserve"> (DCO)</w:t>
      </w:r>
      <w:r w:rsidRPr="00B13983">
        <w:rPr>
          <w:sz w:val="24"/>
          <w:szCs w:val="24"/>
        </w:rPr>
        <w:t xml:space="preserve"> and backing successful government mental health initiatives such as KidsMatter. </w:t>
      </w:r>
    </w:p>
    <w:p w14:paraId="7E03AC06" w14:textId="0F3BAA86" w:rsidR="00E3468E" w:rsidRPr="00E3468E" w:rsidRDefault="00E3468E" w:rsidP="00B13983">
      <w:pPr>
        <w:pStyle w:val="ListParagraph"/>
        <w:numPr>
          <w:ilvl w:val="0"/>
          <w:numId w:val="16"/>
        </w:numPr>
        <w:spacing w:before="120"/>
        <w:ind w:left="357"/>
        <w:rPr>
          <w:b/>
          <w:sz w:val="24"/>
          <w:szCs w:val="24"/>
        </w:rPr>
      </w:pPr>
      <w:r w:rsidRPr="00B13983">
        <w:rPr>
          <w:b/>
          <w:sz w:val="24"/>
          <w:szCs w:val="24"/>
        </w:rPr>
        <w:t xml:space="preserve">Involvement of families in </w:t>
      </w:r>
      <w:r w:rsidR="00CA2FBB">
        <w:rPr>
          <w:b/>
          <w:sz w:val="24"/>
          <w:szCs w:val="24"/>
        </w:rPr>
        <w:t xml:space="preserve">the </w:t>
      </w:r>
      <w:r w:rsidRPr="00B13983">
        <w:rPr>
          <w:b/>
          <w:sz w:val="24"/>
          <w:szCs w:val="24"/>
        </w:rPr>
        <w:t xml:space="preserve">transition from </w:t>
      </w:r>
      <w:r w:rsidR="00CA2FBB">
        <w:rPr>
          <w:b/>
          <w:sz w:val="24"/>
          <w:szCs w:val="24"/>
        </w:rPr>
        <w:t xml:space="preserve">military </w:t>
      </w:r>
      <w:r w:rsidRPr="00B13983">
        <w:rPr>
          <w:b/>
          <w:sz w:val="24"/>
          <w:szCs w:val="24"/>
        </w:rPr>
        <w:t>service</w:t>
      </w:r>
    </w:p>
    <w:p w14:paraId="7C1E44D8" w14:textId="29BF70EE" w:rsidR="00E3468E" w:rsidRDefault="00E3468E" w:rsidP="00A12825">
      <w:pPr>
        <w:pStyle w:val="ListParagraph"/>
        <w:spacing w:before="120"/>
        <w:ind w:left="357"/>
      </w:pPr>
      <w:r w:rsidRPr="00B13983">
        <w:rPr>
          <w:sz w:val="24"/>
          <w:szCs w:val="24"/>
        </w:rPr>
        <w:t xml:space="preserve">Related to the above, ESORT members expressed a specific desire for further work to be done to increase the involvement of family members in the process of transitioning from </w:t>
      </w:r>
      <w:r w:rsidR="00D50DB7">
        <w:rPr>
          <w:sz w:val="24"/>
          <w:szCs w:val="24"/>
        </w:rPr>
        <w:t xml:space="preserve">military </w:t>
      </w:r>
      <w:r w:rsidRPr="00B13983">
        <w:rPr>
          <w:sz w:val="24"/>
          <w:szCs w:val="24"/>
        </w:rPr>
        <w:t xml:space="preserve">service, to include practical help in the areas of financial planning, social connectivity and coping with other transitional issues. </w:t>
      </w:r>
    </w:p>
    <w:p w14:paraId="0B9A64B4" w14:textId="305C2A90" w:rsidR="009827F7" w:rsidRDefault="00E3468E" w:rsidP="00B13983">
      <w:pPr>
        <w:spacing w:after="160"/>
        <w:rPr>
          <w:sz w:val="24"/>
        </w:rPr>
      </w:pPr>
      <w:r>
        <w:rPr>
          <w:sz w:val="24"/>
        </w:rPr>
        <w:lastRenderedPageBreak/>
        <w:t>Another theme that came through strongly from the ESORT membership was a call for expansion of DVA services to second and third generation family members of veteran</w:t>
      </w:r>
      <w:r w:rsidR="00D50DB7">
        <w:rPr>
          <w:sz w:val="24"/>
        </w:rPr>
        <w:t>s</w:t>
      </w:r>
      <w:r w:rsidR="009827F7">
        <w:rPr>
          <w:sz w:val="24"/>
        </w:rPr>
        <w:t>.</w:t>
      </w:r>
    </w:p>
    <w:p w14:paraId="41376D84" w14:textId="573F816C" w:rsidR="001D0CCF" w:rsidRPr="00B13983" w:rsidRDefault="00C24AC2" w:rsidP="00B13983">
      <w:pPr>
        <w:spacing w:after="160"/>
        <w:rPr>
          <w:sz w:val="24"/>
          <w:szCs w:val="24"/>
        </w:rPr>
      </w:pPr>
      <w:r w:rsidRPr="00B13983">
        <w:rPr>
          <w:sz w:val="24"/>
          <w:szCs w:val="24"/>
        </w:rPr>
        <w:t xml:space="preserve">This important </w:t>
      </w:r>
      <w:r w:rsidR="00D50DB7">
        <w:rPr>
          <w:sz w:val="24"/>
          <w:szCs w:val="24"/>
        </w:rPr>
        <w:t>study</w:t>
      </w:r>
      <w:r w:rsidRPr="00B13983">
        <w:rPr>
          <w:sz w:val="24"/>
          <w:szCs w:val="24"/>
        </w:rPr>
        <w:t xml:space="preserve"> will contribute to the evidenced</w:t>
      </w:r>
      <w:r w:rsidR="00CA2FBB">
        <w:rPr>
          <w:sz w:val="24"/>
          <w:szCs w:val="24"/>
        </w:rPr>
        <w:t>-</w:t>
      </w:r>
      <w:r w:rsidRPr="00B13983">
        <w:rPr>
          <w:sz w:val="24"/>
          <w:szCs w:val="24"/>
        </w:rPr>
        <w:t>based policy deve</w:t>
      </w:r>
      <w:r w:rsidR="00144FBD" w:rsidRPr="00B13983">
        <w:rPr>
          <w:sz w:val="24"/>
          <w:szCs w:val="24"/>
        </w:rPr>
        <w:t>lopment to improve the health and wellbeing of veterans and their families. These identified priorit</w:t>
      </w:r>
      <w:r w:rsidR="00CA2FBB">
        <w:rPr>
          <w:sz w:val="24"/>
          <w:szCs w:val="24"/>
        </w:rPr>
        <w:t>y areas</w:t>
      </w:r>
      <w:r w:rsidR="00144FBD" w:rsidRPr="00B13983">
        <w:rPr>
          <w:sz w:val="24"/>
          <w:szCs w:val="24"/>
        </w:rPr>
        <w:t xml:space="preserve"> will assist the Minister as he considers the government response to this integral research on the long</w:t>
      </w:r>
      <w:r w:rsidR="00EA1868">
        <w:rPr>
          <w:sz w:val="24"/>
          <w:szCs w:val="24"/>
        </w:rPr>
        <w:t xml:space="preserve"> term impact of military service</w:t>
      </w:r>
      <w:r w:rsidR="00144FBD" w:rsidRPr="00B13983">
        <w:rPr>
          <w:sz w:val="24"/>
          <w:szCs w:val="24"/>
        </w:rPr>
        <w:t>.</w:t>
      </w:r>
    </w:p>
    <w:p w14:paraId="067147E9" w14:textId="77777777" w:rsidR="00B15084" w:rsidRDefault="00B15084" w:rsidP="00B13983">
      <w:pPr>
        <w:rPr>
          <w:sz w:val="24"/>
          <w:szCs w:val="24"/>
        </w:rPr>
      </w:pPr>
      <w:r>
        <w:rPr>
          <w:sz w:val="24"/>
          <w:szCs w:val="24"/>
        </w:rPr>
        <w:br w:type="page"/>
      </w:r>
    </w:p>
    <w:p w14:paraId="42E058C9" w14:textId="77777777" w:rsidR="00B15084" w:rsidRPr="00B13983" w:rsidRDefault="00B15084" w:rsidP="00B13983">
      <w:pPr>
        <w:jc w:val="both"/>
        <w:outlineLvl w:val="0"/>
        <w:rPr>
          <w:sz w:val="24"/>
          <w:szCs w:val="24"/>
        </w:rPr>
      </w:pPr>
    </w:p>
    <w:p w14:paraId="33BAF821" w14:textId="77777777" w:rsidR="00112170" w:rsidRPr="004627E3" w:rsidRDefault="00112170" w:rsidP="00B13983">
      <w:pPr>
        <w:pStyle w:val="ListParagraph"/>
        <w:numPr>
          <w:ilvl w:val="0"/>
          <w:numId w:val="4"/>
        </w:numPr>
        <w:outlineLvl w:val="0"/>
        <w:rPr>
          <w:b/>
          <w:sz w:val="24"/>
          <w:szCs w:val="24"/>
        </w:rPr>
      </w:pPr>
      <w:bookmarkStart w:id="2" w:name="_Toc443293758"/>
      <w:r w:rsidRPr="004627E3">
        <w:rPr>
          <w:b/>
          <w:sz w:val="24"/>
          <w:szCs w:val="24"/>
        </w:rPr>
        <w:t>Introduction</w:t>
      </w:r>
      <w:bookmarkEnd w:id="2"/>
    </w:p>
    <w:p w14:paraId="26CDCD0D" w14:textId="77777777" w:rsidR="00F937CC" w:rsidRPr="004374FA" w:rsidRDefault="00F937CC" w:rsidP="00B13983">
      <w:pPr>
        <w:pStyle w:val="ListParagraph"/>
        <w:numPr>
          <w:ilvl w:val="0"/>
          <w:numId w:val="6"/>
        </w:numPr>
        <w:outlineLvl w:val="1"/>
        <w:rPr>
          <w:i/>
          <w:sz w:val="24"/>
          <w:szCs w:val="24"/>
        </w:rPr>
      </w:pPr>
      <w:bookmarkStart w:id="3" w:name="_Toc443293759"/>
      <w:r w:rsidRPr="004374FA">
        <w:rPr>
          <w:i/>
          <w:sz w:val="24"/>
          <w:szCs w:val="24"/>
        </w:rPr>
        <w:t>Background to the consultation process</w:t>
      </w:r>
      <w:bookmarkEnd w:id="3"/>
    </w:p>
    <w:p w14:paraId="40403501" w14:textId="232BAA00" w:rsidR="00112170" w:rsidRPr="00112170" w:rsidRDefault="00112170" w:rsidP="00B13983">
      <w:pPr>
        <w:rPr>
          <w:sz w:val="24"/>
          <w:szCs w:val="24"/>
        </w:rPr>
      </w:pPr>
      <w:r w:rsidRPr="00112170">
        <w:rPr>
          <w:sz w:val="24"/>
          <w:szCs w:val="24"/>
        </w:rPr>
        <w:t>On 28 October 2014</w:t>
      </w:r>
      <w:r w:rsidR="00343338">
        <w:rPr>
          <w:sz w:val="24"/>
          <w:szCs w:val="24"/>
        </w:rPr>
        <w:t>,</w:t>
      </w:r>
      <w:r w:rsidRPr="00112170">
        <w:rPr>
          <w:sz w:val="24"/>
          <w:szCs w:val="24"/>
        </w:rPr>
        <w:t xml:space="preserve"> the </w:t>
      </w:r>
      <w:r w:rsidR="007F4EBD">
        <w:rPr>
          <w:sz w:val="24"/>
          <w:szCs w:val="24"/>
        </w:rPr>
        <w:t xml:space="preserve">then </w:t>
      </w:r>
      <w:r w:rsidRPr="00112170">
        <w:rPr>
          <w:sz w:val="24"/>
          <w:szCs w:val="24"/>
        </w:rPr>
        <w:t>Minister for Veterans’ Affairs launched three key health studies, the Vietnam Veteran</w:t>
      </w:r>
      <w:r w:rsidR="00534591">
        <w:rPr>
          <w:sz w:val="24"/>
          <w:szCs w:val="24"/>
        </w:rPr>
        <w:t>s</w:t>
      </w:r>
      <w:r w:rsidRPr="00112170">
        <w:rPr>
          <w:sz w:val="24"/>
          <w:szCs w:val="24"/>
        </w:rPr>
        <w:t xml:space="preserve"> Family Study (VVFS), the Peacekeeper</w:t>
      </w:r>
      <w:r w:rsidR="00643F68">
        <w:rPr>
          <w:sz w:val="24"/>
          <w:szCs w:val="24"/>
        </w:rPr>
        <w:t>s</w:t>
      </w:r>
      <w:r w:rsidRPr="00112170">
        <w:rPr>
          <w:sz w:val="24"/>
          <w:szCs w:val="24"/>
        </w:rPr>
        <w:t xml:space="preserve"> Health Study and the Rwanda Deployment </w:t>
      </w:r>
      <w:r w:rsidR="00643F68">
        <w:rPr>
          <w:sz w:val="24"/>
          <w:szCs w:val="24"/>
        </w:rPr>
        <w:t xml:space="preserve">Health </w:t>
      </w:r>
      <w:r w:rsidRPr="00112170">
        <w:rPr>
          <w:sz w:val="24"/>
          <w:szCs w:val="24"/>
        </w:rPr>
        <w:t>Study, as a Ministerial Statement in the Senate.</w:t>
      </w:r>
    </w:p>
    <w:p w14:paraId="7A3E3390" w14:textId="0CDD951B" w:rsidR="00112170" w:rsidRPr="00112170" w:rsidRDefault="00112170" w:rsidP="00B13983">
      <w:pPr>
        <w:rPr>
          <w:sz w:val="24"/>
          <w:szCs w:val="24"/>
        </w:rPr>
      </w:pPr>
      <w:r w:rsidRPr="00112170">
        <w:rPr>
          <w:sz w:val="24"/>
          <w:szCs w:val="24"/>
        </w:rPr>
        <w:t xml:space="preserve">The Minister </w:t>
      </w:r>
      <w:r w:rsidR="00267AAF" w:rsidRPr="00112170">
        <w:rPr>
          <w:sz w:val="24"/>
          <w:szCs w:val="24"/>
        </w:rPr>
        <w:t>decided</w:t>
      </w:r>
      <w:r w:rsidRPr="00112170">
        <w:rPr>
          <w:sz w:val="24"/>
          <w:szCs w:val="24"/>
        </w:rPr>
        <w:t xml:space="preserve"> to conduct a consultative process on the findings of the VVFS utilising the national Ex-Service Organisation Round Table (ESORT) forum. On 13 November 2014</w:t>
      </w:r>
      <w:r w:rsidR="00CA2FBB">
        <w:rPr>
          <w:sz w:val="24"/>
          <w:szCs w:val="24"/>
        </w:rPr>
        <w:t>,</w:t>
      </w:r>
      <w:r w:rsidRPr="00112170">
        <w:rPr>
          <w:sz w:val="24"/>
          <w:szCs w:val="24"/>
        </w:rPr>
        <w:t xml:space="preserve"> ESORT members were presented with a comprehensive briefing detailing the scope, methodology and key findings of the studies and asked to assist with the planned consultation process.</w:t>
      </w:r>
    </w:p>
    <w:p w14:paraId="3F4D111A" w14:textId="49C9D373" w:rsidR="00112170" w:rsidRPr="00112170" w:rsidRDefault="00112170" w:rsidP="00B13983">
      <w:pPr>
        <w:rPr>
          <w:sz w:val="24"/>
          <w:szCs w:val="24"/>
        </w:rPr>
      </w:pPr>
      <w:r w:rsidRPr="00112170">
        <w:rPr>
          <w:sz w:val="24"/>
          <w:szCs w:val="24"/>
        </w:rPr>
        <w:t>On 16 December 2014</w:t>
      </w:r>
      <w:r w:rsidR="00CA2FBB">
        <w:rPr>
          <w:sz w:val="24"/>
          <w:szCs w:val="24"/>
        </w:rPr>
        <w:t>,</w:t>
      </w:r>
      <w:r w:rsidRPr="00112170">
        <w:rPr>
          <w:sz w:val="24"/>
          <w:szCs w:val="24"/>
        </w:rPr>
        <w:t xml:space="preserve"> ESORT member organisations were formally asked to provide their feedback, with a closing date of 13 February 2015. From the 17 December 2014</w:t>
      </w:r>
      <w:r w:rsidR="00CA2FBB">
        <w:rPr>
          <w:sz w:val="24"/>
          <w:szCs w:val="24"/>
        </w:rPr>
        <w:t>,</w:t>
      </w:r>
      <w:r w:rsidRPr="00112170">
        <w:rPr>
          <w:sz w:val="24"/>
          <w:szCs w:val="24"/>
        </w:rPr>
        <w:t xml:space="preserve"> the consultation process was outlined on the DVA website page containing the suite of VVFS reports and</w:t>
      </w:r>
      <w:r w:rsidR="00D708CF">
        <w:rPr>
          <w:sz w:val="24"/>
          <w:szCs w:val="24"/>
        </w:rPr>
        <w:t xml:space="preserve"> a</w:t>
      </w:r>
      <w:r w:rsidRPr="00112170">
        <w:rPr>
          <w:sz w:val="24"/>
          <w:szCs w:val="24"/>
        </w:rPr>
        <w:t xml:space="preserve"> Fact Sheet.</w:t>
      </w:r>
    </w:p>
    <w:p w14:paraId="0A95DA9B" w14:textId="07E72134" w:rsidR="00112170" w:rsidRDefault="00112170" w:rsidP="00B13983">
      <w:pPr>
        <w:rPr>
          <w:sz w:val="24"/>
          <w:szCs w:val="24"/>
        </w:rPr>
      </w:pPr>
      <w:r w:rsidRPr="00112170">
        <w:rPr>
          <w:sz w:val="24"/>
          <w:szCs w:val="24"/>
        </w:rPr>
        <w:t>During the consultation process, individuals or organisations not affiliated with the ESORT but wishing to submit feedback could do so via a member of ESORT</w:t>
      </w:r>
      <w:r w:rsidR="00CA2FBB">
        <w:rPr>
          <w:sz w:val="24"/>
          <w:szCs w:val="24"/>
        </w:rPr>
        <w:t xml:space="preserve"> or</w:t>
      </w:r>
      <w:r w:rsidRPr="00112170">
        <w:rPr>
          <w:sz w:val="24"/>
          <w:szCs w:val="24"/>
        </w:rPr>
        <w:t xml:space="preserve"> via the VVFSFeedback@dva.gov.au email address. </w:t>
      </w:r>
    </w:p>
    <w:p w14:paraId="31F01CB7" w14:textId="48F1822F" w:rsidR="00D56E4A" w:rsidRPr="00EC6C57" w:rsidRDefault="00D56E4A" w:rsidP="00B13983">
      <w:pPr>
        <w:rPr>
          <w:sz w:val="24"/>
          <w:szCs w:val="24"/>
        </w:rPr>
      </w:pPr>
      <w:r w:rsidRPr="00EC6C57">
        <w:rPr>
          <w:sz w:val="24"/>
          <w:szCs w:val="24"/>
        </w:rPr>
        <w:t xml:space="preserve">At the ESORT meeting on </w:t>
      </w:r>
      <w:r>
        <w:rPr>
          <w:sz w:val="24"/>
          <w:szCs w:val="24"/>
        </w:rPr>
        <w:t xml:space="preserve">27 August 2015, the Secretary </w:t>
      </w:r>
      <w:r w:rsidRPr="00E832EE">
        <w:rPr>
          <w:sz w:val="24"/>
          <w:szCs w:val="24"/>
        </w:rPr>
        <w:t xml:space="preserve">requested that ESORT provide advice to the </w:t>
      </w:r>
      <w:r w:rsidR="007E6409">
        <w:rPr>
          <w:sz w:val="24"/>
          <w:szCs w:val="24"/>
        </w:rPr>
        <w:t>d</w:t>
      </w:r>
      <w:r w:rsidRPr="00E832EE">
        <w:rPr>
          <w:sz w:val="24"/>
          <w:szCs w:val="24"/>
        </w:rPr>
        <w:t>epartment as to its key priorities amongst all of the feedback provided</w:t>
      </w:r>
      <w:r>
        <w:rPr>
          <w:sz w:val="24"/>
          <w:szCs w:val="24"/>
        </w:rPr>
        <w:t>.  T</w:t>
      </w:r>
      <w:r w:rsidRPr="00EC6C57">
        <w:rPr>
          <w:sz w:val="24"/>
          <w:szCs w:val="24"/>
        </w:rPr>
        <w:t xml:space="preserve">he </w:t>
      </w:r>
      <w:r>
        <w:rPr>
          <w:sz w:val="24"/>
          <w:szCs w:val="24"/>
        </w:rPr>
        <w:t>members agreed to the</w:t>
      </w:r>
      <w:r w:rsidRPr="00EC6C57">
        <w:rPr>
          <w:sz w:val="24"/>
          <w:szCs w:val="24"/>
        </w:rPr>
        <w:t xml:space="preserve"> following:</w:t>
      </w:r>
    </w:p>
    <w:p w14:paraId="638A58FE" w14:textId="77AC73BA" w:rsidR="00D56E4A" w:rsidRPr="00B65956" w:rsidRDefault="00B65956" w:rsidP="00B13983">
      <w:pPr>
        <w:rPr>
          <w:sz w:val="24"/>
          <w:szCs w:val="24"/>
        </w:rPr>
      </w:pPr>
      <w:r>
        <w:rPr>
          <w:sz w:val="24"/>
          <w:szCs w:val="24"/>
        </w:rPr>
        <w:t>‘</w:t>
      </w:r>
      <w:r w:rsidR="00D56E4A" w:rsidRPr="007F4EBD">
        <w:rPr>
          <w:sz w:val="24"/>
          <w:szCs w:val="24"/>
        </w:rPr>
        <w:t xml:space="preserve">Members to send a consolidated response to the Secretary, using RADM Doolan as the coordinator, by 30 September 2015, incorporating both endorsement of the final ESORT feedback paper and providing a prioritised list of recommendations to the </w:t>
      </w:r>
      <w:r w:rsidR="00E72548" w:rsidRPr="007F4EBD">
        <w:rPr>
          <w:sz w:val="24"/>
          <w:szCs w:val="24"/>
        </w:rPr>
        <w:t>d</w:t>
      </w:r>
      <w:r w:rsidR="00D56E4A" w:rsidRPr="007F4EBD">
        <w:rPr>
          <w:sz w:val="24"/>
          <w:szCs w:val="24"/>
        </w:rPr>
        <w:t>epartment.</w:t>
      </w:r>
      <w:r>
        <w:rPr>
          <w:sz w:val="24"/>
          <w:szCs w:val="24"/>
        </w:rPr>
        <w:t>’</w:t>
      </w:r>
      <w:r w:rsidR="00D56E4A" w:rsidRPr="00B65956">
        <w:rPr>
          <w:sz w:val="24"/>
          <w:szCs w:val="24"/>
        </w:rPr>
        <w:t xml:space="preserve"> </w:t>
      </w:r>
    </w:p>
    <w:p w14:paraId="4D84F12C" w14:textId="1C096719" w:rsidR="00D56E4A" w:rsidRPr="00EC6C57" w:rsidRDefault="00D56E4A" w:rsidP="00B13983">
      <w:pPr>
        <w:rPr>
          <w:sz w:val="24"/>
          <w:szCs w:val="24"/>
        </w:rPr>
      </w:pPr>
      <w:r w:rsidRPr="00EC6C57">
        <w:rPr>
          <w:sz w:val="24"/>
          <w:szCs w:val="24"/>
        </w:rPr>
        <w:t xml:space="preserve">In correspondence received </w:t>
      </w:r>
      <w:r w:rsidR="00E72548">
        <w:rPr>
          <w:sz w:val="24"/>
          <w:szCs w:val="24"/>
        </w:rPr>
        <w:t>from</w:t>
      </w:r>
      <w:r w:rsidR="00E72548" w:rsidRPr="00EC6C57">
        <w:rPr>
          <w:sz w:val="24"/>
          <w:szCs w:val="24"/>
        </w:rPr>
        <w:t xml:space="preserve"> </w:t>
      </w:r>
      <w:r w:rsidRPr="00EC6C57">
        <w:rPr>
          <w:sz w:val="24"/>
          <w:szCs w:val="24"/>
        </w:rPr>
        <w:t xml:space="preserve">Rear Admiral Ken Doolan AO RAN (Rtd), National President of the Returned and Services League of Australia on 2 October 2015, DVA received further comments on the Vietnam Veterans Family Study (VVFS) research findings from </w:t>
      </w:r>
      <w:r w:rsidR="00E72548">
        <w:rPr>
          <w:sz w:val="24"/>
          <w:szCs w:val="24"/>
        </w:rPr>
        <w:t xml:space="preserve">five </w:t>
      </w:r>
      <w:r w:rsidRPr="00EC6C57">
        <w:rPr>
          <w:sz w:val="24"/>
          <w:szCs w:val="24"/>
        </w:rPr>
        <w:t>individual Ex-Service Organisations represented on the ESORT.</w:t>
      </w:r>
    </w:p>
    <w:p w14:paraId="00250A37" w14:textId="77777777" w:rsidR="00D56E4A" w:rsidRPr="00EC6C57" w:rsidRDefault="00D56E4A" w:rsidP="00B13983">
      <w:pPr>
        <w:rPr>
          <w:sz w:val="24"/>
          <w:szCs w:val="24"/>
        </w:rPr>
      </w:pPr>
      <w:r w:rsidRPr="00EC6C57">
        <w:rPr>
          <w:sz w:val="24"/>
          <w:szCs w:val="24"/>
        </w:rPr>
        <w:lastRenderedPageBreak/>
        <w:t xml:space="preserve">DVA undertook an analysis of the </w:t>
      </w:r>
      <w:r w:rsidR="00144FBD">
        <w:rPr>
          <w:sz w:val="24"/>
          <w:szCs w:val="24"/>
        </w:rPr>
        <w:t xml:space="preserve">further </w:t>
      </w:r>
      <w:r w:rsidRPr="00EC6C57">
        <w:rPr>
          <w:sz w:val="24"/>
          <w:szCs w:val="24"/>
        </w:rPr>
        <w:t>comments</w:t>
      </w:r>
      <w:r w:rsidR="00AA2F3B">
        <w:rPr>
          <w:sz w:val="24"/>
          <w:szCs w:val="24"/>
        </w:rPr>
        <w:t xml:space="preserve">, along with initial comments from ESORT members </w:t>
      </w:r>
      <w:r w:rsidRPr="00EC6C57">
        <w:rPr>
          <w:sz w:val="24"/>
          <w:szCs w:val="24"/>
        </w:rPr>
        <w:t>in an effort to identify priority areas of concern based on the commonalities and/or specific interests identified by the ESORT. This analysis was undertaken to assist the Minister of Veterans’ Affairs to prepare the Government response to the VVFS research findings.</w:t>
      </w:r>
    </w:p>
    <w:p w14:paraId="2805A2AB" w14:textId="2E212C5F" w:rsidR="00D56E4A" w:rsidRDefault="00D56E4A" w:rsidP="00B13983">
      <w:pPr>
        <w:rPr>
          <w:sz w:val="24"/>
          <w:szCs w:val="24"/>
        </w:rPr>
      </w:pPr>
      <w:r w:rsidRPr="00EC6C57">
        <w:rPr>
          <w:sz w:val="24"/>
          <w:szCs w:val="24"/>
        </w:rPr>
        <w:t>The method of analysis used included the cross</w:t>
      </w:r>
      <w:r w:rsidR="00AB028A">
        <w:rPr>
          <w:sz w:val="24"/>
          <w:szCs w:val="24"/>
        </w:rPr>
        <w:t>-</w:t>
      </w:r>
      <w:r w:rsidRPr="00EC6C57">
        <w:rPr>
          <w:sz w:val="24"/>
          <w:szCs w:val="24"/>
        </w:rPr>
        <w:t xml:space="preserve">referencing of all comments to identify issues with the common themes previously identified in the draft final paper presented at the most recent ESORT meeting: Technical, Health, Education and Communication, Lessons </w:t>
      </w:r>
      <w:r w:rsidR="00AB028A">
        <w:rPr>
          <w:sz w:val="24"/>
          <w:szCs w:val="24"/>
        </w:rPr>
        <w:t>L</w:t>
      </w:r>
      <w:r w:rsidRPr="00EC6C57">
        <w:rPr>
          <w:sz w:val="24"/>
          <w:szCs w:val="24"/>
        </w:rPr>
        <w:t>earned and Future Research.</w:t>
      </w:r>
    </w:p>
    <w:p w14:paraId="7B3E46EC" w14:textId="518C3201" w:rsidR="00F937CC" w:rsidRPr="004374FA" w:rsidRDefault="007F4EBD" w:rsidP="00B13983">
      <w:pPr>
        <w:pStyle w:val="ListParagraph"/>
        <w:numPr>
          <w:ilvl w:val="0"/>
          <w:numId w:val="6"/>
        </w:numPr>
        <w:outlineLvl w:val="1"/>
        <w:rPr>
          <w:i/>
          <w:sz w:val="24"/>
          <w:szCs w:val="24"/>
        </w:rPr>
      </w:pPr>
      <w:bookmarkStart w:id="4" w:name="_Toc443293760"/>
      <w:r>
        <w:rPr>
          <w:i/>
          <w:sz w:val="24"/>
          <w:szCs w:val="24"/>
        </w:rPr>
        <w:t>ESORT Final Feedback Paper</w:t>
      </w:r>
      <w:bookmarkEnd w:id="4"/>
    </w:p>
    <w:p w14:paraId="1F33BAEE" w14:textId="676CB7A7" w:rsidR="00F937CC" w:rsidRDefault="00F937CC" w:rsidP="00B13983">
      <w:pPr>
        <w:rPr>
          <w:sz w:val="24"/>
          <w:szCs w:val="24"/>
        </w:rPr>
      </w:pPr>
      <w:r w:rsidRPr="004374FA">
        <w:rPr>
          <w:sz w:val="24"/>
          <w:szCs w:val="24"/>
        </w:rPr>
        <w:t xml:space="preserve">This </w:t>
      </w:r>
      <w:r w:rsidR="009D2792">
        <w:rPr>
          <w:sz w:val="24"/>
          <w:szCs w:val="24"/>
        </w:rPr>
        <w:t>paper</w:t>
      </w:r>
      <w:r w:rsidRPr="004374FA">
        <w:rPr>
          <w:sz w:val="24"/>
          <w:szCs w:val="24"/>
        </w:rPr>
        <w:t xml:space="preserve"> contains </w:t>
      </w:r>
      <w:r w:rsidR="00B15084">
        <w:rPr>
          <w:sz w:val="24"/>
          <w:szCs w:val="24"/>
        </w:rPr>
        <w:t xml:space="preserve">general </w:t>
      </w:r>
      <w:r w:rsidR="007A73CD">
        <w:rPr>
          <w:sz w:val="24"/>
          <w:szCs w:val="24"/>
        </w:rPr>
        <w:t xml:space="preserve">feedback, </w:t>
      </w:r>
      <w:r w:rsidRPr="004374FA">
        <w:rPr>
          <w:sz w:val="24"/>
          <w:szCs w:val="24"/>
        </w:rPr>
        <w:t>opinion</w:t>
      </w:r>
      <w:r w:rsidR="00AB028A">
        <w:rPr>
          <w:sz w:val="24"/>
          <w:szCs w:val="24"/>
        </w:rPr>
        <w:t>s</w:t>
      </w:r>
      <w:r w:rsidRPr="004374FA">
        <w:rPr>
          <w:sz w:val="24"/>
          <w:szCs w:val="24"/>
        </w:rPr>
        <w:t xml:space="preserve"> </w:t>
      </w:r>
      <w:r w:rsidR="00A12825">
        <w:rPr>
          <w:sz w:val="24"/>
          <w:szCs w:val="24"/>
        </w:rPr>
        <w:t>and prioritised issues provided</w:t>
      </w:r>
      <w:r w:rsidR="007A73CD">
        <w:rPr>
          <w:sz w:val="24"/>
          <w:szCs w:val="24"/>
        </w:rPr>
        <w:t xml:space="preserve"> </w:t>
      </w:r>
      <w:r w:rsidRPr="004374FA">
        <w:rPr>
          <w:sz w:val="24"/>
          <w:szCs w:val="24"/>
        </w:rPr>
        <w:t>from ESORT members as well as individuals</w:t>
      </w:r>
      <w:r>
        <w:rPr>
          <w:sz w:val="24"/>
          <w:szCs w:val="24"/>
        </w:rPr>
        <w:t xml:space="preserve">. It has been grouped into five major themes (see Section </w:t>
      </w:r>
      <w:r w:rsidR="007D6EB5">
        <w:rPr>
          <w:sz w:val="24"/>
          <w:szCs w:val="24"/>
        </w:rPr>
        <w:t>6</w:t>
      </w:r>
      <w:r>
        <w:rPr>
          <w:sz w:val="24"/>
          <w:szCs w:val="24"/>
        </w:rPr>
        <w:t xml:space="preserve"> below)</w:t>
      </w:r>
      <w:r w:rsidR="001D3433">
        <w:rPr>
          <w:sz w:val="24"/>
          <w:szCs w:val="24"/>
        </w:rPr>
        <w:t xml:space="preserve">, with a summary of points that fall within these groupings at </w:t>
      </w:r>
      <w:r w:rsidR="001D3433">
        <w:rPr>
          <w:sz w:val="24"/>
          <w:szCs w:val="24"/>
          <w:u w:val="single"/>
        </w:rPr>
        <w:t>Appendix A</w:t>
      </w:r>
      <w:r w:rsidR="001D3433" w:rsidRPr="007F4EBD">
        <w:rPr>
          <w:sz w:val="24"/>
          <w:szCs w:val="24"/>
        </w:rPr>
        <w:t>.</w:t>
      </w:r>
      <w:r w:rsidR="00F7248A" w:rsidRPr="007F4EBD">
        <w:rPr>
          <w:sz w:val="24"/>
          <w:szCs w:val="24"/>
        </w:rPr>
        <w:t xml:space="preserve"> </w:t>
      </w:r>
      <w:r w:rsidR="00F7248A" w:rsidRPr="004C15A3">
        <w:rPr>
          <w:sz w:val="24"/>
          <w:szCs w:val="24"/>
        </w:rPr>
        <w:t>These documents are to be used in conjunction with each other.</w:t>
      </w:r>
      <w:r w:rsidR="00AB028A">
        <w:rPr>
          <w:sz w:val="24"/>
          <w:szCs w:val="24"/>
        </w:rPr>
        <w:t xml:space="preserve"> </w:t>
      </w:r>
      <w:r w:rsidR="00AB028A" w:rsidRPr="005E6A7B">
        <w:rPr>
          <w:sz w:val="24"/>
          <w:szCs w:val="24"/>
        </w:rPr>
        <w:t xml:space="preserve">The </w:t>
      </w:r>
      <w:r w:rsidR="00AB028A">
        <w:rPr>
          <w:sz w:val="24"/>
          <w:szCs w:val="24"/>
        </w:rPr>
        <w:t xml:space="preserve">general </w:t>
      </w:r>
      <w:r w:rsidR="00AB028A" w:rsidRPr="005E6A7B">
        <w:rPr>
          <w:sz w:val="24"/>
          <w:szCs w:val="24"/>
        </w:rPr>
        <w:t>feedback received</w:t>
      </w:r>
      <w:r w:rsidR="00AB028A">
        <w:rPr>
          <w:sz w:val="24"/>
          <w:szCs w:val="24"/>
        </w:rPr>
        <w:t xml:space="preserve"> for each of the major themes</w:t>
      </w:r>
      <w:r w:rsidR="00AB028A" w:rsidRPr="005E6A7B">
        <w:rPr>
          <w:sz w:val="24"/>
          <w:szCs w:val="24"/>
        </w:rPr>
        <w:t xml:space="preserve"> is included under the heading ‘</w:t>
      </w:r>
      <w:r w:rsidR="00AB028A" w:rsidRPr="005E6A7B">
        <w:rPr>
          <w:sz w:val="24"/>
          <w:szCs w:val="24"/>
          <w:u w:val="single"/>
        </w:rPr>
        <w:t>ESORT Feedback’</w:t>
      </w:r>
      <w:r w:rsidR="00AB028A" w:rsidRPr="005E6A7B">
        <w:rPr>
          <w:sz w:val="24"/>
          <w:szCs w:val="24"/>
        </w:rPr>
        <w:t>.</w:t>
      </w:r>
    </w:p>
    <w:p w14:paraId="1E970538" w14:textId="68B140F0" w:rsidR="007A73CD" w:rsidRPr="004C15A3" w:rsidRDefault="007A73CD" w:rsidP="00B13983">
      <w:pPr>
        <w:rPr>
          <w:sz w:val="24"/>
          <w:szCs w:val="24"/>
        </w:rPr>
      </w:pPr>
      <w:r>
        <w:rPr>
          <w:sz w:val="24"/>
          <w:szCs w:val="24"/>
        </w:rPr>
        <w:t xml:space="preserve">The prioritised issues identified by ESORT </w:t>
      </w:r>
      <w:r w:rsidR="00AB028A">
        <w:rPr>
          <w:sz w:val="24"/>
          <w:szCs w:val="24"/>
        </w:rPr>
        <w:t xml:space="preserve">correspondence received by DVA on 2 October 2015 </w:t>
      </w:r>
      <w:r>
        <w:rPr>
          <w:sz w:val="24"/>
          <w:szCs w:val="24"/>
        </w:rPr>
        <w:t>have been included in Section 1</w:t>
      </w:r>
      <w:r w:rsidR="00AB028A">
        <w:rPr>
          <w:sz w:val="24"/>
          <w:szCs w:val="24"/>
        </w:rPr>
        <w:t>3</w:t>
      </w:r>
      <w:r w:rsidR="00AA2F3B">
        <w:rPr>
          <w:sz w:val="24"/>
          <w:szCs w:val="24"/>
        </w:rPr>
        <w:t xml:space="preserve"> of this paper</w:t>
      </w:r>
      <w:r>
        <w:rPr>
          <w:sz w:val="24"/>
          <w:szCs w:val="24"/>
        </w:rPr>
        <w:t xml:space="preserve">. </w:t>
      </w:r>
    </w:p>
    <w:p w14:paraId="22AFF722" w14:textId="77777777" w:rsidR="00B15084" w:rsidRDefault="00626F17" w:rsidP="00B13983">
      <w:pPr>
        <w:rPr>
          <w:sz w:val="24"/>
          <w:szCs w:val="24"/>
        </w:rPr>
      </w:pPr>
      <w:r w:rsidRPr="004C15A3">
        <w:rPr>
          <w:sz w:val="24"/>
          <w:szCs w:val="24"/>
        </w:rPr>
        <w:t xml:space="preserve">This paper </w:t>
      </w:r>
      <w:r w:rsidR="007A73CD">
        <w:rPr>
          <w:sz w:val="24"/>
          <w:szCs w:val="24"/>
        </w:rPr>
        <w:t xml:space="preserve">also </w:t>
      </w:r>
      <w:r w:rsidRPr="004C15A3">
        <w:rPr>
          <w:sz w:val="24"/>
          <w:szCs w:val="24"/>
        </w:rPr>
        <w:t xml:space="preserve">includes some additional information not included in the feedback </w:t>
      </w:r>
      <w:r w:rsidR="0030468B" w:rsidRPr="004C15A3">
        <w:rPr>
          <w:sz w:val="24"/>
          <w:szCs w:val="24"/>
        </w:rPr>
        <w:t>under the heading</w:t>
      </w:r>
      <w:r w:rsidR="003B4AE6" w:rsidRPr="004C15A3">
        <w:rPr>
          <w:sz w:val="24"/>
          <w:szCs w:val="24"/>
        </w:rPr>
        <w:t>s</w:t>
      </w:r>
      <w:r w:rsidR="0030468B" w:rsidRPr="004C15A3">
        <w:rPr>
          <w:sz w:val="24"/>
          <w:szCs w:val="24"/>
        </w:rPr>
        <w:t xml:space="preserve"> ‘</w:t>
      </w:r>
      <w:r w:rsidR="0030468B" w:rsidRPr="00C116D8">
        <w:rPr>
          <w:sz w:val="24"/>
          <w:szCs w:val="24"/>
          <w:u w:val="single"/>
        </w:rPr>
        <w:t>Background and Current Context</w:t>
      </w:r>
      <w:r w:rsidR="0030468B" w:rsidRPr="007F4EBD">
        <w:rPr>
          <w:sz w:val="24"/>
          <w:szCs w:val="24"/>
        </w:rPr>
        <w:t>’</w:t>
      </w:r>
      <w:r w:rsidR="0030468B" w:rsidRPr="004C15A3">
        <w:rPr>
          <w:sz w:val="24"/>
          <w:szCs w:val="24"/>
        </w:rPr>
        <w:t xml:space="preserve">. </w:t>
      </w:r>
      <w:r w:rsidRPr="004C15A3">
        <w:rPr>
          <w:sz w:val="24"/>
          <w:szCs w:val="24"/>
        </w:rPr>
        <w:t>It is widely accepted that many advancements have been made in the veteran and defence environments since the Vietnam War. Services available within the Australia</w:t>
      </w:r>
      <w:r w:rsidR="007D6EB5">
        <w:rPr>
          <w:sz w:val="24"/>
          <w:szCs w:val="24"/>
        </w:rPr>
        <w:t>n</w:t>
      </w:r>
      <w:r w:rsidRPr="004C15A3">
        <w:rPr>
          <w:sz w:val="24"/>
          <w:szCs w:val="24"/>
        </w:rPr>
        <w:t xml:space="preserve"> community</w:t>
      </w:r>
      <w:r w:rsidR="003E228E">
        <w:rPr>
          <w:sz w:val="24"/>
          <w:szCs w:val="24"/>
        </w:rPr>
        <w:t xml:space="preserve"> and</w:t>
      </w:r>
      <w:r w:rsidR="00E35D19" w:rsidRPr="004C15A3">
        <w:rPr>
          <w:sz w:val="24"/>
          <w:szCs w:val="24"/>
        </w:rPr>
        <w:t xml:space="preserve"> </w:t>
      </w:r>
      <w:r w:rsidRPr="004C15A3">
        <w:rPr>
          <w:sz w:val="24"/>
          <w:szCs w:val="24"/>
        </w:rPr>
        <w:t xml:space="preserve">the way that Australia </w:t>
      </w:r>
      <w:r w:rsidR="00E35D19" w:rsidRPr="004C15A3">
        <w:rPr>
          <w:sz w:val="24"/>
          <w:szCs w:val="24"/>
        </w:rPr>
        <w:t>c</w:t>
      </w:r>
      <w:r w:rsidRPr="004C15A3">
        <w:rPr>
          <w:sz w:val="24"/>
          <w:szCs w:val="24"/>
        </w:rPr>
        <w:t>ommemorates military service ha</w:t>
      </w:r>
      <w:r w:rsidR="007D6EB5">
        <w:rPr>
          <w:sz w:val="24"/>
          <w:szCs w:val="24"/>
        </w:rPr>
        <w:t>ve</w:t>
      </w:r>
      <w:r w:rsidRPr="004C15A3">
        <w:rPr>
          <w:sz w:val="24"/>
          <w:szCs w:val="24"/>
        </w:rPr>
        <w:t xml:space="preserve"> significantly changed since the Vietnam </w:t>
      </w:r>
      <w:r w:rsidR="006D3F3F" w:rsidRPr="004C15A3">
        <w:rPr>
          <w:sz w:val="24"/>
          <w:szCs w:val="24"/>
        </w:rPr>
        <w:t>W</w:t>
      </w:r>
      <w:r w:rsidRPr="004C15A3">
        <w:rPr>
          <w:sz w:val="24"/>
          <w:szCs w:val="24"/>
        </w:rPr>
        <w:t xml:space="preserve">ar period. </w:t>
      </w:r>
      <w:r w:rsidR="0030468B" w:rsidRPr="004C15A3">
        <w:rPr>
          <w:sz w:val="24"/>
          <w:szCs w:val="24"/>
        </w:rPr>
        <w:t>Th</w:t>
      </w:r>
      <w:r w:rsidRPr="004C15A3">
        <w:rPr>
          <w:sz w:val="24"/>
          <w:szCs w:val="24"/>
        </w:rPr>
        <w:t xml:space="preserve">e inclusion of these sections is to allow for </w:t>
      </w:r>
      <w:r w:rsidR="00E35D19" w:rsidRPr="004C15A3">
        <w:rPr>
          <w:sz w:val="24"/>
          <w:szCs w:val="24"/>
        </w:rPr>
        <w:t xml:space="preserve">discussion </w:t>
      </w:r>
      <w:r w:rsidR="003B4AE6" w:rsidRPr="004C15A3">
        <w:rPr>
          <w:sz w:val="24"/>
          <w:szCs w:val="24"/>
        </w:rPr>
        <w:t xml:space="preserve">of the </w:t>
      </w:r>
      <w:r w:rsidR="00E35D19" w:rsidRPr="004C15A3">
        <w:rPr>
          <w:sz w:val="24"/>
          <w:szCs w:val="24"/>
        </w:rPr>
        <w:t xml:space="preserve">feedback in the </w:t>
      </w:r>
      <w:r w:rsidR="00AE280C" w:rsidRPr="004C15A3">
        <w:rPr>
          <w:sz w:val="24"/>
          <w:szCs w:val="24"/>
        </w:rPr>
        <w:t xml:space="preserve">context of </w:t>
      </w:r>
      <w:r w:rsidR="00E35D19" w:rsidRPr="004C15A3">
        <w:rPr>
          <w:sz w:val="24"/>
          <w:szCs w:val="24"/>
        </w:rPr>
        <w:t>today’s veteran and defence environment. It is not to discount</w:t>
      </w:r>
      <w:r w:rsidR="003B4AE6" w:rsidRPr="004C15A3">
        <w:rPr>
          <w:sz w:val="24"/>
          <w:szCs w:val="24"/>
        </w:rPr>
        <w:t>,</w:t>
      </w:r>
      <w:r w:rsidR="00E35D19" w:rsidRPr="004C15A3">
        <w:rPr>
          <w:sz w:val="24"/>
          <w:szCs w:val="24"/>
        </w:rPr>
        <w:t xml:space="preserve"> or brush aside</w:t>
      </w:r>
      <w:r w:rsidR="003B4AE6" w:rsidRPr="004C15A3">
        <w:rPr>
          <w:sz w:val="24"/>
          <w:szCs w:val="24"/>
        </w:rPr>
        <w:t>,</w:t>
      </w:r>
      <w:r w:rsidR="00E35D19" w:rsidRPr="004C15A3">
        <w:rPr>
          <w:sz w:val="24"/>
          <w:szCs w:val="24"/>
        </w:rPr>
        <w:t xml:space="preserve"> the traumas described in the research and experienced by Vietnam veterans and their family members. </w:t>
      </w:r>
    </w:p>
    <w:p w14:paraId="53A89942" w14:textId="77777777" w:rsidR="00D708CF" w:rsidRDefault="00D708CF" w:rsidP="00B13983">
      <w:pPr>
        <w:pStyle w:val="ListParagraph"/>
        <w:keepNext/>
        <w:keepLines/>
        <w:numPr>
          <w:ilvl w:val="0"/>
          <w:numId w:val="4"/>
        </w:numPr>
        <w:outlineLvl w:val="0"/>
        <w:rPr>
          <w:b/>
          <w:sz w:val="24"/>
          <w:szCs w:val="24"/>
        </w:rPr>
      </w:pPr>
      <w:bookmarkStart w:id="5" w:name="_Toc443293761"/>
      <w:r>
        <w:rPr>
          <w:b/>
          <w:sz w:val="24"/>
          <w:szCs w:val="24"/>
        </w:rPr>
        <w:t xml:space="preserve">Feedback received from </w:t>
      </w:r>
      <w:r w:rsidR="00D20CDE">
        <w:rPr>
          <w:b/>
          <w:sz w:val="24"/>
          <w:szCs w:val="24"/>
        </w:rPr>
        <w:t xml:space="preserve">ESORT and </w:t>
      </w:r>
      <w:r>
        <w:rPr>
          <w:b/>
          <w:sz w:val="24"/>
          <w:szCs w:val="24"/>
        </w:rPr>
        <w:t>individuals</w:t>
      </w:r>
      <w:bookmarkEnd w:id="5"/>
      <w:r w:rsidR="00D20CDE">
        <w:rPr>
          <w:b/>
          <w:sz w:val="24"/>
          <w:szCs w:val="24"/>
        </w:rPr>
        <w:t xml:space="preserve"> </w:t>
      </w:r>
    </w:p>
    <w:p w14:paraId="060C64E1" w14:textId="77777777" w:rsidR="00D20CDE" w:rsidRPr="00B13983" w:rsidRDefault="00D20CDE" w:rsidP="00B13983">
      <w:pPr>
        <w:rPr>
          <w:sz w:val="24"/>
          <w:szCs w:val="24"/>
        </w:rPr>
      </w:pPr>
      <w:r w:rsidRPr="00B13983">
        <w:rPr>
          <w:sz w:val="24"/>
          <w:szCs w:val="24"/>
        </w:rPr>
        <w:t xml:space="preserve">All 14 ESORT member organisations were invited to provide feedback. Feedback was received from all ESORT member organisations in February 2015. The Australian Special Air Service Association’s feedback response is combined with the Defence Force Welfare </w:t>
      </w:r>
      <w:r w:rsidRPr="00B13983">
        <w:rPr>
          <w:sz w:val="24"/>
          <w:szCs w:val="24"/>
        </w:rPr>
        <w:lastRenderedPageBreak/>
        <w:t xml:space="preserve">Association feedback. Eight of the 14 member organisations provided subsequent feedback in May 2015 on an interim paper tabled at the ESORT meeting on 24 March 2015. </w:t>
      </w:r>
    </w:p>
    <w:p w14:paraId="2486AE6F" w14:textId="0D0C8AC2" w:rsidR="00D20CDE" w:rsidRPr="00B13983" w:rsidRDefault="00D20CDE" w:rsidP="00B13983">
      <w:pPr>
        <w:rPr>
          <w:sz w:val="24"/>
          <w:szCs w:val="24"/>
        </w:rPr>
      </w:pPr>
      <w:r w:rsidRPr="00B13983">
        <w:rPr>
          <w:sz w:val="24"/>
          <w:szCs w:val="24"/>
        </w:rPr>
        <w:t>Some organisations provided feedback that the VVFS reports were quite technical and difficult for a layperson to fully understand (p.1, TPI Federation)</w:t>
      </w:r>
      <w:r w:rsidR="00A52CC9">
        <w:rPr>
          <w:sz w:val="24"/>
          <w:szCs w:val="24"/>
        </w:rPr>
        <w:t>.</w:t>
      </w:r>
      <w:r w:rsidRPr="00B13983">
        <w:rPr>
          <w:sz w:val="24"/>
          <w:szCs w:val="24"/>
        </w:rPr>
        <w:t xml:space="preserve"> There was also comment provided that the time allowed for consultation was inadequate for a considered review (p.1, PVAA)</w:t>
      </w:r>
      <w:r w:rsidR="00F03333">
        <w:rPr>
          <w:sz w:val="24"/>
          <w:szCs w:val="24"/>
        </w:rPr>
        <w:t>.</w:t>
      </w:r>
    </w:p>
    <w:p w14:paraId="5DDE8F9F" w14:textId="3533E901" w:rsidR="00D20CDE" w:rsidRPr="00B13983" w:rsidRDefault="00D20CDE" w:rsidP="006933C5">
      <w:pPr>
        <w:rPr>
          <w:sz w:val="24"/>
          <w:szCs w:val="24"/>
        </w:rPr>
      </w:pPr>
      <w:r w:rsidRPr="00B13983">
        <w:rPr>
          <w:sz w:val="24"/>
          <w:szCs w:val="24"/>
        </w:rPr>
        <w:t>The Partners of Veterans Association</w:t>
      </w:r>
      <w:r w:rsidR="00020A2E">
        <w:rPr>
          <w:sz w:val="24"/>
          <w:szCs w:val="24"/>
        </w:rPr>
        <w:t xml:space="preserve"> of Australia (PVAA)</w:t>
      </w:r>
      <w:r w:rsidRPr="00B13983">
        <w:rPr>
          <w:sz w:val="24"/>
          <w:szCs w:val="24"/>
        </w:rPr>
        <w:t xml:space="preserve"> and the Vietnam Veterans Federation</w:t>
      </w:r>
      <w:r w:rsidR="00020A2E">
        <w:rPr>
          <w:sz w:val="24"/>
          <w:szCs w:val="24"/>
        </w:rPr>
        <w:t xml:space="preserve"> of Australia (VVFA)</w:t>
      </w:r>
      <w:r w:rsidRPr="00B13983">
        <w:rPr>
          <w:sz w:val="24"/>
          <w:szCs w:val="24"/>
        </w:rPr>
        <w:t xml:space="preserve"> requested the right to provide further feedback at a later date. These organisations sought external review of the VVFS reports by appropriately qualified parties who had yet to finalise their considerations (p. 4, PVA</w:t>
      </w:r>
      <w:r w:rsidR="00020A2E">
        <w:rPr>
          <w:sz w:val="24"/>
          <w:szCs w:val="24"/>
        </w:rPr>
        <w:t>A</w:t>
      </w:r>
      <w:r w:rsidRPr="00B13983">
        <w:rPr>
          <w:sz w:val="24"/>
          <w:szCs w:val="24"/>
        </w:rPr>
        <w:t xml:space="preserve"> and p.1, VVFA)</w:t>
      </w:r>
      <w:r w:rsidR="00D871E2">
        <w:rPr>
          <w:sz w:val="24"/>
          <w:szCs w:val="24"/>
        </w:rPr>
        <w:t>.</w:t>
      </w:r>
      <w:r w:rsidRPr="00B13983">
        <w:rPr>
          <w:sz w:val="24"/>
          <w:szCs w:val="24"/>
        </w:rPr>
        <w:t xml:space="preserve"> A second submission was received from the VVFA containing an external review on 9 March 2015.</w:t>
      </w:r>
    </w:p>
    <w:p w14:paraId="3E38A28D" w14:textId="353202E3" w:rsidR="00D708CF" w:rsidRPr="004374FA" w:rsidRDefault="00D871E2" w:rsidP="006933C5">
      <w:pPr>
        <w:keepNext/>
        <w:keepLines/>
        <w:tabs>
          <w:tab w:val="left" w:pos="0"/>
        </w:tabs>
        <w:rPr>
          <w:b/>
          <w:sz w:val="24"/>
          <w:szCs w:val="24"/>
        </w:rPr>
      </w:pPr>
      <w:r>
        <w:rPr>
          <w:sz w:val="24"/>
          <w:szCs w:val="24"/>
        </w:rPr>
        <w:t>DVA</w:t>
      </w:r>
      <w:r w:rsidR="00D708CF" w:rsidRPr="00FA544E">
        <w:rPr>
          <w:sz w:val="24"/>
          <w:szCs w:val="24"/>
        </w:rPr>
        <w:t xml:space="preserve"> </w:t>
      </w:r>
      <w:r w:rsidR="00D708CF">
        <w:rPr>
          <w:sz w:val="24"/>
          <w:szCs w:val="24"/>
        </w:rPr>
        <w:t xml:space="preserve">promoted an email address to enable individuals or organisations to provide comment as part of the public consultation process. </w:t>
      </w:r>
      <w:r w:rsidR="00D708CF" w:rsidRPr="00FA544E">
        <w:rPr>
          <w:sz w:val="24"/>
          <w:szCs w:val="24"/>
        </w:rPr>
        <w:t xml:space="preserve">A </w:t>
      </w:r>
      <w:r w:rsidR="00D708CF" w:rsidRPr="00112170">
        <w:rPr>
          <w:sz w:val="24"/>
          <w:szCs w:val="24"/>
        </w:rPr>
        <w:t xml:space="preserve">total of </w:t>
      </w:r>
      <w:r w:rsidR="00D708CF">
        <w:rPr>
          <w:sz w:val="24"/>
          <w:szCs w:val="24"/>
        </w:rPr>
        <w:t>17</w:t>
      </w:r>
      <w:r w:rsidR="00D708CF" w:rsidRPr="00112170">
        <w:rPr>
          <w:sz w:val="24"/>
          <w:szCs w:val="24"/>
        </w:rPr>
        <w:t xml:space="preserve"> individual submissions were made</w:t>
      </w:r>
      <w:r w:rsidR="00D708CF">
        <w:rPr>
          <w:sz w:val="24"/>
          <w:szCs w:val="24"/>
        </w:rPr>
        <w:t xml:space="preserve">. Comments and feedback from these submissions have been incorporated into the </w:t>
      </w:r>
      <w:r w:rsidR="007F4EBD" w:rsidRPr="007F4EBD">
        <w:rPr>
          <w:sz w:val="24"/>
          <w:szCs w:val="24"/>
        </w:rPr>
        <w:t xml:space="preserve">feedback </w:t>
      </w:r>
      <w:r w:rsidR="009D2792" w:rsidRPr="007F4EBD">
        <w:rPr>
          <w:sz w:val="24"/>
          <w:szCs w:val="24"/>
        </w:rPr>
        <w:t>paper</w:t>
      </w:r>
      <w:r w:rsidR="00D708CF" w:rsidRPr="007F4EBD">
        <w:rPr>
          <w:sz w:val="24"/>
          <w:szCs w:val="24"/>
        </w:rPr>
        <w:t>,</w:t>
      </w:r>
      <w:r w:rsidR="00D708CF">
        <w:rPr>
          <w:sz w:val="24"/>
          <w:szCs w:val="24"/>
        </w:rPr>
        <w:t xml:space="preserve"> and are available for viewing from the ESORT Secretariat.</w:t>
      </w:r>
    </w:p>
    <w:p w14:paraId="2AC88725" w14:textId="1BDC3BD8" w:rsidR="00712A02" w:rsidRDefault="00712A02" w:rsidP="00B13983">
      <w:pPr>
        <w:pStyle w:val="ListParagraph"/>
        <w:numPr>
          <w:ilvl w:val="0"/>
          <w:numId w:val="4"/>
        </w:numPr>
        <w:outlineLvl w:val="0"/>
        <w:rPr>
          <w:b/>
          <w:sz w:val="24"/>
          <w:szCs w:val="24"/>
        </w:rPr>
      </w:pPr>
      <w:bookmarkStart w:id="6" w:name="_Toc443293762"/>
      <w:r>
        <w:rPr>
          <w:b/>
          <w:sz w:val="24"/>
          <w:szCs w:val="24"/>
        </w:rPr>
        <w:t xml:space="preserve">Consideration of the </w:t>
      </w:r>
      <w:r w:rsidR="004C7080">
        <w:rPr>
          <w:b/>
          <w:sz w:val="24"/>
          <w:szCs w:val="24"/>
        </w:rPr>
        <w:t>ESORT comments</w:t>
      </w:r>
      <w:bookmarkEnd w:id="6"/>
    </w:p>
    <w:p w14:paraId="69F55B4C" w14:textId="39AFC635" w:rsidR="00712A02" w:rsidRPr="00712A02" w:rsidRDefault="00712A02" w:rsidP="00B13983">
      <w:pPr>
        <w:rPr>
          <w:sz w:val="24"/>
          <w:szCs w:val="24"/>
        </w:rPr>
      </w:pPr>
      <w:bookmarkStart w:id="7" w:name="_Toc422819619"/>
      <w:bookmarkStart w:id="8" w:name="_Toc422823618"/>
      <w:bookmarkStart w:id="9" w:name="_Toc422824102"/>
      <w:r w:rsidRPr="00712A02">
        <w:rPr>
          <w:sz w:val="24"/>
          <w:szCs w:val="24"/>
        </w:rPr>
        <w:t>The ESORT w</w:t>
      </w:r>
      <w:r w:rsidR="0020246E">
        <w:rPr>
          <w:sz w:val="24"/>
          <w:szCs w:val="24"/>
        </w:rPr>
        <w:t>as</w:t>
      </w:r>
      <w:r w:rsidRPr="00712A02">
        <w:rPr>
          <w:sz w:val="24"/>
          <w:szCs w:val="24"/>
        </w:rPr>
        <w:t xml:space="preserve"> presented with a draft interim report at </w:t>
      </w:r>
      <w:r w:rsidR="0020246E">
        <w:rPr>
          <w:sz w:val="24"/>
          <w:szCs w:val="24"/>
        </w:rPr>
        <w:t>its</w:t>
      </w:r>
      <w:r w:rsidRPr="00712A02">
        <w:rPr>
          <w:sz w:val="24"/>
          <w:szCs w:val="24"/>
        </w:rPr>
        <w:t xml:space="preserve"> meeting o</w:t>
      </w:r>
      <w:r w:rsidR="0020246E">
        <w:rPr>
          <w:sz w:val="24"/>
          <w:szCs w:val="24"/>
        </w:rPr>
        <w:t>f</w:t>
      </w:r>
      <w:r w:rsidRPr="00712A02">
        <w:rPr>
          <w:sz w:val="24"/>
          <w:szCs w:val="24"/>
        </w:rPr>
        <w:t xml:space="preserve"> 24</w:t>
      </w:r>
      <w:r w:rsidR="0020246E">
        <w:rPr>
          <w:sz w:val="24"/>
          <w:szCs w:val="24"/>
        </w:rPr>
        <w:t> </w:t>
      </w:r>
      <w:r w:rsidRPr="00712A02">
        <w:rPr>
          <w:sz w:val="24"/>
          <w:szCs w:val="24"/>
        </w:rPr>
        <w:t>March</w:t>
      </w:r>
      <w:r w:rsidR="0020246E">
        <w:rPr>
          <w:sz w:val="24"/>
          <w:szCs w:val="24"/>
        </w:rPr>
        <w:t> </w:t>
      </w:r>
      <w:r w:rsidRPr="00712A02">
        <w:rPr>
          <w:sz w:val="24"/>
          <w:szCs w:val="24"/>
        </w:rPr>
        <w:t xml:space="preserve">2015. </w:t>
      </w:r>
      <w:r w:rsidR="00D62498">
        <w:rPr>
          <w:sz w:val="24"/>
          <w:szCs w:val="24"/>
        </w:rPr>
        <w:t>Lengthy</w:t>
      </w:r>
      <w:r w:rsidRPr="00712A02">
        <w:rPr>
          <w:sz w:val="24"/>
          <w:szCs w:val="24"/>
        </w:rPr>
        <w:t xml:space="preserve"> discussion </w:t>
      </w:r>
      <w:r w:rsidR="00D62498">
        <w:rPr>
          <w:sz w:val="24"/>
          <w:szCs w:val="24"/>
        </w:rPr>
        <w:t xml:space="preserve">took place </w:t>
      </w:r>
      <w:r w:rsidRPr="00712A02">
        <w:rPr>
          <w:sz w:val="24"/>
          <w:szCs w:val="24"/>
        </w:rPr>
        <w:t xml:space="preserve">and </w:t>
      </w:r>
      <w:r w:rsidR="006933C5">
        <w:rPr>
          <w:sz w:val="24"/>
          <w:szCs w:val="24"/>
        </w:rPr>
        <w:t>members</w:t>
      </w:r>
      <w:r w:rsidR="006933C5" w:rsidRPr="00712A02">
        <w:rPr>
          <w:sz w:val="24"/>
          <w:szCs w:val="24"/>
        </w:rPr>
        <w:t xml:space="preserve"> </w:t>
      </w:r>
      <w:r w:rsidRPr="00712A02">
        <w:rPr>
          <w:sz w:val="24"/>
          <w:szCs w:val="24"/>
        </w:rPr>
        <w:t xml:space="preserve">were asked </w:t>
      </w:r>
      <w:r w:rsidR="0020246E">
        <w:rPr>
          <w:sz w:val="24"/>
          <w:szCs w:val="24"/>
        </w:rPr>
        <w:t xml:space="preserve">to </w:t>
      </w:r>
      <w:r w:rsidRPr="00712A02">
        <w:rPr>
          <w:sz w:val="24"/>
          <w:szCs w:val="24"/>
        </w:rPr>
        <w:t xml:space="preserve">talk to their representatives and provide any further final feedback by 1 May 2015. Additional feedback was received from </w:t>
      </w:r>
      <w:r w:rsidR="007D6EB5">
        <w:rPr>
          <w:sz w:val="24"/>
          <w:szCs w:val="24"/>
        </w:rPr>
        <w:t>eight</w:t>
      </w:r>
      <w:r w:rsidRPr="00712A02">
        <w:rPr>
          <w:sz w:val="24"/>
          <w:szCs w:val="24"/>
        </w:rPr>
        <w:t xml:space="preserve"> (</w:t>
      </w:r>
      <w:r w:rsidR="007D6EB5">
        <w:rPr>
          <w:sz w:val="24"/>
          <w:szCs w:val="24"/>
        </w:rPr>
        <w:t>8</w:t>
      </w:r>
      <w:r w:rsidRPr="00712A02">
        <w:rPr>
          <w:sz w:val="24"/>
          <w:szCs w:val="24"/>
        </w:rPr>
        <w:t xml:space="preserve">) organisations with an additional </w:t>
      </w:r>
      <w:r w:rsidR="007D6EB5">
        <w:rPr>
          <w:sz w:val="24"/>
          <w:szCs w:val="24"/>
        </w:rPr>
        <w:t>three</w:t>
      </w:r>
      <w:r w:rsidRPr="00712A02">
        <w:rPr>
          <w:sz w:val="24"/>
          <w:szCs w:val="24"/>
        </w:rPr>
        <w:t xml:space="preserve"> (</w:t>
      </w:r>
      <w:r w:rsidR="007D6EB5">
        <w:rPr>
          <w:sz w:val="24"/>
          <w:szCs w:val="24"/>
        </w:rPr>
        <w:t>3</w:t>
      </w:r>
      <w:r w:rsidRPr="00712A02">
        <w:rPr>
          <w:sz w:val="24"/>
          <w:szCs w:val="24"/>
        </w:rPr>
        <w:t>) responding that they had no further comments to submit.</w:t>
      </w:r>
      <w:r w:rsidR="005259FE">
        <w:rPr>
          <w:sz w:val="24"/>
          <w:szCs w:val="24"/>
        </w:rPr>
        <w:t xml:space="preserve"> </w:t>
      </w:r>
      <w:r w:rsidRPr="00712A02">
        <w:rPr>
          <w:sz w:val="24"/>
          <w:szCs w:val="24"/>
        </w:rPr>
        <w:t>Three</w:t>
      </w:r>
      <w:r w:rsidR="005259FE">
        <w:rPr>
          <w:sz w:val="24"/>
          <w:szCs w:val="24"/>
        </w:rPr>
        <w:t xml:space="preserve"> (3)</w:t>
      </w:r>
      <w:r w:rsidRPr="00712A02">
        <w:rPr>
          <w:sz w:val="24"/>
          <w:szCs w:val="24"/>
        </w:rPr>
        <w:t xml:space="preserve"> ESORT members did not submit further feedback </w:t>
      </w:r>
      <w:r w:rsidR="005259FE">
        <w:rPr>
          <w:sz w:val="24"/>
          <w:szCs w:val="24"/>
        </w:rPr>
        <w:t xml:space="preserve">after being </w:t>
      </w:r>
      <w:r w:rsidRPr="00712A02">
        <w:rPr>
          <w:sz w:val="24"/>
          <w:szCs w:val="24"/>
        </w:rPr>
        <w:t>contacted multiple times by the ESORT Secretariat.</w:t>
      </w:r>
      <w:bookmarkEnd w:id="7"/>
      <w:bookmarkEnd w:id="8"/>
      <w:bookmarkEnd w:id="9"/>
    </w:p>
    <w:p w14:paraId="04BC700B" w14:textId="77777777" w:rsidR="0027101F" w:rsidRDefault="0027101F" w:rsidP="006933C5">
      <w:pPr>
        <w:rPr>
          <w:sz w:val="24"/>
          <w:szCs w:val="24"/>
        </w:rPr>
      </w:pPr>
      <w:bookmarkStart w:id="10" w:name="_Toc422819620"/>
      <w:bookmarkStart w:id="11" w:name="_Toc422823619"/>
      <w:bookmarkStart w:id="12" w:name="_Toc422824103"/>
      <w:r w:rsidRPr="0027101F">
        <w:rPr>
          <w:sz w:val="24"/>
          <w:szCs w:val="24"/>
        </w:rPr>
        <w:t>The majority of the feedback on the interim report emphasised pr</w:t>
      </w:r>
      <w:r w:rsidR="003D196D">
        <w:rPr>
          <w:sz w:val="24"/>
          <w:szCs w:val="24"/>
        </w:rPr>
        <w:t>ior</w:t>
      </w:r>
      <w:r w:rsidRPr="0027101F">
        <w:rPr>
          <w:sz w:val="24"/>
          <w:szCs w:val="24"/>
        </w:rPr>
        <w:t xml:space="preserve"> comments and indicated agreement with issues raised by other ESORT members.</w:t>
      </w:r>
      <w:r w:rsidR="003D196D">
        <w:rPr>
          <w:sz w:val="24"/>
          <w:szCs w:val="24"/>
        </w:rPr>
        <w:t xml:space="preserve"> </w:t>
      </w:r>
      <w:r w:rsidRPr="0027101F">
        <w:rPr>
          <w:sz w:val="24"/>
          <w:szCs w:val="24"/>
        </w:rPr>
        <w:t>However, there were new suggestions provided and these have been integrated into the main body of the report.</w:t>
      </w:r>
      <w:bookmarkEnd w:id="10"/>
      <w:bookmarkEnd w:id="11"/>
      <w:bookmarkEnd w:id="12"/>
    </w:p>
    <w:p w14:paraId="7790F43B" w14:textId="32B0A579" w:rsidR="0027101F" w:rsidRPr="001475D4" w:rsidRDefault="004C7080" w:rsidP="001475D4">
      <w:pPr>
        <w:rPr>
          <w:sz w:val="24"/>
          <w:szCs w:val="24"/>
        </w:rPr>
      </w:pPr>
      <w:r>
        <w:rPr>
          <w:sz w:val="24"/>
          <w:szCs w:val="24"/>
        </w:rPr>
        <w:t xml:space="preserve">The final comments received by DVA on 2 October 2015 contained further comments from </w:t>
      </w:r>
      <w:r w:rsidR="003C404E">
        <w:rPr>
          <w:sz w:val="24"/>
          <w:szCs w:val="24"/>
        </w:rPr>
        <w:t xml:space="preserve">five (5) </w:t>
      </w:r>
      <w:r>
        <w:rPr>
          <w:sz w:val="24"/>
          <w:szCs w:val="24"/>
        </w:rPr>
        <w:t xml:space="preserve">ESORT members. These further comments were analysed along with the feedback </w:t>
      </w:r>
      <w:r>
        <w:rPr>
          <w:sz w:val="24"/>
          <w:szCs w:val="24"/>
        </w:rPr>
        <w:lastRenderedPageBreak/>
        <w:t>provided in the interim report to identify the prioritised areas for consideration by the Mini</w:t>
      </w:r>
      <w:r w:rsidR="00A12825">
        <w:rPr>
          <w:sz w:val="24"/>
          <w:szCs w:val="24"/>
        </w:rPr>
        <w:t xml:space="preserve">ster. Please refer to </w:t>
      </w:r>
      <w:r w:rsidR="00A12825" w:rsidRPr="003C404E">
        <w:rPr>
          <w:sz w:val="24"/>
          <w:szCs w:val="24"/>
        </w:rPr>
        <w:t>Section 13</w:t>
      </w:r>
      <w:r>
        <w:rPr>
          <w:sz w:val="24"/>
          <w:szCs w:val="24"/>
        </w:rPr>
        <w:t xml:space="preserve"> for details</w:t>
      </w:r>
      <w:r w:rsidR="00AA2F3B">
        <w:rPr>
          <w:sz w:val="24"/>
          <w:szCs w:val="24"/>
        </w:rPr>
        <w:t>.</w:t>
      </w:r>
    </w:p>
    <w:p w14:paraId="0EF6622A" w14:textId="3DC8E800" w:rsidR="00170439" w:rsidRPr="00C77493" w:rsidRDefault="00D20CDE" w:rsidP="00B13983">
      <w:pPr>
        <w:pStyle w:val="ListParagraph"/>
        <w:numPr>
          <w:ilvl w:val="0"/>
          <w:numId w:val="4"/>
        </w:numPr>
        <w:outlineLvl w:val="0"/>
        <w:rPr>
          <w:b/>
          <w:sz w:val="24"/>
          <w:szCs w:val="24"/>
        </w:rPr>
      </w:pPr>
      <w:bookmarkStart w:id="13" w:name="_Toc443293763"/>
      <w:r>
        <w:rPr>
          <w:b/>
          <w:sz w:val="24"/>
          <w:szCs w:val="24"/>
        </w:rPr>
        <w:t>S</w:t>
      </w:r>
      <w:r w:rsidR="00AA2F3B">
        <w:rPr>
          <w:b/>
          <w:sz w:val="24"/>
          <w:szCs w:val="24"/>
        </w:rPr>
        <w:t xml:space="preserve">ummary of </w:t>
      </w:r>
      <w:r>
        <w:rPr>
          <w:b/>
          <w:sz w:val="24"/>
          <w:szCs w:val="24"/>
        </w:rPr>
        <w:t xml:space="preserve">initial </w:t>
      </w:r>
      <w:r w:rsidR="00D708CF">
        <w:rPr>
          <w:b/>
          <w:sz w:val="24"/>
          <w:szCs w:val="24"/>
        </w:rPr>
        <w:t>feedback</w:t>
      </w:r>
      <w:bookmarkEnd w:id="13"/>
    </w:p>
    <w:p w14:paraId="1D2099EF" w14:textId="45A6BE27" w:rsidR="00170439" w:rsidRDefault="0014319C" w:rsidP="00B13983">
      <w:pPr>
        <w:rPr>
          <w:sz w:val="24"/>
          <w:szCs w:val="24"/>
        </w:rPr>
      </w:pPr>
      <w:r>
        <w:rPr>
          <w:sz w:val="24"/>
          <w:szCs w:val="24"/>
        </w:rPr>
        <w:t xml:space="preserve">Overall the majority of the feedback recognised the importance of the VVFS and </w:t>
      </w:r>
      <w:r w:rsidR="004A67FF">
        <w:rPr>
          <w:sz w:val="24"/>
          <w:szCs w:val="24"/>
        </w:rPr>
        <w:t>its</w:t>
      </w:r>
      <w:r>
        <w:rPr>
          <w:sz w:val="24"/>
          <w:szCs w:val="24"/>
        </w:rPr>
        <w:t xml:space="preserve"> potential to report on the intergenerational impact of Vietnam War service on families. However, the </w:t>
      </w:r>
      <w:r w:rsidR="00F07E86">
        <w:rPr>
          <w:sz w:val="24"/>
          <w:szCs w:val="24"/>
        </w:rPr>
        <w:t>core focus of the feedback was on ensuring that Vietnam veterans and their family members were adequately supported now</w:t>
      </w:r>
      <w:r w:rsidR="004A67FF">
        <w:rPr>
          <w:sz w:val="24"/>
          <w:szCs w:val="24"/>
        </w:rPr>
        <w:t>,</w:t>
      </w:r>
      <w:r w:rsidR="00F07E86">
        <w:rPr>
          <w:sz w:val="24"/>
          <w:szCs w:val="24"/>
        </w:rPr>
        <w:t xml:space="preserve"> and into the future</w:t>
      </w:r>
      <w:r w:rsidR="004A67FF">
        <w:rPr>
          <w:sz w:val="24"/>
          <w:szCs w:val="24"/>
        </w:rPr>
        <w:t>,</w:t>
      </w:r>
      <w:r w:rsidR="00F07E86">
        <w:rPr>
          <w:sz w:val="24"/>
          <w:szCs w:val="24"/>
        </w:rPr>
        <w:t xml:space="preserve"> and </w:t>
      </w:r>
      <w:r w:rsidR="004A67FF">
        <w:rPr>
          <w:sz w:val="24"/>
          <w:szCs w:val="24"/>
        </w:rPr>
        <w:t xml:space="preserve">how best </w:t>
      </w:r>
      <w:r w:rsidR="00F07E86">
        <w:rPr>
          <w:sz w:val="24"/>
          <w:szCs w:val="24"/>
        </w:rPr>
        <w:t>to utilise this research to inform best practice for contemporary veterans and their families.</w:t>
      </w:r>
    </w:p>
    <w:p w14:paraId="06BE33E7" w14:textId="28D9BCF4" w:rsidR="00F07E86" w:rsidRPr="007F4EBD" w:rsidRDefault="00F07E86" w:rsidP="00B13983">
      <w:pPr>
        <w:ind w:left="720"/>
        <w:rPr>
          <w:sz w:val="24"/>
          <w:szCs w:val="24"/>
        </w:rPr>
      </w:pPr>
      <w:r w:rsidRPr="00F07E86">
        <w:rPr>
          <w:i/>
          <w:sz w:val="24"/>
          <w:szCs w:val="24"/>
        </w:rPr>
        <w:t>.</w:t>
      </w:r>
      <w:r w:rsidR="008577E1">
        <w:rPr>
          <w:i/>
          <w:sz w:val="24"/>
          <w:szCs w:val="24"/>
        </w:rPr>
        <w:t>.</w:t>
      </w:r>
      <w:r w:rsidRPr="00F07E86">
        <w:rPr>
          <w:i/>
          <w:sz w:val="24"/>
          <w:szCs w:val="24"/>
        </w:rPr>
        <w:t>.</w:t>
      </w:r>
      <w:r w:rsidR="008577E1">
        <w:rPr>
          <w:i/>
          <w:sz w:val="24"/>
          <w:szCs w:val="24"/>
        </w:rPr>
        <w:t>W</w:t>
      </w:r>
      <w:r w:rsidRPr="00F07E86">
        <w:rPr>
          <w:i/>
          <w:sz w:val="24"/>
          <w:szCs w:val="24"/>
        </w:rPr>
        <w:t xml:space="preserve">e acknowledge DVA’s initiative in undertaking such an important piece of work. The findings will help inform the formulation of Legacy’s strategies and implementation plans as we move to actively embrace the growing Vietnam and contemporary veteran cohorts and importantly their families in this next phase of Legacy’s work </w:t>
      </w:r>
      <w:r w:rsidRPr="007F4EBD">
        <w:rPr>
          <w:sz w:val="24"/>
          <w:szCs w:val="24"/>
        </w:rPr>
        <w:t>(p.1, Legacy)</w:t>
      </w:r>
      <w:r w:rsidR="00B65956">
        <w:rPr>
          <w:sz w:val="24"/>
          <w:szCs w:val="24"/>
        </w:rPr>
        <w:t>.</w:t>
      </w:r>
    </w:p>
    <w:p w14:paraId="49D9E2BC" w14:textId="10985B73" w:rsidR="003D196D" w:rsidRDefault="003D196D" w:rsidP="00B13983">
      <w:pPr>
        <w:ind w:left="720"/>
        <w:rPr>
          <w:i/>
          <w:sz w:val="24"/>
          <w:szCs w:val="24"/>
        </w:rPr>
      </w:pPr>
      <w:r>
        <w:rPr>
          <w:i/>
          <w:sz w:val="24"/>
          <w:szCs w:val="24"/>
        </w:rPr>
        <w:t xml:space="preserve">In the context of the socio-economic consequences of our conflict, our Association enjoins the Department to advocate the precautionary principle whereby Governments, in </w:t>
      </w:r>
      <w:r w:rsidR="008552CE">
        <w:rPr>
          <w:i/>
          <w:sz w:val="24"/>
          <w:szCs w:val="24"/>
        </w:rPr>
        <w:t>committing</w:t>
      </w:r>
      <w:r>
        <w:rPr>
          <w:i/>
          <w:sz w:val="24"/>
          <w:szCs w:val="24"/>
        </w:rPr>
        <w:t xml:space="preserve"> our forces, also commit the resources needed to mitigate the multi-generational consequences </w:t>
      </w:r>
      <w:r w:rsidRPr="007F4EBD">
        <w:rPr>
          <w:sz w:val="24"/>
          <w:szCs w:val="24"/>
        </w:rPr>
        <w:t>(p.2, RAAF</w:t>
      </w:r>
      <w:r w:rsidR="004675A3">
        <w:rPr>
          <w:sz w:val="24"/>
          <w:szCs w:val="24"/>
        </w:rPr>
        <w:t>A</w:t>
      </w:r>
      <w:r w:rsidRPr="007F4EBD">
        <w:rPr>
          <w:sz w:val="24"/>
          <w:szCs w:val="24"/>
        </w:rPr>
        <w:t>, second submission)</w:t>
      </w:r>
      <w:r w:rsidR="00B65956">
        <w:rPr>
          <w:sz w:val="24"/>
          <w:szCs w:val="24"/>
        </w:rPr>
        <w:t>.</w:t>
      </w:r>
    </w:p>
    <w:p w14:paraId="46DC1A84" w14:textId="3FF901DA" w:rsidR="00A96A55" w:rsidRPr="007F4EBD" w:rsidRDefault="00A96A55" w:rsidP="00B13983">
      <w:pPr>
        <w:ind w:left="720"/>
        <w:rPr>
          <w:sz w:val="24"/>
          <w:szCs w:val="24"/>
        </w:rPr>
      </w:pPr>
      <w:r>
        <w:rPr>
          <w:i/>
          <w:sz w:val="24"/>
          <w:szCs w:val="24"/>
        </w:rPr>
        <w:t>It is also important to acknowledge that this level of service and future enhancements to their care and support should become the benchmark for contemporary veteran</w:t>
      </w:r>
      <w:r w:rsidR="00E24B6E">
        <w:rPr>
          <w:i/>
          <w:sz w:val="24"/>
          <w:szCs w:val="24"/>
        </w:rPr>
        <w:t xml:space="preserve">s and their families </w:t>
      </w:r>
      <w:r w:rsidR="00E24B6E" w:rsidRPr="007F4EBD">
        <w:rPr>
          <w:sz w:val="24"/>
          <w:szCs w:val="24"/>
        </w:rPr>
        <w:t>(p.1, NAA</w:t>
      </w:r>
      <w:r w:rsidRPr="007F4EBD">
        <w:rPr>
          <w:sz w:val="24"/>
          <w:szCs w:val="24"/>
        </w:rPr>
        <w:t>, second submission)</w:t>
      </w:r>
      <w:r w:rsidR="00B65956">
        <w:rPr>
          <w:sz w:val="24"/>
          <w:szCs w:val="24"/>
        </w:rPr>
        <w:t>.</w:t>
      </w:r>
    </w:p>
    <w:p w14:paraId="58BD62E6" w14:textId="4432ADDD" w:rsidR="00C50AA0" w:rsidRDefault="00863AAA" w:rsidP="007F4EBD">
      <w:pPr>
        <w:ind w:left="720"/>
        <w:rPr>
          <w:i/>
          <w:sz w:val="24"/>
          <w:szCs w:val="24"/>
        </w:rPr>
      </w:pPr>
      <w:r>
        <w:rPr>
          <w:i/>
          <w:sz w:val="24"/>
          <w:szCs w:val="24"/>
        </w:rPr>
        <w:t>While noting the key findings in the VVFS and acknowledging “that it is too late to consider preventative initiatives aimed at minimi</w:t>
      </w:r>
      <w:r w:rsidR="00C50AA0">
        <w:rPr>
          <w:i/>
          <w:sz w:val="24"/>
          <w:szCs w:val="24"/>
        </w:rPr>
        <w:t>s</w:t>
      </w:r>
      <w:r>
        <w:rPr>
          <w:i/>
          <w:sz w:val="24"/>
          <w:szCs w:val="24"/>
        </w:rPr>
        <w:t xml:space="preserve">ing the consequences of their father’s PTSD” it is not acceptable if the children and grandchildren of Australian Vietnam Veterans are ignored on completion of this study </w:t>
      </w:r>
      <w:r w:rsidRPr="007F4EBD">
        <w:rPr>
          <w:sz w:val="24"/>
          <w:szCs w:val="24"/>
        </w:rPr>
        <w:t>(p.2, PV</w:t>
      </w:r>
      <w:r w:rsidR="008A50E7" w:rsidRPr="007F4EBD">
        <w:rPr>
          <w:sz w:val="24"/>
          <w:szCs w:val="24"/>
        </w:rPr>
        <w:t>A</w:t>
      </w:r>
      <w:r w:rsidRPr="007F4EBD">
        <w:rPr>
          <w:sz w:val="24"/>
          <w:szCs w:val="24"/>
        </w:rPr>
        <w:t>A)</w:t>
      </w:r>
      <w:r w:rsidR="00B65956">
        <w:rPr>
          <w:sz w:val="24"/>
          <w:szCs w:val="24"/>
        </w:rPr>
        <w:t>.</w:t>
      </w:r>
      <w:r w:rsidR="00DA07E8">
        <w:rPr>
          <w:i/>
          <w:sz w:val="24"/>
          <w:szCs w:val="24"/>
        </w:rPr>
        <w:t xml:space="preserve"> </w:t>
      </w:r>
    </w:p>
    <w:p w14:paraId="04F21A17" w14:textId="79D3DCAE" w:rsidR="008A50E7" w:rsidRPr="00DA07E8" w:rsidRDefault="008A50E7" w:rsidP="00B13983">
      <w:pPr>
        <w:rPr>
          <w:sz w:val="24"/>
          <w:szCs w:val="24"/>
        </w:rPr>
      </w:pPr>
      <w:r w:rsidRPr="00DA07E8">
        <w:rPr>
          <w:sz w:val="24"/>
          <w:szCs w:val="24"/>
        </w:rPr>
        <w:t>The Royal Australian Regiment Association commented that</w:t>
      </w:r>
      <w:r w:rsidRPr="00DA07E8">
        <w:rPr>
          <w:i/>
          <w:sz w:val="24"/>
          <w:szCs w:val="24"/>
        </w:rPr>
        <w:t xml:space="preserve"> </w:t>
      </w:r>
      <w:r w:rsidR="00B65956">
        <w:rPr>
          <w:i/>
          <w:sz w:val="24"/>
          <w:szCs w:val="24"/>
        </w:rPr>
        <w:t>’</w:t>
      </w:r>
      <w:r w:rsidR="00C50AA0" w:rsidRPr="00DA07E8">
        <w:rPr>
          <w:i/>
          <w:sz w:val="24"/>
          <w:szCs w:val="24"/>
        </w:rPr>
        <w:t xml:space="preserve">although </w:t>
      </w:r>
      <w:r w:rsidRPr="00DA07E8">
        <w:rPr>
          <w:i/>
          <w:sz w:val="24"/>
          <w:szCs w:val="24"/>
        </w:rPr>
        <w:t>the VVFS report is welcome and applauded</w:t>
      </w:r>
      <w:r w:rsidR="00E021FC">
        <w:rPr>
          <w:i/>
          <w:sz w:val="24"/>
          <w:szCs w:val="24"/>
        </w:rPr>
        <w:t>,</w:t>
      </w:r>
      <w:r w:rsidRPr="00DA07E8">
        <w:rPr>
          <w:i/>
          <w:sz w:val="24"/>
          <w:szCs w:val="24"/>
        </w:rPr>
        <w:t xml:space="preserve"> it’s a bit of </w:t>
      </w:r>
      <w:r w:rsidR="00B65956">
        <w:rPr>
          <w:i/>
          <w:sz w:val="24"/>
          <w:szCs w:val="24"/>
        </w:rPr>
        <w:t>“</w:t>
      </w:r>
      <w:r w:rsidR="00B65956" w:rsidRPr="00DA07E8">
        <w:rPr>
          <w:i/>
          <w:sz w:val="24"/>
          <w:szCs w:val="24"/>
        </w:rPr>
        <w:t xml:space="preserve">the </w:t>
      </w:r>
      <w:r w:rsidRPr="00DA07E8">
        <w:rPr>
          <w:i/>
          <w:sz w:val="24"/>
          <w:szCs w:val="24"/>
        </w:rPr>
        <w:t xml:space="preserve">horse has </w:t>
      </w:r>
      <w:r w:rsidR="00B65956" w:rsidRPr="00DA07E8">
        <w:rPr>
          <w:i/>
          <w:sz w:val="24"/>
          <w:szCs w:val="24"/>
        </w:rPr>
        <w:t>bolted</w:t>
      </w:r>
      <w:r w:rsidR="00B65956">
        <w:rPr>
          <w:i/>
          <w:sz w:val="24"/>
          <w:szCs w:val="24"/>
        </w:rPr>
        <w:t>”</w:t>
      </w:r>
      <w:r w:rsidR="00B65956" w:rsidRPr="00DA07E8">
        <w:rPr>
          <w:sz w:val="24"/>
          <w:szCs w:val="24"/>
        </w:rPr>
        <w:t xml:space="preserve"> </w:t>
      </w:r>
      <w:r w:rsidRPr="007F4EBD">
        <w:rPr>
          <w:i/>
          <w:sz w:val="24"/>
          <w:szCs w:val="24"/>
        </w:rPr>
        <w:t xml:space="preserve">as far as </w:t>
      </w:r>
      <w:r w:rsidR="000356CD" w:rsidRPr="007F4EBD">
        <w:rPr>
          <w:i/>
          <w:sz w:val="24"/>
          <w:szCs w:val="24"/>
        </w:rPr>
        <w:t>[</w:t>
      </w:r>
      <w:r w:rsidRPr="007F4EBD">
        <w:rPr>
          <w:i/>
          <w:sz w:val="24"/>
          <w:szCs w:val="24"/>
        </w:rPr>
        <w:t>Vietnam veterans</w:t>
      </w:r>
      <w:r w:rsidR="000356CD" w:rsidRPr="007F4EBD">
        <w:rPr>
          <w:i/>
          <w:sz w:val="24"/>
          <w:szCs w:val="24"/>
        </w:rPr>
        <w:t>] are concerned</w:t>
      </w:r>
      <w:r w:rsidRPr="007F4EBD">
        <w:rPr>
          <w:i/>
          <w:sz w:val="24"/>
          <w:szCs w:val="24"/>
        </w:rPr>
        <w:t xml:space="preserve"> but still very relevant to the children and grandchildren as to why certain family events and</w:t>
      </w:r>
      <w:r w:rsidR="00753615" w:rsidRPr="007F4EBD">
        <w:rPr>
          <w:i/>
          <w:sz w:val="24"/>
          <w:szCs w:val="24"/>
        </w:rPr>
        <w:t>/</w:t>
      </w:r>
      <w:r w:rsidRPr="007F4EBD">
        <w:rPr>
          <w:i/>
          <w:sz w:val="24"/>
          <w:szCs w:val="24"/>
        </w:rPr>
        <w:t>or trends were experienced</w:t>
      </w:r>
      <w:r w:rsidR="00B65956">
        <w:rPr>
          <w:sz w:val="24"/>
          <w:szCs w:val="24"/>
        </w:rPr>
        <w:t>‘</w:t>
      </w:r>
      <w:r w:rsidR="00B65956" w:rsidRPr="00DA07E8">
        <w:rPr>
          <w:sz w:val="24"/>
          <w:szCs w:val="24"/>
        </w:rPr>
        <w:t xml:space="preserve"> </w:t>
      </w:r>
      <w:r w:rsidRPr="00DA07E8">
        <w:rPr>
          <w:sz w:val="24"/>
          <w:szCs w:val="24"/>
        </w:rPr>
        <w:t>(p.1, RARA)</w:t>
      </w:r>
      <w:r w:rsidR="0019567C" w:rsidRPr="00DA07E8">
        <w:rPr>
          <w:sz w:val="24"/>
          <w:szCs w:val="24"/>
        </w:rPr>
        <w:t>.</w:t>
      </w:r>
    </w:p>
    <w:p w14:paraId="56DF998E" w14:textId="4FC606AE" w:rsidR="004A67FF" w:rsidRPr="00DA07E8" w:rsidRDefault="004A67FF" w:rsidP="00B13983">
      <w:pPr>
        <w:rPr>
          <w:sz w:val="24"/>
          <w:szCs w:val="24"/>
        </w:rPr>
      </w:pPr>
      <w:r w:rsidRPr="00DA07E8">
        <w:rPr>
          <w:sz w:val="24"/>
          <w:szCs w:val="24"/>
        </w:rPr>
        <w:lastRenderedPageBreak/>
        <w:t xml:space="preserve">There were some comments indicating that the VVFS, although giving validity to the intergenerational impact of the Vietnam </w:t>
      </w:r>
      <w:r w:rsidR="00F8350D" w:rsidRPr="00DA07E8">
        <w:rPr>
          <w:sz w:val="24"/>
          <w:szCs w:val="24"/>
        </w:rPr>
        <w:t>War</w:t>
      </w:r>
      <w:r w:rsidRPr="00DA07E8">
        <w:rPr>
          <w:sz w:val="24"/>
          <w:szCs w:val="24"/>
        </w:rPr>
        <w:t xml:space="preserve">, </w:t>
      </w:r>
      <w:r w:rsidR="00EC75F6" w:rsidRPr="00DA07E8">
        <w:rPr>
          <w:sz w:val="24"/>
          <w:szCs w:val="24"/>
        </w:rPr>
        <w:t>did not achieve what was hoped</w:t>
      </w:r>
      <w:r w:rsidR="00B70DFF" w:rsidRPr="00DA07E8">
        <w:rPr>
          <w:sz w:val="24"/>
          <w:szCs w:val="24"/>
        </w:rPr>
        <w:t xml:space="preserve">. The comments mentioned the cost of the study and the fact that </w:t>
      </w:r>
      <w:r w:rsidR="00B70DFF" w:rsidRPr="00DA07E8">
        <w:rPr>
          <w:i/>
          <w:sz w:val="24"/>
          <w:szCs w:val="24"/>
        </w:rPr>
        <w:t xml:space="preserve">‘it would have been better spent on helping all ADF’ </w:t>
      </w:r>
      <w:r w:rsidR="00B70DFF" w:rsidRPr="00DA07E8">
        <w:rPr>
          <w:sz w:val="24"/>
          <w:szCs w:val="24"/>
        </w:rPr>
        <w:t xml:space="preserve">(Individual </w:t>
      </w:r>
      <w:r w:rsidR="00505979" w:rsidRPr="00DA07E8">
        <w:rPr>
          <w:sz w:val="24"/>
          <w:szCs w:val="24"/>
        </w:rPr>
        <w:t>ES</w:t>
      </w:r>
      <w:r w:rsidR="00B70DFF" w:rsidRPr="00DA07E8">
        <w:rPr>
          <w:sz w:val="24"/>
          <w:szCs w:val="24"/>
        </w:rPr>
        <w:t xml:space="preserve">, 20 December 2014). </w:t>
      </w:r>
      <w:r w:rsidR="00B65956">
        <w:rPr>
          <w:sz w:val="24"/>
          <w:szCs w:val="24"/>
        </w:rPr>
        <w:t>One ESO commented</w:t>
      </w:r>
      <w:r w:rsidR="00B70DFF" w:rsidRPr="00DA07E8">
        <w:rPr>
          <w:sz w:val="24"/>
          <w:szCs w:val="24"/>
        </w:rPr>
        <w:t>:</w:t>
      </w:r>
    </w:p>
    <w:p w14:paraId="5B12B513" w14:textId="50DE6C7D" w:rsidR="004A67FF" w:rsidRPr="00DA07E8" w:rsidRDefault="00F8350D" w:rsidP="00B13983">
      <w:pPr>
        <w:ind w:left="720"/>
        <w:rPr>
          <w:i/>
          <w:sz w:val="24"/>
          <w:szCs w:val="24"/>
        </w:rPr>
      </w:pPr>
      <w:r w:rsidRPr="00DA07E8">
        <w:rPr>
          <w:i/>
          <w:sz w:val="24"/>
          <w:szCs w:val="24"/>
        </w:rPr>
        <w:t xml:space="preserve">Personally, I would suggest the money expended on this study would have produced a better return on investment had it been directed to support those ESO volunteers who are actually working to assist veterans and their families </w:t>
      </w:r>
      <w:r w:rsidRPr="00DA07E8">
        <w:rPr>
          <w:sz w:val="24"/>
          <w:szCs w:val="24"/>
        </w:rPr>
        <w:t>(p.3, NAA)</w:t>
      </w:r>
      <w:r w:rsidR="00B65956">
        <w:rPr>
          <w:sz w:val="24"/>
          <w:szCs w:val="24"/>
        </w:rPr>
        <w:t>.</w:t>
      </w:r>
    </w:p>
    <w:p w14:paraId="77B98798" w14:textId="7FF4D4C4" w:rsidR="00DC3B8D" w:rsidRPr="00DA07E8" w:rsidRDefault="00343338" w:rsidP="00B13983">
      <w:pPr>
        <w:rPr>
          <w:sz w:val="24"/>
          <w:szCs w:val="24"/>
        </w:rPr>
      </w:pPr>
      <w:r w:rsidRPr="00DA07E8">
        <w:rPr>
          <w:sz w:val="24"/>
          <w:szCs w:val="24"/>
        </w:rPr>
        <w:t>T</w:t>
      </w:r>
      <w:r w:rsidR="00DC3B8D" w:rsidRPr="00DA07E8">
        <w:rPr>
          <w:sz w:val="24"/>
          <w:szCs w:val="24"/>
        </w:rPr>
        <w:t>he</w:t>
      </w:r>
      <w:r w:rsidR="00991960" w:rsidRPr="00DA07E8">
        <w:rPr>
          <w:sz w:val="24"/>
          <w:szCs w:val="24"/>
        </w:rPr>
        <w:t xml:space="preserve"> feedback </w:t>
      </w:r>
      <w:r w:rsidR="00350B69" w:rsidRPr="00DA07E8">
        <w:rPr>
          <w:sz w:val="24"/>
          <w:szCs w:val="24"/>
        </w:rPr>
        <w:t xml:space="preserve">received </w:t>
      </w:r>
      <w:r w:rsidR="00991960" w:rsidRPr="00DA07E8">
        <w:rPr>
          <w:sz w:val="24"/>
          <w:szCs w:val="24"/>
        </w:rPr>
        <w:t xml:space="preserve">represents </w:t>
      </w:r>
      <w:r w:rsidRPr="00DA07E8">
        <w:rPr>
          <w:sz w:val="24"/>
          <w:szCs w:val="24"/>
        </w:rPr>
        <w:t>a general interest in</w:t>
      </w:r>
      <w:r w:rsidR="00DC3B8D" w:rsidRPr="00DA07E8">
        <w:rPr>
          <w:sz w:val="24"/>
          <w:szCs w:val="24"/>
        </w:rPr>
        <w:t xml:space="preserve"> </w:t>
      </w:r>
      <w:r w:rsidRPr="00DA07E8">
        <w:rPr>
          <w:sz w:val="24"/>
          <w:szCs w:val="24"/>
        </w:rPr>
        <w:t xml:space="preserve">seeking </w:t>
      </w:r>
      <w:r w:rsidR="00DC3B8D" w:rsidRPr="00DA07E8">
        <w:rPr>
          <w:sz w:val="24"/>
          <w:szCs w:val="24"/>
        </w:rPr>
        <w:t xml:space="preserve">improvements </w:t>
      </w:r>
      <w:r w:rsidR="009A3825" w:rsidRPr="00DA07E8">
        <w:rPr>
          <w:sz w:val="24"/>
          <w:szCs w:val="24"/>
        </w:rPr>
        <w:t xml:space="preserve">to services for veterans and families </w:t>
      </w:r>
      <w:r w:rsidR="00DC3B8D" w:rsidRPr="00DA07E8">
        <w:rPr>
          <w:sz w:val="24"/>
          <w:szCs w:val="24"/>
        </w:rPr>
        <w:t>as a result of this study. These improve</w:t>
      </w:r>
      <w:r w:rsidR="009A3825" w:rsidRPr="00DA07E8">
        <w:rPr>
          <w:sz w:val="24"/>
          <w:szCs w:val="24"/>
        </w:rPr>
        <w:t xml:space="preserve">ments include those support services provided by DVA, Defence, </w:t>
      </w:r>
      <w:r w:rsidR="00201F09">
        <w:rPr>
          <w:sz w:val="24"/>
          <w:szCs w:val="24"/>
        </w:rPr>
        <w:t>ESOs</w:t>
      </w:r>
      <w:r w:rsidR="009A3825" w:rsidRPr="00DA07E8">
        <w:rPr>
          <w:sz w:val="24"/>
          <w:szCs w:val="24"/>
        </w:rPr>
        <w:t xml:space="preserve"> </w:t>
      </w:r>
      <w:r w:rsidR="003E228E" w:rsidRPr="00DA07E8">
        <w:rPr>
          <w:sz w:val="24"/>
          <w:szCs w:val="24"/>
        </w:rPr>
        <w:t>and the broader community. Feedback</w:t>
      </w:r>
      <w:r w:rsidR="009A3825" w:rsidRPr="00DA07E8">
        <w:rPr>
          <w:sz w:val="24"/>
          <w:szCs w:val="24"/>
        </w:rPr>
        <w:t xml:space="preserve"> also includes suggestions for further research and analyses.</w:t>
      </w:r>
    </w:p>
    <w:p w14:paraId="2393CF6D" w14:textId="6E936FD7" w:rsidR="00112170" w:rsidRPr="00C77493" w:rsidRDefault="00AA2F3B" w:rsidP="00B13983">
      <w:pPr>
        <w:pStyle w:val="ListParagraph"/>
        <w:numPr>
          <w:ilvl w:val="0"/>
          <w:numId w:val="4"/>
        </w:numPr>
        <w:outlineLvl w:val="0"/>
        <w:rPr>
          <w:b/>
          <w:sz w:val="24"/>
          <w:szCs w:val="24"/>
        </w:rPr>
      </w:pPr>
      <w:bookmarkStart w:id="14" w:name="_Toc443293764"/>
      <w:r>
        <w:rPr>
          <w:b/>
          <w:sz w:val="24"/>
          <w:szCs w:val="24"/>
        </w:rPr>
        <w:t>Consolidated</w:t>
      </w:r>
      <w:r w:rsidR="00112170" w:rsidRPr="00C77493">
        <w:rPr>
          <w:b/>
          <w:sz w:val="24"/>
          <w:szCs w:val="24"/>
        </w:rPr>
        <w:t xml:space="preserve"> </w:t>
      </w:r>
      <w:r w:rsidR="00DA7CF7">
        <w:rPr>
          <w:b/>
          <w:sz w:val="24"/>
          <w:szCs w:val="24"/>
        </w:rPr>
        <w:t>t</w:t>
      </w:r>
      <w:r w:rsidR="00112170" w:rsidRPr="00C77493">
        <w:rPr>
          <w:b/>
          <w:sz w:val="24"/>
          <w:szCs w:val="24"/>
        </w:rPr>
        <w:t>hemes</w:t>
      </w:r>
      <w:r>
        <w:rPr>
          <w:b/>
          <w:sz w:val="24"/>
          <w:szCs w:val="24"/>
        </w:rPr>
        <w:t xml:space="preserve"> of the general feedback</w:t>
      </w:r>
      <w:bookmarkEnd w:id="14"/>
      <w:r w:rsidR="00267AAF" w:rsidRPr="00C77493">
        <w:rPr>
          <w:b/>
          <w:sz w:val="24"/>
          <w:szCs w:val="24"/>
        </w:rPr>
        <w:t xml:space="preserve"> </w:t>
      </w:r>
    </w:p>
    <w:p w14:paraId="78895027" w14:textId="3359914F" w:rsidR="00112170" w:rsidRPr="00112170" w:rsidRDefault="00112170" w:rsidP="00B13983">
      <w:pPr>
        <w:rPr>
          <w:sz w:val="24"/>
          <w:szCs w:val="24"/>
        </w:rPr>
      </w:pPr>
      <w:r w:rsidRPr="00112170">
        <w:rPr>
          <w:sz w:val="24"/>
          <w:szCs w:val="24"/>
        </w:rPr>
        <w:t xml:space="preserve">The </w:t>
      </w:r>
      <w:r w:rsidR="004C7080">
        <w:rPr>
          <w:sz w:val="24"/>
          <w:szCs w:val="24"/>
        </w:rPr>
        <w:t xml:space="preserve">initial </w:t>
      </w:r>
      <w:r w:rsidRPr="00112170">
        <w:rPr>
          <w:sz w:val="24"/>
          <w:szCs w:val="24"/>
        </w:rPr>
        <w:t>feedback received covered many topics</w:t>
      </w:r>
      <w:r>
        <w:rPr>
          <w:sz w:val="24"/>
          <w:szCs w:val="24"/>
        </w:rPr>
        <w:t xml:space="preserve">. </w:t>
      </w:r>
      <w:r w:rsidRPr="00112170">
        <w:rPr>
          <w:sz w:val="24"/>
          <w:szCs w:val="24"/>
        </w:rPr>
        <w:t xml:space="preserve">To allow timely analysis and discussion, the feedback </w:t>
      </w:r>
      <w:r w:rsidR="001800CB">
        <w:rPr>
          <w:sz w:val="24"/>
          <w:szCs w:val="24"/>
        </w:rPr>
        <w:t>was</w:t>
      </w:r>
      <w:r w:rsidRPr="00112170">
        <w:rPr>
          <w:sz w:val="24"/>
          <w:szCs w:val="24"/>
        </w:rPr>
        <w:t xml:space="preserve"> grouped under the following major themes</w:t>
      </w:r>
      <w:r w:rsidR="00DD2629">
        <w:rPr>
          <w:sz w:val="24"/>
          <w:szCs w:val="24"/>
        </w:rPr>
        <w:t xml:space="preserve"> where possible</w:t>
      </w:r>
      <w:r w:rsidRPr="00112170">
        <w:rPr>
          <w:sz w:val="24"/>
          <w:szCs w:val="24"/>
        </w:rPr>
        <w:t>:</w:t>
      </w:r>
    </w:p>
    <w:p w14:paraId="46D4D3EA" w14:textId="77777777" w:rsidR="00112170" w:rsidRPr="00112170" w:rsidRDefault="00112170" w:rsidP="00B13983">
      <w:pPr>
        <w:ind w:left="720"/>
        <w:rPr>
          <w:sz w:val="24"/>
          <w:szCs w:val="24"/>
        </w:rPr>
      </w:pPr>
      <w:r w:rsidRPr="00112170">
        <w:rPr>
          <w:sz w:val="24"/>
          <w:szCs w:val="24"/>
        </w:rPr>
        <w:t>•</w:t>
      </w:r>
      <w:r w:rsidRPr="00112170">
        <w:rPr>
          <w:sz w:val="24"/>
          <w:szCs w:val="24"/>
        </w:rPr>
        <w:tab/>
      </w:r>
      <w:r w:rsidRPr="00863AAA">
        <w:rPr>
          <w:b/>
          <w:sz w:val="24"/>
          <w:szCs w:val="24"/>
        </w:rPr>
        <w:t>Technical</w:t>
      </w:r>
      <w:r w:rsidR="00081A6C">
        <w:rPr>
          <w:b/>
          <w:sz w:val="24"/>
          <w:szCs w:val="24"/>
        </w:rPr>
        <w:t>/Method</w:t>
      </w:r>
      <w:r w:rsidRPr="00863AAA">
        <w:rPr>
          <w:b/>
          <w:sz w:val="24"/>
          <w:szCs w:val="24"/>
        </w:rPr>
        <w:t xml:space="preserve"> </w:t>
      </w:r>
      <w:r>
        <w:rPr>
          <w:sz w:val="24"/>
          <w:szCs w:val="24"/>
        </w:rPr>
        <w:t>– including comments on methodology</w:t>
      </w:r>
      <w:r w:rsidR="00835915">
        <w:rPr>
          <w:sz w:val="24"/>
          <w:szCs w:val="24"/>
        </w:rPr>
        <w:t xml:space="preserve"> and</w:t>
      </w:r>
      <w:r w:rsidR="00170439">
        <w:rPr>
          <w:sz w:val="24"/>
          <w:szCs w:val="24"/>
        </w:rPr>
        <w:t xml:space="preserve"> analysis</w:t>
      </w:r>
      <w:r>
        <w:rPr>
          <w:sz w:val="24"/>
          <w:szCs w:val="24"/>
        </w:rPr>
        <w:t>.</w:t>
      </w:r>
    </w:p>
    <w:p w14:paraId="6DD299A3" w14:textId="77777777" w:rsidR="00112170" w:rsidRPr="00112170" w:rsidRDefault="00112170" w:rsidP="00B13983">
      <w:pPr>
        <w:ind w:left="1440" w:hanging="720"/>
        <w:rPr>
          <w:sz w:val="24"/>
          <w:szCs w:val="24"/>
        </w:rPr>
      </w:pPr>
      <w:r w:rsidRPr="00112170">
        <w:rPr>
          <w:sz w:val="24"/>
          <w:szCs w:val="24"/>
        </w:rPr>
        <w:t>•</w:t>
      </w:r>
      <w:r w:rsidRPr="00112170">
        <w:rPr>
          <w:sz w:val="24"/>
          <w:szCs w:val="24"/>
        </w:rPr>
        <w:tab/>
      </w:r>
      <w:r w:rsidRPr="00863AAA">
        <w:rPr>
          <w:b/>
          <w:sz w:val="24"/>
          <w:szCs w:val="24"/>
        </w:rPr>
        <w:t>Health</w:t>
      </w:r>
      <w:r>
        <w:rPr>
          <w:sz w:val="24"/>
          <w:szCs w:val="24"/>
        </w:rPr>
        <w:t xml:space="preserve"> – </w:t>
      </w:r>
      <w:r w:rsidR="00170439">
        <w:rPr>
          <w:sz w:val="24"/>
          <w:szCs w:val="24"/>
        </w:rPr>
        <w:t xml:space="preserve">incorporating </w:t>
      </w:r>
      <w:r>
        <w:rPr>
          <w:sz w:val="24"/>
          <w:szCs w:val="24"/>
        </w:rPr>
        <w:t xml:space="preserve">comments on the </w:t>
      </w:r>
      <w:r w:rsidR="00170439">
        <w:rPr>
          <w:sz w:val="24"/>
          <w:szCs w:val="24"/>
        </w:rPr>
        <w:t xml:space="preserve">research findings, recommendations on heath, treatment, compensation and support. </w:t>
      </w:r>
    </w:p>
    <w:p w14:paraId="435CF60E" w14:textId="77777777" w:rsidR="00112170" w:rsidRPr="00112170" w:rsidRDefault="00112170" w:rsidP="00B13983">
      <w:pPr>
        <w:ind w:left="1440" w:hanging="720"/>
        <w:rPr>
          <w:sz w:val="24"/>
          <w:szCs w:val="24"/>
        </w:rPr>
      </w:pPr>
      <w:r w:rsidRPr="00112170">
        <w:rPr>
          <w:sz w:val="24"/>
          <w:szCs w:val="24"/>
        </w:rPr>
        <w:t>•</w:t>
      </w:r>
      <w:r w:rsidRPr="00112170">
        <w:rPr>
          <w:sz w:val="24"/>
          <w:szCs w:val="24"/>
        </w:rPr>
        <w:tab/>
      </w:r>
      <w:r w:rsidRPr="00863AAA">
        <w:rPr>
          <w:b/>
          <w:sz w:val="24"/>
          <w:szCs w:val="24"/>
        </w:rPr>
        <w:t>Education</w:t>
      </w:r>
      <w:r w:rsidR="00EC2406">
        <w:rPr>
          <w:b/>
          <w:sz w:val="24"/>
          <w:szCs w:val="24"/>
        </w:rPr>
        <w:t xml:space="preserve"> and Communication</w:t>
      </w:r>
      <w:r w:rsidR="00170439">
        <w:rPr>
          <w:sz w:val="24"/>
          <w:szCs w:val="24"/>
        </w:rPr>
        <w:t xml:space="preserve"> – focusing on the areas identified where additional education, awareness and communication may be required.</w:t>
      </w:r>
    </w:p>
    <w:p w14:paraId="60584A08" w14:textId="0E285839" w:rsidR="00112170" w:rsidRPr="00112170" w:rsidRDefault="00112170" w:rsidP="00B13983">
      <w:pPr>
        <w:ind w:left="1440" w:hanging="720"/>
        <w:rPr>
          <w:sz w:val="24"/>
          <w:szCs w:val="24"/>
        </w:rPr>
      </w:pPr>
      <w:r w:rsidRPr="00112170">
        <w:rPr>
          <w:sz w:val="24"/>
          <w:szCs w:val="24"/>
        </w:rPr>
        <w:t>•</w:t>
      </w:r>
      <w:r w:rsidRPr="00112170">
        <w:rPr>
          <w:sz w:val="24"/>
          <w:szCs w:val="24"/>
        </w:rPr>
        <w:tab/>
      </w:r>
      <w:r w:rsidRPr="00863AAA">
        <w:rPr>
          <w:b/>
          <w:sz w:val="24"/>
          <w:szCs w:val="24"/>
        </w:rPr>
        <w:t>Lessons Learned</w:t>
      </w:r>
      <w:r w:rsidR="00170439">
        <w:rPr>
          <w:sz w:val="24"/>
          <w:szCs w:val="24"/>
        </w:rPr>
        <w:t xml:space="preserve"> – acknowledging what has changed to improve DVA, Defence and veteran </w:t>
      </w:r>
      <w:r w:rsidR="00835915">
        <w:rPr>
          <w:sz w:val="24"/>
          <w:szCs w:val="24"/>
        </w:rPr>
        <w:t xml:space="preserve">community and family </w:t>
      </w:r>
      <w:r w:rsidR="00170439">
        <w:rPr>
          <w:sz w:val="24"/>
          <w:szCs w:val="24"/>
        </w:rPr>
        <w:t>support since the Vietnam era and also identifying what still needs to be worked on</w:t>
      </w:r>
      <w:r w:rsidR="00DD2629">
        <w:rPr>
          <w:sz w:val="24"/>
          <w:szCs w:val="24"/>
        </w:rPr>
        <w:t>.</w:t>
      </w:r>
    </w:p>
    <w:p w14:paraId="361CF1AB" w14:textId="77777777" w:rsidR="00FF0072" w:rsidRDefault="00170439" w:rsidP="00B13983">
      <w:pPr>
        <w:ind w:firstLine="720"/>
        <w:rPr>
          <w:sz w:val="24"/>
          <w:szCs w:val="24"/>
        </w:rPr>
      </w:pPr>
      <w:r>
        <w:rPr>
          <w:sz w:val="24"/>
          <w:szCs w:val="24"/>
        </w:rPr>
        <w:t>•</w:t>
      </w:r>
      <w:r>
        <w:rPr>
          <w:sz w:val="24"/>
          <w:szCs w:val="24"/>
        </w:rPr>
        <w:tab/>
      </w:r>
      <w:r w:rsidRPr="00863AAA">
        <w:rPr>
          <w:b/>
          <w:sz w:val="24"/>
          <w:szCs w:val="24"/>
        </w:rPr>
        <w:t xml:space="preserve">Future </w:t>
      </w:r>
      <w:r w:rsidR="000E717A">
        <w:rPr>
          <w:b/>
          <w:sz w:val="24"/>
          <w:szCs w:val="24"/>
        </w:rPr>
        <w:t>R</w:t>
      </w:r>
      <w:r w:rsidRPr="00863AAA">
        <w:rPr>
          <w:b/>
          <w:sz w:val="24"/>
          <w:szCs w:val="24"/>
        </w:rPr>
        <w:t>esearch</w:t>
      </w:r>
      <w:r>
        <w:rPr>
          <w:sz w:val="24"/>
          <w:szCs w:val="24"/>
        </w:rPr>
        <w:t xml:space="preserve"> – outlining areas that would benefit from further research.</w:t>
      </w:r>
    </w:p>
    <w:p w14:paraId="570A2593" w14:textId="0B949FF2" w:rsidR="002A5F2D" w:rsidRDefault="00170439" w:rsidP="00B13983">
      <w:pPr>
        <w:rPr>
          <w:sz w:val="24"/>
          <w:szCs w:val="24"/>
        </w:rPr>
      </w:pPr>
      <w:r>
        <w:rPr>
          <w:sz w:val="24"/>
          <w:szCs w:val="24"/>
        </w:rPr>
        <w:t xml:space="preserve">Comments that do not fall within these themes will be reported separately at </w:t>
      </w:r>
      <w:r w:rsidRPr="004C15A3">
        <w:rPr>
          <w:sz w:val="24"/>
          <w:szCs w:val="24"/>
        </w:rPr>
        <w:t>Section</w:t>
      </w:r>
      <w:r w:rsidR="00313281" w:rsidRPr="004C15A3">
        <w:rPr>
          <w:sz w:val="24"/>
          <w:szCs w:val="24"/>
        </w:rPr>
        <w:t xml:space="preserve"> </w:t>
      </w:r>
      <w:r w:rsidR="00DA7CF7" w:rsidRPr="004C15A3">
        <w:rPr>
          <w:sz w:val="24"/>
          <w:szCs w:val="24"/>
        </w:rPr>
        <w:t>1</w:t>
      </w:r>
      <w:r w:rsidR="00820064">
        <w:rPr>
          <w:sz w:val="24"/>
          <w:szCs w:val="24"/>
        </w:rPr>
        <w:t>2</w:t>
      </w:r>
      <w:r w:rsidR="00313281">
        <w:rPr>
          <w:sz w:val="24"/>
          <w:szCs w:val="24"/>
        </w:rPr>
        <w:t xml:space="preserve"> Miscellaneous </w:t>
      </w:r>
      <w:r w:rsidR="00DA7CF7">
        <w:rPr>
          <w:sz w:val="24"/>
          <w:szCs w:val="24"/>
        </w:rPr>
        <w:t>f</w:t>
      </w:r>
      <w:r w:rsidR="00313281">
        <w:rPr>
          <w:sz w:val="24"/>
          <w:szCs w:val="24"/>
        </w:rPr>
        <w:t>eedback</w:t>
      </w:r>
      <w:r>
        <w:rPr>
          <w:sz w:val="24"/>
          <w:szCs w:val="24"/>
        </w:rPr>
        <w:t xml:space="preserve"> of the </w:t>
      </w:r>
      <w:r w:rsidR="009D2792">
        <w:rPr>
          <w:sz w:val="24"/>
          <w:szCs w:val="24"/>
        </w:rPr>
        <w:t>paper</w:t>
      </w:r>
      <w:r>
        <w:rPr>
          <w:sz w:val="24"/>
          <w:szCs w:val="24"/>
        </w:rPr>
        <w:t>.</w:t>
      </w:r>
    </w:p>
    <w:p w14:paraId="5FC8C87A" w14:textId="77777777" w:rsidR="002A5F2D" w:rsidRDefault="002A5F2D">
      <w:pPr>
        <w:rPr>
          <w:sz w:val="24"/>
          <w:szCs w:val="24"/>
        </w:rPr>
      </w:pPr>
      <w:r>
        <w:rPr>
          <w:sz w:val="24"/>
          <w:szCs w:val="24"/>
        </w:rPr>
        <w:br w:type="page"/>
      </w:r>
    </w:p>
    <w:p w14:paraId="3B50553D" w14:textId="77777777" w:rsidR="00112170" w:rsidRPr="00C77493" w:rsidRDefault="00170439" w:rsidP="00B13983">
      <w:pPr>
        <w:pStyle w:val="ListParagraph"/>
        <w:numPr>
          <w:ilvl w:val="0"/>
          <w:numId w:val="4"/>
        </w:numPr>
        <w:outlineLvl w:val="0"/>
        <w:rPr>
          <w:b/>
          <w:sz w:val="24"/>
          <w:szCs w:val="24"/>
        </w:rPr>
      </w:pPr>
      <w:bookmarkStart w:id="15" w:name="_Toc443293765"/>
      <w:r w:rsidRPr="00C77493">
        <w:rPr>
          <w:b/>
          <w:sz w:val="24"/>
          <w:szCs w:val="24"/>
        </w:rPr>
        <w:lastRenderedPageBreak/>
        <w:t>Technical</w:t>
      </w:r>
      <w:r w:rsidR="00081A6C" w:rsidRPr="00C77493">
        <w:rPr>
          <w:b/>
          <w:sz w:val="24"/>
          <w:szCs w:val="24"/>
        </w:rPr>
        <w:t>/Method</w:t>
      </w:r>
      <w:bookmarkEnd w:id="15"/>
    </w:p>
    <w:p w14:paraId="13E2E106" w14:textId="77777777" w:rsidR="004C17E3" w:rsidRPr="00C05F62" w:rsidRDefault="00CC098C" w:rsidP="00B13983">
      <w:pPr>
        <w:rPr>
          <w:sz w:val="24"/>
          <w:szCs w:val="24"/>
          <w:u w:val="single"/>
        </w:rPr>
      </w:pPr>
      <w:r w:rsidRPr="00C05F62">
        <w:rPr>
          <w:sz w:val="24"/>
          <w:szCs w:val="24"/>
          <w:u w:val="single"/>
        </w:rPr>
        <w:t xml:space="preserve">Background and the </w:t>
      </w:r>
      <w:r w:rsidR="00C05F62">
        <w:rPr>
          <w:sz w:val="24"/>
          <w:szCs w:val="24"/>
          <w:u w:val="single"/>
        </w:rPr>
        <w:t>Current C</w:t>
      </w:r>
      <w:r w:rsidR="004C17E3" w:rsidRPr="00C05F62">
        <w:rPr>
          <w:sz w:val="24"/>
          <w:szCs w:val="24"/>
          <w:u w:val="single"/>
        </w:rPr>
        <w:t>ontext</w:t>
      </w:r>
    </w:p>
    <w:p w14:paraId="01DF712F" w14:textId="3CCD31FD" w:rsidR="004C17E3" w:rsidRPr="005E6A7B" w:rsidRDefault="00DD2629" w:rsidP="00B13983">
      <w:pPr>
        <w:rPr>
          <w:sz w:val="24"/>
          <w:szCs w:val="24"/>
        </w:rPr>
      </w:pPr>
      <w:r>
        <w:rPr>
          <w:sz w:val="24"/>
          <w:szCs w:val="24"/>
        </w:rPr>
        <w:t>DVA</w:t>
      </w:r>
      <w:r w:rsidR="004C17E3" w:rsidRPr="005E6A7B">
        <w:rPr>
          <w:sz w:val="24"/>
          <w:szCs w:val="24"/>
        </w:rPr>
        <w:t xml:space="preserve"> invest</w:t>
      </w:r>
      <w:r w:rsidR="00F125EC" w:rsidRPr="005E6A7B">
        <w:rPr>
          <w:sz w:val="24"/>
          <w:szCs w:val="24"/>
        </w:rPr>
        <w:t>s</w:t>
      </w:r>
      <w:r w:rsidR="004C17E3" w:rsidRPr="005E6A7B">
        <w:rPr>
          <w:sz w:val="24"/>
          <w:szCs w:val="24"/>
        </w:rPr>
        <w:t xml:space="preserve"> significantly in </w:t>
      </w:r>
      <w:r w:rsidR="000F3D1C" w:rsidRPr="005E6A7B">
        <w:rPr>
          <w:sz w:val="24"/>
          <w:szCs w:val="24"/>
        </w:rPr>
        <w:t xml:space="preserve">health </w:t>
      </w:r>
      <w:r w:rsidR="004C17E3" w:rsidRPr="005E6A7B">
        <w:rPr>
          <w:sz w:val="24"/>
          <w:szCs w:val="24"/>
        </w:rPr>
        <w:t>research</w:t>
      </w:r>
      <w:r w:rsidR="000F3D1C" w:rsidRPr="005E6A7B">
        <w:rPr>
          <w:sz w:val="24"/>
          <w:szCs w:val="24"/>
        </w:rPr>
        <w:t xml:space="preserve">. </w:t>
      </w:r>
      <w:r w:rsidR="00463B0C" w:rsidRPr="005E6A7B">
        <w:rPr>
          <w:sz w:val="24"/>
          <w:szCs w:val="24"/>
        </w:rPr>
        <w:t xml:space="preserve">Major health research </w:t>
      </w:r>
      <w:r w:rsidR="000F3D1C" w:rsidRPr="005E6A7B">
        <w:rPr>
          <w:sz w:val="24"/>
          <w:szCs w:val="24"/>
        </w:rPr>
        <w:t xml:space="preserve">is undertaken with the support of a </w:t>
      </w:r>
      <w:r w:rsidR="006D2626" w:rsidRPr="005E6A7B">
        <w:rPr>
          <w:sz w:val="24"/>
          <w:szCs w:val="24"/>
        </w:rPr>
        <w:t>Scientific Advisory Committee</w:t>
      </w:r>
      <w:r w:rsidR="00855CC2" w:rsidRPr="005E6A7B">
        <w:rPr>
          <w:sz w:val="24"/>
          <w:szCs w:val="24"/>
        </w:rPr>
        <w:t xml:space="preserve"> (SAC)</w:t>
      </w:r>
      <w:r w:rsidR="006D2626" w:rsidRPr="005E6A7B">
        <w:rPr>
          <w:sz w:val="24"/>
          <w:szCs w:val="24"/>
        </w:rPr>
        <w:t xml:space="preserve"> and a Consultative Forum</w:t>
      </w:r>
      <w:r w:rsidR="00855CC2" w:rsidRPr="005E6A7B">
        <w:rPr>
          <w:sz w:val="24"/>
          <w:szCs w:val="24"/>
        </w:rPr>
        <w:t xml:space="preserve"> (CF)</w:t>
      </w:r>
      <w:r w:rsidR="006D2626" w:rsidRPr="005E6A7B">
        <w:rPr>
          <w:sz w:val="24"/>
          <w:szCs w:val="24"/>
        </w:rPr>
        <w:t>.</w:t>
      </w:r>
      <w:r w:rsidR="000F3D1C" w:rsidRPr="005E6A7B">
        <w:rPr>
          <w:sz w:val="24"/>
          <w:szCs w:val="24"/>
        </w:rPr>
        <w:t xml:space="preserve"> These two groups provide both scientific expertise and </w:t>
      </w:r>
      <w:r w:rsidR="001863E4" w:rsidRPr="005E6A7B">
        <w:rPr>
          <w:sz w:val="24"/>
          <w:szCs w:val="24"/>
        </w:rPr>
        <w:t xml:space="preserve">a veteran-specific focus to the discussion of relevant administrative issues </w:t>
      </w:r>
      <w:r w:rsidR="00343338">
        <w:rPr>
          <w:sz w:val="24"/>
          <w:szCs w:val="24"/>
        </w:rPr>
        <w:t xml:space="preserve">that </w:t>
      </w:r>
      <w:r w:rsidR="00463B0C" w:rsidRPr="005E6A7B">
        <w:rPr>
          <w:sz w:val="24"/>
          <w:szCs w:val="24"/>
        </w:rPr>
        <w:t>may</w:t>
      </w:r>
      <w:r w:rsidR="000F3D1C" w:rsidRPr="005E6A7B">
        <w:rPr>
          <w:sz w:val="24"/>
          <w:szCs w:val="24"/>
        </w:rPr>
        <w:t xml:space="preserve"> impact on </w:t>
      </w:r>
      <w:r w:rsidR="00463B0C" w:rsidRPr="005E6A7B">
        <w:rPr>
          <w:sz w:val="24"/>
          <w:szCs w:val="24"/>
        </w:rPr>
        <w:t>a health</w:t>
      </w:r>
      <w:r w:rsidR="000F3D1C" w:rsidRPr="005E6A7B">
        <w:rPr>
          <w:sz w:val="24"/>
          <w:szCs w:val="24"/>
        </w:rPr>
        <w:t xml:space="preserve"> study.</w:t>
      </w:r>
    </w:p>
    <w:p w14:paraId="7405CEEB" w14:textId="270381FD" w:rsidR="004C15A3" w:rsidRPr="005E6A7B" w:rsidRDefault="004C17E3" w:rsidP="00B13983">
      <w:pPr>
        <w:rPr>
          <w:sz w:val="24"/>
          <w:szCs w:val="24"/>
        </w:rPr>
      </w:pPr>
      <w:r w:rsidRPr="005E6A7B">
        <w:rPr>
          <w:sz w:val="24"/>
          <w:szCs w:val="24"/>
        </w:rPr>
        <w:t xml:space="preserve">The VVFS was </w:t>
      </w:r>
      <w:r w:rsidR="004C15A3" w:rsidRPr="005E6A7B">
        <w:rPr>
          <w:sz w:val="24"/>
          <w:szCs w:val="24"/>
        </w:rPr>
        <w:t xml:space="preserve">implemented after considerable investigation into the feasibility of an intergenerational study of Vietnam veterans’ children. The </w:t>
      </w:r>
      <w:r w:rsidR="00DD2629">
        <w:rPr>
          <w:i/>
          <w:sz w:val="24"/>
          <w:szCs w:val="24"/>
        </w:rPr>
        <w:t>F</w:t>
      </w:r>
      <w:r w:rsidR="001863E4" w:rsidRPr="005E6A7B">
        <w:rPr>
          <w:i/>
          <w:sz w:val="24"/>
          <w:szCs w:val="24"/>
        </w:rPr>
        <w:t>easibility of a study into the health of the children of Vietnam veterans</w:t>
      </w:r>
      <w:r w:rsidR="001863E4" w:rsidRPr="005E6A7B">
        <w:rPr>
          <w:sz w:val="24"/>
          <w:szCs w:val="24"/>
        </w:rPr>
        <w:t xml:space="preserve"> (Feasibility Study)</w:t>
      </w:r>
      <w:r w:rsidR="004C15A3" w:rsidRPr="005E6A7B">
        <w:rPr>
          <w:sz w:val="24"/>
          <w:szCs w:val="24"/>
        </w:rPr>
        <w:t xml:space="preserve"> was </w:t>
      </w:r>
      <w:r w:rsidR="00463B0C" w:rsidRPr="005E6A7B">
        <w:rPr>
          <w:sz w:val="24"/>
          <w:szCs w:val="24"/>
        </w:rPr>
        <w:t>released in 2006</w:t>
      </w:r>
      <w:r w:rsidR="004C15A3" w:rsidRPr="005E6A7B">
        <w:rPr>
          <w:sz w:val="24"/>
          <w:szCs w:val="24"/>
        </w:rPr>
        <w:t xml:space="preserve"> and </w:t>
      </w:r>
      <w:r w:rsidR="004C15A3" w:rsidRPr="005E6A7B">
        <w:rPr>
          <w:i/>
          <w:sz w:val="24"/>
          <w:szCs w:val="24"/>
        </w:rPr>
        <w:t>The Intergenerational Health Effects of Service in the Military – Research Protocol</w:t>
      </w:r>
      <w:r w:rsidR="004C15A3" w:rsidRPr="005E6A7B">
        <w:rPr>
          <w:sz w:val="24"/>
          <w:szCs w:val="24"/>
        </w:rPr>
        <w:t xml:space="preserve"> (Research Protocol)</w:t>
      </w:r>
      <w:r w:rsidR="00DD2629">
        <w:rPr>
          <w:sz w:val="24"/>
          <w:szCs w:val="24"/>
        </w:rPr>
        <w:t xml:space="preserve"> was</w:t>
      </w:r>
      <w:r w:rsidR="004C15A3" w:rsidRPr="005E6A7B">
        <w:rPr>
          <w:sz w:val="24"/>
          <w:szCs w:val="24"/>
        </w:rPr>
        <w:t xml:space="preserve"> released in 2007.</w:t>
      </w:r>
    </w:p>
    <w:p w14:paraId="37F3AF42" w14:textId="77777777" w:rsidR="00D02CC6" w:rsidRDefault="004C15A3" w:rsidP="00B13983">
      <w:pPr>
        <w:rPr>
          <w:sz w:val="24"/>
          <w:szCs w:val="24"/>
        </w:rPr>
      </w:pPr>
      <w:r w:rsidRPr="005E6A7B">
        <w:rPr>
          <w:sz w:val="24"/>
          <w:szCs w:val="24"/>
        </w:rPr>
        <w:t>During these investigations</w:t>
      </w:r>
      <w:r w:rsidR="00DD2629">
        <w:rPr>
          <w:sz w:val="24"/>
          <w:szCs w:val="24"/>
        </w:rPr>
        <w:t>,</w:t>
      </w:r>
      <w:r w:rsidRPr="005E6A7B">
        <w:rPr>
          <w:sz w:val="24"/>
          <w:szCs w:val="24"/>
        </w:rPr>
        <w:t xml:space="preserve"> limitations of the study were discussed and considered by the study’s SAC and CF. Of concern was the difficulty in obtaining research outcomes on rare conditions in children that may be associated with a father’s exposure to chemicals, such as Agent Orange</w:t>
      </w:r>
      <w:r w:rsidR="00DD2629">
        <w:rPr>
          <w:sz w:val="24"/>
          <w:szCs w:val="24"/>
        </w:rPr>
        <w:t>,</w:t>
      </w:r>
      <w:r w:rsidR="005B751C">
        <w:rPr>
          <w:sz w:val="24"/>
          <w:szCs w:val="24"/>
        </w:rPr>
        <w:t xml:space="preserve"> because the Department of Defence does not hold documented records with this information and relying on veteran recall could introduce a self-reporting bias. Another significant concern was </w:t>
      </w:r>
      <w:r w:rsidRPr="005E6A7B">
        <w:rPr>
          <w:sz w:val="24"/>
          <w:szCs w:val="24"/>
        </w:rPr>
        <w:t xml:space="preserve">the exclusion of </w:t>
      </w:r>
      <w:r w:rsidR="00DD2629">
        <w:rPr>
          <w:sz w:val="24"/>
          <w:szCs w:val="24"/>
        </w:rPr>
        <w:t>Royal Australian Air Force (</w:t>
      </w:r>
      <w:r w:rsidRPr="005E6A7B">
        <w:rPr>
          <w:sz w:val="24"/>
          <w:szCs w:val="24"/>
        </w:rPr>
        <w:t>RAAF</w:t>
      </w:r>
      <w:r w:rsidR="00DD2629">
        <w:rPr>
          <w:sz w:val="24"/>
          <w:szCs w:val="24"/>
        </w:rPr>
        <w:t>)</w:t>
      </w:r>
      <w:r w:rsidRPr="005E6A7B">
        <w:rPr>
          <w:sz w:val="24"/>
          <w:szCs w:val="24"/>
        </w:rPr>
        <w:t xml:space="preserve"> and Navy Vietnam veterans from the study’s randomly selected group</w:t>
      </w:r>
      <w:r w:rsidR="005B751C">
        <w:rPr>
          <w:sz w:val="24"/>
          <w:szCs w:val="24"/>
        </w:rPr>
        <w:t xml:space="preserve"> because there were larger numbers of enlisted Army veterans, a list of Army veterans who did not go to Vietnam was already available for a comparison group, and for consistency in the nature and length of deployment in Vietnam</w:t>
      </w:r>
      <w:r w:rsidRPr="005E6A7B">
        <w:rPr>
          <w:sz w:val="24"/>
          <w:szCs w:val="24"/>
        </w:rPr>
        <w:t xml:space="preserve">. </w:t>
      </w:r>
    </w:p>
    <w:p w14:paraId="1DE00C14" w14:textId="794B0A71" w:rsidR="004C15A3" w:rsidRPr="005E6A7B" w:rsidRDefault="00C05F62" w:rsidP="00B13983">
      <w:pPr>
        <w:rPr>
          <w:sz w:val="24"/>
          <w:szCs w:val="24"/>
        </w:rPr>
      </w:pPr>
      <w:r w:rsidRPr="005E6A7B">
        <w:rPr>
          <w:sz w:val="24"/>
          <w:szCs w:val="24"/>
        </w:rPr>
        <w:t xml:space="preserve">At the conclusion of the investigation, </w:t>
      </w:r>
      <w:r w:rsidR="005B751C">
        <w:rPr>
          <w:sz w:val="24"/>
          <w:szCs w:val="24"/>
        </w:rPr>
        <w:t xml:space="preserve">the SAC identified that a study of the sons and </w:t>
      </w:r>
      <w:r w:rsidR="00D02CC6">
        <w:rPr>
          <w:sz w:val="24"/>
          <w:szCs w:val="24"/>
        </w:rPr>
        <w:t>daughters of Vietnam veterans would be</w:t>
      </w:r>
      <w:r w:rsidR="005B751C">
        <w:rPr>
          <w:sz w:val="24"/>
          <w:szCs w:val="24"/>
        </w:rPr>
        <w:t xml:space="preserve"> feasible and selected a study design</w:t>
      </w:r>
      <w:r w:rsidR="004C15A3" w:rsidRPr="005E6A7B">
        <w:rPr>
          <w:sz w:val="24"/>
          <w:szCs w:val="24"/>
        </w:rPr>
        <w:t xml:space="preserve"> that would endeavour to provide </w:t>
      </w:r>
      <w:r w:rsidRPr="005E6A7B">
        <w:rPr>
          <w:sz w:val="24"/>
          <w:szCs w:val="24"/>
        </w:rPr>
        <w:t>a</w:t>
      </w:r>
      <w:r w:rsidR="00855CC2" w:rsidRPr="005E6A7B">
        <w:rPr>
          <w:sz w:val="24"/>
          <w:szCs w:val="24"/>
        </w:rPr>
        <w:t>n intergenerational study</w:t>
      </w:r>
      <w:r w:rsidRPr="005E6A7B">
        <w:rPr>
          <w:sz w:val="24"/>
          <w:szCs w:val="24"/>
        </w:rPr>
        <w:t xml:space="preserve"> that could produce </w:t>
      </w:r>
      <w:r w:rsidR="004C15A3" w:rsidRPr="005E6A7B">
        <w:rPr>
          <w:sz w:val="24"/>
          <w:szCs w:val="24"/>
        </w:rPr>
        <w:t>valid scientific outcomes</w:t>
      </w:r>
      <w:r w:rsidR="005B751C">
        <w:rPr>
          <w:sz w:val="24"/>
          <w:szCs w:val="24"/>
        </w:rPr>
        <w:t xml:space="preserve"> in assessing the evidence for differences in the mental and physical health of sons and daughters of Vietnam veterans compared to children of other military personnel who did not serve in Vietnam and children from the general community</w:t>
      </w:r>
      <w:r w:rsidR="004C15A3" w:rsidRPr="005E6A7B">
        <w:rPr>
          <w:sz w:val="24"/>
          <w:szCs w:val="24"/>
        </w:rPr>
        <w:t xml:space="preserve">. </w:t>
      </w:r>
      <w:r w:rsidR="00D02CC6">
        <w:rPr>
          <w:sz w:val="24"/>
          <w:szCs w:val="24"/>
        </w:rPr>
        <w:t xml:space="preserve">However, the SAC noted that the magnitude of the effects that would be detectable would depend on the prevalence of the conditions and the total sample size. Therefore, the SAC cautioned that while the study design would allow the identification of associations between Vietnam service and </w:t>
      </w:r>
      <w:r w:rsidR="00D02CC6">
        <w:rPr>
          <w:sz w:val="24"/>
          <w:szCs w:val="24"/>
        </w:rPr>
        <w:lastRenderedPageBreak/>
        <w:t>health outcomes in children, the ability to show a direct causal link between children’s health and a father’s Vietnam service would be limited.</w:t>
      </w:r>
    </w:p>
    <w:p w14:paraId="373C2BAA" w14:textId="77777777" w:rsidR="004C17E3" w:rsidRPr="00C05F62" w:rsidRDefault="004C15A3" w:rsidP="00B13983">
      <w:pPr>
        <w:rPr>
          <w:sz w:val="24"/>
          <w:szCs w:val="24"/>
          <w:u w:val="single"/>
        </w:rPr>
      </w:pPr>
      <w:r w:rsidRPr="005E6A7B">
        <w:rPr>
          <w:sz w:val="24"/>
          <w:szCs w:val="24"/>
          <w:u w:val="single"/>
        </w:rPr>
        <w:t>ESORT</w:t>
      </w:r>
      <w:r w:rsidR="00C05F62" w:rsidRPr="005E6A7B">
        <w:rPr>
          <w:sz w:val="24"/>
          <w:szCs w:val="24"/>
          <w:u w:val="single"/>
        </w:rPr>
        <w:t xml:space="preserve"> Feedback</w:t>
      </w:r>
      <w:r w:rsidR="006D2626" w:rsidRPr="00C05F62">
        <w:rPr>
          <w:sz w:val="24"/>
          <w:szCs w:val="24"/>
          <w:u w:val="single"/>
        </w:rPr>
        <w:t xml:space="preserve"> </w:t>
      </w:r>
    </w:p>
    <w:p w14:paraId="1A63EEC7" w14:textId="4C9EA0E6" w:rsidR="002A58F2" w:rsidRDefault="004F4A72" w:rsidP="00B13983">
      <w:pPr>
        <w:rPr>
          <w:sz w:val="24"/>
          <w:szCs w:val="24"/>
        </w:rPr>
      </w:pPr>
      <w:r>
        <w:rPr>
          <w:sz w:val="24"/>
          <w:szCs w:val="24"/>
        </w:rPr>
        <w:t>Feedback</w:t>
      </w:r>
      <w:r w:rsidR="004A7225">
        <w:rPr>
          <w:sz w:val="24"/>
          <w:szCs w:val="24"/>
        </w:rPr>
        <w:t xml:space="preserve"> received on the technical aspects of the VVFS </w:t>
      </w:r>
      <w:r w:rsidR="002A58F2">
        <w:rPr>
          <w:sz w:val="24"/>
          <w:szCs w:val="24"/>
        </w:rPr>
        <w:t xml:space="preserve">identified two </w:t>
      </w:r>
      <w:r w:rsidR="00D62498">
        <w:rPr>
          <w:sz w:val="24"/>
          <w:szCs w:val="24"/>
        </w:rPr>
        <w:t>important</w:t>
      </w:r>
      <w:r w:rsidR="002A58F2">
        <w:rPr>
          <w:sz w:val="24"/>
          <w:szCs w:val="24"/>
        </w:rPr>
        <w:t xml:space="preserve"> areas of concern: </w:t>
      </w:r>
      <w:r w:rsidR="004A7225">
        <w:rPr>
          <w:sz w:val="24"/>
          <w:szCs w:val="24"/>
        </w:rPr>
        <w:t xml:space="preserve">the limitations of the study design (small sample size) and the subsequent </w:t>
      </w:r>
      <w:r w:rsidR="00534591">
        <w:rPr>
          <w:sz w:val="24"/>
          <w:szCs w:val="24"/>
        </w:rPr>
        <w:t xml:space="preserve">limitation </w:t>
      </w:r>
      <w:r w:rsidR="00343338">
        <w:rPr>
          <w:sz w:val="24"/>
          <w:szCs w:val="24"/>
        </w:rPr>
        <w:t>to investigating</w:t>
      </w:r>
      <w:r w:rsidR="004A7225">
        <w:rPr>
          <w:sz w:val="24"/>
          <w:szCs w:val="24"/>
        </w:rPr>
        <w:t xml:space="preserve"> health outcomes related to chemical exposure including Agent Orange</w:t>
      </w:r>
      <w:r w:rsidR="002A58F2">
        <w:rPr>
          <w:sz w:val="24"/>
          <w:szCs w:val="24"/>
        </w:rPr>
        <w:t xml:space="preserve">, and the absence of </w:t>
      </w:r>
      <w:r w:rsidR="00C2264D">
        <w:rPr>
          <w:sz w:val="24"/>
          <w:szCs w:val="24"/>
        </w:rPr>
        <w:t xml:space="preserve">reporting on </w:t>
      </w:r>
      <w:r w:rsidR="002A58F2">
        <w:rPr>
          <w:sz w:val="24"/>
          <w:szCs w:val="24"/>
        </w:rPr>
        <w:t>spouse and partner analyses within the Main Survey</w:t>
      </w:r>
      <w:r w:rsidR="00EC2406">
        <w:rPr>
          <w:sz w:val="24"/>
          <w:szCs w:val="24"/>
        </w:rPr>
        <w:t xml:space="preserve"> report</w:t>
      </w:r>
      <w:r w:rsidR="004A7225">
        <w:rPr>
          <w:sz w:val="24"/>
          <w:szCs w:val="24"/>
        </w:rPr>
        <w:t>.</w:t>
      </w:r>
    </w:p>
    <w:p w14:paraId="06CC0FDA" w14:textId="77777777" w:rsidR="0020246E" w:rsidRDefault="0020246E" w:rsidP="00B13983">
      <w:pPr>
        <w:pStyle w:val="Heading2"/>
        <w:rPr>
          <w:i/>
          <w:sz w:val="24"/>
          <w:szCs w:val="24"/>
        </w:rPr>
      </w:pPr>
      <w:bookmarkStart w:id="16" w:name="_Toc443293766"/>
      <w:r>
        <w:rPr>
          <w:i/>
          <w:sz w:val="24"/>
          <w:szCs w:val="24"/>
        </w:rPr>
        <w:t xml:space="preserve">Findings related to </w:t>
      </w:r>
      <w:r w:rsidR="00203AB9">
        <w:rPr>
          <w:i/>
          <w:sz w:val="24"/>
          <w:szCs w:val="24"/>
        </w:rPr>
        <w:t xml:space="preserve">toxin </w:t>
      </w:r>
      <w:r>
        <w:rPr>
          <w:i/>
          <w:sz w:val="24"/>
          <w:szCs w:val="24"/>
        </w:rPr>
        <w:t>exposure during the Vietnam War</w:t>
      </w:r>
      <w:bookmarkEnd w:id="16"/>
    </w:p>
    <w:p w14:paraId="5D88E394" w14:textId="77777777" w:rsidR="004A7225" w:rsidRDefault="004A7225" w:rsidP="00B13983">
      <w:pPr>
        <w:rPr>
          <w:sz w:val="24"/>
          <w:szCs w:val="24"/>
        </w:rPr>
      </w:pPr>
      <w:r>
        <w:rPr>
          <w:sz w:val="24"/>
          <w:szCs w:val="24"/>
        </w:rPr>
        <w:t xml:space="preserve">The following </w:t>
      </w:r>
      <w:r w:rsidR="00D62498">
        <w:rPr>
          <w:sz w:val="24"/>
          <w:szCs w:val="24"/>
        </w:rPr>
        <w:t>comments</w:t>
      </w:r>
      <w:r>
        <w:rPr>
          <w:sz w:val="24"/>
          <w:szCs w:val="24"/>
        </w:rPr>
        <w:t xml:space="preserve"> provide a representation of the feedback</w:t>
      </w:r>
      <w:r w:rsidR="002A58F2">
        <w:rPr>
          <w:sz w:val="24"/>
          <w:szCs w:val="24"/>
        </w:rPr>
        <w:t xml:space="preserve"> </w:t>
      </w:r>
      <w:r w:rsidR="001A0332">
        <w:rPr>
          <w:sz w:val="24"/>
          <w:szCs w:val="24"/>
        </w:rPr>
        <w:t xml:space="preserve">received from organisations and individuals </w:t>
      </w:r>
      <w:r w:rsidR="00343338">
        <w:rPr>
          <w:sz w:val="24"/>
          <w:szCs w:val="24"/>
        </w:rPr>
        <w:t xml:space="preserve">relating </w:t>
      </w:r>
      <w:r w:rsidR="001A0332">
        <w:rPr>
          <w:sz w:val="24"/>
          <w:szCs w:val="24"/>
        </w:rPr>
        <w:t xml:space="preserve">specifically to </w:t>
      </w:r>
      <w:r w:rsidR="00C2264D">
        <w:rPr>
          <w:sz w:val="24"/>
          <w:szCs w:val="24"/>
        </w:rPr>
        <w:t xml:space="preserve">VVFS and </w:t>
      </w:r>
      <w:r w:rsidR="001A0332">
        <w:rPr>
          <w:sz w:val="24"/>
          <w:szCs w:val="24"/>
        </w:rPr>
        <w:t xml:space="preserve">the exposure to chemicals, such as </w:t>
      </w:r>
      <w:r w:rsidR="00835915">
        <w:rPr>
          <w:sz w:val="24"/>
          <w:szCs w:val="24"/>
        </w:rPr>
        <w:t>Agent Orange</w:t>
      </w:r>
      <w:r>
        <w:rPr>
          <w:sz w:val="24"/>
          <w:szCs w:val="24"/>
        </w:rPr>
        <w:t>:</w:t>
      </w:r>
    </w:p>
    <w:p w14:paraId="678F863F" w14:textId="67FFB82F" w:rsidR="004A7225" w:rsidRPr="004A7225" w:rsidRDefault="004A7225" w:rsidP="00B13983">
      <w:pPr>
        <w:ind w:left="720"/>
        <w:rPr>
          <w:i/>
          <w:sz w:val="24"/>
          <w:szCs w:val="24"/>
        </w:rPr>
      </w:pPr>
      <w:r w:rsidRPr="004A7225">
        <w:rPr>
          <w:i/>
          <w:sz w:val="24"/>
          <w:szCs w:val="24"/>
        </w:rPr>
        <w:t>RAAFA is particularly concerned about</w:t>
      </w:r>
      <w:r w:rsidR="000B2B07" w:rsidRPr="007F4EBD">
        <w:rPr>
          <w:sz w:val="24"/>
          <w:szCs w:val="24"/>
        </w:rPr>
        <w:t>… [</w:t>
      </w:r>
      <w:r w:rsidR="00D748BD" w:rsidRPr="007F4EBD">
        <w:rPr>
          <w:sz w:val="24"/>
          <w:szCs w:val="24"/>
        </w:rPr>
        <w:t xml:space="preserve">the fact that] </w:t>
      </w:r>
      <w:r w:rsidRPr="004A7225">
        <w:rPr>
          <w:i/>
          <w:sz w:val="24"/>
          <w:szCs w:val="24"/>
        </w:rPr>
        <w:t xml:space="preserve">the study sample was not sufficiently large to enable an assessment of the association with rare outcomes such as spina bifida and other congenital problems </w:t>
      </w:r>
      <w:r w:rsidRPr="004374FA">
        <w:rPr>
          <w:sz w:val="24"/>
          <w:szCs w:val="24"/>
        </w:rPr>
        <w:t>(p.3</w:t>
      </w:r>
      <w:r w:rsidR="008F770A" w:rsidRPr="004374FA">
        <w:rPr>
          <w:sz w:val="24"/>
          <w:szCs w:val="24"/>
        </w:rPr>
        <w:t>, RAAFA)</w:t>
      </w:r>
      <w:r w:rsidR="00D748BD">
        <w:rPr>
          <w:sz w:val="24"/>
          <w:szCs w:val="24"/>
        </w:rPr>
        <w:t>.</w:t>
      </w:r>
    </w:p>
    <w:p w14:paraId="081E04CB" w14:textId="46089F28" w:rsidR="008A50E7" w:rsidRDefault="008F770A" w:rsidP="00B13983">
      <w:pPr>
        <w:ind w:left="720"/>
        <w:rPr>
          <w:i/>
          <w:sz w:val="24"/>
          <w:szCs w:val="24"/>
        </w:rPr>
      </w:pPr>
      <w:r w:rsidRPr="00F4566F">
        <w:rPr>
          <w:i/>
          <w:sz w:val="24"/>
          <w:szCs w:val="24"/>
        </w:rPr>
        <w:t>In particular there is emphasis on mental health problems, whe</w:t>
      </w:r>
      <w:r w:rsidR="00F4566F" w:rsidRPr="00F4566F">
        <w:rPr>
          <w:i/>
          <w:sz w:val="24"/>
          <w:szCs w:val="24"/>
        </w:rPr>
        <w:t>r</w:t>
      </w:r>
      <w:r w:rsidRPr="00F4566F">
        <w:rPr>
          <w:i/>
          <w:sz w:val="24"/>
          <w:szCs w:val="24"/>
        </w:rPr>
        <w:t>e other medical conditions in later generations suggested as being linked to exposure to chemical</w:t>
      </w:r>
      <w:r w:rsidR="00D748BD">
        <w:rPr>
          <w:i/>
          <w:sz w:val="24"/>
          <w:szCs w:val="24"/>
        </w:rPr>
        <w:t>s</w:t>
      </w:r>
      <w:r w:rsidRPr="00F4566F">
        <w:rPr>
          <w:i/>
          <w:sz w:val="24"/>
          <w:szCs w:val="24"/>
        </w:rPr>
        <w:t xml:space="preserve"> appears to be given a lower priority </w:t>
      </w:r>
      <w:r w:rsidRPr="004374FA">
        <w:rPr>
          <w:sz w:val="24"/>
          <w:szCs w:val="24"/>
        </w:rPr>
        <w:t>(p.1, VVAA)</w:t>
      </w:r>
      <w:r w:rsidR="00D748BD">
        <w:rPr>
          <w:sz w:val="24"/>
          <w:szCs w:val="24"/>
        </w:rPr>
        <w:t>.</w:t>
      </w:r>
    </w:p>
    <w:p w14:paraId="02AA946D" w14:textId="47B4FFD5" w:rsidR="00D70129" w:rsidRDefault="00D70129" w:rsidP="00B13983">
      <w:pPr>
        <w:ind w:left="720"/>
        <w:rPr>
          <w:i/>
          <w:sz w:val="24"/>
          <w:szCs w:val="24"/>
        </w:rPr>
      </w:pPr>
      <w:r>
        <w:rPr>
          <w:i/>
          <w:sz w:val="24"/>
          <w:szCs w:val="24"/>
        </w:rPr>
        <w:t>This statistic</w:t>
      </w:r>
      <w:r w:rsidR="00D748BD">
        <w:rPr>
          <w:i/>
          <w:sz w:val="24"/>
          <w:szCs w:val="24"/>
        </w:rPr>
        <w:t>’</w:t>
      </w:r>
      <w:r>
        <w:rPr>
          <w:i/>
          <w:sz w:val="24"/>
          <w:szCs w:val="24"/>
        </w:rPr>
        <w:t>s lack of significance was particularly disappointing in the case of the pregnancy problem of miscarriage, stillbirth, babies born with spina bifida, and babies born with cleft lip and/or palate, problems identified</w:t>
      </w:r>
      <w:r w:rsidR="00D748BD">
        <w:rPr>
          <w:i/>
          <w:sz w:val="24"/>
          <w:szCs w:val="24"/>
        </w:rPr>
        <w:t>…</w:t>
      </w:r>
      <w:r>
        <w:rPr>
          <w:i/>
          <w:sz w:val="24"/>
          <w:szCs w:val="24"/>
        </w:rPr>
        <w:t xml:space="preserve">in previous studies. It was similarly disappointing in the case of suicide, a problem identified and confirmed in previous studies </w:t>
      </w:r>
      <w:r w:rsidRPr="004374FA">
        <w:rPr>
          <w:sz w:val="24"/>
          <w:szCs w:val="24"/>
        </w:rPr>
        <w:t>(p.1, VVFA)</w:t>
      </w:r>
      <w:r w:rsidR="00D748BD">
        <w:rPr>
          <w:sz w:val="24"/>
          <w:szCs w:val="24"/>
        </w:rPr>
        <w:t>.</w:t>
      </w:r>
    </w:p>
    <w:p w14:paraId="650CC14F" w14:textId="7C93E29D" w:rsidR="000A71D8" w:rsidRDefault="000A71D8" w:rsidP="00B13983">
      <w:pPr>
        <w:ind w:left="720"/>
        <w:rPr>
          <w:i/>
          <w:sz w:val="24"/>
          <w:szCs w:val="24"/>
        </w:rPr>
      </w:pPr>
      <w:r>
        <w:rPr>
          <w:i/>
          <w:sz w:val="24"/>
          <w:szCs w:val="24"/>
        </w:rPr>
        <w:t xml:space="preserve">The Government in the USA has accepted that Agent Orange affected their soldiers and their families yet once again Australia somehow can deny any connection…It appears that this is just another study that was undertaken to </w:t>
      </w:r>
      <w:r w:rsidR="00A4083C">
        <w:rPr>
          <w:i/>
          <w:sz w:val="24"/>
          <w:szCs w:val="24"/>
        </w:rPr>
        <w:t>[</w:t>
      </w:r>
      <w:r w:rsidR="00D748BD">
        <w:rPr>
          <w:i/>
          <w:sz w:val="24"/>
          <w:szCs w:val="24"/>
        </w:rPr>
        <w:t>quieten</w:t>
      </w:r>
      <w:r w:rsidR="00A4083C">
        <w:rPr>
          <w:i/>
          <w:sz w:val="24"/>
          <w:szCs w:val="24"/>
        </w:rPr>
        <w:t>]</w:t>
      </w:r>
      <w:r>
        <w:rPr>
          <w:i/>
          <w:sz w:val="24"/>
          <w:szCs w:val="24"/>
        </w:rPr>
        <w:t xml:space="preserve"> the masses </w:t>
      </w:r>
      <w:r w:rsidRPr="004374FA">
        <w:rPr>
          <w:sz w:val="24"/>
          <w:szCs w:val="24"/>
        </w:rPr>
        <w:t>(p.1, Individual</w:t>
      </w:r>
      <w:r w:rsidR="00E71A88" w:rsidRPr="004374FA">
        <w:rPr>
          <w:sz w:val="24"/>
          <w:szCs w:val="24"/>
        </w:rPr>
        <w:t xml:space="preserve"> DA</w:t>
      </w:r>
      <w:r w:rsidR="00D748BD">
        <w:rPr>
          <w:sz w:val="24"/>
          <w:szCs w:val="24"/>
        </w:rPr>
        <w:t>,</w:t>
      </w:r>
      <w:r w:rsidR="00E71A88" w:rsidRPr="004374FA">
        <w:rPr>
          <w:sz w:val="24"/>
          <w:szCs w:val="24"/>
        </w:rPr>
        <w:t xml:space="preserve"> 20 January 2015</w:t>
      </w:r>
      <w:r w:rsidRPr="004374FA">
        <w:rPr>
          <w:sz w:val="24"/>
          <w:szCs w:val="24"/>
        </w:rPr>
        <w:t>)</w:t>
      </w:r>
      <w:r w:rsidR="000B2B07">
        <w:rPr>
          <w:sz w:val="24"/>
          <w:szCs w:val="24"/>
        </w:rPr>
        <w:t>.</w:t>
      </w:r>
    </w:p>
    <w:p w14:paraId="3560D7E2" w14:textId="07228B83" w:rsidR="00862826" w:rsidRDefault="00862826" w:rsidP="00B13983">
      <w:pPr>
        <w:rPr>
          <w:sz w:val="24"/>
          <w:szCs w:val="24"/>
        </w:rPr>
      </w:pPr>
      <w:r>
        <w:rPr>
          <w:sz w:val="24"/>
          <w:szCs w:val="24"/>
        </w:rPr>
        <w:lastRenderedPageBreak/>
        <w:t>The Vietnam Veterans Federation of Australia commented that the report does not provide any certainty to the significant concerns of veteran</w:t>
      </w:r>
      <w:r w:rsidR="00B15AC8">
        <w:rPr>
          <w:sz w:val="24"/>
          <w:szCs w:val="24"/>
        </w:rPr>
        <w:t>s</w:t>
      </w:r>
      <w:r>
        <w:rPr>
          <w:sz w:val="24"/>
          <w:szCs w:val="24"/>
        </w:rPr>
        <w:t xml:space="preserve"> and</w:t>
      </w:r>
      <w:r w:rsidR="00B15AC8">
        <w:rPr>
          <w:sz w:val="24"/>
          <w:szCs w:val="24"/>
        </w:rPr>
        <w:t xml:space="preserve"> their</w:t>
      </w:r>
      <w:r>
        <w:rPr>
          <w:sz w:val="24"/>
          <w:szCs w:val="24"/>
        </w:rPr>
        <w:t xml:space="preserve"> families of exposure to Agent Orange. It was recommended that:</w:t>
      </w:r>
    </w:p>
    <w:p w14:paraId="5F46BDF6" w14:textId="534ECE5F" w:rsidR="00862826" w:rsidRDefault="00862826" w:rsidP="00B13983">
      <w:pPr>
        <w:ind w:left="720"/>
        <w:rPr>
          <w:sz w:val="24"/>
          <w:szCs w:val="24"/>
        </w:rPr>
      </w:pPr>
      <w:r w:rsidRPr="00862826">
        <w:rPr>
          <w:i/>
          <w:sz w:val="24"/>
          <w:szCs w:val="24"/>
        </w:rPr>
        <w:t xml:space="preserve">If the </w:t>
      </w:r>
      <w:r w:rsidR="00B15AC8">
        <w:rPr>
          <w:i/>
          <w:sz w:val="24"/>
          <w:szCs w:val="24"/>
        </w:rPr>
        <w:t>d</w:t>
      </w:r>
      <w:r w:rsidRPr="00862826">
        <w:rPr>
          <w:i/>
          <w:sz w:val="24"/>
          <w:szCs w:val="24"/>
        </w:rPr>
        <w:t xml:space="preserve">epartment truly believes that there should be NO concern – assure people of that or else listen to, and acknowledge their concerns. Do not shove it aside, as was done to their parents and in some cases now grandparents </w:t>
      </w:r>
      <w:r w:rsidRPr="004374FA">
        <w:rPr>
          <w:sz w:val="24"/>
          <w:szCs w:val="24"/>
        </w:rPr>
        <w:t>(p.6, VVFA)</w:t>
      </w:r>
      <w:r w:rsidR="00B15AC8">
        <w:rPr>
          <w:sz w:val="24"/>
          <w:szCs w:val="24"/>
        </w:rPr>
        <w:t>.</w:t>
      </w:r>
    </w:p>
    <w:p w14:paraId="37F25D6F" w14:textId="608311B3" w:rsidR="007C17FF" w:rsidRPr="00DA07E8" w:rsidRDefault="007C17FF" w:rsidP="00B13983">
      <w:pPr>
        <w:rPr>
          <w:sz w:val="24"/>
          <w:szCs w:val="24"/>
        </w:rPr>
      </w:pPr>
      <w:r>
        <w:rPr>
          <w:sz w:val="24"/>
          <w:szCs w:val="24"/>
        </w:rPr>
        <w:t xml:space="preserve">Further to this, the Vietnam Veterans Association of Australia recommended that </w:t>
      </w:r>
      <w:r>
        <w:rPr>
          <w:i/>
          <w:sz w:val="24"/>
          <w:szCs w:val="24"/>
        </w:rPr>
        <w:t xml:space="preserve">‘an intergenerational report be commissioned to further study the effect of chemical exposure of veterans and the related effects on their children and grandchildren’ </w:t>
      </w:r>
      <w:r>
        <w:rPr>
          <w:sz w:val="24"/>
          <w:szCs w:val="24"/>
        </w:rPr>
        <w:t>(p.3, VVAA, second submission)</w:t>
      </w:r>
      <w:r w:rsidR="00B15AC8">
        <w:rPr>
          <w:sz w:val="24"/>
          <w:szCs w:val="24"/>
        </w:rPr>
        <w:t>.</w:t>
      </w:r>
    </w:p>
    <w:p w14:paraId="67F747B5" w14:textId="114FEBAE" w:rsidR="00F4566F" w:rsidRDefault="00DC3B8D" w:rsidP="00B13983">
      <w:pPr>
        <w:rPr>
          <w:sz w:val="24"/>
          <w:szCs w:val="24"/>
        </w:rPr>
      </w:pPr>
      <w:r>
        <w:rPr>
          <w:sz w:val="24"/>
          <w:szCs w:val="24"/>
        </w:rPr>
        <w:t>The Vietnam Veterans Federation</w:t>
      </w:r>
      <w:r w:rsidR="00C77493">
        <w:rPr>
          <w:sz w:val="24"/>
          <w:szCs w:val="24"/>
        </w:rPr>
        <w:t xml:space="preserve"> of Australia</w:t>
      </w:r>
      <w:r>
        <w:rPr>
          <w:sz w:val="24"/>
          <w:szCs w:val="24"/>
        </w:rPr>
        <w:t xml:space="preserve"> </w:t>
      </w:r>
      <w:r w:rsidR="00862826">
        <w:rPr>
          <w:sz w:val="24"/>
          <w:szCs w:val="24"/>
        </w:rPr>
        <w:t>also</w:t>
      </w:r>
      <w:r w:rsidR="00F4566F">
        <w:rPr>
          <w:sz w:val="24"/>
          <w:szCs w:val="24"/>
        </w:rPr>
        <w:t xml:space="preserve"> raised the fact that the Main Survey did not consider the psychological impact of </w:t>
      </w:r>
      <w:r w:rsidR="00E21D19">
        <w:rPr>
          <w:sz w:val="24"/>
          <w:szCs w:val="24"/>
        </w:rPr>
        <w:t xml:space="preserve">anxiety </w:t>
      </w:r>
      <w:r w:rsidR="00F4566F">
        <w:rPr>
          <w:sz w:val="24"/>
          <w:szCs w:val="24"/>
        </w:rPr>
        <w:t xml:space="preserve">in family members of the potential impact on exposure to chemicals may have (and still may have) on their welfare and their father’s health. </w:t>
      </w:r>
      <w:r w:rsidR="00862826">
        <w:rPr>
          <w:sz w:val="24"/>
          <w:szCs w:val="24"/>
        </w:rPr>
        <w:t>The</w:t>
      </w:r>
      <w:r w:rsidR="00F4566F">
        <w:rPr>
          <w:sz w:val="24"/>
          <w:szCs w:val="24"/>
        </w:rPr>
        <w:t xml:space="preserve"> Vietnam Veterans Federation </w:t>
      </w:r>
      <w:r w:rsidR="00C77493">
        <w:rPr>
          <w:sz w:val="24"/>
          <w:szCs w:val="24"/>
        </w:rPr>
        <w:t xml:space="preserve">of Australia </w:t>
      </w:r>
      <w:r w:rsidR="00F4566F">
        <w:rPr>
          <w:sz w:val="24"/>
          <w:szCs w:val="24"/>
        </w:rPr>
        <w:t>commented:</w:t>
      </w:r>
    </w:p>
    <w:p w14:paraId="1486E989" w14:textId="27BFD886" w:rsidR="00F4566F" w:rsidRDefault="00F4566F" w:rsidP="00B13983">
      <w:pPr>
        <w:ind w:left="720"/>
        <w:rPr>
          <w:i/>
          <w:sz w:val="24"/>
          <w:szCs w:val="24"/>
        </w:rPr>
      </w:pPr>
      <w:r w:rsidRPr="00F4566F">
        <w:rPr>
          <w:i/>
          <w:sz w:val="24"/>
          <w:szCs w:val="24"/>
        </w:rPr>
        <w:t>One particular factor that emerged among sons and daughters</w:t>
      </w:r>
      <w:r w:rsidR="00EE3A5C">
        <w:rPr>
          <w:i/>
          <w:sz w:val="24"/>
          <w:szCs w:val="24"/>
        </w:rPr>
        <w:t>—</w:t>
      </w:r>
      <w:r w:rsidRPr="00F4566F">
        <w:rPr>
          <w:i/>
          <w:sz w:val="24"/>
          <w:szCs w:val="24"/>
        </w:rPr>
        <w:t>and could perhaps be overlooked in the design process since it is not an overt physical, mental or social health matter</w:t>
      </w:r>
      <w:r w:rsidR="00EE3A5C">
        <w:rPr>
          <w:i/>
          <w:sz w:val="24"/>
          <w:szCs w:val="24"/>
        </w:rPr>
        <w:t>—</w:t>
      </w:r>
      <w:r w:rsidRPr="00F4566F">
        <w:rPr>
          <w:i/>
          <w:sz w:val="24"/>
          <w:szCs w:val="24"/>
        </w:rPr>
        <w:t xml:space="preserve">involves being ‘concerned’ or worried about their own health and/or the health of their father, mother, siblings and children. This concern was often associated with the possible future effects of a veteran’s exposure to Agent Orange and other chemicals in the Vietnam War </w:t>
      </w:r>
      <w:r w:rsidRPr="004374FA">
        <w:rPr>
          <w:sz w:val="24"/>
          <w:szCs w:val="24"/>
        </w:rPr>
        <w:t>(p.5, VVFA)</w:t>
      </w:r>
      <w:r w:rsidR="00EE3A5C">
        <w:rPr>
          <w:sz w:val="24"/>
          <w:szCs w:val="24"/>
        </w:rPr>
        <w:t>.</w:t>
      </w:r>
    </w:p>
    <w:p w14:paraId="16B9ED23" w14:textId="05E25789" w:rsidR="0020246E" w:rsidRDefault="00203AB9" w:rsidP="00B13983">
      <w:pPr>
        <w:pStyle w:val="Heading2"/>
        <w:rPr>
          <w:i/>
          <w:sz w:val="24"/>
          <w:szCs w:val="24"/>
        </w:rPr>
      </w:pPr>
      <w:bookmarkStart w:id="17" w:name="_Toc443293767"/>
      <w:r>
        <w:rPr>
          <w:i/>
          <w:sz w:val="24"/>
          <w:szCs w:val="24"/>
        </w:rPr>
        <w:t>M</w:t>
      </w:r>
      <w:r w:rsidR="0020246E">
        <w:rPr>
          <w:i/>
          <w:sz w:val="24"/>
          <w:szCs w:val="24"/>
        </w:rPr>
        <w:t xml:space="preserve">ain </w:t>
      </w:r>
      <w:r w:rsidR="00C069DB">
        <w:rPr>
          <w:i/>
          <w:sz w:val="24"/>
          <w:szCs w:val="24"/>
        </w:rPr>
        <w:t>S</w:t>
      </w:r>
      <w:r w:rsidR="0020246E">
        <w:rPr>
          <w:i/>
          <w:sz w:val="24"/>
          <w:szCs w:val="24"/>
        </w:rPr>
        <w:t>urveys completed by spouses and partners</w:t>
      </w:r>
      <w:bookmarkEnd w:id="17"/>
    </w:p>
    <w:p w14:paraId="75CB0C50" w14:textId="77777777" w:rsidR="00674147" w:rsidRDefault="002A58F2" w:rsidP="00B13983">
      <w:pPr>
        <w:rPr>
          <w:sz w:val="24"/>
          <w:szCs w:val="24"/>
        </w:rPr>
      </w:pPr>
      <w:r>
        <w:rPr>
          <w:sz w:val="24"/>
          <w:szCs w:val="24"/>
        </w:rPr>
        <w:t xml:space="preserve">The absence of the analyses of the </w:t>
      </w:r>
      <w:r w:rsidR="00F8350D">
        <w:rPr>
          <w:sz w:val="24"/>
          <w:szCs w:val="24"/>
        </w:rPr>
        <w:t>Main S</w:t>
      </w:r>
      <w:r>
        <w:rPr>
          <w:sz w:val="24"/>
          <w:szCs w:val="24"/>
        </w:rPr>
        <w:t xml:space="preserve">urveys completed by the spouse/or partner of the veteran was a significant issue in </w:t>
      </w:r>
      <w:r w:rsidR="00DC3B8D">
        <w:rPr>
          <w:sz w:val="24"/>
          <w:szCs w:val="24"/>
        </w:rPr>
        <w:t xml:space="preserve">some of </w:t>
      </w:r>
      <w:r>
        <w:rPr>
          <w:sz w:val="24"/>
          <w:szCs w:val="24"/>
        </w:rPr>
        <w:t xml:space="preserve">the feedback received. The following </w:t>
      </w:r>
      <w:r w:rsidR="008A50E7">
        <w:rPr>
          <w:sz w:val="24"/>
          <w:szCs w:val="24"/>
        </w:rPr>
        <w:t>quotes</w:t>
      </w:r>
      <w:r>
        <w:rPr>
          <w:sz w:val="24"/>
          <w:szCs w:val="24"/>
        </w:rPr>
        <w:t xml:space="preserve"> highlight the concerns:</w:t>
      </w:r>
    </w:p>
    <w:p w14:paraId="09A44689" w14:textId="49527D0B" w:rsidR="002A58F2" w:rsidRDefault="00DF3CEE" w:rsidP="00B13983">
      <w:pPr>
        <w:ind w:left="720"/>
        <w:rPr>
          <w:i/>
          <w:sz w:val="24"/>
          <w:szCs w:val="24"/>
        </w:rPr>
      </w:pPr>
      <w:r w:rsidRPr="00DF3CEE">
        <w:rPr>
          <w:i/>
          <w:sz w:val="24"/>
          <w:szCs w:val="24"/>
        </w:rPr>
        <w:t xml:space="preserve">The VVFS was promoted as a ‘whole of family’ study and the overarching message in the communication strategy for recruiting participants was that the Family Study Program (FSP) was to conduct research into the effects of war service on the </w:t>
      </w:r>
      <w:r w:rsidRPr="00C069DB">
        <w:rPr>
          <w:i/>
          <w:sz w:val="24"/>
          <w:szCs w:val="24"/>
          <w:u w:val="single"/>
        </w:rPr>
        <w:t>families</w:t>
      </w:r>
      <w:r w:rsidRPr="00DF3CEE">
        <w:rPr>
          <w:i/>
          <w:sz w:val="24"/>
          <w:szCs w:val="24"/>
        </w:rPr>
        <w:t xml:space="preserve"> of veterans and that it would provide research findings on the effect of service on </w:t>
      </w:r>
      <w:r w:rsidRPr="00C069DB">
        <w:rPr>
          <w:i/>
          <w:sz w:val="24"/>
          <w:szCs w:val="24"/>
          <w:u w:val="single"/>
        </w:rPr>
        <w:lastRenderedPageBreak/>
        <w:t>families</w:t>
      </w:r>
      <w:r w:rsidRPr="00DF3CEE">
        <w:rPr>
          <w:i/>
          <w:sz w:val="24"/>
          <w:szCs w:val="24"/>
        </w:rPr>
        <w:t>…we ask where is the analysis of the partners/mothers who participated in the study</w:t>
      </w:r>
      <w:r w:rsidR="00DC3B8D">
        <w:rPr>
          <w:i/>
          <w:sz w:val="24"/>
          <w:szCs w:val="24"/>
        </w:rPr>
        <w:t>?</w:t>
      </w:r>
      <w:r w:rsidRPr="00DF3CEE">
        <w:rPr>
          <w:i/>
          <w:sz w:val="24"/>
          <w:szCs w:val="24"/>
        </w:rPr>
        <w:t xml:space="preserve"> </w:t>
      </w:r>
      <w:r w:rsidR="008920E9">
        <w:rPr>
          <w:sz w:val="24"/>
          <w:szCs w:val="24"/>
        </w:rPr>
        <w:t>(p</w:t>
      </w:r>
      <w:r w:rsidR="000B2B07">
        <w:rPr>
          <w:sz w:val="24"/>
          <w:szCs w:val="24"/>
        </w:rPr>
        <w:t>p</w:t>
      </w:r>
      <w:r w:rsidR="008920E9">
        <w:rPr>
          <w:sz w:val="24"/>
          <w:szCs w:val="24"/>
        </w:rPr>
        <w:t>.</w:t>
      </w:r>
      <w:r w:rsidRPr="004374FA">
        <w:rPr>
          <w:sz w:val="24"/>
          <w:szCs w:val="24"/>
        </w:rPr>
        <w:t>1-2</w:t>
      </w:r>
      <w:r w:rsidR="00DC3B8D" w:rsidRPr="004374FA">
        <w:rPr>
          <w:sz w:val="24"/>
          <w:szCs w:val="24"/>
        </w:rPr>
        <w:t>, PV</w:t>
      </w:r>
      <w:r w:rsidR="008A50E7" w:rsidRPr="004374FA">
        <w:rPr>
          <w:sz w:val="24"/>
          <w:szCs w:val="24"/>
        </w:rPr>
        <w:t>A</w:t>
      </w:r>
      <w:r w:rsidR="00DC3B8D" w:rsidRPr="004374FA">
        <w:rPr>
          <w:sz w:val="24"/>
          <w:szCs w:val="24"/>
        </w:rPr>
        <w:t>A)</w:t>
      </w:r>
      <w:r w:rsidR="00C069DB">
        <w:rPr>
          <w:sz w:val="24"/>
          <w:szCs w:val="24"/>
        </w:rPr>
        <w:t>.</w:t>
      </w:r>
    </w:p>
    <w:p w14:paraId="7E32B7C7" w14:textId="0CACF2BD" w:rsidR="00DF3CEE" w:rsidRDefault="00DF3CEE" w:rsidP="00B13983">
      <w:pPr>
        <w:ind w:left="720"/>
        <w:rPr>
          <w:i/>
          <w:sz w:val="24"/>
          <w:szCs w:val="24"/>
        </w:rPr>
      </w:pPr>
      <w:r>
        <w:rPr>
          <w:i/>
          <w:sz w:val="24"/>
          <w:szCs w:val="24"/>
        </w:rPr>
        <w:t xml:space="preserve">There does not appear to have been an instance where the wife (or partner) has been given a chance to voice how the effects of her husband’s service in Vietnam affected her as a wife (or partner) only as a mother </w:t>
      </w:r>
      <w:r w:rsidRPr="004374FA">
        <w:rPr>
          <w:sz w:val="24"/>
          <w:szCs w:val="24"/>
        </w:rPr>
        <w:t>(p.2, VVFA)</w:t>
      </w:r>
      <w:r w:rsidR="00C069DB">
        <w:rPr>
          <w:sz w:val="24"/>
          <w:szCs w:val="24"/>
        </w:rPr>
        <w:t>.</w:t>
      </w:r>
    </w:p>
    <w:p w14:paraId="7AC14E77" w14:textId="77777777" w:rsidR="00DF3CEE" w:rsidRDefault="0014319C" w:rsidP="00B13983">
      <w:pPr>
        <w:rPr>
          <w:sz w:val="24"/>
          <w:szCs w:val="24"/>
        </w:rPr>
      </w:pPr>
      <w:r>
        <w:rPr>
          <w:sz w:val="24"/>
          <w:szCs w:val="24"/>
        </w:rPr>
        <w:t>The exclusion of Navy and Air Force personnel in the VVFS randomly selected study sample was also raised:</w:t>
      </w:r>
    </w:p>
    <w:p w14:paraId="64EC3120" w14:textId="61E8FE72" w:rsidR="00F8350D" w:rsidRDefault="00F8350D" w:rsidP="00B13983">
      <w:pPr>
        <w:ind w:left="720"/>
        <w:rPr>
          <w:sz w:val="24"/>
          <w:szCs w:val="24"/>
        </w:rPr>
      </w:pPr>
      <w:r w:rsidRPr="00F8350D">
        <w:rPr>
          <w:i/>
          <w:sz w:val="24"/>
          <w:szCs w:val="24"/>
        </w:rPr>
        <w:t>Of the 5396 RAAF personnel who served in Vietnam</w:t>
      </w:r>
      <w:r w:rsidR="00B27C05">
        <w:rPr>
          <w:i/>
          <w:sz w:val="24"/>
          <w:szCs w:val="24"/>
        </w:rPr>
        <w:t>,</w:t>
      </w:r>
      <w:r w:rsidRPr="00F8350D">
        <w:rPr>
          <w:i/>
          <w:sz w:val="24"/>
          <w:szCs w:val="24"/>
        </w:rPr>
        <w:t xml:space="preserve"> 14 died and 56 were wounded or suffered an illness that necessitated repatriation. Until a companion </w:t>
      </w:r>
      <w:r w:rsidR="00B27C05">
        <w:rPr>
          <w:i/>
          <w:sz w:val="24"/>
          <w:szCs w:val="24"/>
        </w:rPr>
        <w:t>s</w:t>
      </w:r>
      <w:r w:rsidRPr="00F8350D">
        <w:rPr>
          <w:i/>
          <w:sz w:val="24"/>
          <w:szCs w:val="24"/>
        </w:rPr>
        <w:t xml:space="preserve">tudy is undertaken, the consequences of their wartime experiences for their families will remain un-researched. Anecdotally, however, the same range of medical conditions and socio-educational issues appear to be manifest for members and their families. Their prevalence is, of course, unknown </w:t>
      </w:r>
      <w:r w:rsidR="00DC3B8D" w:rsidRPr="004374FA">
        <w:rPr>
          <w:sz w:val="24"/>
          <w:szCs w:val="24"/>
        </w:rPr>
        <w:t>(p.3, RAAFA)</w:t>
      </w:r>
      <w:r w:rsidR="00B27C05">
        <w:rPr>
          <w:sz w:val="24"/>
          <w:szCs w:val="24"/>
        </w:rPr>
        <w:t>.</w:t>
      </w:r>
    </w:p>
    <w:p w14:paraId="5425893E" w14:textId="4EA8F078" w:rsidR="00644194" w:rsidRPr="00DA07E8" w:rsidRDefault="00644194" w:rsidP="00B13983">
      <w:pPr>
        <w:ind w:left="720"/>
        <w:rPr>
          <w:sz w:val="24"/>
          <w:szCs w:val="24"/>
        </w:rPr>
      </w:pPr>
      <w:r>
        <w:rPr>
          <w:i/>
          <w:sz w:val="24"/>
          <w:szCs w:val="24"/>
        </w:rPr>
        <w:t xml:space="preserve">Significant evidence exists of the high cancer mortality of Navy Vietnam veterans and the </w:t>
      </w:r>
      <w:r w:rsidR="00186CDF">
        <w:rPr>
          <w:i/>
          <w:sz w:val="24"/>
          <w:szCs w:val="24"/>
        </w:rPr>
        <w:t xml:space="preserve">[Repatriation Medical Authority] (RMA) </w:t>
      </w:r>
      <w:r>
        <w:rPr>
          <w:i/>
          <w:sz w:val="24"/>
          <w:szCs w:val="24"/>
        </w:rPr>
        <w:t xml:space="preserve">has recognised those links in its Statement of Principles regarding various medical conditions. Unfortunately the VVFS study did not examine Navy Vietnam families to understand if there had been subsequent issues for descendants, related to this concern. The lesson to be </w:t>
      </w:r>
      <w:r w:rsidR="00A4083C">
        <w:rPr>
          <w:i/>
          <w:sz w:val="24"/>
          <w:szCs w:val="24"/>
        </w:rPr>
        <w:t>[</w:t>
      </w:r>
      <w:r>
        <w:rPr>
          <w:i/>
          <w:sz w:val="24"/>
          <w:szCs w:val="24"/>
        </w:rPr>
        <w:t>learn</w:t>
      </w:r>
      <w:r w:rsidR="00186CDF">
        <w:rPr>
          <w:i/>
          <w:sz w:val="24"/>
          <w:szCs w:val="24"/>
        </w:rPr>
        <w:t>ed</w:t>
      </w:r>
      <w:r w:rsidR="00A4083C">
        <w:rPr>
          <w:i/>
          <w:sz w:val="24"/>
          <w:szCs w:val="24"/>
        </w:rPr>
        <w:t>]</w:t>
      </w:r>
      <w:r>
        <w:rPr>
          <w:i/>
          <w:sz w:val="24"/>
          <w:szCs w:val="24"/>
        </w:rPr>
        <w:t xml:space="preserve"> is to be more systematic in designing research studies to ensure the study sample is truly representative of the entire veteran community </w:t>
      </w:r>
      <w:r w:rsidR="00E24B6E">
        <w:rPr>
          <w:sz w:val="24"/>
          <w:szCs w:val="24"/>
        </w:rPr>
        <w:t>(p.1, NAA</w:t>
      </w:r>
      <w:r>
        <w:rPr>
          <w:sz w:val="24"/>
          <w:szCs w:val="24"/>
        </w:rPr>
        <w:t>, second submission)</w:t>
      </w:r>
      <w:r w:rsidR="00186CDF">
        <w:rPr>
          <w:sz w:val="24"/>
          <w:szCs w:val="24"/>
        </w:rPr>
        <w:t>.</w:t>
      </w:r>
    </w:p>
    <w:p w14:paraId="3F0EE996" w14:textId="421E1B03" w:rsidR="00952669" w:rsidRDefault="00952669" w:rsidP="00B13983">
      <w:pPr>
        <w:rPr>
          <w:sz w:val="24"/>
          <w:szCs w:val="24"/>
        </w:rPr>
      </w:pPr>
      <w:r>
        <w:rPr>
          <w:sz w:val="24"/>
          <w:szCs w:val="24"/>
        </w:rPr>
        <w:t>The Partners of Veterans Association of Australia requested information on DVA’s strategy for publishing the key findings of the VVFS in academic literature to enable peer review and international exposure</w:t>
      </w:r>
      <w:r w:rsidR="00186CDF">
        <w:rPr>
          <w:sz w:val="24"/>
          <w:szCs w:val="24"/>
        </w:rPr>
        <w:t xml:space="preserve"> </w:t>
      </w:r>
      <w:r>
        <w:rPr>
          <w:sz w:val="24"/>
          <w:szCs w:val="24"/>
        </w:rPr>
        <w:t>(p.1, PVAA)</w:t>
      </w:r>
      <w:r w:rsidR="00186CDF">
        <w:rPr>
          <w:sz w:val="24"/>
          <w:szCs w:val="24"/>
        </w:rPr>
        <w:t>.</w:t>
      </w:r>
    </w:p>
    <w:p w14:paraId="3A240612" w14:textId="72A1C5E5" w:rsidR="007472C5" w:rsidRDefault="007472C5" w:rsidP="00B13983">
      <w:pPr>
        <w:rPr>
          <w:sz w:val="24"/>
          <w:szCs w:val="24"/>
        </w:rPr>
      </w:pPr>
      <w:r>
        <w:rPr>
          <w:sz w:val="24"/>
          <w:szCs w:val="24"/>
        </w:rPr>
        <w:t>The Vietnam Veterans Federation of Australia</w:t>
      </w:r>
      <w:r w:rsidR="005259FE">
        <w:rPr>
          <w:sz w:val="24"/>
          <w:szCs w:val="24"/>
        </w:rPr>
        <w:t xml:space="preserve"> and the Partners of Veterans</w:t>
      </w:r>
      <w:r w:rsidR="00186CDF">
        <w:rPr>
          <w:sz w:val="24"/>
          <w:szCs w:val="24"/>
        </w:rPr>
        <w:t xml:space="preserve"> Association of</w:t>
      </w:r>
      <w:r w:rsidR="005259FE">
        <w:rPr>
          <w:sz w:val="24"/>
          <w:szCs w:val="24"/>
        </w:rPr>
        <w:t xml:space="preserve"> Australia</w:t>
      </w:r>
      <w:r>
        <w:rPr>
          <w:sz w:val="24"/>
          <w:szCs w:val="24"/>
        </w:rPr>
        <w:t xml:space="preserve"> (through a</w:t>
      </w:r>
      <w:r w:rsidR="000130BC">
        <w:rPr>
          <w:sz w:val="24"/>
          <w:szCs w:val="24"/>
        </w:rPr>
        <w:t>n independent</w:t>
      </w:r>
      <w:r>
        <w:rPr>
          <w:sz w:val="24"/>
          <w:szCs w:val="24"/>
        </w:rPr>
        <w:t xml:space="preserve"> review conducted by the Australian Families of Military Research and Support Foundation Ltd) </w:t>
      </w:r>
      <w:r w:rsidR="003E228E">
        <w:rPr>
          <w:sz w:val="24"/>
          <w:szCs w:val="24"/>
        </w:rPr>
        <w:t xml:space="preserve">provided </w:t>
      </w:r>
      <w:r w:rsidR="000130BC">
        <w:rPr>
          <w:sz w:val="24"/>
          <w:szCs w:val="24"/>
        </w:rPr>
        <w:t xml:space="preserve">additional </w:t>
      </w:r>
      <w:r w:rsidR="003E228E">
        <w:rPr>
          <w:sz w:val="24"/>
          <w:szCs w:val="24"/>
        </w:rPr>
        <w:t>comments</w:t>
      </w:r>
      <w:r w:rsidR="00186CDF">
        <w:rPr>
          <w:sz w:val="24"/>
          <w:szCs w:val="24"/>
        </w:rPr>
        <w:t xml:space="preserve"> about the statistical analyses used in the study</w:t>
      </w:r>
      <w:r w:rsidR="003E228E">
        <w:rPr>
          <w:sz w:val="24"/>
          <w:szCs w:val="24"/>
        </w:rPr>
        <w:t>.</w:t>
      </w:r>
      <w:r w:rsidR="005259FE">
        <w:rPr>
          <w:sz w:val="24"/>
          <w:szCs w:val="24"/>
        </w:rPr>
        <w:t xml:space="preserve"> </w:t>
      </w:r>
      <w:r w:rsidR="00186CDF">
        <w:rPr>
          <w:sz w:val="24"/>
          <w:szCs w:val="24"/>
        </w:rPr>
        <w:t>DVA</w:t>
      </w:r>
      <w:r w:rsidR="005259FE">
        <w:rPr>
          <w:sz w:val="24"/>
          <w:szCs w:val="24"/>
        </w:rPr>
        <w:t xml:space="preserve"> asked the Australian Institute of Family Studies (AIFS) to respond to the comments. </w:t>
      </w:r>
      <w:r w:rsidR="00CC2C3E">
        <w:rPr>
          <w:sz w:val="24"/>
          <w:szCs w:val="24"/>
        </w:rPr>
        <w:t xml:space="preserve">AIFS undertook the major analyses of the study and wrote Volume 2 of the study reports. </w:t>
      </w:r>
      <w:r w:rsidR="00186CDF">
        <w:rPr>
          <w:sz w:val="24"/>
          <w:szCs w:val="24"/>
        </w:rPr>
        <w:t xml:space="preserve">In a letter of response, </w:t>
      </w:r>
      <w:r w:rsidR="00CC2C3E">
        <w:rPr>
          <w:sz w:val="24"/>
          <w:szCs w:val="24"/>
        </w:rPr>
        <w:t>AIFS explain</w:t>
      </w:r>
      <w:r w:rsidR="00186CDF">
        <w:rPr>
          <w:sz w:val="24"/>
          <w:szCs w:val="24"/>
        </w:rPr>
        <w:t>ed</w:t>
      </w:r>
      <w:r w:rsidR="00CC2C3E">
        <w:rPr>
          <w:sz w:val="24"/>
          <w:szCs w:val="24"/>
        </w:rPr>
        <w:t xml:space="preserve"> </w:t>
      </w:r>
      <w:r w:rsidR="005259FE">
        <w:rPr>
          <w:sz w:val="24"/>
          <w:szCs w:val="24"/>
        </w:rPr>
        <w:t xml:space="preserve">the context of the </w:t>
      </w:r>
      <w:r w:rsidR="005259FE">
        <w:rPr>
          <w:sz w:val="24"/>
          <w:szCs w:val="24"/>
        </w:rPr>
        <w:lastRenderedPageBreak/>
        <w:t xml:space="preserve">study </w:t>
      </w:r>
      <w:r w:rsidR="00CC2C3E">
        <w:rPr>
          <w:sz w:val="24"/>
          <w:szCs w:val="24"/>
        </w:rPr>
        <w:t>including the objective of the research and the nature of the data to be analysed and</w:t>
      </w:r>
      <w:r w:rsidR="005259FE">
        <w:rPr>
          <w:sz w:val="24"/>
          <w:szCs w:val="24"/>
        </w:rPr>
        <w:t xml:space="preserve"> </w:t>
      </w:r>
      <w:r w:rsidR="00CC2C3E">
        <w:rPr>
          <w:sz w:val="24"/>
          <w:szCs w:val="24"/>
        </w:rPr>
        <w:t>provides reasons for the methodological approach. Th</w:t>
      </w:r>
      <w:r w:rsidR="00186CDF">
        <w:rPr>
          <w:sz w:val="24"/>
          <w:szCs w:val="24"/>
        </w:rPr>
        <w:t>e</w:t>
      </w:r>
      <w:r w:rsidR="00CC2C3E">
        <w:rPr>
          <w:sz w:val="24"/>
          <w:szCs w:val="24"/>
        </w:rPr>
        <w:t xml:space="preserve"> letter </w:t>
      </w:r>
      <w:r w:rsidR="005259FE">
        <w:rPr>
          <w:sz w:val="24"/>
          <w:szCs w:val="24"/>
        </w:rPr>
        <w:t xml:space="preserve">is available at </w:t>
      </w:r>
      <w:r w:rsidR="00D237BA">
        <w:rPr>
          <w:sz w:val="24"/>
          <w:szCs w:val="24"/>
          <w:u w:val="single"/>
        </w:rPr>
        <w:t>Appendix B</w:t>
      </w:r>
      <w:r w:rsidR="00186CDF">
        <w:rPr>
          <w:sz w:val="24"/>
          <w:szCs w:val="24"/>
        </w:rPr>
        <w:t xml:space="preserve"> and</w:t>
      </w:r>
      <w:r w:rsidR="00DA07E8" w:rsidRPr="0020246E">
        <w:rPr>
          <w:sz w:val="24"/>
          <w:szCs w:val="24"/>
        </w:rPr>
        <w:t xml:space="preserve"> was emailed to members of the ESORT on </w:t>
      </w:r>
      <w:r w:rsidR="0020246E" w:rsidRPr="0020246E">
        <w:rPr>
          <w:sz w:val="24"/>
          <w:szCs w:val="24"/>
        </w:rPr>
        <w:t>16 June 2015</w:t>
      </w:r>
      <w:r w:rsidR="00DA07E8" w:rsidRPr="0020246E">
        <w:rPr>
          <w:sz w:val="24"/>
          <w:szCs w:val="24"/>
        </w:rPr>
        <w:t>.</w:t>
      </w:r>
    </w:p>
    <w:p w14:paraId="1309AD92" w14:textId="687FB433" w:rsidR="000F117C" w:rsidRDefault="000F117C" w:rsidP="00B13983">
      <w:pPr>
        <w:rPr>
          <w:sz w:val="24"/>
          <w:szCs w:val="24"/>
        </w:rPr>
      </w:pPr>
      <w:r>
        <w:rPr>
          <w:sz w:val="24"/>
          <w:szCs w:val="24"/>
        </w:rPr>
        <w:t xml:space="preserve">The Vietnam Veterans Federation of Australia suggested </w:t>
      </w:r>
      <w:r w:rsidR="00186CDF">
        <w:rPr>
          <w:sz w:val="24"/>
          <w:szCs w:val="24"/>
        </w:rPr>
        <w:t>that DVA</w:t>
      </w:r>
      <w:r>
        <w:rPr>
          <w:sz w:val="24"/>
          <w:szCs w:val="24"/>
        </w:rPr>
        <w:t xml:space="preserve"> consult the Australian Families of Military Research and Support Foundation on needed research and give support (p.1, VVFA, second submission)</w:t>
      </w:r>
      <w:r w:rsidR="00186CDF">
        <w:rPr>
          <w:sz w:val="24"/>
          <w:szCs w:val="24"/>
        </w:rPr>
        <w:t>.</w:t>
      </w:r>
    </w:p>
    <w:p w14:paraId="75546306" w14:textId="0630F6FA" w:rsidR="007472C5" w:rsidRDefault="00B86939" w:rsidP="00B13983">
      <w:pPr>
        <w:rPr>
          <w:sz w:val="24"/>
          <w:szCs w:val="24"/>
        </w:rPr>
      </w:pPr>
      <w:r>
        <w:rPr>
          <w:sz w:val="24"/>
          <w:szCs w:val="24"/>
        </w:rPr>
        <w:t xml:space="preserve">The Vietnam Veterans Federation </w:t>
      </w:r>
      <w:r w:rsidR="00C77493">
        <w:rPr>
          <w:sz w:val="24"/>
          <w:szCs w:val="24"/>
        </w:rPr>
        <w:t xml:space="preserve">of Australia </w:t>
      </w:r>
      <w:r w:rsidR="00BD3472">
        <w:rPr>
          <w:sz w:val="24"/>
          <w:szCs w:val="24"/>
        </w:rPr>
        <w:t xml:space="preserve">also </w:t>
      </w:r>
      <w:r>
        <w:rPr>
          <w:sz w:val="24"/>
          <w:szCs w:val="24"/>
        </w:rPr>
        <w:t>queried the impact of the findings of the VVFS on the past health studies conducted relating to children of Vietnam veterans (p.1, VVFA)</w:t>
      </w:r>
      <w:r w:rsidR="00487080">
        <w:rPr>
          <w:sz w:val="24"/>
          <w:szCs w:val="24"/>
        </w:rPr>
        <w:t>.</w:t>
      </w:r>
    </w:p>
    <w:p w14:paraId="60BB23DE" w14:textId="791B6E9C" w:rsidR="00EC5459" w:rsidRDefault="00E44DA4" w:rsidP="00B13983">
      <w:pPr>
        <w:rPr>
          <w:sz w:val="24"/>
          <w:szCs w:val="24"/>
        </w:rPr>
      </w:pPr>
      <w:r>
        <w:rPr>
          <w:sz w:val="24"/>
          <w:szCs w:val="24"/>
        </w:rPr>
        <w:t>Commenting on the technical aspect of the study, and f</w:t>
      </w:r>
      <w:r w:rsidR="00487080">
        <w:rPr>
          <w:sz w:val="24"/>
          <w:szCs w:val="24"/>
        </w:rPr>
        <w:t xml:space="preserve">ollowing consideration of the </w:t>
      </w:r>
      <w:r>
        <w:rPr>
          <w:sz w:val="24"/>
          <w:szCs w:val="24"/>
        </w:rPr>
        <w:t xml:space="preserve">Interim Feedback Paper, the </w:t>
      </w:r>
      <w:r w:rsidR="00A92CC4">
        <w:rPr>
          <w:sz w:val="24"/>
          <w:szCs w:val="24"/>
        </w:rPr>
        <w:t xml:space="preserve">Returned &amp; Services League of Australia </w:t>
      </w:r>
      <w:r>
        <w:rPr>
          <w:sz w:val="24"/>
          <w:szCs w:val="24"/>
        </w:rPr>
        <w:t>further commented that</w:t>
      </w:r>
      <w:r w:rsidR="00EC5459" w:rsidRPr="00EC5459">
        <w:rPr>
          <w:sz w:val="24"/>
          <w:szCs w:val="24"/>
        </w:rPr>
        <w:t>:</w:t>
      </w:r>
    </w:p>
    <w:p w14:paraId="4167C4BB" w14:textId="457F8D09" w:rsidR="00487080" w:rsidRPr="008920E9" w:rsidRDefault="00FF4DCF" w:rsidP="00EC5459">
      <w:pPr>
        <w:tabs>
          <w:tab w:val="left" w:pos="709"/>
        </w:tabs>
        <w:ind w:left="709"/>
        <w:rPr>
          <w:rFonts w:ascii="Calibri" w:eastAsia="Calibri" w:hAnsi="Calibri" w:cs="Times New Roman"/>
          <w:sz w:val="24"/>
          <w:szCs w:val="24"/>
        </w:rPr>
      </w:pPr>
      <w:r>
        <w:rPr>
          <w:i/>
          <w:sz w:val="24"/>
          <w:szCs w:val="24"/>
        </w:rPr>
        <w:t>T</w:t>
      </w:r>
      <w:r w:rsidR="00E44DA4">
        <w:rPr>
          <w:i/>
          <w:sz w:val="24"/>
          <w:szCs w:val="24"/>
        </w:rPr>
        <w:t xml:space="preserve">he considerable number of comments by ESOs questioning technical aspects of the conduct of the survey is of concern, especially when the summary (page 5) indicates that a Consultative Forum (CF) as well as a Scientific Advisory Committee (SAC) provided scientific and veteran-specific focus and input to the discussion of relevant </w:t>
      </w:r>
      <w:r w:rsidR="00E44DA4" w:rsidRPr="008920E9">
        <w:rPr>
          <w:rFonts w:ascii="Calibri" w:eastAsia="Calibri" w:hAnsi="Calibri" w:cs="Times New Roman"/>
          <w:sz w:val="24"/>
          <w:szCs w:val="24"/>
        </w:rPr>
        <w:t>issues</w:t>
      </w:r>
      <w:r w:rsidR="008920E9">
        <w:rPr>
          <w:rFonts w:ascii="Calibri" w:eastAsia="Calibri" w:hAnsi="Calibri" w:cs="Times New Roman"/>
          <w:sz w:val="24"/>
          <w:szCs w:val="24"/>
        </w:rPr>
        <w:t xml:space="preserve"> </w:t>
      </w:r>
      <w:r w:rsidR="000B2B07">
        <w:rPr>
          <w:rFonts w:ascii="Calibri" w:eastAsia="Calibri" w:hAnsi="Calibri" w:cs="Times New Roman"/>
          <w:sz w:val="24"/>
          <w:szCs w:val="24"/>
        </w:rPr>
        <w:t>(p.1</w:t>
      </w:r>
      <w:r w:rsidR="00E44DA4" w:rsidRPr="008920E9">
        <w:rPr>
          <w:rFonts w:ascii="Calibri" w:eastAsia="Calibri" w:hAnsi="Calibri" w:cs="Times New Roman"/>
          <w:sz w:val="24"/>
          <w:szCs w:val="24"/>
        </w:rPr>
        <w:t xml:space="preserve"> RSL, second submission)</w:t>
      </w:r>
      <w:r w:rsidR="00EC5459" w:rsidRPr="008920E9">
        <w:rPr>
          <w:rFonts w:ascii="Calibri" w:eastAsia="Calibri" w:hAnsi="Calibri" w:cs="Times New Roman"/>
          <w:sz w:val="24"/>
          <w:szCs w:val="24"/>
        </w:rPr>
        <w:t>.</w:t>
      </w:r>
    </w:p>
    <w:p w14:paraId="428D0861" w14:textId="77777777" w:rsidR="007F4EBD" w:rsidRPr="008920E9" w:rsidRDefault="00B605B9" w:rsidP="008920E9">
      <w:r w:rsidRPr="008920E9">
        <w:t xml:space="preserve">Individual </w:t>
      </w:r>
      <w:r w:rsidR="00002313" w:rsidRPr="008920E9">
        <w:t xml:space="preserve">feedback </w:t>
      </w:r>
      <w:r w:rsidRPr="008920E9">
        <w:t>relating to this theme</w:t>
      </w:r>
      <w:r w:rsidR="00534591" w:rsidRPr="008920E9">
        <w:t xml:space="preserve"> included comment</w:t>
      </w:r>
      <w:r w:rsidR="002D5FE7" w:rsidRPr="008920E9">
        <w:t>s</w:t>
      </w:r>
      <w:r w:rsidR="00534591" w:rsidRPr="008920E9">
        <w:t xml:space="preserve"> on the study</w:t>
      </w:r>
      <w:r w:rsidR="002D5FE7" w:rsidRPr="008920E9">
        <w:t>’s</w:t>
      </w:r>
      <w:r w:rsidR="00534591" w:rsidRPr="008920E9">
        <w:t xml:space="preserve"> comparison group and descriptive research findings.</w:t>
      </w:r>
    </w:p>
    <w:p w14:paraId="3C786288" w14:textId="37873D37" w:rsidR="0014319C" w:rsidRPr="007F4EBD" w:rsidRDefault="00835915" w:rsidP="002A5F2D">
      <w:pPr>
        <w:pStyle w:val="ListParagraph"/>
        <w:numPr>
          <w:ilvl w:val="0"/>
          <w:numId w:val="4"/>
        </w:numPr>
        <w:outlineLvl w:val="0"/>
        <w:rPr>
          <w:b/>
          <w:sz w:val="24"/>
          <w:szCs w:val="24"/>
        </w:rPr>
      </w:pPr>
      <w:bookmarkStart w:id="18" w:name="_Toc443293768"/>
      <w:r w:rsidRPr="007F4EBD">
        <w:rPr>
          <w:b/>
          <w:sz w:val="24"/>
          <w:szCs w:val="24"/>
        </w:rPr>
        <w:t>Health</w:t>
      </w:r>
      <w:bookmarkEnd w:id="18"/>
    </w:p>
    <w:p w14:paraId="7168DF95" w14:textId="77777777" w:rsidR="009B56D9" w:rsidRPr="00C05F62" w:rsidRDefault="00C05F62" w:rsidP="00B13983">
      <w:pPr>
        <w:rPr>
          <w:sz w:val="24"/>
          <w:szCs w:val="24"/>
          <w:u w:val="single"/>
        </w:rPr>
      </w:pPr>
      <w:r>
        <w:rPr>
          <w:sz w:val="24"/>
          <w:szCs w:val="24"/>
          <w:u w:val="single"/>
        </w:rPr>
        <w:t>Background and the Current C</w:t>
      </w:r>
      <w:r w:rsidR="009B56D9" w:rsidRPr="00C05F62">
        <w:rPr>
          <w:sz w:val="24"/>
          <w:szCs w:val="24"/>
          <w:u w:val="single"/>
        </w:rPr>
        <w:t>ontext</w:t>
      </w:r>
    </w:p>
    <w:p w14:paraId="39740BD2" w14:textId="32B70F8C" w:rsidR="00215ADA" w:rsidRDefault="00461C1F" w:rsidP="007F4EBD">
      <w:pPr>
        <w:rPr>
          <w:rFonts w:ascii="Calibri" w:eastAsia="Calibri" w:hAnsi="Calibri" w:cs="Times New Roman"/>
          <w:sz w:val="24"/>
          <w:szCs w:val="24"/>
        </w:rPr>
      </w:pPr>
      <w:r w:rsidRPr="00461C1F">
        <w:rPr>
          <w:rFonts w:ascii="Calibri" w:eastAsia="Calibri" w:hAnsi="Calibri" w:cs="Times New Roman"/>
          <w:sz w:val="24"/>
          <w:szCs w:val="24"/>
        </w:rPr>
        <w:t>Over the past few decades, our knowledge about mental health has significantly advanced, including what support</w:t>
      </w:r>
      <w:r w:rsidR="00230F68">
        <w:rPr>
          <w:rFonts w:ascii="Calibri" w:eastAsia="Calibri" w:hAnsi="Calibri" w:cs="Times New Roman"/>
          <w:sz w:val="24"/>
          <w:szCs w:val="24"/>
        </w:rPr>
        <w:t>s</w:t>
      </w:r>
      <w:r w:rsidRPr="00461C1F">
        <w:rPr>
          <w:rFonts w:ascii="Calibri" w:eastAsia="Calibri" w:hAnsi="Calibri" w:cs="Times New Roman"/>
          <w:sz w:val="24"/>
          <w:szCs w:val="24"/>
        </w:rPr>
        <w:t xml:space="preserve"> good mental health and how to effectively treat mental health problems.  There ha</w:t>
      </w:r>
      <w:r w:rsidR="00215ADA">
        <w:rPr>
          <w:rFonts w:ascii="Calibri" w:eastAsia="Calibri" w:hAnsi="Calibri" w:cs="Times New Roman"/>
          <w:sz w:val="24"/>
          <w:szCs w:val="24"/>
        </w:rPr>
        <w:t>ve</w:t>
      </w:r>
      <w:r w:rsidRPr="00461C1F">
        <w:rPr>
          <w:rFonts w:ascii="Calibri" w:eastAsia="Calibri" w:hAnsi="Calibri" w:cs="Times New Roman"/>
          <w:sz w:val="24"/>
          <w:szCs w:val="24"/>
        </w:rPr>
        <w:t xml:space="preserve"> also been positive steps to address stigma around mental health </w:t>
      </w:r>
      <w:r w:rsidR="00230F68">
        <w:rPr>
          <w:rFonts w:ascii="Calibri" w:eastAsia="Calibri" w:hAnsi="Calibri" w:cs="Times New Roman"/>
          <w:sz w:val="24"/>
          <w:szCs w:val="24"/>
        </w:rPr>
        <w:t>issues</w:t>
      </w:r>
      <w:r w:rsidRPr="00461C1F">
        <w:rPr>
          <w:rFonts w:ascii="Calibri" w:eastAsia="Calibri" w:hAnsi="Calibri" w:cs="Times New Roman"/>
          <w:sz w:val="24"/>
          <w:szCs w:val="24"/>
        </w:rPr>
        <w:t xml:space="preserve">, and to encourage people </w:t>
      </w:r>
      <w:r w:rsidR="00215ADA">
        <w:rPr>
          <w:rFonts w:ascii="Calibri" w:eastAsia="Calibri" w:hAnsi="Calibri" w:cs="Times New Roman"/>
          <w:sz w:val="24"/>
          <w:szCs w:val="24"/>
        </w:rPr>
        <w:t>who are concerned</w:t>
      </w:r>
      <w:r w:rsidRPr="00461C1F">
        <w:rPr>
          <w:rFonts w:ascii="Calibri" w:eastAsia="Calibri" w:hAnsi="Calibri" w:cs="Times New Roman"/>
          <w:sz w:val="24"/>
          <w:szCs w:val="24"/>
        </w:rPr>
        <w:t xml:space="preserve"> about how they are feeling or coping to seek help early.  This has been facilitated by the growing availability of mental health support, including rebates available through Medicare.   </w:t>
      </w:r>
    </w:p>
    <w:p w14:paraId="26CAD90E" w14:textId="33DC2D8D" w:rsidR="007F13CE" w:rsidRPr="00461C1F" w:rsidRDefault="00461C1F" w:rsidP="007F4EBD">
      <w:pPr>
        <w:rPr>
          <w:rFonts w:ascii="Calibri" w:eastAsia="Calibri" w:hAnsi="Calibri" w:cs="Times New Roman"/>
          <w:sz w:val="24"/>
          <w:szCs w:val="24"/>
        </w:rPr>
      </w:pPr>
      <w:r w:rsidRPr="00461C1F">
        <w:rPr>
          <w:rFonts w:ascii="Calibri" w:eastAsia="Calibri" w:hAnsi="Calibri" w:cs="Times New Roman"/>
          <w:sz w:val="24"/>
          <w:szCs w:val="24"/>
        </w:rPr>
        <w:t xml:space="preserve">The changing knowledge and attitudes around mental health </w:t>
      </w:r>
      <w:r w:rsidR="008C7396">
        <w:rPr>
          <w:rFonts w:ascii="Calibri" w:eastAsia="Calibri" w:hAnsi="Calibri" w:cs="Times New Roman"/>
          <w:sz w:val="24"/>
          <w:szCs w:val="24"/>
        </w:rPr>
        <w:t>are</w:t>
      </w:r>
      <w:r w:rsidRPr="00461C1F">
        <w:rPr>
          <w:rFonts w:ascii="Calibri" w:eastAsia="Calibri" w:hAnsi="Calibri" w:cs="Times New Roman"/>
          <w:sz w:val="24"/>
          <w:szCs w:val="24"/>
        </w:rPr>
        <w:t xml:space="preserve"> reflected in much of the feedback which recognised that over the past 40 years DVA and Defence have implemented </w:t>
      </w:r>
      <w:r w:rsidRPr="00461C1F">
        <w:rPr>
          <w:rFonts w:ascii="Calibri" w:eastAsia="Calibri" w:hAnsi="Calibri" w:cs="Times New Roman"/>
          <w:sz w:val="24"/>
          <w:szCs w:val="24"/>
        </w:rPr>
        <w:lastRenderedPageBreak/>
        <w:t>improvements to treatment and support services for both veterans and families. More broadly, there has also been significant change in the way the Australian community supports and commemorates military and defence service when compared to the Vietnam War.</w:t>
      </w:r>
    </w:p>
    <w:p w14:paraId="4EF5B57E" w14:textId="493D6305" w:rsidR="001534DA" w:rsidRDefault="001534DA" w:rsidP="00B13983">
      <w:pPr>
        <w:rPr>
          <w:sz w:val="24"/>
          <w:szCs w:val="24"/>
        </w:rPr>
      </w:pPr>
      <w:r>
        <w:rPr>
          <w:sz w:val="24"/>
          <w:szCs w:val="24"/>
        </w:rPr>
        <w:t xml:space="preserve">Counselling services provided by </w:t>
      </w:r>
      <w:r w:rsidR="00F679DD">
        <w:rPr>
          <w:sz w:val="24"/>
          <w:szCs w:val="24"/>
        </w:rPr>
        <w:t>Veterans and Veterans Families Counselling Service (</w:t>
      </w:r>
      <w:r>
        <w:rPr>
          <w:sz w:val="24"/>
          <w:szCs w:val="24"/>
        </w:rPr>
        <w:t>VVCS</w:t>
      </w:r>
      <w:r w:rsidR="00F679DD">
        <w:rPr>
          <w:sz w:val="24"/>
          <w:szCs w:val="24"/>
        </w:rPr>
        <w:t>)</w:t>
      </w:r>
      <w:r>
        <w:rPr>
          <w:sz w:val="24"/>
          <w:szCs w:val="24"/>
        </w:rPr>
        <w:t xml:space="preserve"> are available to Vietnam veterans and their children for life, regardless of the age of the child. Partners and spouses</w:t>
      </w:r>
      <w:r w:rsidR="00F570FC">
        <w:rPr>
          <w:sz w:val="24"/>
          <w:szCs w:val="24"/>
        </w:rPr>
        <w:t xml:space="preserve"> of Vietnam veterans</w:t>
      </w:r>
      <w:r>
        <w:rPr>
          <w:sz w:val="24"/>
          <w:szCs w:val="24"/>
        </w:rPr>
        <w:t xml:space="preserve"> are also eligible for VVCS counselling for life, and ex-partners of Vietnam veterans can access support </w:t>
      </w:r>
      <w:r w:rsidRPr="001534DA">
        <w:rPr>
          <w:sz w:val="24"/>
          <w:szCs w:val="24"/>
        </w:rPr>
        <w:t>within five years of separation</w:t>
      </w:r>
      <w:r>
        <w:rPr>
          <w:sz w:val="24"/>
          <w:szCs w:val="24"/>
        </w:rPr>
        <w:t>.</w:t>
      </w:r>
    </w:p>
    <w:p w14:paraId="43408095" w14:textId="0422AFAE" w:rsidR="00C8154A" w:rsidRDefault="006648AE" w:rsidP="007E5821">
      <w:pPr>
        <w:rPr>
          <w:sz w:val="24"/>
          <w:szCs w:val="24"/>
        </w:rPr>
      </w:pPr>
      <w:r>
        <w:rPr>
          <w:sz w:val="24"/>
          <w:szCs w:val="24"/>
        </w:rPr>
        <w:t>In July 2014, the eligibility of c</w:t>
      </w:r>
      <w:r w:rsidR="00D200A8">
        <w:rPr>
          <w:sz w:val="24"/>
          <w:szCs w:val="24"/>
        </w:rPr>
        <w:t xml:space="preserve">ounselling services through </w:t>
      </w:r>
      <w:r w:rsidR="00DB1418" w:rsidRPr="00DB1418">
        <w:rPr>
          <w:sz w:val="24"/>
          <w:szCs w:val="24"/>
        </w:rPr>
        <w:t xml:space="preserve">VVCS </w:t>
      </w:r>
      <w:r>
        <w:rPr>
          <w:sz w:val="24"/>
          <w:szCs w:val="24"/>
        </w:rPr>
        <w:t>was extended to</w:t>
      </w:r>
      <w:r w:rsidR="00C8154A">
        <w:rPr>
          <w:sz w:val="24"/>
          <w:szCs w:val="24"/>
        </w:rPr>
        <w:t xml:space="preserve"> newly eligible </w:t>
      </w:r>
      <w:r w:rsidR="00461C1F">
        <w:rPr>
          <w:sz w:val="24"/>
          <w:szCs w:val="24"/>
        </w:rPr>
        <w:t xml:space="preserve">service </w:t>
      </w:r>
      <w:r w:rsidR="00C8154A">
        <w:rPr>
          <w:sz w:val="24"/>
          <w:szCs w:val="24"/>
        </w:rPr>
        <w:t>groups</w:t>
      </w:r>
      <w:r w:rsidR="00280405">
        <w:rPr>
          <w:sz w:val="24"/>
          <w:szCs w:val="24"/>
        </w:rPr>
        <w:t>.</w:t>
      </w:r>
      <w:r w:rsidR="00C8154A">
        <w:rPr>
          <w:rStyle w:val="FootnoteReference"/>
          <w:sz w:val="24"/>
          <w:szCs w:val="24"/>
        </w:rPr>
        <w:footnoteReference w:id="1"/>
      </w:r>
      <w:r w:rsidR="00280405">
        <w:rPr>
          <w:sz w:val="24"/>
          <w:szCs w:val="24"/>
        </w:rPr>
        <w:t xml:space="preserve"> T</w:t>
      </w:r>
      <w:r w:rsidR="00C8154A">
        <w:rPr>
          <w:sz w:val="24"/>
          <w:szCs w:val="24"/>
        </w:rPr>
        <w:t xml:space="preserve">he partners and dependent children up to the age of 26 </w:t>
      </w:r>
      <w:r w:rsidR="00280405">
        <w:rPr>
          <w:sz w:val="24"/>
          <w:szCs w:val="24"/>
        </w:rPr>
        <w:t>of these newly eligible service men and women are also able to access VVCS services, along with</w:t>
      </w:r>
      <w:r w:rsidR="00FF4DCF">
        <w:rPr>
          <w:sz w:val="24"/>
          <w:szCs w:val="24"/>
        </w:rPr>
        <w:t xml:space="preserve"> </w:t>
      </w:r>
      <w:r w:rsidR="00C8154A">
        <w:rPr>
          <w:sz w:val="24"/>
          <w:szCs w:val="24"/>
        </w:rPr>
        <w:t xml:space="preserve">the </w:t>
      </w:r>
      <w:r w:rsidR="00C8154A" w:rsidRPr="007B4E49">
        <w:rPr>
          <w:sz w:val="24"/>
          <w:szCs w:val="24"/>
        </w:rPr>
        <w:t>partners, dependent children and parents of members killed in service-related incidents</w:t>
      </w:r>
      <w:r w:rsidR="00C8154A">
        <w:rPr>
          <w:sz w:val="24"/>
          <w:szCs w:val="24"/>
        </w:rPr>
        <w:t>.</w:t>
      </w:r>
    </w:p>
    <w:p w14:paraId="1C91BDDB" w14:textId="77777777" w:rsidR="00DB1418" w:rsidRDefault="00C8154A" w:rsidP="00B13983">
      <w:pPr>
        <w:rPr>
          <w:sz w:val="24"/>
          <w:szCs w:val="24"/>
        </w:rPr>
      </w:pPr>
      <w:r>
        <w:rPr>
          <w:sz w:val="24"/>
          <w:szCs w:val="24"/>
        </w:rPr>
        <w:t xml:space="preserve">The services provided by VVCS are generally limited to core business services and include </w:t>
      </w:r>
      <w:r w:rsidR="00DB1418" w:rsidRPr="00DB1418">
        <w:rPr>
          <w:sz w:val="24"/>
          <w:szCs w:val="24"/>
        </w:rPr>
        <w:t>intake and assessment, counselling, referral, psychiatric assessments (for the children of Vietnam veterans), group programmes and information sessions.</w:t>
      </w:r>
    </w:p>
    <w:p w14:paraId="1E2D395A" w14:textId="3E2A4E5C" w:rsidR="00476336" w:rsidRPr="00476336" w:rsidRDefault="00476336" w:rsidP="00B13983">
      <w:pPr>
        <w:rPr>
          <w:rFonts w:cs="Arial"/>
          <w:color w:val="000000"/>
          <w:sz w:val="24"/>
          <w:szCs w:val="24"/>
        </w:rPr>
      </w:pPr>
      <w:r>
        <w:rPr>
          <w:rFonts w:cs="Arial"/>
          <w:color w:val="000000"/>
          <w:sz w:val="24"/>
          <w:szCs w:val="24"/>
        </w:rPr>
        <w:t xml:space="preserve">VVCS provides </w:t>
      </w:r>
      <w:r w:rsidRPr="00476336">
        <w:rPr>
          <w:rFonts w:cs="Arial"/>
          <w:color w:val="000000"/>
          <w:sz w:val="24"/>
          <w:szCs w:val="24"/>
        </w:rPr>
        <w:t>couple and family counselling to meet the spe</w:t>
      </w:r>
      <w:r>
        <w:rPr>
          <w:rFonts w:cs="Arial"/>
          <w:color w:val="000000"/>
          <w:sz w:val="24"/>
          <w:szCs w:val="24"/>
        </w:rPr>
        <w:t>cific needs of each family,</w:t>
      </w:r>
      <w:r w:rsidRPr="00476336">
        <w:rPr>
          <w:rFonts w:cs="Arial"/>
          <w:color w:val="000000"/>
          <w:sz w:val="24"/>
          <w:szCs w:val="24"/>
        </w:rPr>
        <w:t xml:space="preserve"> both in centre and th</w:t>
      </w:r>
      <w:r>
        <w:rPr>
          <w:rFonts w:cs="Arial"/>
          <w:color w:val="000000"/>
          <w:sz w:val="24"/>
          <w:szCs w:val="24"/>
        </w:rPr>
        <w:t>r</w:t>
      </w:r>
      <w:r w:rsidRPr="00476336">
        <w:rPr>
          <w:rFonts w:cs="Arial"/>
          <w:color w:val="000000"/>
          <w:sz w:val="24"/>
          <w:szCs w:val="24"/>
        </w:rPr>
        <w:t xml:space="preserve">ough </w:t>
      </w:r>
      <w:r w:rsidR="00FF4DCF">
        <w:rPr>
          <w:rFonts w:cs="Arial"/>
          <w:color w:val="000000"/>
          <w:sz w:val="24"/>
          <w:szCs w:val="24"/>
        </w:rPr>
        <w:t>its</w:t>
      </w:r>
      <w:r>
        <w:rPr>
          <w:rFonts w:cs="Arial"/>
          <w:color w:val="000000"/>
          <w:sz w:val="24"/>
          <w:szCs w:val="24"/>
        </w:rPr>
        <w:t xml:space="preserve"> outreach providers.</w:t>
      </w:r>
      <w:r w:rsidRPr="00476336">
        <w:rPr>
          <w:rFonts w:cs="Arial"/>
          <w:color w:val="000000"/>
          <w:sz w:val="24"/>
          <w:szCs w:val="24"/>
        </w:rPr>
        <w:t xml:space="preserve"> </w:t>
      </w:r>
      <w:r>
        <w:rPr>
          <w:rFonts w:cs="Arial"/>
          <w:color w:val="000000"/>
          <w:sz w:val="24"/>
          <w:szCs w:val="24"/>
        </w:rPr>
        <w:t xml:space="preserve">Although </w:t>
      </w:r>
      <w:r w:rsidR="003E228E">
        <w:rPr>
          <w:sz w:val="24"/>
          <w:szCs w:val="24"/>
        </w:rPr>
        <w:t>p</w:t>
      </w:r>
      <w:r>
        <w:rPr>
          <w:sz w:val="24"/>
          <w:szCs w:val="24"/>
        </w:rPr>
        <w:t xml:space="preserve">arental support programs are not identified as a core business for VVCS at this time, some locations do provide limited services to support parents including </w:t>
      </w:r>
      <w:r w:rsidRPr="00476336">
        <w:rPr>
          <w:rFonts w:cs="Arial"/>
          <w:color w:val="000000"/>
          <w:sz w:val="24"/>
          <w:szCs w:val="24"/>
        </w:rPr>
        <w:t xml:space="preserve"> a range of family</w:t>
      </w:r>
      <w:r w:rsidR="00F679DD">
        <w:rPr>
          <w:rFonts w:cs="Arial"/>
          <w:color w:val="000000"/>
          <w:sz w:val="24"/>
          <w:szCs w:val="24"/>
        </w:rPr>
        <w:t>-</w:t>
      </w:r>
      <w:r w:rsidRPr="00476336">
        <w:rPr>
          <w:rFonts w:cs="Arial"/>
          <w:color w:val="000000"/>
          <w:sz w:val="24"/>
          <w:szCs w:val="24"/>
        </w:rPr>
        <w:t xml:space="preserve">oriented programs and </w:t>
      </w:r>
      <w:r w:rsidR="00FF4DCF" w:rsidRPr="00476336">
        <w:rPr>
          <w:rFonts w:cs="Arial"/>
          <w:color w:val="000000"/>
          <w:sz w:val="24"/>
          <w:szCs w:val="24"/>
        </w:rPr>
        <w:t>interventions, including</w:t>
      </w:r>
      <w:r w:rsidRPr="00476336">
        <w:rPr>
          <w:rFonts w:cs="Arial"/>
          <w:color w:val="000000"/>
          <w:sz w:val="24"/>
          <w:szCs w:val="24"/>
        </w:rPr>
        <w:t xml:space="preserve"> those focused on family (and other) relationships (i.e. the Building Better Relationships Program). </w:t>
      </w:r>
    </w:p>
    <w:p w14:paraId="47FDED6A" w14:textId="77777777" w:rsidR="00AE280C" w:rsidRPr="00C05F62" w:rsidRDefault="00C05F62" w:rsidP="00B13983">
      <w:pPr>
        <w:rPr>
          <w:sz w:val="24"/>
          <w:szCs w:val="24"/>
          <w:u w:val="single"/>
        </w:rPr>
      </w:pPr>
      <w:r w:rsidRPr="00C05F62">
        <w:rPr>
          <w:sz w:val="24"/>
          <w:szCs w:val="24"/>
          <w:u w:val="single"/>
        </w:rPr>
        <w:t>ESORT Feedback</w:t>
      </w:r>
    </w:p>
    <w:p w14:paraId="7389CC6D" w14:textId="78543CBE" w:rsidR="006812C4" w:rsidRDefault="00EE4C28" w:rsidP="00B13983">
      <w:pPr>
        <w:rPr>
          <w:sz w:val="24"/>
          <w:szCs w:val="24"/>
        </w:rPr>
      </w:pPr>
      <w:r>
        <w:rPr>
          <w:sz w:val="24"/>
          <w:szCs w:val="24"/>
        </w:rPr>
        <w:t>A variety of health areas were discussed in the</w:t>
      </w:r>
      <w:r w:rsidR="00C2264D">
        <w:rPr>
          <w:sz w:val="24"/>
          <w:szCs w:val="24"/>
        </w:rPr>
        <w:t xml:space="preserve"> feedback received including the provision of better support systems</w:t>
      </w:r>
      <w:r w:rsidR="00F276FF">
        <w:rPr>
          <w:sz w:val="24"/>
          <w:szCs w:val="24"/>
        </w:rPr>
        <w:t xml:space="preserve"> for families including</w:t>
      </w:r>
      <w:r w:rsidR="00C2264D">
        <w:rPr>
          <w:sz w:val="24"/>
          <w:szCs w:val="24"/>
        </w:rPr>
        <w:t xml:space="preserve"> parenting support, developing a sense of community for Defence families</w:t>
      </w:r>
      <w:r w:rsidR="00EC2406">
        <w:rPr>
          <w:sz w:val="24"/>
          <w:szCs w:val="24"/>
        </w:rPr>
        <w:t>,</w:t>
      </w:r>
      <w:r w:rsidR="00C2264D">
        <w:rPr>
          <w:sz w:val="24"/>
          <w:szCs w:val="24"/>
        </w:rPr>
        <w:t xml:space="preserve"> and a focus on improv</w:t>
      </w:r>
      <w:r w:rsidR="00EC2406">
        <w:rPr>
          <w:sz w:val="24"/>
          <w:szCs w:val="24"/>
        </w:rPr>
        <w:t>ing</w:t>
      </w:r>
      <w:r w:rsidR="00C2264D">
        <w:rPr>
          <w:sz w:val="24"/>
          <w:szCs w:val="24"/>
        </w:rPr>
        <w:t xml:space="preserve"> mental health services for veterans and families</w:t>
      </w:r>
      <w:r w:rsidR="00F276FF">
        <w:rPr>
          <w:sz w:val="24"/>
          <w:szCs w:val="24"/>
        </w:rPr>
        <w:t xml:space="preserve"> including children</w:t>
      </w:r>
      <w:r w:rsidR="0022793A">
        <w:rPr>
          <w:sz w:val="24"/>
          <w:szCs w:val="24"/>
        </w:rPr>
        <w:t xml:space="preserve"> and grandchildren</w:t>
      </w:r>
      <w:r w:rsidR="00F276FF">
        <w:rPr>
          <w:sz w:val="24"/>
          <w:szCs w:val="24"/>
        </w:rPr>
        <w:t xml:space="preserve"> of all ages</w:t>
      </w:r>
      <w:r w:rsidR="00C2264D">
        <w:rPr>
          <w:sz w:val="24"/>
          <w:szCs w:val="24"/>
        </w:rPr>
        <w:t>.</w:t>
      </w:r>
    </w:p>
    <w:p w14:paraId="08747866" w14:textId="77777777" w:rsidR="006812C4" w:rsidRDefault="00DC3B8D" w:rsidP="00B13983">
      <w:pPr>
        <w:pStyle w:val="Heading2"/>
        <w:rPr>
          <w:i/>
          <w:sz w:val="24"/>
          <w:szCs w:val="24"/>
        </w:rPr>
      </w:pPr>
      <w:bookmarkStart w:id="19" w:name="_Toc443293769"/>
      <w:r w:rsidRPr="005847DF">
        <w:rPr>
          <w:i/>
          <w:sz w:val="24"/>
          <w:szCs w:val="24"/>
        </w:rPr>
        <w:lastRenderedPageBreak/>
        <w:t>Provision of better support systems for families</w:t>
      </w:r>
      <w:bookmarkEnd w:id="19"/>
    </w:p>
    <w:p w14:paraId="773B8BD6" w14:textId="780CF343" w:rsidR="000F21D5" w:rsidRDefault="000F21D5" w:rsidP="00B13983">
      <w:pPr>
        <w:rPr>
          <w:sz w:val="24"/>
          <w:szCs w:val="24"/>
        </w:rPr>
      </w:pPr>
      <w:r>
        <w:rPr>
          <w:sz w:val="24"/>
          <w:szCs w:val="24"/>
        </w:rPr>
        <w:t xml:space="preserve">Defence Families of Australia </w:t>
      </w:r>
      <w:r w:rsidR="005D3A41">
        <w:rPr>
          <w:sz w:val="24"/>
          <w:szCs w:val="24"/>
        </w:rPr>
        <w:t>commented</w:t>
      </w:r>
      <w:r>
        <w:rPr>
          <w:sz w:val="24"/>
          <w:szCs w:val="24"/>
        </w:rPr>
        <w:t xml:space="preserve"> that ‘</w:t>
      </w:r>
      <w:r w:rsidRPr="000F21D5">
        <w:rPr>
          <w:i/>
          <w:sz w:val="24"/>
          <w:szCs w:val="24"/>
        </w:rPr>
        <w:t>the Defence</w:t>
      </w:r>
      <w:r>
        <w:rPr>
          <w:sz w:val="24"/>
          <w:szCs w:val="24"/>
        </w:rPr>
        <w:t xml:space="preserve"> </w:t>
      </w:r>
      <w:r w:rsidRPr="000F21D5">
        <w:rPr>
          <w:i/>
          <w:sz w:val="24"/>
          <w:szCs w:val="24"/>
        </w:rPr>
        <w:t>family is a unique community that faces risk unlike most other sections of our community</w:t>
      </w:r>
      <w:r>
        <w:rPr>
          <w:sz w:val="24"/>
          <w:szCs w:val="24"/>
        </w:rPr>
        <w:t>’. Suggestions of ‘</w:t>
      </w:r>
      <w:r w:rsidRPr="000F21D5">
        <w:rPr>
          <w:i/>
          <w:sz w:val="24"/>
          <w:szCs w:val="24"/>
        </w:rPr>
        <w:t>improved deployment support’</w:t>
      </w:r>
      <w:r>
        <w:rPr>
          <w:sz w:val="24"/>
          <w:szCs w:val="24"/>
        </w:rPr>
        <w:t xml:space="preserve"> and an ‘</w:t>
      </w:r>
      <w:r w:rsidRPr="000F21D5">
        <w:rPr>
          <w:i/>
          <w:sz w:val="24"/>
          <w:szCs w:val="24"/>
        </w:rPr>
        <w:t>assessment of deployment policy regarding the length’</w:t>
      </w:r>
      <w:r>
        <w:rPr>
          <w:sz w:val="24"/>
          <w:szCs w:val="24"/>
        </w:rPr>
        <w:t xml:space="preserve"> of deployments were made as the research </w:t>
      </w:r>
      <w:r w:rsidR="00C05F62">
        <w:rPr>
          <w:sz w:val="24"/>
          <w:szCs w:val="24"/>
        </w:rPr>
        <w:t xml:space="preserve">findings </w:t>
      </w:r>
      <w:r>
        <w:rPr>
          <w:sz w:val="24"/>
          <w:szCs w:val="24"/>
        </w:rPr>
        <w:t>indicate this impact on family wellbeing (p.1, DFA)</w:t>
      </w:r>
      <w:r w:rsidR="00C504B9">
        <w:rPr>
          <w:sz w:val="24"/>
          <w:szCs w:val="24"/>
        </w:rPr>
        <w:t>.</w:t>
      </w:r>
    </w:p>
    <w:p w14:paraId="42708615" w14:textId="5D9F63AA" w:rsidR="00C2264D" w:rsidRDefault="0022793A" w:rsidP="00B13983">
      <w:pPr>
        <w:rPr>
          <w:sz w:val="24"/>
          <w:szCs w:val="24"/>
        </w:rPr>
      </w:pPr>
      <w:r>
        <w:rPr>
          <w:sz w:val="24"/>
          <w:szCs w:val="24"/>
        </w:rPr>
        <w:t>The Returned &amp;</w:t>
      </w:r>
      <w:r w:rsidR="00C77493">
        <w:rPr>
          <w:sz w:val="24"/>
          <w:szCs w:val="24"/>
        </w:rPr>
        <w:t xml:space="preserve"> </w:t>
      </w:r>
      <w:r>
        <w:rPr>
          <w:sz w:val="24"/>
          <w:szCs w:val="24"/>
        </w:rPr>
        <w:t xml:space="preserve">Services League of Australia suggested that consideration </w:t>
      </w:r>
      <w:r w:rsidR="005D3A41">
        <w:rPr>
          <w:sz w:val="24"/>
          <w:szCs w:val="24"/>
        </w:rPr>
        <w:t xml:space="preserve">should </w:t>
      </w:r>
      <w:r>
        <w:rPr>
          <w:sz w:val="24"/>
          <w:szCs w:val="24"/>
        </w:rPr>
        <w:t xml:space="preserve">be given </w:t>
      </w:r>
      <w:r w:rsidR="005D3A41">
        <w:rPr>
          <w:sz w:val="24"/>
          <w:szCs w:val="24"/>
        </w:rPr>
        <w:t>by</w:t>
      </w:r>
      <w:r>
        <w:rPr>
          <w:sz w:val="24"/>
          <w:szCs w:val="24"/>
        </w:rPr>
        <w:t xml:space="preserve"> DVA</w:t>
      </w:r>
      <w:r w:rsidR="005D3A41">
        <w:rPr>
          <w:sz w:val="24"/>
          <w:szCs w:val="24"/>
        </w:rPr>
        <w:t xml:space="preserve"> to </w:t>
      </w:r>
      <w:r>
        <w:rPr>
          <w:sz w:val="24"/>
          <w:szCs w:val="24"/>
        </w:rPr>
        <w:t>fund</w:t>
      </w:r>
      <w:r w:rsidR="005D3A41">
        <w:rPr>
          <w:sz w:val="24"/>
          <w:szCs w:val="24"/>
        </w:rPr>
        <w:t xml:space="preserve"> access</w:t>
      </w:r>
      <w:r>
        <w:rPr>
          <w:sz w:val="24"/>
          <w:szCs w:val="24"/>
        </w:rPr>
        <w:t xml:space="preserve"> </w:t>
      </w:r>
      <w:r w:rsidR="005D3A41">
        <w:rPr>
          <w:sz w:val="24"/>
          <w:szCs w:val="24"/>
        </w:rPr>
        <w:t xml:space="preserve">to </w:t>
      </w:r>
      <w:r>
        <w:rPr>
          <w:sz w:val="24"/>
          <w:szCs w:val="24"/>
        </w:rPr>
        <w:t xml:space="preserve">mainstream services for psychological support </w:t>
      </w:r>
      <w:r w:rsidR="005D3A41">
        <w:rPr>
          <w:sz w:val="24"/>
          <w:szCs w:val="24"/>
        </w:rPr>
        <w:t xml:space="preserve">for veterans’ children, </w:t>
      </w:r>
      <w:r>
        <w:rPr>
          <w:sz w:val="24"/>
          <w:szCs w:val="24"/>
        </w:rPr>
        <w:t>rather than</w:t>
      </w:r>
      <w:r w:rsidR="00553DC9">
        <w:rPr>
          <w:sz w:val="24"/>
          <w:szCs w:val="24"/>
        </w:rPr>
        <w:t xml:space="preserve"> just </w:t>
      </w:r>
      <w:r>
        <w:rPr>
          <w:sz w:val="24"/>
          <w:szCs w:val="24"/>
        </w:rPr>
        <w:t>VVCS (p.1, RSL).</w:t>
      </w:r>
    </w:p>
    <w:p w14:paraId="71D4987C" w14:textId="32EB6946" w:rsidR="00BF62AC" w:rsidRDefault="00B57549" w:rsidP="00B13983">
      <w:pPr>
        <w:rPr>
          <w:sz w:val="24"/>
          <w:szCs w:val="24"/>
        </w:rPr>
      </w:pPr>
      <w:r>
        <w:rPr>
          <w:sz w:val="24"/>
          <w:szCs w:val="24"/>
        </w:rPr>
        <w:t xml:space="preserve">Two other recommendations relating to the provision of psychological support were </w:t>
      </w:r>
      <w:r w:rsidRPr="00C77493">
        <w:rPr>
          <w:i/>
          <w:sz w:val="24"/>
          <w:szCs w:val="24"/>
        </w:rPr>
        <w:t>‘</w:t>
      </w:r>
      <w:r w:rsidR="00BF62AC" w:rsidRPr="00C77493">
        <w:rPr>
          <w:i/>
          <w:sz w:val="24"/>
          <w:szCs w:val="24"/>
        </w:rPr>
        <w:t>to expand VVCS services to assess and manage younger children (under 6) for behavioural problems</w:t>
      </w:r>
      <w:r w:rsidRPr="00C77493">
        <w:rPr>
          <w:i/>
          <w:sz w:val="24"/>
          <w:szCs w:val="24"/>
        </w:rPr>
        <w:t>’</w:t>
      </w:r>
      <w:r w:rsidR="00BF62AC">
        <w:rPr>
          <w:sz w:val="24"/>
          <w:szCs w:val="24"/>
        </w:rPr>
        <w:t xml:space="preserve"> and the provision of </w:t>
      </w:r>
      <w:r w:rsidRPr="00C77493">
        <w:rPr>
          <w:i/>
          <w:sz w:val="24"/>
          <w:szCs w:val="24"/>
        </w:rPr>
        <w:t>‘</w:t>
      </w:r>
      <w:r w:rsidR="00BF62AC" w:rsidRPr="00C77493">
        <w:rPr>
          <w:i/>
          <w:sz w:val="24"/>
          <w:szCs w:val="24"/>
        </w:rPr>
        <w:t>child care facilities for those people wishing to have counselling is a necessity</w:t>
      </w:r>
      <w:r w:rsidRPr="00C77493">
        <w:rPr>
          <w:i/>
          <w:sz w:val="24"/>
          <w:szCs w:val="24"/>
        </w:rPr>
        <w:t>’</w:t>
      </w:r>
      <w:r w:rsidR="00BF62AC" w:rsidRPr="00C77493">
        <w:rPr>
          <w:i/>
          <w:sz w:val="24"/>
          <w:szCs w:val="24"/>
        </w:rPr>
        <w:t xml:space="preserve"> </w:t>
      </w:r>
      <w:r w:rsidR="00BF62AC">
        <w:rPr>
          <w:sz w:val="24"/>
          <w:szCs w:val="24"/>
        </w:rPr>
        <w:t>(p.2, PV</w:t>
      </w:r>
      <w:r w:rsidR="008A50E7">
        <w:rPr>
          <w:sz w:val="24"/>
          <w:szCs w:val="24"/>
        </w:rPr>
        <w:t>A</w:t>
      </w:r>
      <w:r w:rsidR="00BF62AC">
        <w:rPr>
          <w:sz w:val="24"/>
          <w:szCs w:val="24"/>
        </w:rPr>
        <w:t>A &amp; pp.7-8, VVFA)</w:t>
      </w:r>
      <w:r>
        <w:rPr>
          <w:sz w:val="24"/>
          <w:szCs w:val="24"/>
        </w:rPr>
        <w:t>.</w:t>
      </w:r>
      <w:r w:rsidR="008552CE">
        <w:rPr>
          <w:sz w:val="24"/>
          <w:szCs w:val="24"/>
        </w:rPr>
        <w:t xml:space="preserve"> </w:t>
      </w:r>
      <w:r w:rsidR="00A12C3D">
        <w:rPr>
          <w:sz w:val="24"/>
          <w:szCs w:val="24"/>
        </w:rPr>
        <w:t>I</w:t>
      </w:r>
      <w:r w:rsidR="008552CE">
        <w:rPr>
          <w:sz w:val="24"/>
          <w:szCs w:val="24"/>
        </w:rPr>
        <w:t>n their feedback on the interim report</w:t>
      </w:r>
      <w:r w:rsidR="00A12C3D">
        <w:rPr>
          <w:sz w:val="24"/>
          <w:szCs w:val="24"/>
        </w:rPr>
        <w:t>, PVAA</w:t>
      </w:r>
      <w:r w:rsidR="008552CE">
        <w:rPr>
          <w:sz w:val="24"/>
          <w:szCs w:val="24"/>
        </w:rPr>
        <w:t xml:space="preserve"> also suggested that ‘</w:t>
      </w:r>
      <w:r w:rsidR="008552CE" w:rsidRPr="008552CE">
        <w:rPr>
          <w:i/>
          <w:sz w:val="24"/>
          <w:szCs w:val="24"/>
        </w:rPr>
        <w:t>school aged children of current and/or ex-serving ADF personnel affected by  mental health issues (PTSD) be funded to attend camps specifically designed for children to share their experiences with children living in similar situations’</w:t>
      </w:r>
      <w:r w:rsidR="008552CE">
        <w:rPr>
          <w:sz w:val="24"/>
          <w:szCs w:val="24"/>
        </w:rPr>
        <w:t xml:space="preserve"> (p.2, PVAA, second submission)</w:t>
      </w:r>
      <w:r w:rsidR="00A12C3D">
        <w:rPr>
          <w:sz w:val="24"/>
          <w:szCs w:val="24"/>
        </w:rPr>
        <w:t>.</w:t>
      </w:r>
    </w:p>
    <w:p w14:paraId="03EACA7B" w14:textId="77777777" w:rsidR="00553DC9" w:rsidRDefault="00553DC9" w:rsidP="00B13983">
      <w:pPr>
        <w:rPr>
          <w:sz w:val="24"/>
          <w:szCs w:val="24"/>
        </w:rPr>
      </w:pPr>
      <w:r>
        <w:rPr>
          <w:sz w:val="24"/>
          <w:szCs w:val="24"/>
        </w:rPr>
        <w:t>The Vietnam Veterans Association of Australia support</w:t>
      </w:r>
      <w:r w:rsidR="005D3A41">
        <w:rPr>
          <w:sz w:val="24"/>
          <w:szCs w:val="24"/>
        </w:rPr>
        <w:t>ed</w:t>
      </w:r>
      <w:r>
        <w:rPr>
          <w:sz w:val="24"/>
          <w:szCs w:val="24"/>
        </w:rPr>
        <w:t xml:space="preserve"> </w:t>
      </w:r>
      <w:r w:rsidR="005D3A41">
        <w:rPr>
          <w:sz w:val="24"/>
          <w:szCs w:val="24"/>
        </w:rPr>
        <w:t>an</w:t>
      </w:r>
      <w:r>
        <w:rPr>
          <w:sz w:val="24"/>
          <w:szCs w:val="24"/>
        </w:rPr>
        <w:t xml:space="preserve"> extension of eligibility</w:t>
      </w:r>
      <w:r w:rsidR="007F13CE">
        <w:rPr>
          <w:sz w:val="24"/>
          <w:szCs w:val="24"/>
        </w:rPr>
        <w:t xml:space="preserve"> for mental health services and treatment to the descendants of Vietnam veterans with no age limit imposed on the provision of services</w:t>
      </w:r>
      <w:r>
        <w:rPr>
          <w:sz w:val="24"/>
          <w:szCs w:val="24"/>
        </w:rPr>
        <w:t xml:space="preserve"> (p.2, VVAA).</w:t>
      </w:r>
    </w:p>
    <w:p w14:paraId="616686DB" w14:textId="2D00665B" w:rsidR="00820619" w:rsidRDefault="00820619" w:rsidP="00B13983">
      <w:pPr>
        <w:rPr>
          <w:sz w:val="24"/>
          <w:szCs w:val="24"/>
        </w:rPr>
      </w:pPr>
      <w:r>
        <w:rPr>
          <w:sz w:val="24"/>
          <w:szCs w:val="24"/>
        </w:rPr>
        <w:t>The Partners of Veterans Association</w:t>
      </w:r>
      <w:r w:rsidR="00DA46C4">
        <w:rPr>
          <w:sz w:val="24"/>
          <w:szCs w:val="24"/>
        </w:rPr>
        <w:t xml:space="preserve"> of Australia</w:t>
      </w:r>
      <w:r>
        <w:rPr>
          <w:sz w:val="24"/>
          <w:szCs w:val="24"/>
        </w:rPr>
        <w:t xml:space="preserve"> comment</w:t>
      </w:r>
      <w:r w:rsidR="005D3A41">
        <w:rPr>
          <w:sz w:val="24"/>
          <w:szCs w:val="24"/>
        </w:rPr>
        <w:t>ed</w:t>
      </w:r>
      <w:r>
        <w:rPr>
          <w:sz w:val="24"/>
          <w:szCs w:val="24"/>
        </w:rPr>
        <w:t xml:space="preserve"> that the programs and support systems presently administered by the Defence Community Organisation (DCO) </w:t>
      </w:r>
      <w:r w:rsidRPr="00C77493">
        <w:rPr>
          <w:i/>
          <w:sz w:val="24"/>
          <w:szCs w:val="24"/>
        </w:rPr>
        <w:t>‘do not appear to be effective and in some cases are relatively non-existent’</w:t>
      </w:r>
      <w:r>
        <w:rPr>
          <w:sz w:val="24"/>
          <w:szCs w:val="24"/>
        </w:rPr>
        <w:t>. The PVA</w:t>
      </w:r>
      <w:r w:rsidR="00DA46C4">
        <w:rPr>
          <w:sz w:val="24"/>
          <w:szCs w:val="24"/>
        </w:rPr>
        <w:t>A</w:t>
      </w:r>
      <w:r>
        <w:rPr>
          <w:sz w:val="24"/>
          <w:szCs w:val="24"/>
        </w:rPr>
        <w:t xml:space="preserve"> recommended a needs-analysis be undertaken and any future policy be </w:t>
      </w:r>
      <w:r w:rsidR="00A0032B">
        <w:rPr>
          <w:sz w:val="24"/>
          <w:szCs w:val="24"/>
        </w:rPr>
        <w:t xml:space="preserve">underpinned by </w:t>
      </w:r>
      <w:r>
        <w:rPr>
          <w:sz w:val="24"/>
          <w:szCs w:val="24"/>
        </w:rPr>
        <w:t xml:space="preserve">a uniformity of guidelines and </w:t>
      </w:r>
      <w:r w:rsidR="00A0032B">
        <w:rPr>
          <w:sz w:val="24"/>
          <w:szCs w:val="24"/>
        </w:rPr>
        <w:t xml:space="preserve">be </w:t>
      </w:r>
      <w:r>
        <w:rPr>
          <w:sz w:val="24"/>
          <w:szCs w:val="24"/>
        </w:rPr>
        <w:t>appropriate</w:t>
      </w:r>
      <w:r w:rsidR="00A0032B">
        <w:rPr>
          <w:sz w:val="24"/>
          <w:szCs w:val="24"/>
        </w:rPr>
        <w:t>ly flexible</w:t>
      </w:r>
      <w:r>
        <w:rPr>
          <w:sz w:val="24"/>
          <w:szCs w:val="24"/>
        </w:rPr>
        <w:t xml:space="preserve"> </w:t>
      </w:r>
      <w:r w:rsidR="00A0032B">
        <w:rPr>
          <w:sz w:val="24"/>
          <w:szCs w:val="24"/>
        </w:rPr>
        <w:t xml:space="preserve">to meet </w:t>
      </w:r>
      <w:r>
        <w:rPr>
          <w:sz w:val="24"/>
          <w:szCs w:val="24"/>
        </w:rPr>
        <w:t>the needs of families at local level</w:t>
      </w:r>
      <w:r w:rsidR="00A0032B">
        <w:rPr>
          <w:sz w:val="24"/>
          <w:szCs w:val="24"/>
        </w:rPr>
        <w:t>s (p.2, PVA)</w:t>
      </w:r>
      <w:r>
        <w:rPr>
          <w:sz w:val="24"/>
          <w:szCs w:val="24"/>
        </w:rPr>
        <w:t>.</w:t>
      </w:r>
      <w:r w:rsidR="008552CE">
        <w:rPr>
          <w:sz w:val="24"/>
          <w:szCs w:val="24"/>
        </w:rPr>
        <w:t xml:space="preserve"> Defence Families </w:t>
      </w:r>
      <w:r w:rsidR="00DA46C4">
        <w:rPr>
          <w:sz w:val="24"/>
          <w:szCs w:val="24"/>
        </w:rPr>
        <w:t xml:space="preserve">of </w:t>
      </w:r>
      <w:r w:rsidR="008552CE">
        <w:rPr>
          <w:sz w:val="24"/>
          <w:szCs w:val="24"/>
        </w:rPr>
        <w:t xml:space="preserve">Australia shared a concern about the </w:t>
      </w:r>
      <w:r w:rsidR="008552CE" w:rsidRPr="008552CE">
        <w:rPr>
          <w:i/>
          <w:sz w:val="24"/>
          <w:szCs w:val="24"/>
        </w:rPr>
        <w:t>‘effect the Commonwealth-wide public service cuts have had on DCO’s ability to provide services to ADF families’</w:t>
      </w:r>
      <w:r w:rsidR="008552CE">
        <w:rPr>
          <w:sz w:val="24"/>
          <w:szCs w:val="24"/>
        </w:rPr>
        <w:t xml:space="preserve"> </w:t>
      </w:r>
      <w:r w:rsidR="00A00382">
        <w:rPr>
          <w:sz w:val="24"/>
          <w:szCs w:val="24"/>
        </w:rPr>
        <w:t>(</w:t>
      </w:r>
      <w:r w:rsidR="008552CE">
        <w:rPr>
          <w:sz w:val="24"/>
          <w:szCs w:val="24"/>
        </w:rPr>
        <w:t>p.1, DFA, second submission</w:t>
      </w:r>
      <w:r w:rsidR="00A00382">
        <w:rPr>
          <w:sz w:val="24"/>
          <w:szCs w:val="24"/>
        </w:rPr>
        <w:t>)</w:t>
      </w:r>
      <w:r w:rsidR="008552CE">
        <w:rPr>
          <w:sz w:val="24"/>
          <w:szCs w:val="24"/>
        </w:rPr>
        <w:t xml:space="preserve">. </w:t>
      </w:r>
    </w:p>
    <w:p w14:paraId="355065E9" w14:textId="77777777" w:rsidR="00D6046C" w:rsidRDefault="00FF6542" w:rsidP="00B13983">
      <w:pPr>
        <w:rPr>
          <w:sz w:val="24"/>
          <w:szCs w:val="24"/>
        </w:rPr>
      </w:pPr>
      <w:r>
        <w:rPr>
          <w:sz w:val="24"/>
          <w:szCs w:val="24"/>
        </w:rPr>
        <w:t xml:space="preserve">The Royal Air Regiment Australia commented that </w:t>
      </w:r>
      <w:r w:rsidRPr="00C77493">
        <w:rPr>
          <w:i/>
          <w:sz w:val="24"/>
          <w:szCs w:val="24"/>
        </w:rPr>
        <w:t xml:space="preserve">‘Defence must double its efforts to provide counselling to deploying and returning service men and women about the need to </w:t>
      </w:r>
      <w:r w:rsidRPr="00C77493">
        <w:rPr>
          <w:i/>
          <w:sz w:val="24"/>
          <w:szCs w:val="24"/>
        </w:rPr>
        <w:lastRenderedPageBreak/>
        <w:t>recognise mental issues, seek support, involve their family, and understand the generational problems that can be caused by behaviours such as hard parenting and regimentation’</w:t>
      </w:r>
      <w:r>
        <w:rPr>
          <w:sz w:val="24"/>
          <w:szCs w:val="24"/>
        </w:rPr>
        <w:t xml:space="preserve"> (p.4, RARA).</w:t>
      </w:r>
      <w:r w:rsidR="00D6046C">
        <w:rPr>
          <w:sz w:val="24"/>
          <w:szCs w:val="24"/>
        </w:rPr>
        <w:t xml:space="preserve"> </w:t>
      </w:r>
    </w:p>
    <w:p w14:paraId="68627A21" w14:textId="03636AD5" w:rsidR="00FF6542" w:rsidRDefault="00D6046C" w:rsidP="00B13983">
      <w:pPr>
        <w:rPr>
          <w:sz w:val="24"/>
          <w:szCs w:val="24"/>
        </w:rPr>
      </w:pPr>
      <w:r>
        <w:rPr>
          <w:sz w:val="24"/>
          <w:szCs w:val="24"/>
        </w:rPr>
        <w:t xml:space="preserve">Defence Families </w:t>
      </w:r>
      <w:r w:rsidR="00DA46C4">
        <w:rPr>
          <w:sz w:val="24"/>
          <w:szCs w:val="24"/>
        </w:rPr>
        <w:t xml:space="preserve">of </w:t>
      </w:r>
      <w:r>
        <w:rPr>
          <w:sz w:val="24"/>
          <w:szCs w:val="24"/>
        </w:rPr>
        <w:t xml:space="preserve">Australia also stated the VVFS </w:t>
      </w:r>
      <w:r w:rsidRPr="00D6046C">
        <w:rPr>
          <w:i/>
          <w:sz w:val="24"/>
          <w:szCs w:val="24"/>
        </w:rPr>
        <w:t>‘highlights both the importance of parenting education as part of treatment an</w:t>
      </w:r>
      <w:r w:rsidR="005259FE">
        <w:rPr>
          <w:i/>
          <w:sz w:val="24"/>
          <w:szCs w:val="24"/>
        </w:rPr>
        <w:t>d</w:t>
      </w:r>
      <w:r w:rsidRPr="00D6046C">
        <w:rPr>
          <w:i/>
          <w:sz w:val="24"/>
          <w:szCs w:val="24"/>
        </w:rPr>
        <w:t xml:space="preserve"> the whole-of-family approach that is a necessary ingredient for success</w:t>
      </w:r>
      <w:r>
        <w:rPr>
          <w:i/>
          <w:sz w:val="24"/>
          <w:szCs w:val="24"/>
        </w:rPr>
        <w:t>’</w:t>
      </w:r>
      <w:r w:rsidRPr="00D6046C">
        <w:rPr>
          <w:i/>
          <w:sz w:val="24"/>
          <w:szCs w:val="24"/>
        </w:rPr>
        <w:t xml:space="preserve"> </w:t>
      </w:r>
      <w:r>
        <w:rPr>
          <w:sz w:val="24"/>
          <w:szCs w:val="24"/>
        </w:rPr>
        <w:t>(p.2, DFA).</w:t>
      </w:r>
    </w:p>
    <w:p w14:paraId="24F41FB4" w14:textId="57746047" w:rsidR="00820619" w:rsidRDefault="00820619" w:rsidP="00B13983">
      <w:pPr>
        <w:rPr>
          <w:sz w:val="24"/>
          <w:szCs w:val="24"/>
        </w:rPr>
      </w:pPr>
      <w:r>
        <w:rPr>
          <w:sz w:val="24"/>
          <w:szCs w:val="24"/>
        </w:rPr>
        <w:t>The Vietnam Veterans Federation</w:t>
      </w:r>
      <w:r w:rsidR="00C77493">
        <w:rPr>
          <w:sz w:val="24"/>
          <w:szCs w:val="24"/>
        </w:rPr>
        <w:t xml:space="preserve"> of Australia</w:t>
      </w:r>
      <w:r>
        <w:rPr>
          <w:sz w:val="24"/>
          <w:szCs w:val="24"/>
        </w:rPr>
        <w:t xml:space="preserve"> and the Partners of Veterans Association</w:t>
      </w:r>
      <w:r w:rsidR="00DA46C4">
        <w:rPr>
          <w:sz w:val="24"/>
          <w:szCs w:val="24"/>
        </w:rPr>
        <w:t xml:space="preserve"> of Australia</w:t>
      </w:r>
      <w:r>
        <w:rPr>
          <w:sz w:val="24"/>
          <w:szCs w:val="24"/>
        </w:rPr>
        <w:t xml:space="preserve"> have both referenced the Australian Government initiative KidsMatter</w:t>
      </w:r>
      <w:sdt>
        <w:sdtPr>
          <w:rPr>
            <w:sz w:val="24"/>
            <w:szCs w:val="24"/>
          </w:rPr>
          <w:id w:val="-1978442174"/>
          <w:citation/>
        </w:sdtPr>
        <w:sdtEndPr/>
        <w:sdtContent>
          <w:r>
            <w:rPr>
              <w:sz w:val="24"/>
              <w:szCs w:val="24"/>
            </w:rPr>
            <w:fldChar w:fldCharType="begin"/>
          </w:r>
          <w:r>
            <w:rPr>
              <w:sz w:val="24"/>
              <w:szCs w:val="24"/>
            </w:rPr>
            <w:instrText xml:space="preserve"> CITATION Dep15 \l 3081 </w:instrText>
          </w:r>
          <w:r>
            <w:rPr>
              <w:sz w:val="24"/>
              <w:szCs w:val="24"/>
            </w:rPr>
            <w:fldChar w:fldCharType="separate"/>
          </w:r>
          <w:r>
            <w:rPr>
              <w:noProof/>
              <w:sz w:val="24"/>
              <w:szCs w:val="24"/>
            </w:rPr>
            <w:t xml:space="preserve"> </w:t>
          </w:r>
          <w:r w:rsidRPr="00820619">
            <w:rPr>
              <w:noProof/>
              <w:sz w:val="24"/>
              <w:szCs w:val="24"/>
            </w:rPr>
            <w:t>(Health, 2015)</w:t>
          </w:r>
          <w:r>
            <w:rPr>
              <w:sz w:val="24"/>
              <w:szCs w:val="24"/>
            </w:rPr>
            <w:fldChar w:fldCharType="end"/>
          </w:r>
        </w:sdtContent>
      </w:sdt>
      <w:r>
        <w:rPr>
          <w:sz w:val="24"/>
          <w:szCs w:val="24"/>
        </w:rPr>
        <w:t xml:space="preserve"> in recommending improvements to services and supports provided to present and future children of the </w:t>
      </w:r>
      <w:r w:rsidR="00CA6D33">
        <w:rPr>
          <w:sz w:val="24"/>
          <w:szCs w:val="24"/>
        </w:rPr>
        <w:t>Australian Defence Force (</w:t>
      </w:r>
      <w:r>
        <w:rPr>
          <w:sz w:val="24"/>
          <w:szCs w:val="24"/>
        </w:rPr>
        <w:t>ADF</w:t>
      </w:r>
      <w:r w:rsidR="00CA6D33">
        <w:rPr>
          <w:sz w:val="24"/>
          <w:szCs w:val="24"/>
        </w:rPr>
        <w:t>)</w:t>
      </w:r>
      <w:r>
        <w:rPr>
          <w:sz w:val="24"/>
          <w:szCs w:val="24"/>
        </w:rPr>
        <w:t>.</w:t>
      </w:r>
    </w:p>
    <w:p w14:paraId="4470FC74" w14:textId="77777777" w:rsidR="00820619" w:rsidRPr="00820619" w:rsidRDefault="00820619" w:rsidP="00B13983">
      <w:pPr>
        <w:ind w:left="720"/>
        <w:rPr>
          <w:i/>
          <w:sz w:val="24"/>
          <w:szCs w:val="24"/>
          <w:lang w:val="en"/>
        </w:rPr>
      </w:pPr>
      <w:r w:rsidRPr="00820619">
        <w:rPr>
          <w:i/>
          <w:sz w:val="24"/>
          <w:szCs w:val="24"/>
          <w:lang w:val="en"/>
        </w:rPr>
        <w:t>KidsMatter is an Australian mental health and wellbeing initiative set in primary schools and early childhood education and care services.</w:t>
      </w:r>
    </w:p>
    <w:p w14:paraId="3D91D398" w14:textId="6D5CC6BA" w:rsidR="00820619" w:rsidRPr="00820619" w:rsidRDefault="00820619" w:rsidP="00B13983">
      <w:pPr>
        <w:ind w:left="720"/>
        <w:rPr>
          <w:i/>
          <w:sz w:val="24"/>
          <w:szCs w:val="24"/>
          <w:lang w:val="en"/>
        </w:rPr>
      </w:pPr>
      <w:r w:rsidRPr="00820619">
        <w:rPr>
          <w:i/>
          <w:sz w:val="24"/>
          <w:szCs w:val="24"/>
          <w:lang w:val="en"/>
        </w:rPr>
        <w:t>It’s not a program, but a framework that helps staff, parents and carers to work together to create settings that better support children’s social and emotional wellbeing needs</w:t>
      </w:r>
      <w:r w:rsidR="009F0E5B">
        <w:rPr>
          <w:i/>
          <w:sz w:val="24"/>
          <w:szCs w:val="24"/>
          <w:lang w:val="en"/>
        </w:rPr>
        <w:t xml:space="preserve"> </w:t>
      </w:r>
      <w:r w:rsidR="009F0E5B">
        <w:rPr>
          <w:sz w:val="24"/>
          <w:szCs w:val="24"/>
          <w:lang w:val="en"/>
        </w:rPr>
        <w:t>(</w:t>
      </w:r>
      <w:r w:rsidR="00400145">
        <w:rPr>
          <w:sz w:val="24"/>
          <w:szCs w:val="24"/>
          <w:lang w:val="en"/>
        </w:rPr>
        <w:t xml:space="preserve">Health, 2 March 2015, </w:t>
      </w:r>
      <w:r w:rsidR="009F0E5B" w:rsidRPr="00400145">
        <w:rPr>
          <w:sz w:val="20"/>
          <w:szCs w:val="20"/>
          <w:lang w:val="en"/>
        </w:rPr>
        <w:t>https://www.kidsmatter.edu.au/families/about-kidsmatter</w:t>
      </w:r>
      <w:r w:rsidR="009F0E5B">
        <w:rPr>
          <w:sz w:val="24"/>
          <w:szCs w:val="24"/>
          <w:lang w:val="en"/>
        </w:rPr>
        <w:t>)</w:t>
      </w:r>
      <w:r w:rsidRPr="00820619">
        <w:rPr>
          <w:i/>
          <w:sz w:val="24"/>
          <w:szCs w:val="24"/>
          <w:lang w:val="en"/>
        </w:rPr>
        <w:t>.</w:t>
      </w:r>
      <w:r>
        <w:rPr>
          <w:i/>
          <w:sz w:val="24"/>
          <w:szCs w:val="24"/>
          <w:lang w:val="en"/>
        </w:rPr>
        <w:t xml:space="preserve"> </w:t>
      </w:r>
    </w:p>
    <w:p w14:paraId="1E6F45D0" w14:textId="095FE20E" w:rsidR="00581143" w:rsidRPr="00581143" w:rsidRDefault="00581143" w:rsidP="00B13983">
      <w:pPr>
        <w:rPr>
          <w:sz w:val="24"/>
          <w:szCs w:val="24"/>
        </w:rPr>
      </w:pPr>
      <w:r>
        <w:rPr>
          <w:sz w:val="24"/>
          <w:szCs w:val="24"/>
        </w:rPr>
        <w:t xml:space="preserve">The Royal Australian Air Force Association provided feedback supporting the </w:t>
      </w:r>
      <w:r w:rsidR="00400145">
        <w:rPr>
          <w:sz w:val="24"/>
          <w:szCs w:val="24"/>
        </w:rPr>
        <w:t xml:space="preserve">consideration of implications for </w:t>
      </w:r>
      <w:r>
        <w:rPr>
          <w:sz w:val="24"/>
          <w:szCs w:val="24"/>
        </w:rPr>
        <w:t xml:space="preserve">interpersonal relationships and family life when evaluating professional help provided for PTSD and acute stress reactions. They also </w:t>
      </w:r>
      <w:r w:rsidR="003110B3">
        <w:rPr>
          <w:sz w:val="24"/>
          <w:szCs w:val="24"/>
        </w:rPr>
        <w:t>supported the notion that</w:t>
      </w:r>
      <w:r>
        <w:rPr>
          <w:sz w:val="24"/>
          <w:szCs w:val="24"/>
        </w:rPr>
        <w:t xml:space="preserve"> treatment protocols be sufficiently flexible to include goals of family functioning and better parenting as well as allow family member involvement in treatment programs (p.3, RAAFA).</w:t>
      </w:r>
    </w:p>
    <w:p w14:paraId="2DD5FD01" w14:textId="77777777" w:rsidR="006812C4" w:rsidRPr="005847DF" w:rsidRDefault="00DC3B8D" w:rsidP="00B13983">
      <w:pPr>
        <w:pStyle w:val="Heading2"/>
        <w:rPr>
          <w:i/>
          <w:sz w:val="24"/>
          <w:szCs w:val="24"/>
        </w:rPr>
      </w:pPr>
      <w:bookmarkStart w:id="20" w:name="_Toc443293770"/>
      <w:r w:rsidRPr="005847DF">
        <w:rPr>
          <w:i/>
          <w:sz w:val="24"/>
          <w:szCs w:val="24"/>
        </w:rPr>
        <w:t>Defence</w:t>
      </w:r>
      <w:r w:rsidR="005847DF">
        <w:rPr>
          <w:i/>
          <w:sz w:val="24"/>
          <w:szCs w:val="24"/>
        </w:rPr>
        <w:t xml:space="preserve"> support and services</w:t>
      </w:r>
      <w:bookmarkEnd w:id="20"/>
    </w:p>
    <w:p w14:paraId="0557CAEF" w14:textId="65771949" w:rsidR="00D6046C" w:rsidRDefault="00D6046C" w:rsidP="00B13983">
      <w:pPr>
        <w:rPr>
          <w:sz w:val="24"/>
          <w:szCs w:val="24"/>
        </w:rPr>
      </w:pPr>
      <w:r>
        <w:rPr>
          <w:sz w:val="24"/>
          <w:szCs w:val="24"/>
        </w:rPr>
        <w:t>The need for family inclusiveness was re-iterated by Defence Families</w:t>
      </w:r>
      <w:r w:rsidR="00F31E5B">
        <w:rPr>
          <w:sz w:val="24"/>
          <w:szCs w:val="24"/>
        </w:rPr>
        <w:t xml:space="preserve"> of</w:t>
      </w:r>
      <w:r>
        <w:rPr>
          <w:sz w:val="24"/>
          <w:szCs w:val="24"/>
        </w:rPr>
        <w:t xml:space="preserve"> Australia who support</w:t>
      </w:r>
      <w:r w:rsidR="00AD6819">
        <w:rPr>
          <w:sz w:val="24"/>
          <w:szCs w:val="24"/>
        </w:rPr>
        <w:t xml:space="preserve">ed </w:t>
      </w:r>
      <w:r>
        <w:rPr>
          <w:sz w:val="24"/>
          <w:szCs w:val="24"/>
        </w:rPr>
        <w:t xml:space="preserve">a </w:t>
      </w:r>
      <w:r w:rsidRPr="000F21D5">
        <w:rPr>
          <w:i/>
          <w:sz w:val="24"/>
          <w:szCs w:val="24"/>
        </w:rPr>
        <w:t>‘holistic view of the member that sees them as part of a family unit rather than just an individual’</w:t>
      </w:r>
      <w:r>
        <w:rPr>
          <w:sz w:val="24"/>
          <w:szCs w:val="24"/>
        </w:rPr>
        <w:t xml:space="preserve"> (p.2, DFA). They also call</w:t>
      </w:r>
      <w:r w:rsidR="00AD6819">
        <w:rPr>
          <w:sz w:val="24"/>
          <w:szCs w:val="24"/>
        </w:rPr>
        <w:t>ed</w:t>
      </w:r>
      <w:r>
        <w:rPr>
          <w:sz w:val="24"/>
          <w:szCs w:val="24"/>
        </w:rPr>
        <w:t xml:space="preserve"> for </w:t>
      </w:r>
      <w:r w:rsidRPr="007F4EBD">
        <w:rPr>
          <w:i/>
          <w:sz w:val="24"/>
          <w:szCs w:val="24"/>
        </w:rPr>
        <w:t>‘an “opt-out” method for receiving support rather than the ADF member “opting-in” their family</w:t>
      </w:r>
      <w:r w:rsidR="00FF397B" w:rsidRPr="00FF397B">
        <w:rPr>
          <w:i/>
          <w:sz w:val="24"/>
          <w:szCs w:val="24"/>
        </w:rPr>
        <w:t>’</w:t>
      </w:r>
      <w:r w:rsidR="00FF397B">
        <w:rPr>
          <w:i/>
          <w:sz w:val="24"/>
          <w:szCs w:val="24"/>
        </w:rPr>
        <w:t xml:space="preserve"> </w:t>
      </w:r>
      <w:r w:rsidR="00FF397B">
        <w:rPr>
          <w:sz w:val="24"/>
          <w:szCs w:val="24"/>
        </w:rPr>
        <w:t>(p.2, DFA)</w:t>
      </w:r>
      <w:r>
        <w:rPr>
          <w:sz w:val="24"/>
          <w:szCs w:val="24"/>
        </w:rPr>
        <w:t xml:space="preserve">. This would reduce the </w:t>
      </w:r>
      <w:r w:rsidR="007472C5">
        <w:rPr>
          <w:sz w:val="24"/>
          <w:szCs w:val="24"/>
        </w:rPr>
        <w:t xml:space="preserve">potential </w:t>
      </w:r>
      <w:r>
        <w:rPr>
          <w:sz w:val="24"/>
          <w:szCs w:val="24"/>
        </w:rPr>
        <w:t xml:space="preserve">risk of having a </w:t>
      </w:r>
      <w:r w:rsidR="00FF397B">
        <w:rPr>
          <w:sz w:val="24"/>
          <w:szCs w:val="24"/>
        </w:rPr>
        <w:t>D</w:t>
      </w:r>
      <w:r>
        <w:rPr>
          <w:sz w:val="24"/>
          <w:szCs w:val="24"/>
        </w:rPr>
        <w:t>efence member as ‘gate-keeper’ for deciding whether their family receives support (p.2, DFA)</w:t>
      </w:r>
      <w:r w:rsidR="00FF397B">
        <w:rPr>
          <w:sz w:val="24"/>
          <w:szCs w:val="24"/>
        </w:rPr>
        <w:t>.</w:t>
      </w:r>
    </w:p>
    <w:p w14:paraId="1410F5D0" w14:textId="1B4C6859" w:rsidR="006812C4" w:rsidRDefault="005847DF" w:rsidP="00B13983">
      <w:pPr>
        <w:rPr>
          <w:sz w:val="24"/>
          <w:szCs w:val="24"/>
        </w:rPr>
      </w:pPr>
      <w:r>
        <w:rPr>
          <w:sz w:val="24"/>
          <w:szCs w:val="24"/>
        </w:rPr>
        <w:lastRenderedPageBreak/>
        <w:t xml:space="preserve">The transition from the </w:t>
      </w:r>
      <w:r w:rsidR="00CA6D33">
        <w:rPr>
          <w:sz w:val="24"/>
          <w:szCs w:val="24"/>
        </w:rPr>
        <w:t>ADF</w:t>
      </w:r>
      <w:r>
        <w:rPr>
          <w:sz w:val="24"/>
          <w:szCs w:val="24"/>
        </w:rPr>
        <w:t xml:space="preserve"> to civilian life is identified as an important period </w:t>
      </w:r>
      <w:r w:rsidR="00EC2406">
        <w:rPr>
          <w:sz w:val="24"/>
          <w:szCs w:val="24"/>
        </w:rPr>
        <w:t>for</w:t>
      </w:r>
      <w:r>
        <w:rPr>
          <w:sz w:val="24"/>
          <w:szCs w:val="24"/>
        </w:rPr>
        <w:t xml:space="preserve"> veterans and families. The </w:t>
      </w:r>
      <w:r w:rsidR="00CA6D33">
        <w:rPr>
          <w:sz w:val="24"/>
          <w:szCs w:val="24"/>
        </w:rPr>
        <w:t>Returned &amp; Services League of Australia</w:t>
      </w:r>
      <w:r>
        <w:rPr>
          <w:sz w:val="24"/>
          <w:szCs w:val="24"/>
        </w:rPr>
        <w:t xml:space="preserve"> recommend</w:t>
      </w:r>
      <w:r w:rsidR="00AD6819">
        <w:rPr>
          <w:sz w:val="24"/>
          <w:szCs w:val="24"/>
        </w:rPr>
        <w:t>ed</w:t>
      </w:r>
      <w:r>
        <w:rPr>
          <w:sz w:val="24"/>
          <w:szCs w:val="24"/>
        </w:rPr>
        <w:t xml:space="preserve"> that </w:t>
      </w:r>
      <w:r w:rsidRPr="00C77493">
        <w:rPr>
          <w:i/>
          <w:sz w:val="24"/>
          <w:szCs w:val="24"/>
        </w:rPr>
        <w:t xml:space="preserve">‘more time, resources and education’ </w:t>
      </w:r>
      <w:r>
        <w:rPr>
          <w:sz w:val="24"/>
          <w:szCs w:val="24"/>
        </w:rPr>
        <w:t>be available generally during this vital period and also identifie</w:t>
      </w:r>
      <w:r w:rsidR="004C48DC">
        <w:rPr>
          <w:sz w:val="24"/>
          <w:szCs w:val="24"/>
        </w:rPr>
        <w:t>d</w:t>
      </w:r>
      <w:r>
        <w:rPr>
          <w:sz w:val="24"/>
          <w:szCs w:val="24"/>
        </w:rPr>
        <w:t xml:space="preserve"> the need for specific programs that focus on </w:t>
      </w:r>
      <w:r w:rsidRPr="00C77493">
        <w:rPr>
          <w:i/>
          <w:sz w:val="24"/>
          <w:szCs w:val="24"/>
        </w:rPr>
        <w:t xml:space="preserve">‘military culture </w:t>
      </w:r>
      <w:r w:rsidR="004C48DC">
        <w:rPr>
          <w:i/>
          <w:sz w:val="24"/>
          <w:szCs w:val="24"/>
        </w:rPr>
        <w:t>(</w:t>
      </w:r>
      <w:r w:rsidRPr="00C77493">
        <w:rPr>
          <w:i/>
          <w:sz w:val="24"/>
          <w:szCs w:val="24"/>
        </w:rPr>
        <w:t xml:space="preserve"> harsh discipline</w:t>
      </w:r>
      <w:r w:rsidR="004C48DC">
        <w:rPr>
          <w:i/>
          <w:sz w:val="24"/>
          <w:szCs w:val="24"/>
        </w:rPr>
        <w:t xml:space="preserve">, </w:t>
      </w:r>
      <w:r w:rsidRPr="00C77493">
        <w:rPr>
          <w:i/>
          <w:sz w:val="24"/>
          <w:szCs w:val="24"/>
        </w:rPr>
        <w:t>giving orders</w:t>
      </w:r>
      <w:r w:rsidR="004C48DC">
        <w:rPr>
          <w:i/>
          <w:sz w:val="24"/>
          <w:szCs w:val="24"/>
        </w:rPr>
        <w:t>)</w:t>
      </w:r>
      <w:r w:rsidRPr="00C77493">
        <w:rPr>
          <w:i/>
          <w:sz w:val="24"/>
          <w:szCs w:val="24"/>
        </w:rPr>
        <w:t xml:space="preserve"> </w:t>
      </w:r>
      <w:r w:rsidR="000B2B07" w:rsidRPr="00C77493">
        <w:rPr>
          <w:i/>
          <w:sz w:val="24"/>
          <w:szCs w:val="24"/>
        </w:rPr>
        <w:t>that are</w:t>
      </w:r>
      <w:r w:rsidRPr="00C77493">
        <w:rPr>
          <w:i/>
          <w:sz w:val="24"/>
          <w:szCs w:val="24"/>
        </w:rPr>
        <w:t xml:space="preserve"> incompatible with civilian life’ </w:t>
      </w:r>
      <w:r w:rsidRPr="007F4EBD">
        <w:rPr>
          <w:sz w:val="24"/>
          <w:szCs w:val="24"/>
        </w:rPr>
        <w:t xml:space="preserve">to assist veterans </w:t>
      </w:r>
      <w:r w:rsidR="00EC2406" w:rsidRPr="007F4EBD">
        <w:rPr>
          <w:sz w:val="24"/>
          <w:szCs w:val="24"/>
        </w:rPr>
        <w:t xml:space="preserve">transition to </w:t>
      </w:r>
      <w:r w:rsidRPr="007F4EBD">
        <w:rPr>
          <w:sz w:val="24"/>
          <w:szCs w:val="24"/>
        </w:rPr>
        <w:t>civilian life</w:t>
      </w:r>
      <w:r w:rsidR="000B2B07">
        <w:rPr>
          <w:sz w:val="24"/>
          <w:szCs w:val="24"/>
        </w:rPr>
        <w:t xml:space="preserve"> (p.</w:t>
      </w:r>
      <w:r>
        <w:rPr>
          <w:sz w:val="24"/>
          <w:szCs w:val="24"/>
        </w:rPr>
        <w:t>2, RSL)</w:t>
      </w:r>
      <w:r w:rsidR="00CA6D33">
        <w:rPr>
          <w:sz w:val="24"/>
          <w:szCs w:val="24"/>
        </w:rPr>
        <w:t>.</w:t>
      </w:r>
    </w:p>
    <w:p w14:paraId="69B2EEDF" w14:textId="421CC2F2" w:rsidR="0072746C" w:rsidRDefault="0072746C" w:rsidP="00B13983">
      <w:pPr>
        <w:rPr>
          <w:sz w:val="24"/>
          <w:szCs w:val="24"/>
        </w:rPr>
      </w:pPr>
      <w:r>
        <w:rPr>
          <w:sz w:val="24"/>
          <w:szCs w:val="24"/>
        </w:rPr>
        <w:t>The period of deployment was also raised as a risk area for family support for those ADF personnel</w:t>
      </w:r>
      <w:r w:rsidR="00B37C65">
        <w:rPr>
          <w:sz w:val="24"/>
          <w:szCs w:val="24"/>
        </w:rPr>
        <w:t>. There was a request for family</w:t>
      </w:r>
      <w:r w:rsidR="00E67DC1">
        <w:rPr>
          <w:sz w:val="24"/>
          <w:szCs w:val="24"/>
        </w:rPr>
        <w:t>-</w:t>
      </w:r>
      <w:r w:rsidR="00B37C65">
        <w:rPr>
          <w:sz w:val="24"/>
          <w:szCs w:val="24"/>
        </w:rPr>
        <w:t>inclusive pre</w:t>
      </w:r>
      <w:r w:rsidR="00E67DC1">
        <w:rPr>
          <w:sz w:val="24"/>
          <w:szCs w:val="24"/>
        </w:rPr>
        <w:t>-</w:t>
      </w:r>
      <w:r w:rsidR="00B37C65">
        <w:rPr>
          <w:sz w:val="24"/>
          <w:szCs w:val="24"/>
        </w:rPr>
        <w:t xml:space="preserve"> and post</w:t>
      </w:r>
      <w:r w:rsidR="00E67DC1">
        <w:rPr>
          <w:sz w:val="24"/>
          <w:szCs w:val="24"/>
        </w:rPr>
        <w:t>-</w:t>
      </w:r>
      <w:r w:rsidR="00B37C65">
        <w:rPr>
          <w:sz w:val="24"/>
          <w:szCs w:val="24"/>
        </w:rPr>
        <w:t>deployment briefings, specific family support for those</w:t>
      </w:r>
      <w:r>
        <w:rPr>
          <w:sz w:val="24"/>
          <w:szCs w:val="24"/>
        </w:rPr>
        <w:t xml:space="preserve"> who deploy outside of their unit as a composite group and the necessity of having family support issues documented and transferred with the soldier upon a posting (p.2, RARA)</w:t>
      </w:r>
      <w:r w:rsidR="00E67DC1">
        <w:rPr>
          <w:sz w:val="24"/>
          <w:szCs w:val="24"/>
        </w:rPr>
        <w:t>.</w:t>
      </w:r>
    </w:p>
    <w:p w14:paraId="1082D7B4" w14:textId="2A71E8BE" w:rsidR="006812C4" w:rsidRDefault="00ED63A1" w:rsidP="00B13983">
      <w:pPr>
        <w:rPr>
          <w:sz w:val="24"/>
          <w:szCs w:val="24"/>
        </w:rPr>
      </w:pPr>
      <w:r>
        <w:rPr>
          <w:sz w:val="24"/>
          <w:szCs w:val="24"/>
        </w:rPr>
        <w:t>The</w:t>
      </w:r>
      <w:r w:rsidR="00954A57">
        <w:rPr>
          <w:sz w:val="24"/>
          <w:szCs w:val="24"/>
        </w:rPr>
        <w:t xml:space="preserve"> Vietnam Veterans Federation </w:t>
      </w:r>
      <w:r w:rsidR="00F937CC">
        <w:rPr>
          <w:sz w:val="24"/>
          <w:szCs w:val="24"/>
        </w:rPr>
        <w:t xml:space="preserve">of Australia </w:t>
      </w:r>
      <w:r w:rsidR="00954A57">
        <w:rPr>
          <w:sz w:val="24"/>
          <w:szCs w:val="24"/>
        </w:rPr>
        <w:t>and the Partners of Veterans</w:t>
      </w:r>
      <w:r w:rsidR="00E67DC1">
        <w:rPr>
          <w:sz w:val="24"/>
          <w:szCs w:val="24"/>
        </w:rPr>
        <w:t xml:space="preserve"> Association of Australia</w:t>
      </w:r>
      <w:r w:rsidR="00954A57">
        <w:rPr>
          <w:sz w:val="24"/>
          <w:szCs w:val="24"/>
        </w:rPr>
        <w:t xml:space="preserve"> recom</w:t>
      </w:r>
      <w:r>
        <w:rPr>
          <w:sz w:val="24"/>
          <w:szCs w:val="24"/>
        </w:rPr>
        <w:t xml:space="preserve">mended the following specific Defence support </w:t>
      </w:r>
      <w:r w:rsidR="00286B52">
        <w:rPr>
          <w:sz w:val="24"/>
          <w:szCs w:val="24"/>
        </w:rPr>
        <w:t>services:</w:t>
      </w:r>
    </w:p>
    <w:p w14:paraId="0699BD15" w14:textId="646F8C96" w:rsidR="00ED63A1" w:rsidRDefault="00ED63A1" w:rsidP="00B13983">
      <w:pPr>
        <w:pStyle w:val="ListParagraph"/>
        <w:numPr>
          <w:ilvl w:val="0"/>
          <w:numId w:val="1"/>
        </w:numPr>
        <w:rPr>
          <w:sz w:val="24"/>
          <w:szCs w:val="24"/>
        </w:rPr>
      </w:pPr>
      <w:r>
        <w:rPr>
          <w:sz w:val="24"/>
          <w:szCs w:val="24"/>
        </w:rPr>
        <w:t>Extra family support during times of exacerbation of mental health issues of Defence personnel</w:t>
      </w:r>
      <w:r w:rsidR="00E67DC1">
        <w:rPr>
          <w:sz w:val="24"/>
          <w:szCs w:val="24"/>
        </w:rPr>
        <w:t>.</w:t>
      </w:r>
    </w:p>
    <w:p w14:paraId="52F773F1" w14:textId="2F924C29" w:rsidR="00ED63A1" w:rsidRDefault="00E67DC1" w:rsidP="00B13983">
      <w:pPr>
        <w:pStyle w:val="ListParagraph"/>
        <w:numPr>
          <w:ilvl w:val="0"/>
          <w:numId w:val="1"/>
        </w:numPr>
        <w:rPr>
          <w:sz w:val="24"/>
          <w:szCs w:val="24"/>
        </w:rPr>
      </w:pPr>
      <w:r>
        <w:rPr>
          <w:sz w:val="24"/>
          <w:szCs w:val="24"/>
        </w:rPr>
        <w:t xml:space="preserve">Further </w:t>
      </w:r>
      <w:r w:rsidR="00ED63A1">
        <w:rPr>
          <w:sz w:val="24"/>
          <w:szCs w:val="24"/>
        </w:rPr>
        <w:t xml:space="preserve">work </w:t>
      </w:r>
      <w:r>
        <w:rPr>
          <w:sz w:val="24"/>
          <w:szCs w:val="24"/>
        </w:rPr>
        <w:t>to reduce</w:t>
      </w:r>
      <w:r w:rsidR="00ED63A1">
        <w:rPr>
          <w:sz w:val="24"/>
          <w:szCs w:val="24"/>
        </w:rPr>
        <w:t xml:space="preserve"> the </w:t>
      </w:r>
      <w:r w:rsidR="002374CB">
        <w:rPr>
          <w:sz w:val="24"/>
          <w:szCs w:val="24"/>
        </w:rPr>
        <w:t xml:space="preserve">stigma </w:t>
      </w:r>
      <w:r w:rsidR="00ED63A1">
        <w:rPr>
          <w:sz w:val="24"/>
          <w:szCs w:val="24"/>
        </w:rPr>
        <w:t>of mental health issues within Defence</w:t>
      </w:r>
      <w:r>
        <w:rPr>
          <w:sz w:val="24"/>
          <w:szCs w:val="24"/>
        </w:rPr>
        <w:t>.</w:t>
      </w:r>
    </w:p>
    <w:p w14:paraId="7A27CFEB" w14:textId="4EC63D9F" w:rsidR="00ED63A1" w:rsidRDefault="00C10A6E" w:rsidP="00B13983">
      <w:pPr>
        <w:pStyle w:val="ListParagraph"/>
        <w:numPr>
          <w:ilvl w:val="0"/>
          <w:numId w:val="1"/>
        </w:numPr>
        <w:rPr>
          <w:sz w:val="24"/>
          <w:szCs w:val="24"/>
        </w:rPr>
      </w:pPr>
      <w:r>
        <w:rPr>
          <w:sz w:val="24"/>
          <w:szCs w:val="24"/>
        </w:rPr>
        <w:t>Activation of i</w:t>
      </w:r>
      <w:r w:rsidR="00ED63A1">
        <w:rPr>
          <w:sz w:val="24"/>
          <w:szCs w:val="24"/>
        </w:rPr>
        <w:t>nvolvement with sporting links and clubs at a local level</w:t>
      </w:r>
      <w:r>
        <w:rPr>
          <w:sz w:val="24"/>
          <w:szCs w:val="24"/>
        </w:rPr>
        <w:t>.</w:t>
      </w:r>
    </w:p>
    <w:p w14:paraId="646075BC" w14:textId="334B4CEE" w:rsidR="00ED63A1" w:rsidRDefault="00ED63A1" w:rsidP="00B13983">
      <w:pPr>
        <w:pStyle w:val="ListParagraph"/>
        <w:numPr>
          <w:ilvl w:val="0"/>
          <w:numId w:val="1"/>
        </w:numPr>
        <w:rPr>
          <w:sz w:val="24"/>
          <w:szCs w:val="24"/>
        </w:rPr>
      </w:pPr>
      <w:r>
        <w:rPr>
          <w:sz w:val="24"/>
          <w:szCs w:val="24"/>
        </w:rPr>
        <w:t>Expan</w:t>
      </w:r>
      <w:r w:rsidR="00E67DC1">
        <w:rPr>
          <w:sz w:val="24"/>
          <w:szCs w:val="24"/>
        </w:rPr>
        <w:t>sion of</w:t>
      </w:r>
      <w:r>
        <w:rPr>
          <w:sz w:val="24"/>
          <w:szCs w:val="24"/>
        </w:rPr>
        <w:t xml:space="preserve"> the Defence School Transition Aides (DSTA) and Defence Transition Mentors (DTM) programmes to meet local level needs</w:t>
      </w:r>
      <w:r w:rsidR="00E67DC1">
        <w:rPr>
          <w:sz w:val="24"/>
          <w:szCs w:val="24"/>
        </w:rPr>
        <w:t>.</w:t>
      </w:r>
    </w:p>
    <w:p w14:paraId="6391A7CE" w14:textId="6AD30313" w:rsidR="00ED63A1" w:rsidRDefault="00ED63A1" w:rsidP="00B13983">
      <w:pPr>
        <w:pStyle w:val="ListParagraph"/>
        <w:numPr>
          <w:ilvl w:val="0"/>
          <w:numId w:val="1"/>
        </w:numPr>
        <w:rPr>
          <w:sz w:val="24"/>
          <w:szCs w:val="24"/>
        </w:rPr>
      </w:pPr>
      <w:r>
        <w:rPr>
          <w:sz w:val="24"/>
          <w:szCs w:val="24"/>
        </w:rPr>
        <w:t>Expansion of, and improvements to, the Partner Education and Employment (PEEP)</w:t>
      </w:r>
      <w:r w:rsidR="00EC2406">
        <w:rPr>
          <w:sz w:val="24"/>
          <w:szCs w:val="24"/>
        </w:rPr>
        <w:t xml:space="preserve"> (pp.7-8, VVFA &amp; pp.3-4, PVAA).</w:t>
      </w:r>
    </w:p>
    <w:p w14:paraId="65DF6300" w14:textId="77777777" w:rsidR="006812C4" w:rsidRPr="00BC3A5E" w:rsidRDefault="006812C4" w:rsidP="00B13983">
      <w:pPr>
        <w:pStyle w:val="Heading2"/>
        <w:rPr>
          <w:i/>
          <w:sz w:val="24"/>
          <w:szCs w:val="24"/>
        </w:rPr>
      </w:pPr>
      <w:bookmarkStart w:id="21" w:name="_Toc443293771"/>
      <w:r w:rsidRPr="00BC3A5E">
        <w:rPr>
          <w:i/>
          <w:sz w:val="24"/>
          <w:szCs w:val="24"/>
        </w:rPr>
        <w:t>Compensation</w:t>
      </w:r>
      <w:bookmarkEnd w:id="21"/>
    </w:p>
    <w:p w14:paraId="45E5D6AF" w14:textId="3C29EE15" w:rsidR="006812C4" w:rsidRDefault="006914BF" w:rsidP="00B13983">
      <w:pPr>
        <w:rPr>
          <w:sz w:val="24"/>
          <w:szCs w:val="24"/>
        </w:rPr>
      </w:pPr>
      <w:r>
        <w:rPr>
          <w:sz w:val="24"/>
          <w:szCs w:val="24"/>
        </w:rPr>
        <w:t xml:space="preserve">The </w:t>
      </w:r>
      <w:r w:rsidR="00E744B1">
        <w:rPr>
          <w:sz w:val="24"/>
          <w:szCs w:val="24"/>
        </w:rPr>
        <w:t>Returned &amp; Services League of Australia</w:t>
      </w:r>
      <w:r>
        <w:rPr>
          <w:sz w:val="24"/>
          <w:szCs w:val="24"/>
        </w:rPr>
        <w:t xml:space="preserve"> has indicated that there is </w:t>
      </w:r>
      <w:r w:rsidRPr="00F937CC">
        <w:rPr>
          <w:i/>
          <w:sz w:val="24"/>
          <w:szCs w:val="24"/>
        </w:rPr>
        <w:t>‘a need for a treatment path and compensation for descendants of Vietnam veterans who are unable to work because of the link of their own mental health condition to their parent’s service in Vietnam</w:t>
      </w:r>
      <w:r w:rsidR="00E744B1">
        <w:rPr>
          <w:i/>
          <w:sz w:val="24"/>
          <w:szCs w:val="24"/>
        </w:rPr>
        <w:t>’</w:t>
      </w:r>
      <w:r>
        <w:rPr>
          <w:sz w:val="24"/>
          <w:szCs w:val="24"/>
        </w:rPr>
        <w:t xml:space="preserve"> (p.1, RSL)</w:t>
      </w:r>
      <w:r w:rsidR="002D5FE7">
        <w:rPr>
          <w:sz w:val="24"/>
          <w:szCs w:val="24"/>
        </w:rPr>
        <w:t>.</w:t>
      </w:r>
    </w:p>
    <w:p w14:paraId="7F518427" w14:textId="12BDD607" w:rsidR="00E744B1" w:rsidRDefault="00553DC9" w:rsidP="00E744B1">
      <w:pPr>
        <w:rPr>
          <w:sz w:val="24"/>
          <w:szCs w:val="24"/>
        </w:rPr>
      </w:pPr>
      <w:r>
        <w:rPr>
          <w:sz w:val="24"/>
          <w:szCs w:val="24"/>
        </w:rPr>
        <w:t>The Vietnam Veterans Association of Australia has recommended</w:t>
      </w:r>
      <w:r w:rsidR="00E744B1">
        <w:rPr>
          <w:sz w:val="24"/>
          <w:szCs w:val="24"/>
        </w:rPr>
        <w:t xml:space="preserve"> </w:t>
      </w:r>
      <w:r w:rsidR="00E744B1">
        <w:rPr>
          <w:i/>
          <w:sz w:val="24"/>
          <w:szCs w:val="24"/>
        </w:rPr>
        <w:t>’t</w:t>
      </w:r>
      <w:r w:rsidRPr="00553DC9">
        <w:rPr>
          <w:i/>
          <w:sz w:val="24"/>
          <w:szCs w:val="24"/>
        </w:rPr>
        <w:t xml:space="preserve">hat the government develop a compensation program to financially support the descendants of Vietnam </w:t>
      </w:r>
      <w:r w:rsidRPr="00553DC9">
        <w:rPr>
          <w:i/>
          <w:sz w:val="24"/>
          <w:szCs w:val="24"/>
        </w:rPr>
        <w:lastRenderedPageBreak/>
        <w:t>veterans where it can be shown a link exists between the child and the veteran’s military service</w:t>
      </w:r>
      <w:r w:rsidR="00E744B1">
        <w:rPr>
          <w:i/>
          <w:sz w:val="24"/>
          <w:szCs w:val="24"/>
        </w:rPr>
        <w:t>’</w:t>
      </w:r>
      <w:r w:rsidRPr="00553DC9">
        <w:rPr>
          <w:i/>
          <w:sz w:val="24"/>
          <w:szCs w:val="24"/>
        </w:rPr>
        <w:t xml:space="preserve"> </w:t>
      </w:r>
      <w:r w:rsidRPr="007F4EBD">
        <w:rPr>
          <w:sz w:val="24"/>
          <w:szCs w:val="24"/>
        </w:rPr>
        <w:t>(p.2, VVAA).</w:t>
      </w:r>
    </w:p>
    <w:p w14:paraId="7547B79D" w14:textId="77777777" w:rsidR="002374CB" w:rsidRPr="00F937CC" w:rsidRDefault="002374CB" w:rsidP="00B13983">
      <w:pPr>
        <w:pStyle w:val="ListParagraph"/>
        <w:numPr>
          <w:ilvl w:val="0"/>
          <w:numId w:val="4"/>
        </w:numPr>
        <w:outlineLvl w:val="0"/>
        <w:rPr>
          <w:b/>
          <w:sz w:val="24"/>
          <w:szCs w:val="24"/>
        </w:rPr>
      </w:pPr>
      <w:bookmarkStart w:id="22" w:name="_Toc443293772"/>
      <w:r w:rsidRPr="00F937CC">
        <w:rPr>
          <w:b/>
          <w:sz w:val="24"/>
          <w:szCs w:val="24"/>
        </w:rPr>
        <w:t>Education</w:t>
      </w:r>
      <w:r>
        <w:rPr>
          <w:b/>
          <w:sz w:val="24"/>
          <w:szCs w:val="24"/>
        </w:rPr>
        <w:t xml:space="preserve"> and </w:t>
      </w:r>
      <w:r w:rsidR="000E717A">
        <w:rPr>
          <w:b/>
          <w:sz w:val="24"/>
          <w:szCs w:val="24"/>
        </w:rPr>
        <w:t>C</w:t>
      </w:r>
      <w:r>
        <w:rPr>
          <w:b/>
          <w:sz w:val="24"/>
          <w:szCs w:val="24"/>
        </w:rPr>
        <w:t>ommunication</w:t>
      </w:r>
      <w:bookmarkEnd w:id="22"/>
    </w:p>
    <w:p w14:paraId="5B5BEE28" w14:textId="77777777" w:rsidR="001D1237" w:rsidRPr="00C05F62" w:rsidRDefault="001D1237" w:rsidP="00B13983">
      <w:pPr>
        <w:rPr>
          <w:sz w:val="24"/>
          <w:szCs w:val="24"/>
          <w:u w:val="single"/>
        </w:rPr>
      </w:pPr>
      <w:r w:rsidRPr="00C05F62">
        <w:rPr>
          <w:sz w:val="24"/>
          <w:szCs w:val="24"/>
          <w:u w:val="single"/>
        </w:rPr>
        <w:t xml:space="preserve">Background and Current </w:t>
      </w:r>
      <w:r w:rsidR="00C05F62" w:rsidRPr="00C05F62">
        <w:rPr>
          <w:sz w:val="24"/>
          <w:szCs w:val="24"/>
          <w:u w:val="single"/>
        </w:rPr>
        <w:t>C</w:t>
      </w:r>
      <w:r w:rsidRPr="00C05F62">
        <w:rPr>
          <w:sz w:val="24"/>
          <w:szCs w:val="24"/>
          <w:u w:val="single"/>
        </w:rPr>
        <w:t>ontext</w:t>
      </w:r>
    </w:p>
    <w:p w14:paraId="70CC5290" w14:textId="54B12B85" w:rsidR="00AE280C" w:rsidRDefault="00493688" w:rsidP="00B13983">
      <w:pPr>
        <w:rPr>
          <w:sz w:val="24"/>
          <w:szCs w:val="24"/>
        </w:rPr>
      </w:pPr>
      <w:r>
        <w:rPr>
          <w:sz w:val="24"/>
          <w:szCs w:val="24"/>
        </w:rPr>
        <w:t>Education and communication is important to ensure tha</w:t>
      </w:r>
      <w:r w:rsidR="00FC065C">
        <w:rPr>
          <w:sz w:val="24"/>
          <w:szCs w:val="24"/>
        </w:rPr>
        <w:t>t the military and veteran community is</w:t>
      </w:r>
      <w:r>
        <w:rPr>
          <w:sz w:val="24"/>
          <w:szCs w:val="24"/>
        </w:rPr>
        <w:t xml:space="preserve"> aware of the support services</w:t>
      </w:r>
      <w:r w:rsidR="00B22EF3">
        <w:rPr>
          <w:sz w:val="24"/>
          <w:szCs w:val="24"/>
        </w:rPr>
        <w:t xml:space="preserve"> available </w:t>
      </w:r>
      <w:r>
        <w:rPr>
          <w:sz w:val="24"/>
          <w:szCs w:val="24"/>
        </w:rPr>
        <w:t xml:space="preserve">for </w:t>
      </w:r>
      <w:r w:rsidR="00C90A67">
        <w:rPr>
          <w:sz w:val="24"/>
          <w:szCs w:val="24"/>
        </w:rPr>
        <w:t>themselves and</w:t>
      </w:r>
      <w:r>
        <w:rPr>
          <w:sz w:val="24"/>
          <w:szCs w:val="24"/>
        </w:rPr>
        <w:t xml:space="preserve"> their families. Education</w:t>
      </w:r>
      <w:r w:rsidR="00AE280C">
        <w:rPr>
          <w:sz w:val="24"/>
          <w:szCs w:val="24"/>
        </w:rPr>
        <w:t xml:space="preserve"> </w:t>
      </w:r>
      <w:r w:rsidR="00E21D19">
        <w:rPr>
          <w:sz w:val="24"/>
          <w:szCs w:val="24"/>
        </w:rPr>
        <w:t>methods have</w:t>
      </w:r>
      <w:r w:rsidR="00AE280C">
        <w:rPr>
          <w:sz w:val="24"/>
          <w:szCs w:val="24"/>
        </w:rPr>
        <w:t xml:space="preserve"> transformed to include online</w:t>
      </w:r>
      <w:r w:rsidR="00B22EF3">
        <w:rPr>
          <w:sz w:val="24"/>
          <w:szCs w:val="24"/>
        </w:rPr>
        <w:t xml:space="preserve"> and </w:t>
      </w:r>
      <w:r w:rsidR="00AE280C">
        <w:rPr>
          <w:sz w:val="24"/>
          <w:szCs w:val="24"/>
        </w:rPr>
        <w:t xml:space="preserve">e-learning programs, multi-media entertainment such as YouTube videos and </w:t>
      </w:r>
      <w:r w:rsidR="00A42641">
        <w:rPr>
          <w:sz w:val="24"/>
          <w:szCs w:val="24"/>
        </w:rPr>
        <w:t>interactive</w:t>
      </w:r>
      <w:r w:rsidR="00AE280C">
        <w:rPr>
          <w:sz w:val="24"/>
          <w:szCs w:val="24"/>
        </w:rPr>
        <w:t xml:space="preserve"> smart phone applications.</w:t>
      </w:r>
      <w:r w:rsidR="00A42641" w:rsidRPr="00A42641">
        <w:rPr>
          <w:sz w:val="24"/>
          <w:szCs w:val="24"/>
        </w:rPr>
        <w:t xml:space="preserve"> </w:t>
      </w:r>
      <w:r w:rsidR="00A42641" w:rsidRPr="0010158A">
        <w:rPr>
          <w:sz w:val="24"/>
          <w:szCs w:val="24"/>
        </w:rPr>
        <w:t>Social media</w:t>
      </w:r>
      <w:r w:rsidR="00A42641">
        <w:rPr>
          <w:sz w:val="24"/>
          <w:szCs w:val="24"/>
        </w:rPr>
        <w:t xml:space="preserve"> can also be used to engage</w:t>
      </w:r>
      <w:r w:rsidR="00B22EF3">
        <w:rPr>
          <w:sz w:val="24"/>
          <w:szCs w:val="24"/>
        </w:rPr>
        <w:t xml:space="preserve"> and </w:t>
      </w:r>
      <w:r w:rsidR="00A42641" w:rsidRPr="0010158A">
        <w:rPr>
          <w:sz w:val="24"/>
          <w:szCs w:val="24"/>
        </w:rPr>
        <w:t>communicat</w:t>
      </w:r>
      <w:r w:rsidR="00B22EF3">
        <w:rPr>
          <w:sz w:val="24"/>
          <w:szCs w:val="24"/>
        </w:rPr>
        <w:t xml:space="preserve">e informative and </w:t>
      </w:r>
      <w:r w:rsidR="00A42641" w:rsidRPr="0010158A">
        <w:rPr>
          <w:sz w:val="24"/>
          <w:szCs w:val="24"/>
        </w:rPr>
        <w:t xml:space="preserve">positive mental health messages. </w:t>
      </w:r>
      <w:r w:rsidR="00A42641">
        <w:rPr>
          <w:sz w:val="24"/>
          <w:szCs w:val="24"/>
        </w:rPr>
        <w:t xml:space="preserve"> </w:t>
      </w:r>
    </w:p>
    <w:p w14:paraId="69885CF0" w14:textId="34C5E842" w:rsidR="00A42641" w:rsidRDefault="00B22EF3" w:rsidP="00B13983">
      <w:pPr>
        <w:rPr>
          <w:sz w:val="24"/>
          <w:szCs w:val="24"/>
        </w:rPr>
      </w:pPr>
      <w:r>
        <w:rPr>
          <w:sz w:val="24"/>
          <w:szCs w:val="24"/>
        </w:rPr>
        <w:t xml:space="preserve">An example of this is the </w:t>
      </w:r>
      <w:r w:rsidR="00A42641" w:rsidRPr="0010158A">
        <w:rPr>
          <w:sz w:val="24"/>
          <w:szCs w:val="24"/>
        </w:rPr>
        <w:t>YouTube videos</w:t>
      </w:r>
      <w:r>
        <w:rPr>
          <w:sz w:val="24"/>
          <w:szCs w:val="24"/>
        </w:rPr>
        <w:t xml:space="preserve"> DVA produced for mental health providers</w:t>
      </w:r>
      <w:r w:rsidR="00A42641" w:rsidRPr="0010158A">
        <w:rPr>
          <w:sz w:val="24"/>
          <w:szCs w:val="24"/>
        </w:rPr>
        <w:t>, which highlight the need to be mindful of the unique nature of veteran mental health issues when treating veterans and discuss how DVA’s online resources can be used as part of a treatment plan.</w:t>
      </w:r>
    </w:p>
    <w:p w14:paraId="44321157" w14:textId="77777777" w:rsidR="0022070F" w:rsidRDefault="0022070F">
      <w:pPr>
        <w:rPr>
          <w:sz w:val="24"/>
          <w:szCs w:val="24"/>
          <w:u w:val="single"/>
        </w:rPr>
      </w:pPr>
      <w:r>
        <w:rPr>
          <w:sz w:val="24"/>
          <w:szCs w:val="24"/>
          <w:u w:val="single"/>
        </w:rPr>
        <w:br w:type="page"/>
      </w:r>
    </w:p>
    <w:p w14:paraId="2F62627E" w14:textId="1FFCE6E1" w:rsidR="00AE280C" w:rsidRPr="00C05F62" w:rsidRDefault="00C05F62" w:rsidP="00B13983">
      <w:pPr>
        <w:rPr>
          <w:sz w:val="24"/>
          <w:szCs w:val="24"/>
          <w:u w:val="single"/>
        </w:rPr>
      </w:pPr>
      <w:r w:rsidRPr="00C05F62">
        <w:rPr>
          <w:sz w:val="24"/>
          <w:szCs w:val="24"/>
          <w:u w:val="single"/>
        </w:rPr>
        <w:lastRenderedPageBreak/>
        <w:t>ESORT Feedback</w:t>
      </w:r>
    </w:p>
    <w:p w14:paraId="6C69468D" w14:textId="7B6B10C5" w:rsidR="002374CB" w:rsidRDefault="002374CB" w:rsidP="00B13983">
      <w:pPr>
        <w:rPr>
          <w:sz w:val="24"/>
          <w:szCs w:val="24"/>
        </w:rPr>
      </w:pPr>
      <w:r>
        <w:rPr>
          <w:sz w:val="24"/>
          <w:szCs w:val="24"/>
        </w:rPr>
        <w:t>The major elements identified within the feedback relating to education and communication include</w:t>
      </w:r>
      <w:r w:rsidR="00FC065C">
        <w:rPr>
          <w:sz w:val="24"/>
          <w:szCs w:val="24"/>
        </w:rPr>
        <w:t>d</w:t>
      </w:r>
      <w:r>
        <w:rPr>
          <w:sz w:val="24"/>
          <w:szCs w:val="24"/>
        </w:rPr>
        <w:t xml:space="preserve"> the provision of parenting programs</w:t>
      </w:r>
      <w:r w:rsidR="00B6669B">
        <w:rPr>
          <w:sz w:val="24"/>
          <w:szCs w:val="24"/>
        </w:rPr>
        <w:t>,</w:t>
      </w:r>
      <w:r>
        <w:rPr>
          <w:sz w:val="24"/>
          <w:szCs w:val="24"/>
        </w:rPr>
        <w:t xml:space="preserve"> </w:t>
      </w:r>
      <w:r w:rsidR="00B6669B">
        <w:rPr>
          <w:sz w:val="24"/>
          <w:szCs w:val="24"/>
        </w:rPr>
        <w:t>comprising</w:t>
      </w:r>
      <w:r>
        <w:rPr>
          <w:sz w:val="24"/>
          <w:szCs w:val="24"/>
        </w:rPr>
        <w:t xml:space="preserve"> financial </w:t>
      </w:r>
      <w:r w:rsidR="00B6669B">
        <w:rPr>
          <w:sz w:val="24"/>
          <w:szCs w:val="24"/>
        </w:rPr>
        <w:t xml:space="preserve">education, </w:t>
      </w:r>
      <w:r>
        <w:rPr>
          <w:sz w:val="24"/>
          <w:szCs w:val="24"/>
        </w:rPr>
        <w:t xml:space="preserve">to assist parents struggling with mental health conditions and financial stress. The importance of education </w:t>
      </w:r>
      <w:r w:rsidR="00B6669B">
        <w:rPr>
          <w:sz w:val="24"/>
          <w:szCs w:val="24"/>
        </w:rPr>
        <w:t>for</w:t>
      </w:r>
      <w:r>
        <w:rPr>
          <w:sz w:val="24"/>
          <w:szCs w:val="24"/>
        </w:rPr>
        <w:t xml:space="preserve"> medical providers and </w:t>
      </w:r>
      <w:r w:rsidR="008C5565">
        <w:rPr>
          <w:sz w:val="24"/>
          <w:szCs w:val="24"/>
        </w:rPr>
        <w:t>ESOs</w:t>
      </w:r>
      <w:r>
        <w:rPr>
          <w:sz w:val="24"/>
          <w:szCs w:val="24"/>
        </w:rPr>
        <w:t xml:space="preserve"> highlighting the possibility of an intergenerational impact of war was also raised.</w:t>
      </w:r>
    </w:p>
    <w:p w14:paraId="1DC473B4" w14:textId="77777777" w:rsidR="002374CB" w:rsidRPr="00FA544E" w:rsidRDefault="002374CB" w:rsidP="00B13983">
      <w:pPr>
        <w:pStyle w:val="Heading2"/>
        <w:rPr>
          <w:i/>
          <w:sz w:val="24"/>
          <w:szCs w:val="24"/>
        </w:rPr>
      </w:pPr>
      <w:bookmarkStart w:id="23" w:name="_Toc443293773"/>
      <w:r w:rsidRPr="00FA544E">
        <w:rPr>
          <w:i/>
          <w:sz w:val="24"/>
          <w:szCs w:val="24"/>
        </w:rPr>
        <w:t>Expansion of counselling services</w:t>
      </w:r>
      <w:bookmarkEnd w:id="23"/>
    </w:p>
    <w:p w14:paraId="14978A33" w14:textId="77777777" w:rsidR="002374CB" w:rsidRDefault="002374CB" w:rsidP="00B13983">
      <w:pPr>
        <w:rPr>
          <w:sz w:val="24"/>
          <w:szCs w:val="24"/>
        </w:rPr>
      </w:pPr>
      <w:r>
        <w:rPr>
          <w:sz w:val="24"/>
          <w:szCs w:val="24"/>
        </w:rPr>
        <w:t>The following feedback relates to the provision of counselling:</w:t>
      </w:r>
    </w:p>
    <w:p w14:paraId="149D76C9" w14:textId="563283BC" w:rsidR="002374CB" w:rsidRPr="00D132DD" w:rsidRDefault="002374CB" w:rsidP="00B13983">
      <w:pPr>
        <w:ind w:left="720"/>
        <w:rPr>
          <w:i/>
          <w:sz w:val="24"/>
          <w:szCs w:val="24"/>
        </w:rPr>
      </w:pPr>
      <w:r w:rsidRPr="00D132DD">
        <w:rPr>
          <w:i/>
          <w:sz w:val="24"/>
          <w:szCs w:val="24"/>
        </w:rPr>
        <w:t xml:space="preserve">There are </w:t>
      </w:r>
      <w:r w:rsidR="001775B1">
        <w:rPr>
          <w:i/>
          <w:sz w:val="24"/>
          <w:szCs w:val="24"/>
        </w:rPr>
        <w:t xml:space="preserve">many </w:t>
      </w:r>
      <w:r w:rsidRPr="00D132DD">
        <w:rPr>
          <w:i/>
          <w:sz w:val="24"/>
          <w:szCs w:val="24"/>
        </w:rPr>
        <w:t xml:space="preserve">parenting programs that can assist with strategies to help parents cope with difficult circumstances and these together with other professional and peer services may help reduce the effects on children of current veterans in the future…we would support opportunities for financial education for veterans and their partners during and on leaving the military </w:t>
      </w:r>
      <w:r w:rsidRPr="007F4EBD">
        <w:rPr>
          <w:sz w:val="24"/>
          <w:szCs w:val="24"/>
        </w:rPr>
        <w:t>(p.2, RSL)</w:t>
      </w:r>
      <w:r w:rsidR="00D660FC">
        <w:rPr>
          <w:sz w:val="24"/>
          <w:szCs w:val="24"/>
        </w:rPr>
        <w:t>.</w:t>
      </w:r>
    </w:p>
    <w:p w14:paraId="77E2AF98" w14:textId="2A6B41A0" w:rsidR="002374CB" w:rsidRDefault="002374CB" w:rsidP="00B13983">
      <w:pPr>
        <w:ind w:left="720"/>
        <w:rPr>
          <w:i/>
          <w:sz w:val="24"/>
          <w:szCs w:val="24"/>
        </w:rPr>
      </w:pPr>
      <w:r w:rsidRPr="00251E10">
        <w:rPr>
          <w:i/>
          <w:sz w:val="24"/>
          <w:szCs w:val="24"/>
        </w:rPr>
        <w:t xml:space="preserve">Expand current couple and family counselling aimed at early intervention. Keep in mind that a National Scheme and talks with a PowerPoint presentation is NOT a solution </w:t>
      </w:r>
      <w:r w:rsidRPr="007F4EBD">
        <w:rPr>
          <w:sz w:val="24"/>
          <w:szCs w:val="24"/>
        </w:rPr>
        <w:t>(p.</w:t>
      </w:r>
      <w:r w:rsidR="001775B1">
        <w:rPr>
          <w:sz w:val="24"/>
          <w:szCs w:val="24"/>
        </w:rPr>
        <w:t>3</w:t>
      </w:r>
      <w:r w:rsidRPr="007F4EBD">
        <w:rPr>
          <w:sz w:val="24"/>
          <w:szCs w:val="24"/>
        </w:rPr>
        <w:t>, PVA</w:t>
      </w:r>
      <w:r w:rsidR="001775B1">
        <w:rPr>
          <w:sz w:val="24"/>
          <w:szCs w:val="24"/>
        </w:rPr>
        <w:t>A</w:t>
      </w:r>
      <w:r w:rsidRPr="007F4EBD">
        <w:rPr>
          <w:sz w:val="24"/>
          <w:szCs w:val="24"/>
        </w:rPr>
        <w:t>)</w:t>
      </w:r>
      <w:r w:rsidR="00D660FC">
        <w:rPr>
          <w:sz w:val="24"/>
          <w:szCs w:val="24"/>
        </w:rPr>
        <w:t>.</w:t>
      </w:r>
    </w:p>
    <w:p w14:paraId="4E774B5C" w14:textId="405074E6" w:rsidR="002374CB" w:rsidRPr="00251E10" w:rsidRDefault="002374CB" w:rsidP="00B13983">
      <w:pPr>
        <w:ind w:left="720"/>
        <w:rPr>
          <w:i/>
          <w:sz w:val="24"/>
          <w:szCs w:val="24"/>
        </w:rPr>
      </w:pPr>
      <w:r>
        <w:rPr>
          <w:i/>
          <w:sz w:val="24"/>
          <w:szCs w:val="24"/>
        </w:rPr>
        <w:t xml:space="preserve">Unfortunately not all families are aware of the support that DVA and VVCS are able to provide and this must be a part of a national communication strategy </w:t>
      </w:r>
      <w:r w:rsidRPr="007F4EBD">
        <w:rPr>
          <w:sz w:val="24"/>
          <w:szCs w:val="24"/>
        </w:rPr>
        <w:t>(p.2, RARA)</w:t>
      </w:r>
      <w:r w:rsidR="00F4016F">
        <w:rPr>
          <w:sz w:val="24"/>
          <w:szCs w:val="24"/>
        </w:rPr>
        <w:t>.</w:t>
      </w:r>
    </w:p>
    <w:p w14:paraId="5192ED0D" w14:textId="77777777" w:rsidR="002374CB" w:rsidRPr="00FA544E" w:rsidRDefault="002374CB" w:rsidP="00B13983">
      <w:pPr>
        <w:pStyle w:val="Heading2"/>
        <w:rPr>
          <w:i/>
          <w:sz w:val="24"/>
          <w:szCs w:val="24"/>
        </w:rPr>
      </w:pPr>
      <w:bookmarkStart w:id="24" w:name="_Toc443293774"/>
      <w:r w:rsidRPr="00FA544E">
        <w:rPr>
          <w:i/>
          <w:sz w:val="24"/>
          <w:szCs w:val="24"/>
        </w:rPr>
        <w:t>Educating medical providers</w:t>
      </w:r>
      <w:bookmarkEnd w:id="24"/>
    </w:p>
    <w:p w14:paraId="0C9CE364" w14:textId="6FC16D4A" w:rsidR="002374CB" w:rsidRDefault="002374CB" w:rsidP="00B13983">
      <w:pPr>
        <w:ind w:left="720"/>
        <w:rPr>
          <w:i/>
          <w:sz w:val="24"/>
          <w:szCs w:val="24"/>
        </w:rPr>
      </w:pPr>
      <w:r w:rsidRPr="00E509D4">
        <w:rPr>
          <w:i/>
          <w:sz w:val="24"/>
          <w:szCs w:val="24"/>
        </w:rPr>
        <w:t>We would support increasing the knowledge of veterans’ issues and the effects of war on them and their families among mainstream health practitioners</w:t>
      </w:r>
      <w:r w:rsidR="00F4016F">
        <w:rPr>
          <w:i/>
          <w:sz w:val="24"/>
          <w:szCs w:val="24"/>
        </w:rPr>
        <w:t>—</w:t>
      </w:r>
      <w:r w:rsidRPr="00E509D4">
        <w:rPr>
          <w:i/>
          <w:sz w:val="24"/>
          <w:szCs w:val="24"/>
        </w:rPr>
        <w:t>GPs, counsellors, social workers, psychologists</w:t>
      </w:r>
      <w:r w:rsidR="00F4016F">
        <w:rPr>
          <w:i/>
          <w:sz w:val="24"/>
          <w:szCs w:val="24"/>
        </w:rPr>
        <w:t>,</w:t>
      </w:r>
      <w:r w:rsidRPr="00E509D4">
        <w:rPr>
          <w:i/>
          <w:sz w:val="24"/>
          <w:szCs w:val="24"/>
        </w:rPr>
        <w:t xml:space="preserve"> etc. We believe this is best done through educational institutions and professional associations</w:t>
      </w:r>
      <w:r w:rsidR="00522ED0">
        <w:rPr>
          <w:i/>
          <w:sz w:val="24"/>
          <w:szCs w:val="24"/>
        </w:rPr>
        <w:t xml:space="preserve"> </w:t>
      </w:r>
      <w:r w:rsidR="00522ED0" w:rsidRPr="007F4EBD">
        <w:rPr>
          <w:sz w:val="24"/>
          <w:szCs w:val="24"/>
        </w:rPr>
        <w:t>(p.2, RSL)</w:t>
      </w:r>
      <w:r w:rsidR="00F4016F">
        <w:rPr>
          <w:sz w:val="24"/>
          <w:szCs w:val="24"/>
        </w:rPr>
        <w:t>.</w:t>
      </w:r>
    </w:p>
    <w:p w14:paraId="79CC3ABB" w14:textId="1D921A2A" w:rsidR="00A00382" w:rsidRDefault="00A00382" w:rsidP="00B13983">
      <w:pPr>
        <w:ind w:left="720"/>
        <w:rPr>
          <w:i/>
          <w:sz w:val="24"/>
          <w:szCs w:val="24"/>
        </w:rPr>
      </w:pPr>
      <w:r>
        <w:rPr>
          <w:i/>
          <w:sz w:val="24"/>
          <w:szCs w:val="24"/>
        </w:rPr>
        <w:t xml:space="preserve">It is very important to register strong support for the notion of enhancing the knowledge of the health sector in a very significant way to their unique nature of military service and its impact particularly on veterans and their families. This education should be done at the grass roots level at the Medical Schools, Colleges and Allied Professional Training Institutions. This is imperative moving forward to </w:t>
      </w:r>
      <w:r>
        <w:rPr>
          <w:i/>
          <w:sz w:val="24"/>
          <w:szCs w:val="24"/>
        </w:rPr>
        <w:lastRenderedPageBreak/>
        <w:t xml:space="preserve">ensure the best service, support and welfare protection for the Vietnam and </w:t>
      </w:r>
      <w:r w:rsidR="00F4016F">
        <w:rPr>
          <w:i/>
          <w:sz w:val="24"/>
          <w:szCs w:val="24"/>
        </w:rPr>
        <w:t>c</w:t>
      </w:r>
      <w:r>
        <w:rPr>
          <w:i/>
          <w:sz w:val="24"/>
          <w:szCs w:val="24"/>
        </w:rPr>
        <w:t xml:space="preserve">ontemporary </w:t>
      </w:r>
      <w:r w:rsidR="00F4016F">
        <w:rPr>
          <w:i/>
          <w:sz w:val="24"/>
          <w:szCs w:val="24"/>
        </w:rPr>
        <w:t>v</w:t>
      </w:r>
      <w:r>
        <w:rPr>
          <w:i/>
          <w:sz w:val="24"/>
          <w:szCs w:val="24"/>
        </w:rPr>
        <w:t>eterans and</w:t>
      </w:r>
      <w:r w:rsidR="00E24B6E">
        <w:rPr>
          <w:i/>
          <w:sz w:val="24"/>
          <w:szCs w:val="24"/>
        </w:rPr>
        <w:t xml:space="preserve"> their </w:t>
      </w:r>
      <w:r w:rsidR="00F4016F">
        <w:rPr>
          <w:i/>
          <w:sz w:val="24"/>
          <w:szCs w:val="24"/>
        </w:rPr>
        <w:t>f</w:t>
      </w:r>
      <w:r w:rsidR="00E24B6E">
        <w:rPr>
          <w:i/>
          <w:sz w:val="24"/>
          <w:szCs w:val="24"/>
        </w:rPr>
        <w:t xml:space="preserve">amilies </w:t>
      </w:r>
      <w:r w:rsidR="00E24B6E" w:rsidRPr="007F4EBD">
        <w:rPr>
          <w:sz w:val="24"/>
          <w:szCs w:val="24"/>
        </w:rPr>
        <w:t>(p.2 NAA</w:t>
      </w:r>
      <w:r w:rsidRPr="007F4EBD">
        <w:rPr>
          <w:sz w:val="24"/>
          <w:szCs w:val="24"/>
        </w:rPr>
        <w:t>, second submission)</w:t>
      </w:r>
      <w:r w:rsidR="00F4016F">
        <w:rPr>
          <w:sz w:val="24"/>
          <w:szCs w:val="24"/>
        </w:rPr>
        <w:t>.</w:t>
      </w:r>
    </w:p>
    <w:p w14:paraId="2AF61C1C" w14:textId="77777777" w:rsidR="002374CB" w:rsidRPr="00FA544E" w:rsidRDefault="002374CB" w:rsidP="00B13983">
      <w:pPr>
        <w:pStyle w:val="Heading2"/>
        <w:rPr>
          <w:i/>
          <w:sz w:val="24"/>
          <w:szCs w:val="24"/>
        </w:rPr>
      </w:pPr>
      <w:bookmarkStart w:id="25" w:name="_Toc443293775"/>
      <w:r w:rsidRPr="00FA544E">
        <w:rPr>
          <w:i/>
          <w:sz w:val="24"/>
          <w:szCs w:val="24"/>
        </w:rPr>
        <w:t>Educating ex-service organisations</w:t>
      </w:r>
      <w:bookmarkEnd w:id="25"/>
    </w:p>
    <w:p w14:paraId="3EA12188" w14:textId="2B90D458" w:rsidR="002374CB" w:rsidRDefault="002374CB" w:rsidP="00B13983">
      <w:pPr>
        <w:rPr>
          <w:sz w:val="24"/>
          <w:szCs w:val="24"/>
        </w:rPr>
      </w:pPr>
      <w:r>
        <w:rPr>
          <w:sz w:val="24"/>
          <w:szCs w:val="24"/>
        </w:rPr>
        <w:t xml:space="preserve">Legacy Australia commented on the need for including </w:t>
      </w:r>
      <w:r w:rsidRPr="00F937CC">
        <w:rPr>
          <w:i/>
          <w:sz w:val="24"/>
          <w:szCs w:val="24"/>
        </w:rPr>
        <w:t xml:space="preserve">‘the acknowledgement of intergenerational transfer of traits and behaviours’ </w:t>
      </w:r>
      <w:r w:rsidRPr="007F4EBD">
        <w:rPr>
          <w:sz w:val="24"/>
          <w:szCs w:val="24"/>
        </w:rPr>
        <w:t>in awareness education for Legatees</w:t>
      </w:r>
      <w:r w:rsidR="008059C2">
        <w:rPr>
          <w:sz w:val="24"/>
          <w:szCs w:val="24"/>
        </w:rPr>
        <w:t xml:space="preserve"> (p.1, Legacy)</w:t>
      </w:r>
      <w:r w:rsidRPr="007F4EBD">
        <w:rPr>
          <w:sz w:val="24"/>
          <w:szCs w:val="24"/>
        </w:rPr>
        <w:t>.</w:t>
      </w:r>
      <w:r w:rsidRPr="00F937CC">
        <w:rPr>
          <w:i/>
          <w:sz w:val="24"/>
          <w:szCs w:val="24"/>
        </w:rPr>
        <w:t xml:space="preserve"> </w:t>
      </w:r>
      <w:r w:rsidRPr="007F4EBD">
        <w:rPr>
          <w:sz w:val="24"/>
          <w:szCs w:val="24"/>
        </w:rPr>
        <w:t>Additionally, the notion of a</w:t>
      </w:r>
      <w:r w:rsidRPr="00F937CC">
        <w:rPr>
          <w:i/>
          <w:sz w:val="24"/>
          <w:szCs w:val="24"/>
        </w:rPr>
        <w:t xml:space="preserve"> ‘single point of contact</w:t>
      </w:r>
      <w:r w:rsidR="008059C2">
        <w:rPr>
          <w:i/>
          <w:sz w:val="24"/>
          <w:szCs w:val="24"/>
        </w:rPr>
        <w:t>…</w:t>
      </w:r>
      <w:r w:rsidRPr="00F937CC">
        <w:rPr>
          <w:i/>
          <w:sz w:val="24"/>
          <w:szCs w:val="24"/>
        </w:rPr>
        <w:t>for the family as a whole’</w:t>
      </w:r>
      <w:r>
        <w:rPr>
          <w:sz w:val="24"/>
          <w:szCs w:val="24"/>
        </w:rPr>
        <w:t xml:space="preserve"> was supported by Legacy to provide direct access to coordinated services (p.2, Legacy)</w:t>
      </w:r>
      <w:r w:rsidR="008059C2">
        <w:rPr>
          <w:sz w:val="24"/>
          <w:szCs w:val="24"/>
        </w:rPr>
        <w:t>.</w:t>
      </w:r>
    </w:p>
    <w:p w14:paraId="4690438F" w14:textId="77777777" w:rsidR="00904E50" w:rsidRDefault="00904E50" w:rsidP="00B13983">
      <w:pPr>
        <w:pStyle w:val="Heading2"/>
        <w:rPr>
          <w:i/>
          <w:sz w:val="24"/>
          <w:szCs w:val="24"/>
        </w:rPr>
      </w:pPr>
      <w:bookmarkStart w:id="26" w:name="_Toc443293776"/>
      <w:r>
        <w:rPr>
          <w:i/>
          <w:sz w:val="24"/>
          <w:szCs w:val="24"/>
        </w:rPr>
        <w:t>Communication of study results</w:t>
      </w:r>
      <w:bookmarkEnd w:id="26"/>
    </w:p>
    <w:p w14:paraId="277CA708" w14:textId="6E2EFBD3" w:rsidR="00904E50" w:rsidRPr="00DA07E8" w:rsidRDefault="006879D2" w:rsidP="00B13983">
      <w:pPr>
        <w:rPr>
          <w:sz w:val="24"/>
          <w:szCs w:val="24"/>
        </w:rPr>
      </w:pPr>
      <w:r w:rsidRPr="00DA07E8">
        <w:rPr>
          <w:sz w:val="24"/>
          <w:szCs w:val="24"/>
        </w:rPr>
        <w:t xml:space="preserve">The </w:t>
      </w:r>
      <w:r w:rsidR="008059C2">
        <w:rPr>
          <w:sz w:val="24"/>
          <w:szCs w:val="24"/>
        </w:rPr>
        <w:t>Returned &amp; Services League of Australia</w:t>
      </w:r>
      <w:r>
        <w:rPr>
          <w:sz w:val="24"/>
          <w:szCs w:val="24"/>
        </w:rPr>
        <w:t xml:space="preserve"> expressed their belief in communicating the study results being a ‘</w:t>
      </w:r>
      <w:r>
        <w:rPr>
          <w:i/>
          <w:sz w:val="24"/>
          <w:szCs w:val="24"/>
        </w:rPr>
        <w:t>lynchpin of understanding and change’</w:t>
      </w:r>
      <w:r>
        <w:rPr>
          <w:sz w:val="24"/>
          <w:szCs w:val="24"/>
        </w:rPr>
        <w:t>. The RSL supports ‘</w:t>
      </w:r>
      <w:r>
        <w:rPr>
          <w:i/>
          <w:sz w:val="24"/>
          <w:szCs w:val="24"/>
        </w:rPr>
        <w:t>a formalised process of dissemination of results, including to the grass roots community members’</w:t>
      </w:r>
      <w:r>
        <w:rPr>
          <w:sz w:val="24"/>
          <w:szCs w:val="24"/>
        </w:rPr>
        <w:t xml:space="preserve"> (p1. RSL, second submission). </w:t>
      </w:r>
    </w:p>
    <w:p w14:paraId="7420AED3" w14:textId="77777777" w:rsidR="00C270C7" w:rsidRPr="00F937CC" w:rsidRDefault="00C270C7" w:rsidP="00B13983">
      <w:pPr>
        <w:pStyle w:val="ListParagraph"/>
        <w:numPr>
          <w:ilvl w:val="0"/>
          <w:numId w:val="4"/>
        </w:numPr>
        <w:ind w:left="709" w:hanging="349"/>
        <w:outlineLvl w:val="0"/>
        <w:rPr>
          <w:b/>
          <w:sz w:val="24"/>
          <w:szCs w:val="24"/>
        </w:rPr>
      </w:pPr>
      <w:bookmarkStart w:id="27" w:name="_Toc443293777"/>
      <w:r w:rsidRPr="00F937CC">
        <w:rPr>
          <w:b/>
          <w:sz w:val="24"/>
          <w:szCs w:val="24"/>
        </w:rPr>
        <w:t xml:space="preserve">Lessons </w:t>
      </w:r>
      <w:r w:rsidR="000E717A">
        <w:rPr>
          <w:b/>
          <w:sz w:val="24"/>
          <w:szCs w:val="24"/>
        </w:rPr>
        <w:t>L</w:t>
      </w:r>
      <w:r w:rsidRPr="00F937CC">
        <w:rPr>
          <w:b/>
          <w:sz w:val="24"/>
          <w:szCs w:val="24"/>
        </w:rPr>
        <w:t>earned</w:t>
      </w:r>
      <w:bookmarkEnd w:id="27"/>
    </w:p>
    <w:p w14:paraId="24DFDB73" w14:textId="77777777" w:rsidR="001D1237" w:rsidRPr="008A67A6" w:rsidRDefault="001D1237" w:rsidP="00B13983">
      <w:pPr>
        <w:rPr>
          <w:sz w:val="24"/>
          <w:szCs w:val="24"/>
          <w:u w:val="single"/>
        </w:rPr>
      </w:pPr>
      <w:r w:rsidRPr="008A67A6">
        <w:rPr>
          <w:sz w:val="24"/>
          <w:szCs w:val="24"/>
          <w:u w:val="single"/>
        </w:rPr>
        <w:t>Background and Current Context</w:t>
      </w:r>
    </w:p>
    <w:p w14:paraId="3AF29BED" w14:textId="1CF36779" w:rsidR="001D1237" w:rsidRDefault="00163438" w:rsidP="00B13983">
      <w:pPr>
        <w:rPr>
          <w:sz w:val="24"/>
          <w:szCs w:val="24"/>
        </w:rPr>
      </w:pPr>
      <w:r w:rsidRPr="008A67A6">
        <w:rPr>
          <w:sz w:val="24"/>
          <w:szCs w:val="24"/>
        </w:rPr>
        <w:t xml:space="preserve">Much of the feedback recognised that over </w:t>
      </w:r>
      <w:r w:rsidR="00343338" w:rsidRPr="008A67A6">
        <w:rPr>
          <w:sz w:val="24"/>
          <w:szCs w:val="24"/>
        </w:rPr>
        <w:t>the past 40 years DVA and Defence have</w:t>
      </w:r>
      <w:r w:rsidRPr="008A67A6">
        <w:rPr>
          <w:sz w:val="24"/>
          <w:szCs w:val="24"/>
        </w:rPr>
        <w:t xml:space="preserve"> implemented improvements to treatment and support services for both veterans and </w:t>
      </w:r>
      <w:r w:rsidR="00343338" w:rsidRPr="008A67A6">
        <w:rPr>
          <w:sz w:val="24"/>
          <w:szCs w:val="24"/>
        </w:rPr>
        <w:t>families</w:t>
      </w:r>
      <w:r w:rsidR="00581E79">
        <w:rPr>
          <w:sz w:val="24"/>
          <w:szCs w:val="24"/>
        </w:rPr>
        <w:t>,</w:t>
      </w:r>
      <w:r w:rsidR="00343338" w:rsidRPr="008A67A6">
        <w:rPr>
          <w:sz w:val="24"/>
          <w:szCs w:val="24"/>
        </w:rPr>
        <w:t xml:space="preserve"> and concurrently there has been a broader community change in attitudes and understanding of mental health</w:t>
      </w:r>
      <w:r w:rsidR="00534591" w:rsidRPr="008A67A6">
        <w:rPr>
          <w:sz w:val="24"/>
          <w:szCs w:val="24"/>
        </w:rPr>
        <w:t>. More broadly, there ha</w:t>
      </w:r>
      <w:r w:rsidR="002D5FE7" w:rsidRPr="008A67A6">
        <w:rPr>
          <w:sz w:val="24"/>
          <w:szCs w:val="24"/>
        </w:rPr>
        <w:t>s</w:t>
      </w:r>
      <w:r w:rsidR="00534591" w:rsidRPr="008A67A6">
        <w:rPr>
          <w:sz w:val="24"/>
          <w:szCs w:val="24"/>
        </w:rPr>
        <w:t xml:space="preserve"> also been</w:t>
      </w:r>
      <w:r w:rsidR="00581E79">
        <w:rPr>
          <w:sz w:val="24"/>
          <w:szCs w:val="24"/>
        </w:rPr>
        <w:t xml:space="preserve"> a</w:t>
      </w:r>
      <w:r w:rsidR="00534591" w:rsidRPr="008A67A6">
        <w:rPr>
          <w:sz w:val="24"/>
          <w:szCs w:val="24"/>
        </w:rPr>
        <w:t xml:space="preserve"> significant </w:t>
      </w:r>
      <w:r w:rsidR="00FC065C">
        <w:rPr>
          <w:sz w:val="24"/>
          <w:szCs w:val="24"/>
        </w:rPr>
        <w:t>shift</w:t>
      </w:r>
      <w:r w:rsidR="00534591" w:rsidRPr="008A67A6">
        <w:rPr>
          <w:sz w:val="24"/>
          <w:szCs w:val="24"/>
        </w:rPr>
        <w:t xml:space="preserve"> in the </w:t>
      </w:r>
      <w:r w:rsidR="00FC065C" w:rsidRPr="008A67A6">
        <w:rPr>
          <w:sz w:val="24"/>
          <w:szCs w:val="24"/>
        </w:rPr>
        <w:t>manner</w:t>
      </w:r>
      <w:r w:rsidR="00534591" w:rsidRPr="008A67A6">
        <w:rPr>
          <w:sz w:val="24"/>
          <w:szCs w:val="24"/>
        </w:rPr>
        <w:t xml:space="preserve"> </w:t>
      </w:r>
      <w:r w:rsidR="00FC065C">
        <w:rPr>
          <w:sz w:val="24"/>
          <w:szCs w:val="24"/>
        </w:rPr>
        <w:t xml:space="preserve">in which </w:t>
      </w:r>
      <w:r w:rsidR="00534591" w:rsidRPr="008A67A6">
        <w:rPr>
          <w:sz w:val="24"/>
          <w:szCs w:val="24"/>
        </w:rPr>
        <w:t>the Australian community supports and commemorates military and defence service</w:t>
      </w:r>
      <w:r w:rsidR="002D5FE7" w:rsidRPr="008A67A6">
        <w:rPr>
          <w:sz w:val="24"/>
          <w:szCs w:val="24"/>
        </w:rPr>
        <w:t xml:space="preserve"> when compared to the Vietnam War</w:t>
      </w:r>
      <w:r w:rsidR="00534591" w:rsidRPr="008A67A6">
        <w:rPr>
          <w:sz w:val="24"/>
          <w:szCs w:val="24"/>
        </w:rPr>
        <w:t>.</w:t>
      </w:r>
      <w:r w:rsidR="00534591">
        <w:rPr>
          <w:sz w:val="24"/>
          <w:szCs w:val="24"/>
        </w:rPr>
        <w:t xml:space="preserve"> </w:t>
      </w:r>
    </w:p>
    <w:p w14:paraId="0854A213" w14:textId="77777777" w:rsidR="00AE280C" w:rsidRPr="00C05F62" w:rsidRDefault="00C05F62" w:rsidP="00B13983">
      <w:pPr>
        <w:rPr>
          <w:sz w:val="24"/>
          <w:szCs w:val="24"/>
          <w:u w:val="single"/>
        </w:rPr>
      </w:pPr>
      <w:r w:rsidRPr="00C05F62">
        <w:rPr>
          <w:sz w:val="24"/>
          <w:szCs w:val="24"/>
          <w:u w:val="single"/>
        </w:rPr>
        <w:t>ESORT Feedback</w:t>
      </w:r>
    </w:p>
    <w:p w14:paraId="31DA779D" w14:textId="1B7FAEE9" w:rsidR="00C76AC1" w:rsidRDefault="00002313" w:rsidP="00B13983">
      <w:pPr>
        <w:rPr>
          <w:sz w:val="24"/>
          <w:szCs w:val="24"/>
        </w:rPr>
      </w:pPr>
      <w:r>
        <w:rPr>
          <w:sz w:val="24"/>
          <w:szCs w:val="24"/>
        </w:rPr>
        <w:t>Improvements</w:t>
      </w:r>
      <w:r w:rsidR="002D5FE7">
        <w:rPr>
          <w:sz w:val="24"/>
          <w:szCs w:val="24"/>
        </w:rPr>
        <w:t xml:space="preserve"> were recognised by </w:t>
      </w:r>
      <w:r w:rsidR="00163438">
        <w:rPr>
          <w:sz w:val="24"/>
          <w:szCs w:val="24"/>
        </w:rPr>
        <w:t>t</w:t>
      </w:r>
      <w:r w:rsidR="00C76AC1">
        <w:rPr>
          <w:sz w:val="24"/>
          <w:szCs w:val="24"/>
        </w:rPr>
        <w:t xml:space="preserve">he Royal Australian Regiment Association </w:t>
      </w:r>
      <w:r w:rsidR="00581E79">
        <w:rPr>
          <w:sz w:val="24"/>
          <w:szCs w:val="24"/>
        </w:rPr>
        <w:t xml:space="preserve">which </w:t>
      </w:r>
      <w:r w:rsidR="00C76AC1">
        <w:rPr>
          <w:sz w:val="24"/>
          <w:szCs w:val="24"/>
        </w:rPr>
        <w:t xml:space="preserve">acknowledged that major improvements had been made by the ADF </w:t>
      </w:r>
      <w:r w:rsidR="00E21D19">
        <w:rPr>
          <w:sz w:val="24"/>
          <w:szCs w:val="24"/>
        </w:rPr>
        <w:t>‘</w:t>
      </w:r>
      <w:r w:rsidR="00C76AC1" w:rsidRPr="00E21D19">
        <w:rPr>
          <w:i/>
          <w:sz w:val="24"/>
          <w:szCs w:val="24"/>
        </w:rPr>
        <w:t>in the way that soldiers and their families are looked after during deployments but there is still plenty of room for improvements</w:t>
      </w:r>
      <w:r w:rsidR="00E21D19">
        <w:rPr>
          <w:i/>
          <w:sz w:val="24"/>
          <w:szCs w:val="24"/>
        </w:rPr>
        <w:t>’</w:t>
      </w:r>
      <w:r w:rsidR="00C76AC1">
        <w:rPr>
          <w:sz w:val="24"/>
          <w:szCs w:val="24"/>
        </w:rPr>
        <w:t xml:space="preserve"> (p.1, RARA).</w:t>
      </w:r>
    </w:p>
    <w:p w14:paraId="252B8B2B" w14:textId="77777777" w:rsidR="00C76AC1" w:rsidRDefault="00C76AC1" w:rsidP="00B13983">
      <w:pPr>
        <w:rPr>
          <w:sz w:val="24"/>
          <w:szCs w:val="24"/>
        </w:rPr>
      </w:pPr>
      <w:r>
        <w:rPr>
          <w:sz w:val="24"/>
          <w:szCs w:val="24"/>
        </w:rPr>
        <w:t>The Defence Force Welfare Association commented that the provision of counselling whether through VVCS or mainstream providers was seen to provide significant benefits to many and the support provided by ex-service organisations beneficial (p.2, DFWA).</w:t>
      </w:r>
    </w:p>
    <w:p w14:paraId="1286AEE4" w14:textId="0C65F1CC" w:rsidR="008A50E7" w:rsidRDefault="008A50E7" w:rsidP="00B13983">
      <w:pPr>
        <w:rPr>
          <w:sz w:val="24"/>
          <w:szCs w:val="24"/>
        </w:rPr>
      </w:pPr>
      <w:r>
        <w:rPr>
          <w:sz w:val="24"/>
          <w:szCs w:val="24"/>
        </w:rPr>
        <w:lastRenderedPageBreak/>
        <w:t xml:space="preserve">There was recognition that the Vietnam War was different for all sorts of reasons but </w:t>
      </w:r>
      <w:r w:rsidRPr="00F937CC">
        <w:rPr>
          <w:i/>
          <w:sz w:val="24"/>
          <w:szCs w:val="24"/>
        </w:rPr>
        <w:t>‘the overall issues resulting from deployment into any hostile or human tragedy environment is the same and the study really should be used as a “lessons learnt” for more current and subsequent deployments’</w:t>
      </w:r>
      <w:r>
        <w:rPr>
          <w:sz w:val="24"/>
          <w:szCs w:val="24"/>
        </w:rPr>
        <w:t xml:space="preserve"> (p.1, RARA).</w:t>
      </w:r>
      <w:r w:rsidR="00963779">
        <w:rPr>
          <w:sz w:val="24"/>
          <w:szCs w:val="24"/>
        </w:rPr>
        <w:t xml:space="preserve"> </w:t>
      </w:r>
      <w:r w:rsidR="00526547">
        <w:rPr>
          <w:sz w:val="24"/>
          <w:szCs w:val="24"/>
        </w:rPr>
        <w:t xml:space="preserve">The </w:t>
      </w:r>
      <w:r w:rsidR="00581E79">
        <w:rPr>
          <w:sz w:val="24"/>
          <w:szCs w:val="24"/>
        </w:rPr>
        <w:t>Royal Australian Regiment Association</w:t>
      </w:r>
      <w:r w:rsidR="00526547">
        <w:rPr>
          <w:sz w:val="24"/>
          <w:szCs w:val="24"/>
        </w:rPr>
        <w:t xml:space="preserve"> also identified s</w:t>
      </w:r>
      <w:r w:rsidR="00963779">
        <w:rPr>
          <w:sz w:val="24"/>
          <w:szCs w:val="24"/>
        </w:rPr>
        <w:t>pecific lessons from Vietnam:</w:t>
      </w:r>
    </w:p>
    <w:p w14:paraId="53F01221" w14:textId="326FC8EB" w:rsidR="00963779" w:rsidRDefault="00963779" w:rsidP="00B13983">
      <w:pPr>
        <w:pStyle w:val="ListParagraph"/>
        <w:numPr>
          <w:ilvl w:val="0"/>
          <w:numId w:val="1"/>
        </w:numPr>
        <w:rPr>
          <w:sz w:val="24"/>
          <w:szCs w:val="24"/>
        </w:rPr>
      </w:pPr>
      <w:r>
        <w:rPr>
          <w:sz w:val="24"/>
          <w:szCs w:val="24"/>
        </w:rPr>
        <w:t>The importance of recognising the huge unpopularity of the Vietnam War</w:t>
      </w:r>
      <w:r w:rsidR="00581E79">
        <w:rPr>
          <w:sz w:val="24"/>
          <w:szCs w:val="24"/>
        </w:rPr>
        <w:t>;</w:t>
      </w:r>
      <w:r>
        <w:rPr>
          <w:sz w:val="24"/>
          <w:szCs w:val="24"/>
        </w:rPr>
        <w:t xml:space="preserve"> there will be more deployments also unpopular and this information would be helpful in the future</w:t>
      </w:r>
      <w:r w:rsidR="00581E79">
        <w:rPr>
          <w:sz w:val="24"/>
          <w:szCs w:val="24"/>
        </w:rPr>
        <w:t>.</w:t>
      </w:r>
    </w:p>
    <w:p w14:paraId="3BF469C2" w14:textId="057BA881" w:rsidR="00963779" w:rsidRDefault="00963779" w:rsidP="00B13983">
      <w:pPr>
        <w:pStyle w:val="ListParagraph"/>
        <w:numPr>
          <w:ilvl w:val="0"/>
          <w:numId w:val="1"/>
        </w:numPr>
        <w:rPr>
          <w:sz w:val="24"/>
          <w:szCs w:val="24"/>
        </w:rPr>
      </w:pPr>
      <w:r>
        <w:rPr>
          <w:sz w:val="24"/>
          <w:szCs w:val="24"/>
        </w:rPr>
        <w:t>Troops must be appropriately farewelled and welcomed home with an emphasis on families being able to see that recognition</w:t>
      </w:r>
      <w:r w:rsidR="00581E79">
        <w:rPr>
          <w:sz w:val="24"/>
          <w:szCs w:val="24"/>
        </w:rPr>
        <w:t>.</w:t>
      </w:r>
    </w:p>
    <w:p w14:paraId="2A8A154A" w14:textId="73FC1B20" w:rsidR="00963779" w:rsidRDefault="00963779" w:rsidP="00B13983">
      <w:pPr>
        <w:pStyle w:val="ListParagraph"/>
        <w:numPr>
          <w:ilvl w:val="0"/>
          <w:numId w:val="1"/>
        </w:numPr>
        <w:rPr>
          <w:sz w:val="24"/>
          <w:szCs w:val="24"/>
        </w:rPr>
      </w:pPr>
      <w:r>
        <w:rPr>
          <w:sz w:val="24"/>
          <w:szCs w:val="24"/>
        </w:rPr>
        <w:t>Troops must be given the time and opportunity to mourn the dead, in particular mates. If not, there will be a psychological impact</w:t>
      </w:r>
      <w:r w:rsidR="00581E79">
        <w:rPr>
          <w:sz w:val="24"/>
          <w:szCs w:val="24"/>
        </w:rPr>
        <w:t>.</w:t>
      </w:r>
    </w:p>
    <w:p w14:paraId="0E5F7B3F" w14:textId="29A998A8" w:rsidR="00963779" w:rsidRDefault="00963779" w:rsidP="00B13983">
      <w:pPr>
        <w:pStyle w:val="ListParagraph"/>
        <w:numPr>
          <w:ilvl w:val="0"/>
          <w:numId w:val="1"/>
        </w:numPr>
        <w:rPr>
          <w:sz w:val="24"/>
          <w:szCs w:val="24"/>
        </w:rPr>
      </w:pPr>
      <w:r>
        <w:rPr>
          <w:sz w:val="24"/>
          <w:szCs w:val="24"/>
        </w:rPr>
        <w:t xml:space="preserve">Personnel who are wounded in action or killed in action need to be publically recognised and those who are killed in action should receive formal </w:t>
      </w:r>
      <w:r w:rsidR="00FF6542">
        <w:rPr>
          <w:sz w:val="24"/>
          <w:szCs w:val="24"/>
        </w:rPr>
        <w:t>recognition for the next of kin</w:t>
      </w:r>
      <w:r w:rsidR="00581E79">
        <w:rPr>
          <w:sz w:val="24"/>
          <w:szCs w:val="24"/>
        </w:rPr>
        <w:t>.</w:t>
      </w:r>
    </w:p>
    <w:p w14:paraId="0007DEAE" w14:textId="4533EF46" w:rsidR="002D03E2" w:rsidRDefault="00FF6542" w:rsidP="00B13983">
      <w:pPr>
        <w:pStyle w:val="ListParagraph"/>
        <w:numPr>
          <w:ilvl w:val="0"/>
          <w:numId w:val="1"/>
        </w:numPr>
        <w:rPr>
          <w:sz w:val="24"/>
          <w:szCs w:val="24"/>
        </w:rPr>
      </w:pPr>
      <w:r>
        <w:rPr>
          <w:sz w:val="24"/>
          <w:szCs w:val="24"/>
        </w:rPr>
        <w:t xml:space="preserve">The need for </w:t>
      </w:r>
      <w:r w:rsidR="00B37C65">
        <w:rPr>
          <w:sz w:val="24"/>
          <w:szCs w:val="24"/>
        </w:rPr>
        <w:t xml:space="preserve">peer to peer support cannot be underestimated </w:t>
      </w:r>
      <w:r>
        <w:rPr>
          <w:sz w:val="24"/>
          <w:szCs w:val="24"/>
        </w:rPr>
        <w:t>(</w:t>
      </w:r>
      <w:r w:rsidR="00B37C65">
        <w:rPr>
          <w:sz w:val="24"/>
          <w:szCs w:val="24"/>
        </w:rPr>
        <w:t>p</w:t>
      </w:r>
      <w:r>
        <w:rPr>
          <w:sz w:val="24"/>
          <w:szCs w:val="24"/>
        </w:rPr>
        <w:t>p</w:t>
      </w:r>
      <w:r w:rsidR="00581E79">
        <w:rPr>
          <w:sz w:val="24"/>
          <w:szCs w:val="24"/>
        </w:rPr>
        <w:t>.</w:t>
      </w:r>
      <w:r>
        <w:rPr>
          <w:sz w:val="24"/>
          <w:szCs w:val="24"/>
        </w:rPr>
        <w:t>3-4</w:t>
      </w:r>
      <w:r w:rsidR="00B37C65">
        <w:rPr>
          <w:sz w:val="24"/>
          <w:szCs w:val="24"/>
        </w:rPr>
        <w:t>, RARA)</w:t>
      </w:r>
      <w:r>
        <w:rPr>
          <w:sz w:val="24"/>
          <w:szCs w:val="24"/>
        </w:rPr>
        <w:t>.</w:t>
      </w:r>
    </w:p>
    <w:p w14:paraId="48F674EE" w14:textId="4BF73C8E" w:rsidR="00C320AD" w:rsidRDefault="00C320AD" w:rsidP="00B13983">
      <w:pPr>
        <w:rPr>
          <w:sz w:val="24"/>
          <w:szCs w:val="24"/>
        </w:rPr>
      </w:pPr>
      <w:r>
        <w:rPr>
          <w:sz w:val="24"/>
          <w:szCs w:val="24"/>
        </w:rPr>
        <w:t>The benefit of families living together in service communities</w:t>
      </w:r>
      <w:r w:rsidR="00581E79">
        <w:rPr>
          <w:sz w:val="24"/>
          <w:szCs w:val="24"/>
        </w:rPr>
        <w:t>—</w:t>
      </w:r>
      <w:r>
        <w:rPr>
          <w:sz w:val="24"/>
          <w:szCs w:val="24"/>
        </w:rPr>
        <w:t>‘the married patch’ offered famil</w:t>
      </w:r>
      <w:r w:rsidR="00581E79">
        <w:rPr>
          <w:sz w:val="24"/>
          <w:szCs w:val="24"/>
        </w:rPr>
        <w:t>ies</w:t>
      </w:r>
      <w:r>
        <w:rPr>
          <w:sz w:val="24"/>
          <w:szCs w:val="24"/>
        </w:rPr>
        <w:t xml:space="preserve"> mutual support and the bringing together of those with </w:t>
      </w:r>
      <w:r w:rsidRPr="007F4EBD">
        <w:rPr>
          <w:i/>
          <w:sz w:val="24"/>
          <w:szCs w:val="24"/>
        </w:rPr>
        <w:t>‘damaged bodies and minds in Repatriation Hospitals’</w:t>
      </w:r>
      <w:r>
        <w:rPr>
          <w:sz w:val="24"/>
          <w:szCs w:val="24"/>
        </w:rPr>
        <w:t xml:space="preserve"> fostered a mutually supportive environment which is largely absent today (p.3, NAA)</w:t>
      </w:r>
      <w:r w:rsidR="00581E79">
        <w:rPr>
          <w:sz w:val="24"/>
          <w:szCs w:val="24"/>
        </w:rPr>
        <w:t>.</w:t>
      </w:r>
    </w:p>
    <w:p w14:paraId="31F09F63" w14:textId="77777777" w:rsidR="00C9652F" w:rsidRDefault="00C9652F" w:rsidP="00B13983">
      <w:pPr>
        <w:rPr>
          <w:sz w:val="24"/>
          <w:szCs w:val="24"/>
        </w:rPr>
      </w:pPr>
      <w:r>
        <w:rPr>
          <w:sz w:val="24"/>
          <w:szCs w:val="24"/>
        </w:rPr>
        <w:t xml:space="preserve">At a time of increasing risk of Australia’s engagement in combat operations, the Royal Australian Air Force Association highlighted two recommendations that have critical urgency. These </w:t>
      </w:r>
      <w:r w:rsidR="00526547">
        <w:rPr>
          <w:sz w:val="24"/>
          <w:szCs w:val="24"/>
        </w:rPr>
        <w:t>we</w:t>
      </w:r>
      <w:r>
        <w:rPr>
          <w:sz w:val="24"/>
          <w:szCs w:val="24"/>
        </w:rPr>
        <w:t>re:</w:t>
      </w:r>
    </w:p>
    <w:p w14:paraId="0469AD14" w14:textId="582BF2F7" w:rsidR="0022070F" w:rsidRDefault="00C9652F" w:rsidP="00A12825">
      <w:pPr>
        <w:ind w:left="720"/>
        <w:rPr>
          <w:sz w:val="24"/>
          <w:szCs w:val="24"/>
        </w:rPr>
      </w:pPr>
      <w:r w:rsidRPr="00C9652F">
        <w:rPr>
          <w:i/>
          <w:sz w:val="24"/>
          <w:szCs w:val="24"/>
        </w:rPr>
        <w:t>First, to inform governments of the down-stream socio-economic consequences of a decision to engage in combat operations. A</w:t>
      </w:r>
      <w:r w:rsidR="00614C68">
        <w:rPr>
          <w:i/>
          <w:sz w:val="24"/>
          <w:szCs w:val="24"/>
        </w:rPr>
        <w:t>n</w:t>
      </w:r>
      <w:r w:rsidRPr="00C9652F">
        <w:rPr>
          <w:i/>
          <w:sz w:val="24"/>
          <w:szCs w:val="24"/>
        </w:rPr>
        <w:t xml:space="preserve">d, second, to prompt societal awareness of the needs of the veterans’ families so that pressure is brought to bear on governments to weigh the socio-economic costs of combat operations </w:t>
      </w:r>
      <w:r w:rsidRPr="007F4EBD">
        <w:rPr>
          <w:sz w:val="24"/>
          <w:szCs w:val="24"/>
        </w:rPr>
        <w:t>(p.4, RAAFA)</w:t>
      </w:r>
      <w:r w:rsidR="00581E79">
        <w:rPr>
          <w:sz w:val="24"/>
          <w:szCs w:val="24"/>
        </w:rPr>
        <w:t>.</w:t>
      </w:r>
    </w:p>
    <w:p w14:paraId="2914CA91" w14:textId="77777777" w:rsidR="0022070F" w:rsidRDefault="0022070F">
      <w:pPr>
        <w:rPr>
          <w:sz w:val="24"/>
          <w:szCs w:val="24"/>
        </w:rPr>
      </w:pPr>
      <w:r>
        <w:rPr>
          <w:sz w:val="24"/>
          <w:szCs w:val="24"/>
        </w:rPr>
        <w:br w:type="page"/>
      </w:r>
    </w:p>
    <w:p w14:paraId="6521988D" w14:textId="77777777" w:rsidR="007E2E89" w:rsidRPr="00F937CC" w:rsidRDefault="007E2E89" w:rsidP="00B13983">
      <w:pPr>
        <w:pStyle w:val="ListParagraph"/>
        <w:numPr>
          <w:ilvl w:val="0"/>
          <w:numId w:val="4"/>
        </w:numPr>
        <w:outlineLvl w:val="0"/>
        <w:rPr>
          <w:b/>
          <w:sz w:val="24"/>
          <w:szCs w:val="24"/>
        </w:rPr>
      </w:pPr>
      <w:bookmarkStart w:id="28" w:name="_Toc443293778"/>
      <w:r w:rsidRPr="00F937CC">
        <w:rPr>
          <w:b/>
          <w:sz w:val="24"/>
          <w:szCs w:val="24"/>
        </w:rPr>
        <w:lastRenderedPageBreak/>
        <w:t>Futur</w:t>
      </w:r>
      <w:r w:rsidR="007069DA" w:rsidRPr="00F937CC">
        <w:rPr>
          <w:b/>
          <w:sz w:val="24"/>
          <w:szCs w:val="24"/>
        </w:rPr>
        <w:t>e</w:t>
      </w:r>
      <w:r w:rsidRPr="00F937CC">
        <w:rPr>
          <w:b/>
          <w:sz w:val="24"/>
          <w:szCs w:val="24"/>
        </w:rPr>
        <w:t xml:space="preserve"> </w:t>
      </w:r>
      <w:r w:rsidR="000E717A">
        <w:rPr>
          <w:b/>
          <w:sz w:val="24"/>
          <w:szCs w:val="24"/>
        </w:rPr>
        <w:t>R</w:t>
      </w:r>
      <w:r w:rsidRPr="00F937CC">
        <w:rPr>
          <w:b/>
          <w:sz w:val="24"/>
          <w:szCs w:val="24"/>
        </w:rPr>
        <w:t>esearch</w:t>
      </w:r>
      <w:bookmarkEnd w:id="28"/>
    </w:p>
    <w:p w14:paraId="54E65394" w14:textId="77777777" w:rsidR="00DB1418" w:rsidRPr="00C05F62" w:rsidRDefault="00DB1418" w:rsidP="00B13983">
      <w:pPr>
        <w:rPr>
          <w:sz w:val="24"/>
          <w:szCs w:val="24"/>
          <w:u w:val="single"/>
        </w:rPr>
      </w:pPr>
      <w:r w:rsidRPr="00C05F62">
        <w:rPr>
          <w:sz w:val="24"/>
          <w:szCs w:val="24"/>
          <w:u w:val="single"/>
        </w:rPr>
        <w:t>Background and Current Context</w:t>
      </w:r>
    </w:p>
    <w:p w14:paraId="2321465C" w14:textId="77777777" w:rsidR="008F6032" w:rsidRDefault="008F6032" w:rsidP="00B13983">
      <w:pPr>
        <w:rPr>
          <w:sz w:val="24"/>
          <w:szCs w:val="24"/>
        </w:rPr>
      </w:pPr>
      <w:r>
        <w:rPr>
          <w:sz w:val="24"/>
          <w:szCs w:val="24"/>
        </w:rPr>
        <w:t>The VVFS is the first significant research programme to focus on the health of Australian sons and daughters of V</w:t>
      </w:r>
      <w:r w:rsidR="00B65A18">
        <w:rPr>
          <w:sz w:val="24"/>
          <w:szCs w:val="24"/>
        </w:rPr>
        <w:t>ie</w:t>
      </w:r>
      <w:r>
        <w:rPr>
          <w:sz w:val="24"/>
          <w:szCs w:val="24"/>
        </w:rPr>
        <w:t>tnam veterans. It provided the opportunity for sons and daughters to respond directly to researchers rather than a parent reporting on their behalf.</w:t>
      </w:r>
    </w:p>
    <w:p w14:paraId="4E94F8FC" w14:textId="77777777" w:rsidR="00DB1418" w:rsidRPr="00DB1418" w:rsidRDefault="008F6032" w:rsidP="00B13983">
      <w:pPr>
        <w:rPr>
          <w:sz w:val="24"/>
          <w:szCs w:val="24"/>
        </w:rPr>
      </w:pPr>
      <w:r>
        <w:rPr>
          <w:sz w:val="24"/>
          <w:szCs w:val="24"/>
        </w:rPr>
        <w:t>The focus o</w:t>
      </w:r>
      <w:r w:rsidR="00526547">
        <w:rPr>
          <w:sz w:val="24"/>
          <w:szCs w:val="24"/>
        </w:rPr>
        <w:t>f</w:t>
      </w:r>
      <w:r>
        <w:rPr>
          <w:sz w:val="24"/>
          <w:szCs w:val="24"/>
        </w:rPr>
        <w:t xml:space="preserve"> research on the health of military families is ongoing with the launch </w:t>
      </w:r>
      <w:r w:rsidR="005605A6">
        <w:rPr>
          <w:sz w:val="24"/>
          <w:szCs w:val="24"/>
        </w:rPr>
        <w:t>in 2014</w:t>
      </w:r>
      <w:r>
        <w:rPr>
          <w:sz w:val="24"/>
          <w:szCs w:val="24"/>
        </w:rPr>
        <w:t xml:space="preserve"> of t</w:t>
      </w:r>
      <w:r w:rsidR="00DB1418" w:rsidRPr="00DB1418">
        <w:rPr>
          <w:sz w:val="24"/>
          <w:szCs w:val="24"/>
        </w:rPr>
        <w:t>he Transition and Wellbeing Research Programme, a jointly-funded collaboration between DVA and Defence. It is the largest and most comprehensive study undertaken in Australia to examine the impact of contemporary military service and deployment experiences on the mental, physical and social health of serving and ex-serving personnel</w:t>
      </w:r>
      <w:r w:rsidR="00526547">
        <w:rPr>
          <w:sz w:val="24"/>
          <w:szCs w:val="24"/>
        </w:rPr>
        <w:t xml:space="preserve"> and their families</w:t>
      </w:r>
      <w:r w:rsidR="00DB1418" w:rsidRPr="00DB1418">
        <w:rPr>
          <w:sz w:val="24"/>
          <w:szCs w:val="24"/>
        </w:rPr>
        <w:t xml:space="preserve">. </w:t>
      </w:r>
    </w:p>
    <w:p w14:paraId="4420B2EA" w14:textId="77777777" w:rsidR="00DB1418" w:rsidRDefault="00DB1418" w:rsidP="00B13983">
      <w:pPr>
        <w:rPr>
          <w:sz w:val="24"/>
          <w:szCs w:val="24"/>
        </w:rPr>
      </w:pPr>
      <w:r w:rsidRPr="00DB1418">
        <w:rPr>
          <w:sz w:val="24"/>
          <w:szCs w:val="24"/>
        </w:rPr>
        <w:t>The programme includes three major studies: The Mental Health and Wellbeing Transition Study; the Impact of Combat Study (on personnel deployed to the Middle East Area of Operations (MEAO) between 2010 and 2012); and the Family and Wellbeing Study.</w:t>
      </w:r>
    </w:p>
    <w:p w14:paraId="357C8CE8" w14:textId="77777777" w:rsidR="00AE280C" w:rsidRPr="00C05F62" w:rsidRDefault="00C05F62" w:rsidP="00B13983">
      <w:pPr>
        <w:rPr>
          <w:sz w:val="24"/>
          <w:szCs w:val="24"/>
          <w:u w:val="single"/>
        </w:rPr>
      </w:pPr>
      <w:r w:rsidRPr="00C05F62">
        <w:rPr>
          <w:sz w:val="24"/>
          <w:szCs w:val="24"/>
          <w:u w:val="single"/>
        </w:rPr>
        <w:t>ESORT Feedback</w:t>
      </w:r>
    </w:p>
    <w:p w14:paraId="06366837" w14:textId="66DAF597" w:rsidR="00861B0A" w:rsidRPr="00861B0A" w:rsidRDefault="00861B0A" w:rsidP="00B13983">
      <w:pPr>
        <w:rPr>
          <w:sz w:val="24"/>
          <w:szCs w:val="24"/>
        </w:rPr>
      </w:pPr>
      <w:r>
        <w:rPr>
          <w:sz w:val="24"/>
          <w:szCs w:val="24"/>
        </w:rPr>
        <w:t xml:space="preserve">Both the Vietnam Veterans Federation of Australia and the Partners of Veterans Association of Australia commented that </w:t>
      </w:r>
      <w:r>
        <w:rPr>
          <w:i/>
          <w:sz w:val="24"/>
          <w:szCs w:val="24"/>
        </w:rPr>
        <w:t xml:space="preserve">‘more work/analysis needs to be done with the inclusion of partners in all the relevant analysis’ </w:t>
      </w:r>
      <w:r>
        <w:rPr>
          <w:sz w:val="24"/>
          <w:szCs w:val="24"/>
        </w:rPr>
        <w:t>(p.6</w:t>
      </w:r>
      <w:r w:rsidR="00BC2B1C">
        <w:rPr>
          <w:sz w:val="24"/>
          <w:szCs w:val="24"/>
        </w:rPr>
        <w:t>,</w:t>
      </w:r>
      <w:r>
        <w:rPr>
          <w:sz w:val="24"/>
          <w:szCs w:val="24"/>
        </w:rPr>
        <w:t xml:space="preserve"> VVFA and p.2</w:t>
      </w:r>
      <w:r w:rsidR="00BC2B1C">
        <w:rPr>
          <w:sz w:val="24"/>
          <w:szCs w:val="24"/>
        </w:rPr>
        <w:t>,</w:t>
      </w:r>
      <w:r>
        <w:rPr>
          <w:sz w:val="24"/>
          <w:szCs w:val="24"/>
        </w:rPr>
        <w:t xml:space="preserve"> PVA</w:t>
      </w:r>
      <w:r w:rsidR="00BC2B1C">
        <w:rPr>
          <w:sz w:val="24"/>
          <w:szCs w:val="24"/>
        </w:rPr>
        <w:t>A</w:t>
      </w:r>
      <w:r>
        <w:rPr>
          <w:sz w:val="24"/>
          <w:szCs w:val="24"/>
        </w:rPr>
        <w:t>).</w:t>
      </w:r>
    </w:p>
    <w:p w14:paraId="7048C7D7" w14:textId="77777777" w:rsidR="00815695" w:rsidRDefault="00815695" w:rsidP="00B13983">
      <w:pPr>
        <w:rPr>
          <w:sz w:val="24"/>
          <w:szCs w:val="24"/>
        </w:rPr>
      </w:pPr>
      <w:r>
        <w:rPr>
          <w:sz w:val="24"/>
          <w:szCs w:val="24"/>
        </w:rPr>
        <w:t>Feedback received identified specific topics that would benefit from further research.</w:t>
      </w:r>
    </w:p>
    <w:p w14:paraId="33277659" w14:textId="2A72A306" w:rsidR="00E24B6E" w:rsidRDefault="007069DA" w:rsidP="00B13983">
      <w:pPr>
        <w:rPr>
          <w:sz w:val="24"/>
          <w:szCs w:val="24"/>
        </w:rPr>
      </w:pPr>
      <w:r>
        <w:rPr>
          <w:sz w:val="24"/>
          <w:szCs w:val="24"/>
        </w:rPr>
        <w:t xml:space="preserve">One issue identified as lacking in the report was </w:t>
      </w:r>
      <w:r w:rsidR="00BC2B1C">
        <w:rPr>
          <w:sz w:val="24"/>
          <w:szCs w:val="24"/>
        </w:rPr>
        <w:t>d</w:t>
      </w:r>
      <w:r>
        <w:rPr>
          <w:sz w:val="24"/>
          <w:szCs w:val="24"/>
        </w:rPr>
        <w:t xml:space="preserve">omestic </w:t>
      </w:r>
      <w:r w:rsidR="00BC2B1C">
        <w:rPr>
          <w:sz w:val="24"/>
          <w:szCs w:val="24"/>
        </w:rPr>
        <w:t>v</w:t>
      </w:r>
      <w:r>
        <w:rPr>
          <w:sz w:val="24"/>
          <w:szCs w:val="24"/>
        </w:rPr>
        <w:t>iolence associated with post</w:t>
      </w:r>
      <w:r w:rsidR="00BC2B1C">
        <w:rPr>
          <w:sz w:val="24"/>
          <w:szCs w:val="24"/>
        </w:rPr>
        <w:t>-</w:t>
      </w:r>
      <w:r>
        <w:rPr>
          <w:sz w:val="24"/>
          <w:szCs w:val="24"/>
        </w:rPr>
        <w:t>deploymen</w:t>
      </w:r>
      <w:r w:rsidR="00793B54">
        <w:rPr>
          <w:sz w:val="24"/>
          <w:szCs w:val="24"/>
        </w:rPr>
        <w:t>t</w:t>
      </w:r>
      <w:r w:rsidR="00BC2B1C">
        <w:rPr>
          <w:sz w:val="24"/>
          <w:szCs w:val="24"/>
        </w:rPr>
        <w:t>,</w:t>
      </w:r>
      <w:r w:rsidR="00793B54">
        <w:rPr>
          <w:sz w:val="24"/>
          <w:szCs w:val="24"/>
        </w:rPr>
        <w:t xml:space="preserve"> particularly when an incident is reported at the unit level. The Royal </w:t>
      </w:r>
      <w:r w:rsidR="007F13CE">
        <w:rPr>
          <w:sz w:val="24"/>
          <w:szCs w:val="24"/>
        </w:rPr>
        <w:t xml:space="preserve">Australian </w:t>
      </w:r>
      <w:r w:rsidR="00793B54">
        <w:rPr>
          <w:sz w:val="24"/>
          <w:szCs w:val="24"/>
        </w:rPr>
        <w:t>Regiment A</w:t>
      </w:r>
      <w:r w:rsidR="00A67721">
        <w:rPr>
          <w:sz w:val="24"/>
          <w:szCs w:val="24"/>
        </w:rPr>
        <w:t>ssociation</w:t>
      </w:r>
      <w:r w:rsidR="00793B54">
        <w:rPr>
          <w:sz w:val="24"/>
          <w:szCs w:val="24"/>
        </w:rPr>
        <w:t xml:space="preserve"> commented </w:t>
      </w:r>
      <w:r w:rsidR="00793B54" w:rsidRPr="00F937CC">
        <w:rPr>
          <w:i/>
          <w:sz w:val="24"/>
          <w:szCs w:val="24"/>
        </w:rPr>
        <w:t xml:space="preserve">‘it is an issue but we feel that some are simply burying their heads in the sand and not accepting that </w:t>
      </w:r>
      <w:r w:rsidR="00BC2B1C">
        <w:rPr>
          <w:i/>
          <w:sz w:val="24"/>
          <w:szCs w:val="24"/>
        </w:rPr>
        <w:t>d</w:t>
      </w:r>
      <w:r w:rsidR="00793B54" w:rsidRPr="00F937CC">
        <w:rPr>
          <w:i/>
          <w:sz w:val="24"/>
          <w:szCs w:val="24"/>
        </w:rPr>
        <w:t xml:space="preserve">omestic </w:t>
      </w:r>
      <w:r w:rsidR="00BC2B1C">
        <w:rPr>
          <w:i/>
          <w:sz w:val="24"/>
          <w:szCs w:val="24"/>
        </w:rPr>
        <w:t>v</w:t>
      </w:r>
      <w:r w:rsidR="00793B54" w:rsidRPr="00F937CC">
        <w:rPr>
          <w:i/>
          <w:sz w:val="24"/>
          <w:szCs w:val="24"/>
        </w:rPr>
        <w:t>iolence within the ADF family is a workplace issue and cannot be ignore</w:t>
      </w:r>
      <w:r w:rsidR="00BC2B1C">
        <w:rPr>
          <w:i/>
          <w:sz w:val="24"/>
          <w:szCs w:val="24"/>
        </w:rPr>
        <w:t>d</w:t>
      </w:r>
      <w:r w:rsidR="00793B54" w:rsidRPr="00F937CC">
        <w:rPr>
          <w:i/>
          <w:sz w:val="24"/>
          <w:szCs w:val="24"/>
        </w:rPr>
        <w:t>’</w:t>
      </w:r>
      <w:r w:rsidR="00793B54">
        <w:rPr>
          <w:sz w:val="24"/>
          <w:szCs w:val="24"/>
        </w:rPr>
        <w:t xml:space="preserve"> (p.5, RARA)</w:t>
      </w:r>
      <w:r w:rsidR="00E24B6E">
        <w:rPr>
          <w:sz w:val="24"/>
          <w:szCs w:val="24"/>
        </w:rPr>
        <w:t>.</w:t>
      </w:r>
    </w:p>
    <w:p w14:paraId="0BF3F5E6" w14:textId="0AE4E9E9" w:rsidR="00E24B6E" w:rsidRPr="00E24B6E" w:rsidRDefault="00E24B6E" w:rsidP="00B13983">
      <w:pPr>
        <w:rPr>
          <w:sz w:val="24"/>
          <w:szCs w:val="24"/>
        </w:rPr>
      </w:pPr>
      <w:r>
        <w:rPr>
          <w:sz w:val="24"/>
          <w:szCs w:val="24"/>
        </w:rPr>
        <w:t>The Naval Association of Australia also strongly support</w:t>
      </w:r>
      <w:r w:rsidR="00526547">
        <w:rPr>
          <w:sz w:val="24"/>
          <w:szCs w:val="24"/>
        </w:rPr>
        <w:t>ed</w:t>
      </w:r>
      <w:r>
        <w:rPr>
          <w:sz w:val="24"/>
          <w:szCs w:val="24"/>
        </w:rPr>
        <w:t xml:space="preserve"> </w:t>
      </w:r>
      <w:r>
        <w:rPr>
          <w:i/>
          <w:sz w:val="24"/>
          <w:szCs w:val="24"/>
        </w:rPr>
        <w:t>‘further research and study to understand the linkage between post</w:t>
      </w:r>
      <w:r w:rsidR="00BC2B1C">
        <w:rPr>
          <w:i/>
          <w:sz w:val="24"/>
          <w:szCs w:val="24"/>
        </w:rPr>
        <w:t>-</w:t>
      </w:r>
      <w:r>
        <w:rPr>
          <w:i/>
          <w:sz w:val="24"/>
          <w:szCs w:val="24"/>
        </w:rPr>
        <w:t xml:space="preserve">deployment stress, mental illness and family violence’ </w:t>
      </w:r>
      <w:r>
        <w:rPr>
          <w:sz w:val="24"/>
          <w:szCs w:val="24"/>
        </w:rPr>
        <w:t>(p.2, NAA, second submission)</w:t>
      </w:r>
      <w:r w:rsidR="00BC2B1C">
        <w:rPr>
          <w:sz w:val="24"/>
          <w:szCs w:val="24"/>
        </w:rPr>
        <w:t>.</w:t>
      </w:r>
    </w:p>
    <w:p w14:paraId="292D298F" w14:textId="0AEE4320" w:rsidR="00793B54" w:rsidRDefault="002D5FE7" w:rsidP="00B13983">
      <w:pPr>
        <w:rPr>
          <w:sz w:val="24"/>
          <w:szCs w:val="24"/>
        </w:rPr>
      </w:pPr>
      <w:r>
        <w:rPr>
          <w:sz w:val="24"/>
          <w:szCs w:val="24"/>
        </w:rPr>
        <w:lastRenderedPageBreak/>
        <w:t>The Naval Association of Australia suggested that research be undertaken to identify best practice in psychologically preparing soldiers for the potential</w:t>
      </w:r>
      <w:r w:rsidR="00A51783">
        <w:rPr>
          <w:sz w:val="24"/>
          <w:szCs w:val="24"/>
        </w:rPr>
        <w:t xml:space="preserve"> ‘</w:t>
      </w:r>
      <w:r w:rsidR="00A51783" w:rsidRPr="00A51783">
        <w:rPr>
          <w:i/>
          <w:sz w:val="24"/>
          <w:szCs w:val="24"/>
        </w:rPr>
        <w:t xml:space="preserve">brutalising’ </w:t>
      </w:r>
      <w:r>
        <w:rPr>
          <w:sz w:val="24"/>
          <w:szCs w:val="24"/>
        </w:rPr>
        <w:t>trauma they may experience during a military career</w:t>
      </w:r>
      <w:r w:rsidR="00A51783">
        <w:rPr>
          <w:sz w:val="24"/>
          <w:szCs w:val="24"/>
        </w:rPr>
        <w:t xml:space="preserve"> </w:t>
      </w:r>
      <w:r w:rsidR="00886847">
        <w:rPr>
          <w:sz w:val="24"/>
          <w:szCs w:val="24"/>
        </w:rPr>
        <w:t>(p.2,</w:t>
      </w:r>
      <w:r w:rsidR="00522ED0">
        <w:rPr>
          <w:sz w:val="24"/>
          <w:szCs w:val="24"/>
        </w:rPr>
        <w:t xml:space="preserve"> </w:t>
      </w:r>
      <w:r w:rsidR="00886847">
        <w:rPr>
          <w:sz w:val="24"/>
          <w:szCs w:val="24"/>
        </w:rPr>
        <w:t>NAA)</w:t>
      </w:r>
      <w:r w:rsidR="00E24B6E">
        <w:rPr>
          <w:sz w:val="24"/>
          <w:szCs w:val="24"/>
        </w:rPr>
        <w:t xml:space="preserve">. </w:t>
      </w:r>
    </w:p>
    <w:p w14:paraId="44A024D9" w14:textId="01962338" w:rsidR="00FD0EC3" w:rsidRDefault="00FD0EC3" w:rsidP="00B13983">
      <w:pPr>
        <w:rPr>
          <w:sz w:val="24"/>
          <w:szCs w:val="24"/>
        </w:rPr>
      </w:pPr>
      <w:r>
        <w:rPr>
          <w:sz w:val="24"/>
          <w:szCs w:val="24"/>
        </w:rPr>
        <w:t>The Vietnam Veterans Association of Australia recommend</w:t>
      </w:r>
      <w:r w:rsidR="00526547">
        <w:rPr>
          <w:sz w:val="24"/>
          <w:szCs w:val="24"/>
        </w:rPr>
        <w:t>ed</w:t>
      </w:r>
      <w:r>
        <w:rPr>
          <w:sz w:val="24"/>
          <w:szCs w:val="24"/>
        </w:rPr>
        <w:t xml:space="preserve"> that the </w:t>
      </w:r>
      <w:r w:rsidRPr="00F937CC">
        <w:rPr>
          <w:i/>
          <w:sz w:val="24"/>
          <w:szCs w:val="24"/>
        </w:rPr>
        <w:t>‘link between exposure to chemicals and herbicides by Vietnam veterans and their descendants’</w:t>
      </w:r>
      <w:r>
        <w:rPr>
          <w:sz w:val="24"/>
          <w:szCs w:val="24"/>
        </w:rPr>
        <w:t xml:space="preserve"> be fully investigated and specifically </w:t>
      </w:r>
      <w:r w:rsidR="006672E5">
        <w:rPr>
          <w:sz w:val="24"/>
          <w:szCs w:val="24"/>
        </w:rPr>
        <w:t xml:space="preserve">mentions </w:t>
      </w:r>
      <w:r>
        <w:rPr>
          <w:sz w:val="24"/>
          <w:szCs w:val="24"/>
        </w:rPr>
        <w:t xml:space="preserve">on HMAS Sydney veterans </w:t>
      </w:r>
      <w:r w:rsidRPr="00F937CC">
        <w:rPr>
          <w:i/>
          <w:sz w:val="24"/>
          <w:szCs w:val="24"/>
        </w:rPr>
        <w:t>‘in light of more recent studies and reports…..in particular, HMAS Sydney it is our opinion that this group should be included in any further studies</w:t>
      </w:r>
      <w:r w:rsidR="00081A6C" w:rsidRPr="00F937CC">
        <w:rPr>
          <w:i/>
          <w:sz w:val="24"/>
          <w:szCs w:val="24"/>
        </w:rPr>
        <w:t>’</w:t>
      </w:r>
      <w:r>
        <w:rPr>
          <w:sz w:val="24"/>
          <w:szCs w:val="24"/>
        </w:rPr>
        <w:t xml:space="preserve"> (pp.1-2, VVAA).</w:t>
      </w:r>
    </w:p>
    <w:p w14:paraId="4EB260C3" w14:textId="1F3FD87B" w:rsidR="00815695" w:rsidRDefault="00815695" w:rsidP="00B13983">
      <w:pPr>
        <w:rPr>
          <w:sz w:val="24"/>
          <w:szCs w:val="24"/>
        </w:rPr>
      </w:pPr>
      <w:r>
        <w:rPr>
          <w:sz w:val="24"/>
          <w:szCs w:val="24"/>
        </w:rPr>
        <w:t>The Royal Australian Air Force</w:t>
      </w:r>
      <w:r w:rsidR="006672E5">
        <w:rPr>
          <w:sz w:val="24"/>
          <w:szCs w:val="24"/>
        </w:rPr>
        <w:t xml:space="preserve"> Association</w:t>
      </w:r>
      <w:r>
        <w:rPr>
          <w:sz w:val="24"/>
          <w:szCs w:val="24"/>
        </w:rPr>
        <w:t xml:space="preserve"> recommended that </w:t>
      </w:r>
      <w:r w:rsidRPr="007F4EBD">
        <w:rPr>
          <w:i/>
          <w:sz w:val="24"/>
          <w:szCs w:val="24"/>
        </w:rPr>
        <w:t>‘further investigation could be fruitful, including further analysis of the detailed data collected for this study….It is hoped that publication of this report will prompt new initiatives’</w:t>
      </w:r>
      <w:r>
        <w:rPr>
          <w:sz w:val="24"/>
          <w:szCs w:val="24"/>
        </w:rPr>
        <w:t xml:space="preserve"> (p.4, RAAFA).</w:t>
      </w:r>
    </w:p>
    <w:p w14:paraId="2C370111" w14:textId="77777777" w:rsidR="00D80ADA" w:rsidRPr="007F4EBD" w:rsidRDefault="00D80ADA" w:rsidP="00B13983">
      <w:pPr>
        <w:rPr>
          <w:sz w:val="24"/>
          <w:szCs w:val="24"/>
        </w:rPr>
      </w:pPr>
      <w:r>
        <w:rPr>
          <w:sz w:val="24"/>
          <w:szCs w:val="24"/>
        </w:rPr>
        <w:t xml:space="preserve">Legacy Australia recommended that </w:t>
      </w:r>
      <w:r w:rsidRPr="00F937CC">
        <w:rPr>
          <w:i/>
          <w:sz w:val="24"/>
          <w:szCs w:val="24"/>
        </w:rPr>
        <w:t>‘future studies explore the impact of the husband’s deployment on the wife’s physical and mental health’</w:t>
      </w:r>
      <w:r w:rsidR="00522ED0">
        <w:rPr>
          <w:i/>
          <w:sz w:val="24"/>
          <w:szCs w:val="24"/>
        </w:rPr>
        <w:t xml:space="preserve"> </w:t>
      </w:r>
      <w:r w:rsidR="00522ED0" w:rsidRPr="007F4EBD">
        <w:rPr>
          <w:sz w:val="24"/>
          <w:szCs w:val="24"/>
        </w:rPr>
        <w:t>(p.1, Legacy).</w:t>
      </w:r>
    </w:p>
    <w:p w14:paraId="5530B60D" w14:textId="77D1C347" w:rsidR="006879D2" w:rsidRPr="00A82959" w:rsidRDefault="006879D2" w:rsidP="00B13983">
      <w:pPr>
        <w:rPr>
          <w:sz w:val="24"/>
          <w:szCs w:val="24"/>
        </w:rPr>
      </w:pPr>
      <w:r>
        <w:rPr>
          <w:sz w:val="24"/>
          <w:szCs w:val="24"/>
        </w:rPr>
        <w:t>The Royal Australian Air Force Association strongly endorse</w:t>
      </w:r>
      <w:r w:rsidR="00526547">
        <w:rPr>
          <w:sz w:val="24"/>
          <w:szCs w:val="24"/>
        </w:rPr>
        <w:t>d</w:t>
      </w:r>
      <w:r>
        <w:rPr>
          <w:sz w:val="24"/>
          <w:szCs w:val="24"/>
        </w:rPr>
        <w:t xml:space="preserve"> the three major studies of the Transition and Wellbeing Research Program</w:t>
      </w:r>
      <w:r w:rsidR="006672E5">
        <w:rPr>
          <w:sz w:val="24"/>
          <w:szCs w:val="24"/>
        </w:rPr>
        <w:t>me</w:t>
      </w:r>
      <w:r>
        <w:rPr>
          <w:sz w:val="24"/>
          <w:szCs w:val="24"/>
        </w:rPr>
        <w:t>, however d</w:t>
      </w:r>
      <w:r w:rsidR="00526547">
        <w:rPr>
          <w:sz w:val="24"/>
          <w:szCs w:val="24"/>
        </w:rPr>
        <w:t>id</w:t>
      </w:r>
      <w:r>
        <w:rPr>
          <w:sz w:val="24"/>
          <w:szCs w:val="24"/>
        </w:rPr>
        <w:t xml:space="preserve"> note concerns that </w:t>
      </w:r>
      <w:r>
        <w:rPr>
          <w:i/>
          <w:sz w:val="24"/>
          <w:szCs w:val="24"/>
        </w:rPr>
        <w:t>‘adductions from the Vietnam-era experiences may not necessarily be transposed to the immediate-past, contemporary and future cohorts’</w:t>
      </w:r>
      <w:r w:rsidR="006672E5">
        <w:rPr>
          <w:sz w:val="24"/>
          <w:szCs w:val="24"/>
        </w:rPr>
        <w:t xml:space="preserve"> (p.2, RAAFA, second submission)</w:t>
      </w:r>
      <w:r>
        <w:rPr>
          <w:i/>
          <w:sz w:val="24"/>
          <w:szCs w:val="24"/>
        </w:rPr>
        <w:t xml:space="preserve">. </w:t>
      </w:r>
      <w:r w:rsidR="00A82959">
        <w:rPr>
          <w:sz w:val="24"/>
          <w:szCs w:val="24"/>
        </w:rPr>
        <w:t>The RAAFA further note</w:t>
      </w:r>
      <w:r w:rsidR="00526547">
        <w:rPr>
          <w:sz w:val="24"/>
          <w:szCs w:val="24"/>
        </w:rPr>
        <w:t>d</w:t>
      </w:r>
      <w:r w:rsidR="00A82959">
        <w:rPr>
          <w:sz w:val="24"/>
          <w:szCs w:val="24"/>
        </w:rPr>
        <w:t xml:space="preserve"> that </w:t>
      </w:r>
      <w:r w:rsidR="00A82959">
        <w:rPr>
          <w:i/>
          <w:sz w:val="24"/>
          <w:szCs w:val="24"/>
        </w:rPr>
        <w:t>‘while noting the Non-Liability cover and VVCS support have been extended to cover personnel who have engaged in Operation Sovereign Borders and ADF disaster relief operations, we are concerned that the Terms of Reference for the above studies must include research into the family consequences of these operations’</w:t>
      </w:r>
      <w:r w:rsidR="006672E5">
        <w:rPr>
          <w:sz w:val="24"/>
          <w:szCs w:val="24"/>
        </w:rPr>
        <w:t xml:space="preserve"> (p.2, RAAFA, second submission)</w:t>
      </w:r>
      <w:r w:rsidR="00A82959">
        <w:rPr>
          <w:i/>
          <w:sz w:val="24"/>
          <w:szCs w:val="24"/>
        </w:rPr>
        <w:t>.</w:t>
      </w:r>
      <w:r w:rsidR="00A82959">
        <w:rPr>
          <w:sz w:val="24"/>
          <w:szCs w:val="24"/>
        </w:rPr>
        <w:t xml:space="preserve"> It is with this note that they have requested to review the Terms of Reference.</w:t>
      </w:r>
    </w:p>
    <w:p w14:paraId="48C4F880" w14:textId="77777777" w:rsidR="00B605B9" w:rsidRPr="00F937CC" w:rsidRDefault="00B605B9" w:rsidP="00B13983">
      <w:pPr>
        <w:pStyle w:val="ListParagraph"/>
        <w:numPr>
          <w:ilvl w:val="0"/>
          <w:numId w:val="4"/>
        </w:numPr>
        <w:outlineLvl w:val="0"/>
        <w:rPr>
          <w:b/>
          <w:sz w:val="24"/>
          <w:szCs w:val="24"/>
        </w:rPr>
      </w:pPr>
      <w:bookmarkStart w:id="29" w:name="_Toc443293779"/>
      <w:r w:rsidRPr="00F937CC">
        <w:rPr>
          <w:b/>
          <w:sz w:val="24"/>
          <w:szCs w:val="24"/>
        </w:rPr>
        <w:t>Miscellaneous feedback</w:t>
      </w:r>
      <w:bookmarkEnd w:id="29"/>
    </w:p>
    <w:p w14:paraId="477E0FEE" w14:textId="77777777" w:rsidR="00B605B9" w:rsidRDefault="00313281" w:rsidP="00B13983">
      <w:pPr>
        <w:rPr>
          <w:sz w:val="24"/>
          <w:szCs w:val="24"/>
        </w:rPr>
      </w:pPr>
      <w:r>
        <w:rPr>
          <w:sz w:val="24"/>
          <w:szCs w:val="24"/>
        </w:rPr>
        <w:t xml:space="preserve">An individual who served in Borneo in the early part of 1964 provided a personal reflection of the impact of his service. The feedback asks </w:t>
      </w:r>
      <w:r w:rsidRPr="00F937CC">
        <w:rPr>
          <w:i/>
          <w:sz w:val="24"/>
          <w:szCs w:val="24"/>
        </w:rPr>
        <w:t>‘please do not downgrade those who were not in Vietnam’</w:t>
      </w:r>
      <w:r>
        <w:rPr>
          <w:sz w:val="24"/>
          <w:szCs w:val="24"/>
        </w:rPr>
        <w:t xml:space="preserve"> (p.1, Individual BL, 20 December 2014).</w:t>
      </w:r>
    </w:p>
    <w:p w14:paraId="4A35F799" w14:textId="77777777" w:rsidR="00992B87" w:rsidRDefault="00992B87" w:rsidP="00B13983">
      <w:pPr>
        <w:rPr>
          <w:sz w:val="24"/>
          <w:szCs w:val="24"/>
        </w:rPr>
      </w:pPr>
      <w:r>
        <w:rPr>
          <w:sz w:val="24"/>
          <w:szCs w:val="24"/>
        </w:rPr>
        <w:t>An individual who suffers from a rare skin condition expressed disappointment at the small level of attention given to the subject of skin conditions and requested more information on the conclusions of the researchers (p.1, Individual KM, 20 December 2014).</w:t>
      </w:r>
    </w:p>
    <w:p w14:paraId="13689621" w14:textId="29AECA7B" w:rsidR="00992B87" w:rsidRDefault="00992B87" w:rsidP="00B13983">
      <w:pPr>
        <w:rPr>
          <w:sz w:val="24"/>
          <w:szCs w:val="24"/>
        </w:rPr>
      </w:pPr>
      <w:r>
        <w:rPr>
          <w:sz w:val="24"/>
          <w:szCs w:val="24"/>
        </w:rPr>
        <w:lastRenderedPageBreak/>
        <w:t>An individual who was a National Serviceman and worked in Australia as a medical assistant caring for wounded soldiers with serious war</w:t>
      </w:r>
      <w:r w:rsidR="006672E5">
        <w:rPr>
          <w:sz w:val="24"/>
          <w:szCs w:val="24"/>
        </w:rPr>
        <w:t>-</w:t>
      </w:r>
      <w:r>
        <w:rPr>
          <w:sz w:val="24"/>
          <w:szCs w:val="24"/>
        </w:rPr>
        <w:t>related injuries expresse</w:t>
      </w:r>
      <w:r w:rsidR="006672E5">
        <w:rPr>
          <w:sz w:val="24"/>
          <w:szCs w:val="24"/>
        </w:rPr>
        <w:t>d</w:t>
      </w:r>
      <w:r>
        <w:rPr>
          <w:sz w:val="24"/>
          <w:szCs w:val="24"/>
        </w:rPr>
        <w:t xml:space="preserve"> disappointment that his service </w:t>
      </w:r>
      <w:r w:rsidR="006672E5">
        <w:rPr>
          <w:sz w:val="24"/>
          <w:szCs w:val="24"/>
        </w:rPr>
        <w:t>ha</w:t>
      </w:r>
      <w:r>
        <w:rPr>
          <w:sz w:val="24"/>
          <w:szCs w:val="24"/>
        </w:rPr>
        <w:t>s not</w:t>
      </w:r>
      <w:r w:rsidR="006672E5">
        <w:rPr>
          <w:sz w:val="24"/>
          <w:szCs w:val="24"/>
        </w:rPr>
        <w:t xml:space="preserve"> been</w:t>
      </w:r>
      <w:r>
        <w:rPr>
          <w:sz w:val="24"/>
          <w:szCs w:val="24"/>
        </w:rPr>
        <w:t xml:space="preserve"> recognised </w:t>
      </w:r>
      <w:r w:rsidRPr="00F937CC">
        <w:rPr>
          <w:i/>
          <w:sz w:val="24"/>
          <w:szCs w:val="24"/>
        </w:rPr>
        <w:t>‘as working in a war when we were expos</w:t>
      </w:r>
      <w:r w:rsidR="006672E5">
        <w:rPr>
          <w:i/>
          <w:sz w:val="24"/>
          <w:szCs w:val="24"/>
        </w:rPr>
        <w:t>ed</w:t>
      </w:r>
      <w:r w:rsidRPr="00F937CC">
        <w:rPr>
          <w:i/>
          <w:sz w:val="24"/>
          <w:szCs w:val="24"/>
        </w:rPr>
        <w:t xml:space="preserve"> to such trauma as </w:t>
      </w:r>
      <w:r w:rsidR="006672E5">
        <w:rPr>
          <w:i/>
          <w:sz w:val="24"/>
          <w:szCs w:val="24"/>
        </w:rPr>
        <w:t xml:space="preserve">we </w:t>
      </w:r>
      <w:r w:rsidRPr="00F937CC">
        <w:rPr>
          <w:i/>
          <w:sz w:val="24"/>
          <w:szCs w:val="24"/>
        </w:rPr>
        <w:t>were not treating soldiers for general illness’</w:t>
      </w:r>
      <w:r>
        <w:rPr>
          <w:sz w:val="24"/>
          <w:szCs w:val="24"/>
        </w:rPr>
        <w:t xml:space="preserve"> (p.1, Individual LG, 19 December 2014)</w:t>
      </w:r>
      <w:r w:rsidR="006672E5">
        <w:rPr>
          <w:sz w:val="24"/>
          <w:szCs w:val="24"/>
        </w:rPr>
        <w:t>.</w:t>
      </w:r>
    </w:p>
    <w:p w14:paraId="2E5438E5" w14:textId="77777777" w:rsidR="00FF27A6" w:rsidRDefault="00FF27A6" w:rsidP="00B13983">
      <w:pPr>
        <w:rPr>
          <w:sz w:val="24"/>
          <w:szCs w:val="24"/>
        </w:rPr>
      </w:pPr>
      <w:r>
        <w:rPr>
          <w:sz w:val="24"/>
          <w:szCs w:val="24"/>
        </w:rPr>
        <w:t>An individual commented on the ‘deliberate delays’ between the announcement of the VVFS and the email to VVFS participants (p.1, Individual JS, 19 December 2014).</w:t>
      </w:r>
    </w:p>
    <w:p w14:paraId="701778EA" w14:textId="77777777" w:rsidR="00B15084" w:rsidRPr="00B13983" w:rsidRDefault="007A73CD" w:rsidP="00B13983">
      <w:pPr>
        <w:pStyle w:val="ListParagraph"/>
        <w:numPr>
          <w:ilvl w:val="0"/>
          <w:numId w:val="4"/>
        </w:numPr>
        <w:outlineLvl w:val="0"/>
        <w:rPr>
          <w:b/>
          <w:sz w:val="24"/>
          <w:szCs w:val="24"/>
        </w:rPr>
      </w:pPr>
      <w:bookmarkStart w:id="30" w:name="_Toc443293780"/>
      <w:r w:rsidRPr="00B13983">
        <w:rPr>
          <w:b/>
          <w:sz w:val="24"/>
          <w:szCs w:val="24"/>
        </w:rPr>
        <w:t>Identified priority areas</w:t>
      </w:r>
      <w:bookmarkEnd w:id="30"/>
      <w:r w:rsidRPr="00B13983">
        <w:rPr>
          <w:b/>
          <w:sz w:val="24"/>
          <w:szCs w:val="24"/>
        </w:rPr>
        <w:t xml:space="preserve"> </w:t>
      </w:r>
    </w:p>
    <w:p w14:paraId="4F868D09" w14:textId="75C3BB0B" w:rsidR="00B15084" w:rsidRDefault="00B15084" w:rsidP="00B13983">
      <w:pPr>
        <w:rPr>
          <w:sz w:val="24"/>
          <w:szCs w:val="24"/>
        </w:rPr>
      </w:pPr>
      <w:r w:rsidRPr="00B13983">
        <w:rPr>
          <w:sz w:val="24"/>
          <w:szCs w:val="24"/>
        </w:rPr>
        <w:t>An analysis exercise was undertaken by DVA after receiving final commen</w:t>
      </w:r>
      <w:r w:rsidR="007A73CD" w:rsidRPr="00B13983">
        <w:rPr>
          <w:sz w:val="24"/>
          <w:szCs w:val="24"/>
        </w:rPr>
        <w:t>ts from ESORT on 2 October 2015. The final comments were</w:t>
      </w:r>
      <w:r w:rsidRPr="00B13983">
        <w:rPr>
          <w:sz w:val="24"/>
          <w:szCs w:val="24"/>
        </w:rPr>
        <w:t xml:space="preserve"> grouped </w:t>
      </w:r>
      <w:r w:rsidR="007A73CD" w:rsidRPr="00B13983">
        <w:rPr>
          <w:sz w:val="24"/>
          <w:szCs w:val="24"/>
        </w:rPr>
        <w:t xml:space="preserve">into </w:t>
      </w:r>
      <w:r w:rsidR="007F4EBD">
        <w:rPr>
          <w:sz w:val="24"/>
          <w:szCs w:val="24"/>
        </w:rPr>
        <w:t>four</w:t>
      </w:r>
      <w:r w:rsidR="007A73CD" w:rsidRPr="00B13983">
        <w:rPr>
          <w:sz w:val="24"/>
          <w:szCs w:val="24"/>
        </w:rPr>
        <w:t xml:space="preserve"> </w:t>
      </w:r>
      <w:r w:rsidRPr="00B13983">
        <w:rPr>
          <w:sz w:val="24"/>
          <w:szCs w:val="24"/>
        </w:rPr>
        <w:t xml:space="preserve">identified </w:t>
      </w:r>
      <w:r w:rsidR="007A73CD" w:rsidRPr="00B13983">
        <w:rPr>
          <w:sz w:val="24"/>
          <w:szCs w:val="24"/>
        </w:rPr>
        <w:t>priority areas</w:t>
      </w:r>
      <w:r w:rsidRPr="00B13983">
        <w:rPr>
          <w:sz w:val="24"/>
          <w:szCs w:val="24"/>
        </w:rPr>
        <w:t xml:space="preserve"> using the </w:t>
      </w:r>
      <w:r w:rsidR="00A12825">
        <w:rPr>
          <w:sz w:val="24"/>
          <w:szCs w:val="24"/>
        </w:rPr>
        <w:t xml:space="preserve">previously provided comments and </w:t>
      </w:r>
      <w:r w:rsidR="00A12825" w:rsidRPr="007F4EBD">
        <w:rPr>
          <w:sz w:val="24"/>
          <w:szCs w:val="24"/>
        </w:rPr>
        <w:t xml:space="preserve">the </w:t>
      </w:r>
      <w:r w:rsidR="007F4EBD" w:rsidRPr="007F4EBD">
        <w:rPr>
          <w:sz w:val="24"/>
          <w:szCs w:val="24"/>
        </w:rPr>
        <w:t>consolidated</w:t>
      </w:r>
      <w:r w:rsidR="007A73CD" w:rsidRPr="007F4EBD">
        <w:rPr>
          <w:sz w:val="24"/>
          <w:szCs w:val="24"/>
        </w:rPr>
        <w:t xml:space="preserve"> themes framework</w:t>
      </w:r>
      <w:r w:rsidR="007A73CD" w:rsidRPr="00B13983">
        <w:rPr>
          <w:sz w:val="24"/>
          <w:szCs w:val="24"/>
        </w:rPr>
        <w:t xml:space="preserve">. </w:t>
      </w:r>
      <w:r w:rsidR="00AA2F3B">
        <w:rPr>
          <w:sz w:val="24"/>
          <w:szCs w:val="24"/>
        </w:rPr>
        <w:t xml:space="preserve">See Appendix A for details of </w:t>
      </w:r>
      <w:r w:rsidR="00AA2F3B" w:rsidRPr="007F4EBD">
        <w:rPr>
          <w:sz w:val="24"/>
          <w:szCs w:val="24"/>
        </w:rPr>
        <w:t>the consolidated themes framework</w:t>
      </w:r>
      <w:r w:rsidR="00AA2F3B">
        <w:rPr>
          <w:sz w:val="24"/>
          <w:szCs w:val="24"/>
        </w:rPr>
        <w:t xml:space="preserve">. </w:t>
      </w:r>
      <w:r w:rsidR="007A73CD" w:rsidRPr="00B13983">
        <w:rPr>
          <w:sz w:val="24"/>
          <w:szCs w:val="24"/>
        </w:rPr>
        <w:t xml:space="preserve">The </w:t>
      </w:r>
      <w:r w:rsidRPr="00B13983">
        <w:rPr>
          <w:sz w:val="24"/>
          <w:szCs w:val="24"/>
        </w:rPr>
        <w:t>priority areas identified for future consideration</w:t>
      </w:r>
      <w:r w:rsidR="007A73CD" w:rsidRPr="00B13983">
        <w:rPr>
          <w:sz w:val="24"/>
          <w:szCs w:val="24"/>
        </w:rPr>
        <w:t xml:space="preserve"> were</w:t>
      </w:r>
      <w:r w:rsidRPr="00B13983">
        <w:rPr>
          <w:sz w:val="24"/>
          <w:szCs w:val="24"/>
        </w:rPr>
        <w:t>:</w:t>
      </w:r>
    </w:p>
    <w:p w14:paraId="5B97EBD6" w14:textId="66A48F82" w:rsidR="001851C2" w:rsidRPr="00B13983" w:rsidRDefault="00E3468E" w:rsidP="00B13983">
      <w:pPr>
        <w:pStyle w:val="ListParagraph"/>
        <w:numPr>
          <w:ilvl w:val="0"/>
          <w:numId w:val="16"/>
        </w:numPr>
        <w:spacing w:before="120"/>
        <w:ind w:left="357"/>
        <w:rPr>
          <w:b/>
          <w:sz w:val="24"/>
          <w:szCs w:val="24"/>
        </w:rPr>
      </w:pPr>
      <w:r w:rsidRPr="00B13983">
        <w:rPr>
          <w:b/>
          <w:sz w:val="24"/>
          <w:szCs w:val="24"/>
        </w:rPr>
        <w:t>Future research</w:t>
      </w:r>
    </w:p>
    <w:p w14:paraId="2AA1802B" w14:textId="722C977A" w:rsidR="001851C2" w:rsidRPr="00B13983" w:rsidRDefault="00E3468E" w:rsidP="00B13983">
      <w:pPr>
        <w:pStyle w:val="ListParagraph"/>
        <w:numPr>
          <w:ilvl w:val="0"/>
          <w:numId w:val="16"/>
        </w:numPr>
        <w:spacing w:before="120"/>
        <w:ind w:left="357"/>
        <w:rPr>
          <w:b/>
          <w:sz w:val="24"/>
          <w:szCs w:val="24"/>
        </w:rPr>
      </w:pPr>
      <w:r w:rsidRPr="00B13983">
        <w:rPr>
          <w:b/>
          <w:sz w:val="24"/>
          <w:szCs w:val="24"/>
        </w:rPr>
        <w:t>Further education</w:t>
      </w:r>
    </w:p>
    <w:p w14:paraId="26B0A24C" w14:textId="77777777" w:rsidR="00A12825" w:rsidRDefault="00E3468E" w:rsidP="00A12825">
      <w:pPr>
        <w:pStyle w:val="ListParagraph"/>
        <w:numPr>
          <w:ilvl w:val="0"/>
          <w:numId w:val="16"/>
        </w:numPr>
        <w:spacing w:before="120"/>
        <w:ind w:left="357"/>
        <w:rPr>
          <w:b/>
          <w:sz w:val="24"/>
          <w:szCs w:val="24"/>
        </w:rPr>
      </w:pPr>
      <w:r w:rsidRPr="00B13983">
        <w:rPr>
          <w:b/>
          <w:sz w:val="24"/>
          <w:szCs w:val="24"/>
        </w:rPr>
        <w:t>Increasing collaboration with Defence on family matters</w:t>
      </w:r>
    </w:p>
    <w:p w14:paraId="7405C1B4" w14:textId="614F1367" w:rsidR="001851C2" w:rsidRPr="00A12825" w:rsidRDefault="001851C2" w:rsidP="00A12825">
      <w:pPr>
        <w:pStyle w:val="ListParagraph"/>
        <w:numPr>
          <w:ilvl w:val="0"/>
          <w:numId w:val="16"/>
        </w:numPr>
        <w:spacing w:before="120"/>
        <w:ind w:left="357"/>
        <w:rPr>
          <w:b/>
          <w:sz w:val="24"/>
          <w:szCs w:val="24"/>
        </w:rPr>
      </w:pPr>
      <w:r w:rsidRPr="00A12825">
        <w:rPr>
          <w:b/>
          <w:sz w:val="24"/>
          <w:szCs w:val="24"/>
        </w:rPr>
        <w:t>Involvement of families in transition from service</w:t>
      </w:r>
    </w:p>
    <w:p w14:paraId="4CDBD51A" w14:textId="77777777" w:rsidR="006672E5" w:rsidRDefault="006672E5">
      <w:pPr>
        <w:rPr>
          <w:b/>
          <w:sz w:val="24"/>
          <w:szCs w:val="24"/>
        </w:rPr>
      </w:pPr>
      <w:r>
        <w:rPr>
          <w:b/>
          <w:sz w:val="24"/>
          <w:szCs w:val="24"/>
        </w:rPr>
        <w:br w:type="page"/>
      </w:r>
    </w:p>
    <w:p w14:paraId="26F9AA54" w14:textId="319AA521" w:rsidR="00B15084" w:rsidRPr="00EC6C57" w:rsidRDefault="00B15084" w:rsidP="00B13983">
      <w:pPr>
        <w:rPr>
          <w:b/>
          <w:sz w:val="24"/>
          <w:szCs w:val="24"/>
        </w:rPr>
      </w:pPr>
      <w:r>
        <w:rPr>
          <w:b/>
          <w:sz w:val="24"/>
          <w:szCs w:val="24"/>
        </w:rPr>
        <w:lastRenderedPageBreak/>
        <w:t xml:space="preserve">Future </w:t>
      </w:r>
      <w:r w:rsidR="006672E5">
        <w:rPr>
          <w:b/>
          <w:sz w:val="24"/>
          <w:szCs w:val="24"/>
        </w:rPr>
        <w:t>r</w:t>
      </w:r>
      <w:r>
        <w:rPr>
          <w:b/>
          <w:sz w:val="24"/>
          <w:szCs w:val="24"/>
        </w:rPr>
        <w:t xml:space="preserve">esearch </w:t>
      </w:r>
    </w:p>
    <w:p w14:paraId="7615154F" w14:textId="360831F7" w:rsidR="00E3468E" w:rsidRPr="00B13983" w:rsidRDefault="00E3468E" w:rsidP="00B13983">
      <w:pPr>
        <w:spacing w:before="120"/>
        <w:rPr>
          <w:b/>
          <w:sz w:val="24"/>
          <w:szCs w:val="24"/>
        </w:rPr>
      </w:pPr>
      <w:r w:rsidRPr="00B13983">
        <w:rPr>
          <w:sz w:val="24"/>
          <w:szCs w:val="24"/>
        </w:rPr>
        <w:t>A strong theme that emerges from the ESORT comments is the expectation that DVA continue to research the impact of service on veterans and their families, including specific themes such as:</w:t>
      </w:r>
    </w:p>
    <w:p w14:paraId="78842CA3" w14:textId="563E65BD" w:rsidR="00B15084" w:rsidRPr="00EC6C57" w:rsidRDefault="00B15084" w:rsidP="00B13983">
      <w:pPr>
        <w:pStyle w:val="ListParagraph"/>
        <w:numPr>
          <w:ilvl w:val="0"/>
          <w:numId w:val="17"/>
        </w:numPr>
        <w:spacing w:after="160"/>
        <w:rPr>
          <w:sz w:val="24"/>
          <w:szCs w:val="24"/>
        </w:rPr>
      </w:pPr>
      <w:r w:rsidRPr="00EC6C57">
        <w:rPr>
          <w:sz w:val="24"/>
          <w:szCs w:val="24"/>
        </w:rPr>
        <w:t>Continue research into the health of Vietnam veterans and their extended families including second and third generations</w:t>
      </w:r>
      <w:r w:rsidR="009D639A">
        <w:rPr>
          <w:sz w:val="24"/>
          <w:szCs w:val="24"/>
        </w:rPr>
        <w:t>.</w:t>
      </w:r>
    </w:p>
    <w:p w14:paraId="01B16E24" w14:textId="32D1E8AA" w:rsidR="00B15084" w:rsidRDefault="00B15084" w:rsidP="00B13983">
      <w:pPr>
        <w:pStyle w:val="ListParagraph"/>
        <w:numPr>
          <w:ilvl w:val="0"/>
          <w:numId w:val="17"/>
        </w:numPr>
        <w:spacing w:after="160"/>
        <w:rPr>
          <w:sz w:val="24"/>
          <w:szCs w:val="24"/>
        </w:rPr>
      </w:pPr>
      <w:r w:rsidRPr="00EC6C57">
        <w:rPr>
          <w:sz w:val="24"/>
          <w:szCs w:val="24"/>
        </w:rPr>
        <w:t>Undertake an investigation into the impact of service on spouses and partners of veterans</w:t>
      </w:r>
      <w:r w:rsidR="009D639A">
        <w:rPr>
          <w:sz w:val="24"/>
          <w:szCs w:val="24"/>
        </w:rPr>
        <w:t>.</w:t>
      </w:r>
    </w:p>
    <w:p w14:paraId="0EDB178C" w14:textId="39D795E7" w:rsidR="00B15084" w:rsidRDefault="00B15084" w:rsidP="00B13983">
      <w:pPr>
        <w:pStyle w:val="ListParagraph"/>
        <w:numPr>
          <w:ilvl w:val="0"/>
          <w:numId w:val="17"/>
        </w:numPr>
        <w:spacing w:after="160"/>
        <w:rPr>
          <w:sz w:val="24"/>
          <w:szCs w:val="24"/>
        </w:rPr>
      </w:pPr>
      <w:r>
        <w:rPr>
          <w:sz w:val="24"/>
          <w:szCs w:val="24"/>
        </w:rPr>
        <w:t>Undertake research into domestic and intimate partner violence in the veteran community</w:t>
      </w:r>
      <w:r w:rsidR="009D639A">
        <w:rPr>
          <w:sz w:val="24"/>
          <w:szCs w:val="24"/>
        </w:rPr>
        <w:t>.</w:t>
      </w:r>
    </w:p>
    <w:p w14:paraId="15206C12" w14:textId="14BDB1AA" w:rsidR="00E3468E" w:rsidRPr="00E3468E" w:rsidRDefault="00AA17FA" w:rsidP="00B13983">
      <w:pPr>
        <w:pStyle w:val="ListParagraph"/>
        <w:numPr>
          <w:ilvl w:val="0"/>
          <w:numId w:val="17"/>
        </w:numPr>
        <w:spacing w:after="160"/>
        <w:rPr>
          <w:sz w:val="24"/>
          <w:szCs w:val="24"/>
        </w:rPr>
      </w:pPr>
      <w:r>
        <w:rPr>
          <w:sz w:val="24"/>
          <w:szCs w:val="24"/>
        </w:rPr>
        <w:t>E</w:t>
      </w:r>
      <w:r w:rsidR="00E3468E" w:rsidRPr="00E3468E">
        <w:rPr>
          <w:sz w:val="24"/>
          <w:szCs w:val="24"/>
        </w:rPr>
        <w:t>arly intervention strategies</w:t>
      </w:r>
      <w:r w:rsidR="009D639A">
        <w:rPr>
          <w:sz w:val="24"/>
          <w:szCs w:val="24"/>
        </w:rPr>
        <w:t>.</w:t>
      </w:r>
    </w:p>
    <w:p w14:paraId="06231FBF" w14:textId="6C3D072E" w:rsidR="00B15084" w:rsidRDefault="00B15084" w:rsidP="00B13983">
      <w:pPr>
        <w:pStyle w:val="ListParagraph"/>
        <w:numPr>
          <w:ilvl w:val="0"/>
          <w:numId w:val="17"/>
        </w:numPr>
        <w:spacing w:after="160"/>
        <w:rPr>
          <w:sz w:val="24"/>
          <w:szCs w:val="24"/>
        </w:rPr>
      </w:pPr>
      <w:r w:rsidRPr="00EC6C57">
        <w:rPr>
          <w:sz w:val="24"/>
          <w:szCs w:val="24"/>
        </w:rPr>
        <w:t xml:space="preserve">Undertake </w:t>
      </w:r>
      <w:r>
        <w:rPr>
          <w:sz w:val="24"/>
          <w:szCs w:val="24"/>
        </w:rPr>
        <w:t>research into</w:t>
      </w:r>
      <w:r w:rsidRPr="00EC6C57">
        <w:rPr>
          <w:sz w:val="24"/>
          <w:szCs w:val="24"/>
        </w:rPr>
        <w:t xml:space="preserve"> exposure</w:t>
      </w:r>
      <w:r>
        <w:rPr>
          <w:sz w:val="24"/>
          <w:szCs w:val="24"/>
        </w:rPr>
        <w:t xml:space="preserve"> of chemical and other matters </w:t>
      </w:r>
      <w:r w:rsidR="00EA1868">
        <w:rPr>
          <w:sz w:val="24"/>
          <w:szCs w:val="24"/>
        </w:rPr>
        <w:t>(e.g.</w:t>
      </w:r>
      <w:r>
        <w:rPr>
          <w:sz w:val="24"/>
          <w:szCs w:val="24"/>
        </w:rPr>
        <w:t xml:space="preserve"> </w:t>
      </w:r>
      <w:r w:rsidR="00EA1868">
        <w:rPr>
          <w:sz w:val="24"/>
          <w:szCs w:val="24"/>
        </w:rPr>
        <w:t>j</w:t>
      </w:r>
      <w:r>
        <w:rPr>
          <w:sz w:val="24"/>
          <w:szCs w:val="24"/>
        </w:rPr>
        <w:t xml:space="preserve">et </w:t>
      </w:r>
      <w:r w:rsidR="00EA1868">
        <w:rPr>
          <w:sz w:val="24"/>
          <w:szCs w:val="24"/>
        </w:rPr>
        <w:t>f</w:t>
      </w:r>
      <w:r>
        <w:rPr>
          <w:sz w:val="24"/>
          <w:szCs w:val="24"/>
        </w:rPr>
        <w:t>uel) that may have impacted on the long term health of veterans</w:t>
      </w:r>
      <w:r w:rsidR="009D639A">
        <w:rPr>
          <w:sz w:val="24"/>
          <w:szCs w:val="24"/>
        </w:rPr>
        <w:t>.</w:t>
      </w:r>
    </w:p>
    <w:p w14:paraId="0C858A41" w14:textId="31A82F6F" w:rsidR="00B15084" w:rsidRDefault="00B15084" w:rsidP="00B13983">
      <w:pPr>
        <w:pStyle w:val="ListParagraph"/>
        <w:numPr>
          <w:ilvl w:val="0"/>
          <w:numId w:val="17"/>
        </w:numPr>
        <w:spacing w:after="160"/>
        <w:rPr>
          <w:sz w:val="24"/>
          <w:szCs w:val="24"/>
        </w:rPr>
      </w:pPr>
      <w:r>
        <w:rPr>
          <w:sz w:val="24"/>
          <w:szCs w:val="24"/>
        </w:rPr>
        <w:t>Continue research into the impact of service on the mental health of veterans’ families</w:t>
      </w:r>
      <w:r w:rsidR="00A12825">
        <w:rPr>
          <w:sz w:val="24"/>
          <w:szCs w:val="24"/>
        </w:rPr>
        <w:t>.</w:t>
      </w:r>
    </w:p>
    <w:p w14:paraId="7A158500" w14:textId="79C05EC8" w:rsidR="00B15084" w:rsidRDefault="001851C2" w:rsidP="00B13983">
      <w:pPr>
        <w:rPr>
          <w:b/>
          <w:sz w:val="24"/>
          <w:szCs w:val="24"/>
        </w:rPr>
      </w:pPr>
      <w:r>
        <w:rPr>
          <w:b/>
          <w:sz w:val="24"/>
          <w:szCs w:val="24"/>
        </w:rPr>
        <w:t>Further Education</w:t>
      </w:r>
    </w:p>
    <w:p w14:paraId="269C4358" w14:textId="59ED815E" w:rsidR="00B15084" w:rsidRPr="001851C2" w:rsidRDefault="00E3468E" w:rsidP="00B13983">
      <w:pPr>
        <w:spacing w:before="120"/>
        <w:rPr>
          <w:sz w:val="24"/>
          <w:szCs w:val="24"/>
        </w:rPr>
      </w:pPr>
      <w:r w:rsidRPr="00B13983">
        <w:rPr>
          <w:sz w:val="24"/>
          <w:szCs w:val="24"/>
        </w:rPr>
        <w:t xml:space="preserve">Many ESORT members called for increased education for members and their families as well as health providers regarding the impacts of service, living with conditions such as PTSD and other mental health issues. </w:t>
      </w:r>
      <w:r w:rsidR="00B15084" w:rsidRPr="001851C2">
        <w:rPr>
          <w:sz w:val="24"/>
          <w:szCs w:val="24"/>
        </w:rPr>
        <w:t>Prioritised areas of concern included:</w:t>
      </w:r>
    </w:p>
    <w:p w14:paraId="7772ECAB" w14:textId="5965FE2D" w:rsidR="00B15084" w:rsidRPr="00B13983" w:rsidRDefault="00B15084" w:rsidP="00B13983">
      <w:pPr>
        <w:pStyle w:val="ListParagraph"/>
        <w:numPr>
          <w:ilvl w:val="0"/>
          <w:numId w:val="18"/>
        </w:numPr>
        <w:spacing w:after="160"/>
        <w:rPr>
          <w:sz w:val="24"/>
          <w:szCs w:val="24"/>
        </w:rPr>
      </w:pPr>
      <w:r w:rsidRPr="00B13983">
        <w:rPr>
          <w:sz w:val="24"/>
          <w:szCs w:val="24"/>
        </w:rPr>
        <w:t>Increase peer to peer support programs to include families</w:t>
      </w:r>
      <w:r w:rsidR="009D639A">
        <w:rPr>
          <w:sz w:val="24"/>
          <w:szCs w:val="24"/>
        </w:rPr>
        <w:t>.</w:t>
      </w:r>
    </w:p>
    <w:p w14:paraId="0EEE4FE3" w14:textId="38D4F591" w:rsidR="00B15084" w:rsidRPr="00B13983" w:rsidRDefault="00B15084" w:rsidP="00B13983">
      <w:pPr>
        <w:pStyle w:val="ListParagraph"/>
        <w:numPr>
          <w:ilvl w:val="0"/>
          <w:numId w:val="18"/>
        </w:numPr>
        <w:spacing w:after="160"/>
        <w:rPr>
          <w:sz w:val="24"/>
          <w:szCs w:val="24"/>
        </w:rPr>
      </w:pPr>
      <w:r w:rsidRPr="00B13983">
        <w:rPr>
          <w:sz w:val="24"/>
          <w:szCs w:val="24"/>
        </w:rPr>
        <w:t>Establish pre and post deployment DVA briefings for ADF members and families to assist them to adjust to deployment and transition issues</w:t>
      </w:r>
      <w:r w:rsidR="009D639A">
        <w:rPr>
          <w:sz w:val="24"/>
          <w:szCs w:val="24"/>
        </w:rPr>
        <w:t>.</w:t>
      </w:r>
    </w:p>
    <w:p w14:paraId="677B835D" w14:textId="4C5595F5" w:rsidR="00B15084" w:rsidRPr="00B13983" w:rsidRDefault="009D639A" w:rsidP="00B13983">
      <w:pPr>
        <w:pStyle w:val="ListParagraph"/>
        <w:numPr>
          <w:ilvl w:val="0"/>
          <w:numId w:val="18"/>
        </w:numPr>
        <w:spacing w:after="160"/>
        <w:rPr>
          <w:sz w:val="24"/>
          <w:szCs w:val="24"/>
        </w:rPr>
      </w:pPr>
      <w:r>
        <w:rPr>
          <w:sz w:val="24"/>
          <w:szCs w:val="24"/>
        </w:rPr>
        <w:t>I</w:t>
      </w:r>
      <w:r w:rsidR="001851C2" w:rsidRPr="001851C2">
        <w:rPr>
          <w:sz w:val="24"/>
          <w:szCs w:val="24"/>
        </w:rPr>
        <w:t xml:space="preserve">ncrease </w:t>
      </w:r>
      <w:r w:rsidR="001851C2">
        <w:rPr>
          <w:sz w:val="24"/>
          <w:szCs w:val="24"/>
        </w:rPr>
        <w:t>education and</w:t>
      </w:r>
      <w:r w:rsidR="001851C2" w:rsidRPr="001851C2">
        <w:rPr>
          <w:sz w:val="24"/>
          <w:szCs w:val="24"/>
        </w:rPr>
        <w:t xml:space="preserve"> </w:t>
      </w:r>
      <w:r w:rsidR="001851C2">
        <w:rPr>
          <w:sz w:val="24"/>
          <w:szCs w:val="24"/>
        </w:rPr>
        <w:t>services</w:t>
      </w:r>
      <w:r w:rsidR="00B15084" w:rsidRPr="00B13983">
        <w:rPr>
          <w:sz w:val="24"/>
          <w:szCs w:val="24"/>
        </w:rPr>
        <w:t xml:space="preserve"> specifically directed towards families of veterans diagnosed with PTSD</w:t>
      </w:r>
      <w:r>
        <w:rPr>
          <w:sz w:val="24"/>
          <w:szCs w:val="24"/>
        </w:rPr>
        <w:t>.</w:t>
      </w:r>
    </w:p>
    <w:p w14:paraId="086B8711" w14:textId="6EC9AD60" w:rsidR="00B15084" w:rsidRPr="00B13983" w:rsidRDefault="00B15084" w:rsidP="00B13983">
      <w:pPr>
        <w:pStyle w:val="ListParagraph"/>
        <w:numPr>
          <w:ilvl w:val="0"/>
          <w:numId w:val="18"/>
        </w:numPr>
        <w:spacing w:after="160"/>
        <w:rPr>
          <w:sz w:val="24"/>
          <w:szCs w:val="24"/>
        </w:rPr>
      </w:pPr>
      <w:r w:rsidRPr="00B13983">
        <w:rPr>
          <w:sz w:val="24"/>
          <w:szCs w:val="24"/>
        </w:rPr>
        <w:t>Expand Skype access for counselling in regional and remote areas to assist access for affected veterans and their families</w:t>
      </w:r>
      <w:r w:rsidR="001851C2">
        <w:rPr>
          <w:sz w:val="24"/>
          <w:szCs w:val="24"/>
        </w:rPr>
        <w:t>.</w:t>
      </w:r>
    </w:p>
    <w:p w14:paraId="6AF3BC68" w14:textId="77777777" w:rsidR="00B15084" w:rsidRDefault="00B15084" w:rsidP="00B13983">
      <w:pPr>
        <w:rPr>
          <w:b/>
          <w:sz w:val="24"/>
          <w:szCs w:val="24"/>
        </w:rPr>
      </w:pPr>
      <w:r w:rsidRPr="00C62D4F">
        <w:rPr>
          <w:b/>
          <w:sz w:val="24"/>
          <w:szCs w:val="24"/>
        </w:rPr>
        <w:t>Increasing collaboration with Defence on family matters</w:t>
      </w:r>
    </w:p>
    <w:p w14:paraId="238FD6BF" w14:textId="6F1769CB" w:rsidR="00B15084" w:rsidRDefault="009D639A" w:rsidP="00B13983">
      <w:pPr>
        <w:rPr>
          <w:sz w:val="24"/>
          <w:szCs w:val="24"/>
        </w:rPr>
      </w:pPr>
      <w:r>
        <w:rPr>
          <w:sz w:val="24"/>
          <w:szCs w:val="24"/>
        </w:rPr>
        <w:t>A p</w:t>
      </w:r>
      <w:r w:rsidR="00B15084" w:rsidRPr="00C62D4F">
        <w:rPr>
          <w:sz w:val="24"/>
          <w:szCs w:val="24"/>
        </w:rPr>
        <w:t>r</w:t>
      </w:r>
      <w:r w:rsidR="00B15084">
        <w:rPr>
          <w:sz w:val="24"/>
          <w:szCs w:val="24"/>
        </w:rPr>
        <w:t>ioritised concern elicited from the ESORT comments was a general call to increase collaboration between Defence and DVA on family matters. Suggested actions include:</w:t>
      </w:r>
    </w:p>
    <w:p w14:paraId="602E25B1" w14:textId="7711F759" w:rsidR="00B15084" w:rsidRDefault="00B15084" w:rsidP="00B13983">
      <w:pPr>
        <w:pStyle w:val="ListParagraph"/>
        <w:numPr>
          <w:ilvl w:val="0"/>
          <w:numId w:val="19"/>
        </w:numPr>
        <w:spacing w:after="160"/>
        <w:rPr>
          <w:sz w:val="24"/>
          <w:szCs w:val="24"/>
        </w:rPr>
      </w:pPr>
      <w:r w:rsidRPr="00C62D4F">
        <w:rPr>
          <w:sz w:val="24"/>
          <w:szCs w:val="24"/>
        </w:rPr>
        <w:lastRenderedPageBreak/>
        <w:t xml:space="preserve">DVA to work with Defence to </w:t>
      </w:r>
      <w:r>
        <w:rPr>
          <w:sz w:val="24"/>
          <w:szCs w:val="24"/>
        </w:rPr>
        <w:t>improve awareness of the impact of transition on families with</w:t>
      </w:r>
      <w:r w:rsidR="009D639A">
        <w:rPr>
          <w:sz w:val="24"/>
          <w:szCs w:val="24"/>
        </w:rPr>
        <w:t>in</w:t>
      </w:r>
      <w:r>
        <w:rPr>
          <w:sz w:val="24"/>
          <w:szCs w:val="24"/>
        </w:rPr>
        <w:t xml:space="preserve"> the military and veteran community</w:t>
      </w:r>
      <w:r w:rsidR="009D639A">
        <w:rPr>
          <w:sz w:val="24"/>
          <w:szCs w:val="24"/>
        </w:rPr>
        <w:t>.</w:t>
      </w:r>
    </w:p>
    <w:p w14:paraId="6568DC01" w14:textId="69BCE962" w:rsidR="00B15084" w:rsidRDefault="00B15084" w:rsidP="00B13983">
      <w:pPr>
        <w:pStyle w:val="ListParagraph"/>
        <w:numPr>
          <w:ilvl w:val="0"/>
          <w:numId w:val="19"/>
        </w:numPr>
        <w:spacing w:after="160"/>
        <w:rPr>
          <w:sz w:val="24"/>
          <w:szCs w:val="24"/>
        </w:rPr>
      </w:pPr>
      <w:r>
        <w:rPr>
          <w:sz w:val="24"/>
          <w:szCs w:val="24"/>
        </w:rPr>
        <w:t>DVA and Defence to work together to improve DCO programs and services</w:t>
      </w:r>
      <w:r w:rsidR="000B2B07">
        <w:rPr>
          <w:sz w:val="24"/>
          <w:szCs w:val="24"/>
        </w:rPr>
        <w:t>, such</w:t>
      </w:r>
      <w:r>
        <w:rPr>
          <w:sz w:val="24"/>
          <w:szCs w:val="24"/>
        </w:rPr>
        <w:t xml:space="preserve"> as</w:t>
      </w:r>
      <w:r w:rsidR="009D639A">
        <w:rPr>
          <w:sz w:val="24"/>
          <w:szCs w:val="24"/>
        </w:rPr>
        <w:t xml:space="preserve"> </w:t>
      </w:r>
      <w:r>
        <w:rPr>
          <w:sz w:val="24"/>
          <w:szCs w:val="24"/>
        </w:rPr>
        <w:t>Defence School Transition Aid</w:t>
      </w:r>
      <w:r w:rsidR="009D639A">
        <w:rPr>
          <w:sz w:val="24"/>
          <w:szCs w:val="24"/>
        </w:rPr>
        <w:t>e</w:t>
      </w:r>
      <w:r>
        <w:rPr>
          <w:sz w:val="24"/>
          <w:szCs w:val="24"/>
        </w:rPr>
        <w:t>s and Defence Transition Mentors</w:t>
      </w:r>
      <w:r w:rsidR="009D639A">
        <w:rPr>
          <w:sz w:val="24"/>
          <w:szCs w:val="24"/>
        </w:rPr>
        <w:t>.</w:t>
      </w:r>
    </w:p>
    <w:p w14:paraId="02CCF100" w14:textId="65EC8684" w:rsidR="00B15084" w:rsidRDefault="00B15084" w:rsidP="00B13983">
      <w:pPr>
        <w:pStyle w:val="ListParagraph"/>
        <w:numPr>
          <w:ilvl w:val="0"/>
          <w:numId w:val="19"/>
        </w:numPr>
        <w:spacing w:after="160"/>
        <w:rPr>
          <w:sz w:val="24"/>
          <w:szCs w:val="24"/>
        </w:rPr>
      </w:pPr>
      <w:r>
        <w:rPr>
          <w:sz w:val="24"/>
          <w:szCs w:val="24"/>
        </w:rPr>
        <w:t>Raise awareness of domestic violence and access to assistance for affected families</w:t>
      </w:r>
      <w:r w:rsidR="009D639A">
        <w:rPr>
          <w:sz w:val="24"/>
          <w:szCs w:val="24"/>
        </w:rPr>
        <w:t>.</w:t>
      </w:r>
    </w:p>
    <w:p w14:paraId="0B46504A" w14:textId="3DF15650" w:rsidR="00B15084" w:rsidRDefault="00B15084" w:rsidP="00B13983">
      <w:pPr>
        <w:pStyle w:val="ListParagraph"/>
        <w:numPr>
          <w:ilvl w:val="0"/>
          <w:numId w:val="19"/>
        </w:numPr>
        <w:spacing w:after="160"/>
        <w:rPr>
          <w:sz w:val="24"/>
          <w:szCs w:val="24"/>
        </w:rPr>
      </w:pPr>
      <w:r>
        <w:rPr>
          <w:sz w:val="24"/>
          <w:szCs w:val="24"/>
        </w:rPr>
        <w:t>DVA and Defence to work together to increase educational awareness of financial literacy particularly during transition from military service</w:t>
      </w:r>
      <w:r w:rsidR="009D639A">
        <w:rPr>
          <w:sz w:val="24"/>
          <w:szCs w:val="24"/>
        </w:rPr>
        <w:t>.</w:t>
      </w:r>
    </w:p>
    <w:p w14:paraId="21AD9A21" w14:textId="7C13A949" w:rsidR="001851C2" w:rsidRPr="00A12825" w:rsidRDefault="00B15084" w:rsidP="00A12825">
      <w:pPr>
        <w:pStyle w:val="ListParagraph"/>
        <w:numPr>
          <w:ilvl w:val="0"/>
          <w:numId w:val="19"/>
        </w:numPr>
        <w:spacing w:after="160"/>
        <w:rPr>
          <w:sz w:val="24"/>
          <w:szCs w:val="24"/>
        </w:rPr>
      </w:pPr>
      <w:r>
        <w:rPr>
          <w:sz w:val="24"/>
          <w:szCs w:val="24"/>
        </w:rPr>
        <w:t xml:space="preserve">DVA and Defence to work together to increase available educational aids to GPs and health professionals to increase awareness </w:t>
      </w:r>
      <w:r w:rsidR="00C90A67">
        <w:rPr>
          <w:sz w:val="24"/>
          <w:szCs w:val="24"/>
        </w:rPr>
        <w:t>of the</w:t>
      </w:r>
      <w:r>
        <w:rPr>
          <w:sz w:val="24"/>
          <w:szCs w:val="24"/>
        </w:rPr>
        <w:t xml:space="preserve"> impact of transition on affected military families</w:t>
      </w:r>
      <w:r w:rsidR="00A12825">
        <w:rPr>
          <w:sz w:val="24"/>
          <w:szCs w:val="24"/>
        </w:rPr>
        <w:t>.</w:t>
      </w:r>
    </w:p>
    <w:p w14:paraId="166E1CCF" w14:textId="77777777" w:rsidR="002415F4" w:rsidRDefault="001851C2" w:rsidP="002415F4">
      <w:pPr>
        <w:spacing w:before="120"/>
        <w:rPr>
          <w:b/>
          <w:sz w:val="24"/>
          <w:szCs w:val="24"/>
        </w:rPr>
      </w:pPr>
      <w:r w:rsidRPr="00B13983">
        <w:rPr>
          <w:b/>
          <w:sz w:val="24"/>
          <w:szCs w:val="24"/>
        </w:rPr>
        <w:t>Involvement of fam</w:t>
      </w:r>
      <w:r w:rsidR="002415F4">
        <w:rPr>
          <w:b/>
          <w:sz w:val="24"/>
          <w:szCs w:val="24"/>
        </w:rPr>
        <w:t>ilies in transition from service</w:t>
      </w:r>
    </w:p>
    <w:p w14:paraId="3798B92D" w14:textId="6E89052A" w:rsidR="002415F4" w:rsidRDefault="001851C2" w:rsidP="002415F4">
      <w:pPr>
        <w:spacing w:before="120"/>
        <w:rPr>
          <w:sz w:val="24"/>
          <w:szCs w:val="24"/>
        </w:rPr>
      </w:pPr>
      <w:r w:rsidRPr="002415F4">
        <w:rPr>
          <w:sz w:val="24"/>
          <w:szCs w:val="24"/>
        </w:rPr>
        <w:t xml:space="preserve">Related to the above, ESORT members expressed a specific desire for further work to be done to increase the involvement of family members in the process of transitioning from </w:t>
      </w:r>
      <w:r w:rsidR="009D639A">
        <w:rPr>
          <w:sz w:val="24"/>
          <w:szCs w:val="24"/>
        </w:rPr>
        <w:t xml:space="preserve">military </w:t>
      </w:r>
      <w:r w:rsidRPr="002415F4">
        <w:rPr>
          <w:sz w:val="24"/>
          <w:szCs w:val="24"/>
        </w:rPr>
        <w:t>service, to include practical help in the areas of</w:t>
      </w:r>
      <w:r w:rsidR="002415F4">
        <w:rPr>
          <w:sz w:val="24"/>
          <w:szCs w:val="24"/>
        </w:rPr>
        <w:t>:</w:t>
      </w:r>
    </w:p>
    <w:p w14:paraId="03FD8E0B" w14:textId="42D6E202" w:rsidR="002415F4" w:rsidRPr="002415F4" w:rsidRDefault="001851C2" w:rsidP="002415F4">
      <w:pPr>
        <w:pStyle w:val="ListParagraph"/>
        <w:numPr>
          <w:ilvl w:val="0"/>
          <w:numId w:val="21"/>
        </w:numPr>
        <w:spacing w:before="120"/>
        <w:rPr>
          <w:b/>
          <w:sz w:val="24"/>
          <w:szCs w:val="24"/>
        </w:rPr>
      </w:pPr>
      <w:r w:rsidRPr="002415F4">
        <w:rPr>
          <w:sz w:val="24"/>
          <w:szCs w:val="24"/>
        </w:rPr>
        <w:t>financial planning</w:t>
      </w:r>
    </w:p>
    <w:p w14:paraId="5492DC5B" w14:textId="48A95133" w:rsidR="002415F4" w:rsidRPr="002415F4" w:rsidRDefault="001851C2" w:rsidP="002415F4">
      <w:pPr>
        <w:pStyle w:val="ListParagraph"/>
        <w:numPr>
          <w:ilvl w:val="0"/>
          <w:numId w:val="21"/>
        </w:numPr>
        <w:spacing w:before="120"/>
        <w:rPr>
          <w:b/>
          <w:sz w:val="24"/>
          <w:szCs w:val="24"/>
        </w:rPr>
      </w:pPr>
      <w:r w:rsidRPr="002415F4">
        <w:rPr>
          <w:sz w:val="24"/>
          <w:szCs w:val="24"/>
        </w:rPr>
        <w:t>social connectivity</w:t>
      </w:r>
    </w:p>
    <w:p w14:paraId="2DC4198A" w14:textId="211C6A40" w:rsidR="001851C2" w:rsidRPr="002415F4" w:rsidRDefault="001851C2" w:rsidP="002415F4">
      <w:pPr>
        <w:pStyle w:val="ListParagraph"/>
        <w:numPr>
          <w:ilvl w:val="0"/>
          <w:numId w:val="21"/>
        </w:numPr>
        <w:spacing w:before="120"/>
        <w:rPr>
          <w:b/>
          <w:sz w:val="24"/>
          <w:szCs w:val="24"/>
        </w:rPr>
      </w:pPr>
      <w:r w:rsidRPr="002415F4">
        <w:rPr>
          <w:sz w:val="24"/>
          <w:szCs w:val="24"/>
        </w:rPr>
        <w:t xml:space="preserve">coping with other transitional issues. </w:t>
      </w:r>
    </w:p>
    <w:p w14:paraId="46D6C036" w14:textId="5A24CEE6" w:rsidR="002415F4" w:rsidRPr="002415F4" w:rsidRDefault="00A12825" w:rsidP="00A12825">
      <w:pPr>
        <w:spacing w:after="160"/>
        <w:rPr>
          <w:sz w:val="24"/>
        </w:rPr>
      </w:pPr>
      <w:r w:rsidRPr="00B13983">
        <w:rPr>
          <w:sz w:val="24"/>
        </w:rPr>
        <w:t xml:space="preserve">Another theme that came through strongly from the ESORT membership was a call for expansion of DVA services to second and third generation family members of veterans. </w:t>
      </w:r>
    </w:p>
    <w:p w14:paraId="4E94356D" w14:textId="77777777" w:rsidR="00793B54" w:rsidRPr="00F937CC" w:rsidRDefault="00793B54" w:rsidP="00B13983">
      <w:pPr>
        <w:pStyle w:val="ListParagraph"/>
        <w:numPr>
          <w:ilvl w:val="0"/>
          <w:numId w:val="4"/>
        </w:numPr>
        <w:outlineLvl w:val="0"/>
        <w:rPr>
          <w:b/>
          <w:sz w:val="24"/>
          <w:szCs w:val="24"/>
        </w:rPr>
      </w:pPr>
      <w:bookmarkStart w:id="31" w:name="_Toc443293781"/>
      <w:r w:rsidRPr="00F937CC">
        <w:rPr>
          <w:b/>
          <w:sz w:val="24"/>
          <w:szCs w:val="24"/>
        </w:rPr>
        <w:t>Conclusion</w:t>
      </w:r>
      <w:bookmarkEnd w:id="31"/>
    </w:p>
    <w:p w14:paraId="26D28711" w14:textId="77777777" w:rsidR="00AC39DC" w:rsidRDefault="006F7C70" w:rsidP="00B13983">
      <w:pPr>
        <w:rPr>
          <w:sz w:val="24"/>
          <w:szCs w:val="24"/>
        </w:rPr>
      </w:pPr>
      <w:r>
        <w:rPr>
          <w:sz w:val="24"/>
          <w:szCs w:val="24"/>
        </w:rPr>
        <w:t xml:space="preserve">The feedback </w:t>
      </w:r>
      <w:r w:rsidR="007A73CD">
        <w:rPr>
          <w:sz w:val="24"/>
          <w:szCs w:val="24"/>
        </w:rPr>
        <w:t xml:space="preserve">and identified priority areas </w:t>
      </w:r>
      <w:r>
        <w:rPr>
          <w:sz w:val="24"/>
          <w:szCs w:val="24"/>
        </w:rPr>
        <w:t xml:space="preserve">received </w:t>
      </w:r>
      <w:r w:rsidR="007A73CD">
        <w:rPr>
          <w:sz w:val="24"/>
          <w:szCs w:val="24"/>
        </w:rPr>
        <w:t xml:space="preserve">from ESORT </w:t>
      </w:r>
      <w:r w:rsidR="00A51783">
        <w:rPr>
          <w:sz w:val="24"/>
          <w:szCs w:val="24"/>
        </w:rPr>
        <w:t>commented on</w:t>
      </w:r>
      <w:r w:rsidR="00526547">
        <w:rPr>
          <w:sz w:val="24"/>
          <w:szCs w:val="24"/>
        </w:rPr>
        <w:t xml:space="preserve"> a diversity of</w:t>
      </w:r>
      <w:r w:rsidR="00A51783">
        <w:rPr>
          <w:sz w:val="24"/>
          <w:szCs w:val="24"/>
        </w:rPr>
        <w:t xml:space="preserve"> topics and </w:t>
      </w:r>
      <w:r w:rsidR="00A505FD">
        <w:rPr>
          <w:sz w:val="24"/>
          <w:szCs w:val="24"/>
        </w:rPr>
        <w:t xml:space="preserve">some </w:t>
      </w:r>
      <w:r w:rsidR="00526547">
        <w:rPr>
          <w:sz w:val="24"/>
          <w:szCs w:val="24"/>
        </w:rPr>
        <w:t>proposals</w:t>
      </w:r>
      <w:r w:rsidR="00A51783">
        <w:rPr>
          <w:sz w:val="24"/>
          <w:szCs w:val="24"/>
        </w:rPr>
        <w:t xml:space="preserve"> were put forward on how to utilise this research to improve services for </w:t>
      </w:r>
      <w:r w:rsidR="00A505FD">
        <w:rPr>
          <w:sz w:val="24"/>
          <w:szCs w:val="24"/>
        </w:rPr>
        <w:t xml:space="preserve">the families of </w:t>
      </w:r>
      <w:r w:rsidR="00A51783">
        <w:rPr>
          <w:sz w:val="24"/>
          <w:szCs w:val="24"/>
        </w:rPr>
        <w:t>both veterans and ADF personnel</w:t>
      </w:r>
      <w:r w:rsidR="00A505FD">
        <w:rPr>
          <w:sz w:val="24"/>
          <w:szCs w:val="24"/>
        </w:rPr>
        <w:t>.</w:t>
      </w:r>
      <w:r>
        <w:rPr>
          <w:sz w:val="24"/>
          <w:szCs w:val="24"/>
        </w:rPr>
        <w:t xml:space="preserve"> </w:t>
      </w:r>
    </w:p>
    <w:p w14:paraId="7594634D" w14:textId="77777777" w:rsidR="00793B54" w:rsidRDefault="00AC39DC" w:rsidP="00B13983">
      <w:pPr>
        <w:rPr>
          <w:sz w:val="24"/>
          <w:szCs w:val="24"/>
        </w:rPr>
      </w:pPr>
      <w:r>
        <w:rPr>
          <w:sz w:val="24"/>
          <w:szCs w:val="24"/>
        </w:rPr>
        <w:t xml:space="preserve">Considering the current context is imperative when discussing the feedback received. There </w:t>
      </w:r>
      <w:r w:rsidR="00A505FD">
        <w:rPr>
          <w:sz w:val="24"/>
          <w:szCs w:val="24"/>
        </w:rPr>
        <w:t>have</w:t>
      </w:r>
      <w:r>
        <w:rPr>
          <w:sz w:val="24"/>
          <w:szCs w:val="24"/>
        </w:rPr>
        <w:t xml:space="preserve"> been many significant improvements to health and care support provided in the military</w:t>
      </w:r>
      <w:r w:rsidR="00B01C49">
        <w:rPr>
          <w:sz w:val="24"/>
          <w:szCs w:val="24"/>
        </w:rPr>
        <w:t xml:space="preserve"> and</w:t>
      </w:r>
      <w:r>
        <w:rPr>
          <w:sz w:val="24"/>
          <w:szCs w:val="24"/>
        </w:rPr>
        <w:t xml:space="preserve"> veteran </w:t>
      </w:r>
      <w:r w:rsidR="00B01C49">
        <w:rPr>
          <w:sz w:val="24"/>
          <w:szCs w:val="24"/>
        </w:rPr>
        <w:t>space</w:t>
      </w:r>
      <w:r w:rsidR="00A505FD">
        <w:rPr>
          <w:sz w:val="24"/>
          <w:szCs w:val="24"/>
        </w:rPr>
        <w:t>,</w:t>
      </w:r>
      <w:r w:rsidR="00B01C49">
        <w:rPr>
          <w:sz w:val="24"/>
          <w:szCs w:val="24"/>
        </w:rPr>
        <w:t xml:space="preserve"> as well as the general </w:t>
      </w:r>
      <w:r>
        <w:rPr>
          <w:sz w:val="24"/>
          <w:szCs w:val="24"/>
        </w:rPr>
        <w:t>community</w:t>
      </w:r>
      <w:r w:rsidR="00B01C49">
        <w:rPr>
          <w:sz w:val="24"/>
          <w:szCs w:val="24"/>
        </w:rPr>
        <w:t xml:space="preserve">. Combined with this is a commitment to </w:t>
      </w:r>
      <w:r w:rsidR="00A505FD">
        <w:rPr>
          <w:sz w:val="24"/>
          <w:szCs w:val="24"/>
        </w:rPr>
        <w:t xml:space="preserve">continued </w:t>
      </w:r>
      <w:r>
        <w:rPr>
          <w:sz w:val="24"/>
          <w:szCs w:val="24"/>
        </w:rPr>
        <w:t xml:space="preserve">research into the health of </w:t>
      </w:r>
      <w:r w:rsidR="00A505FD">
        <w:rPr>
          <w:sz w:val="24"/>
          <w:szCs w:val="24"/>
        </w:rPr>
        <w:t xml:space="preserve">military </w:t>
      </w:r>
      <w:r>
        <w:rPr>
          <w:sz w:val="24"/>
          <w:szCs w:val="24"/>
        </w:rPr>
        <w:t>families.</w:t>
      </w:r>
      <w:r w:rsidR="00B01C49">
        <w:rPr>
          <w:sz w:val="24"/>
          <w:szCs w:val="24"/>
        </w:rPr>
        <w:t xml:space="preserve"> Given these important points, </w:t>
      </w:r>
      <w:r>
        <w:rPr>
          <w:sz w:val="24"/>
          <w:szCs w:val="24"/>
        </w:rPr>
        <w:t>t</w:t>
      </w:r>
      <w:r w:rsidR="00793B54">
        <w:rPr>
          <w:sz w:val="24"/>
          <w:szCs w:val="24"/>
        </w:rPr>
        <w:t>he R</w:t>
      </w:r>
      <w:r w:rsidR="00A51783">
        <w:rPr>
          <w:sz w:val="24"/>
          <w:szCs w:val="24"/>
        </w:rPr>
        <w:t>oyal Australian Regiment Association</w:t>
      </w:r>
      <w:r w:rsidR="00793B54">
        <w:rPr>
          <w:sz w:val="24"/>
          <w:szCs w:val="24"/>
        </w:rPr>
        <w:t xml:space="preserve"> provide</w:t>
      </w:r>
      <w:r w:rsidR="00526547">
        <w:rPr>
          <w:sz w:val="24"/>
          <w:szCs w:val="24"/>
        </w:rPr>
        <w:t>d</w:t>
      </w:r>
      <w:r w:rsidR="00E21D19">
        <w:rPr>
          <w:sz w:val="24"/>
          <w:szCs w:val="24"/>
        </w:rPr>
        <w:t xml:space="preserve"> </w:t>
      </w:r>
      <w:r w:rsidR="00793B54">
        <w:rPr>
          <w:sz w:val="24"/>
          <w:szCs w:val="24"/>
        </w:rPr>
        <w:t xml:space="preserve">an </w:t>
      </w:r>
      <w:r w:rsidR="00A505FD">
        <w:rPr>
          <w:sz w:val="24"/>
          <w:szCs w:val="24"/>
        </w:rPr>
        <w:t xml:space="preserve">appropriate </w:t>
      </w:r>
      <w:r w:rsidR="00793B54">
        <w:rPr>
          <w:sz w:val="24"/>
          <w:szCs w:val="24"/>
        </w:rPr>
        <w:t>conclusion to the feedback process:</w:t>
      </w:r>
    </w:p>
    <w:p w14:paraId="58B26FCA" w14:textId="77777777" w:rsidR="00793B54" w:rsidRPr="00793B54" w:rsidRDefault="00793B54" w:rsidP="00B13983">
      <w:pPr>
        <w:ind w:left="720"/>
        <w:rPr>
          <w:i/>
          <w:sz w:val="24"/>
          <w:szCs w:val="24"/>
        </w:rPr>
      </w:pPr>
      <w:r w:rsidRPr="00793B54">
        <w:rPr>
          <w:i/>
          <w:sz w:val="24"/>
          <w:szCs w:val="24"/>
        </w:rPr>
        <w:lastRenderedPageBreak/>
        <w:t>We are confident that at both ADF and DVA level there has been more of an acknowledgement, acceptance and focus on PTSD and the broader mental health issues not dissimilar to mental health issues experienced in the wider Australian community but not totally confident that there is an understanding of the generational consequences that come from the burden and stressors put on the families and the consequences.</w:t>
      </w:r>
    </w:p>
    <w:p w14:paraId="50778B19" w14:textId="0F524E23" w:rsidR="00793B54" w:rsidRPr="007F4EBD" w:rsidRDefault="00793B54" w:rsidP="00B13983">
      <w:pPr>
        <w:ind w:left="720"/>
        <w:rPr>
          <w:sz w:val="24"/>
          <w:szCs w:val="24"/>
        </w:rPr>
      </w:pPr>
      <w:r w:rsidRPr="00793B54">
        <w:rPr>
          <w:i/>
          <w:sz w:val="24"/>
          <w:szCs w:val="24"/>
        </w:rPr>
        <w:t>There are very valuable lessons that have been identified and as a group we are concerned but hopeful that findings further assist bot</w:t>
      </w:r>
      <w:r>
        <w:rPr>
          <w:i/>
          <w:sz w:val="24"/>
          <w:szCs w:val="24"/>
        </w:rPr>
        <w:t>h</w:t>
      </w:r>
      <w:r w:rsidRPr="00793B54">
        <w:rPr>
          <w:i/>
          <w:sz w:val="24"/>
          <w:szCs w:val="24"/>
        </w:rPr>
        <w:t xml:space="preserve"> the ADF and DVA to better manage issues and members of the ADF and veterans now and into the future </w:t>
      </w:r>
      <w:r w:rsidRPr="007F4EBD">
        <w:rPr>
          <w:sz w:val="24"/>
          <w:szCs w:val="24"/>
        </w:rPr>
        <w:t>(p.5, RAR)</w:t>
      </w:r>
      <w:r w:rsidR="003E228E" w:rsidRPr="007F4EBD">
        <w:rPr>
          <w:sz w:val="24"/>
          <w:szCs w:val="24"/>
        </w:rPr>
        <w:t>.</w:t>
      </w:r>
    </w:p>
    <w:p w14:paraId="15201B72" w14:textId="77777777" w:rsidR="004E2E05" w:rsidRPr="007F4EBD" w:rsidRDefault="004E2E05" w:rsidP="003E228E">
      <w:pPr>
        <w:rPr>
          <w:sz w:val="24"/>
          <w:szCs w:val="24"/>
        </w:rPr>
        <w:sectPr w:rsidR="004E2E05" w:rsidRPr="007F4EB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BC9A455" w14:textId="77777777" w:rsidR="004E2E05" w:rsidRPr="004374FA" w:rsidRDefault="004E2E05" w:rsidP="004374FA">
      <w:pPr>
        <w:pStyle w:val="Header"/>
        <w:jc w:val="center"/>
        <w:outlineLvl w:val="0"/>
        <w:rPr>
          <w:lang w:eastAsia="en-AU"/>
        </w:rPr>
      </w:pPr>
      <w:bookmarkStart w:id="32" w:name="_Toc443293782"/>
      <w:r>
        <w:rPr>
          <w:b/>
          <w:sz w:val="32"/>
          <w:szCs w:val="32"/>
        </w:rPr>
        <w:lastRenderedPageBreak/>
        <w:t xml:space="preserve">Appendix A </w:t>
      </w:r>
      <w:r w:rsidR="00C05F62">
        <w:rPr>
          <w:b/>
          <w:sz w:val="32"/>
          <w:szCs w:val="32"/>
        </w:rPr>
        <w:t>–</w:t>
      </w:r>
      <w:r>
        <w:rPr>
          <w:b/>
          <w:sz w:val="32"/>
          <w:szCs w:val="32"/>
        </w:rPr>
        <w:t xml:space="preserve"> </w:t>
      </w:r>
      <w:r w:rsidRPr="000F76A6">
        <w:rPr>
          <w:b/>
          <w:sz w:val="32"/>
          <w:szCs w:val="32"/>
        </w:rPr>
        <w:t>Vietnam</w:t>
      </w:r>
      <w:r w:rsidR="00C05F62">
        <w:rPr>
          <w:b/>
          <w:sz w:val="32"/>
          <w:szCs w:val="32"/>
        </w:rPr>
        <w:t xml:space="preserve"> </w:t>
      </w:r>
      <w:r w:rsidRPr="000F76A6">
        <w:rPr>
          <w:b/>
          <w:sz w:val="32"/>
          <w:szCs w:val="32"/>
        </w:rPr>
        <w:t xml:space="preserve">Veterans Family Study – Consolidated </w:t>
      </w:r>
      <w:r>
        <w:rPr>
          <w:b/>
          <w:sz w:val="32"/>
          <w:szCs w:val="32"/>
        </w:rPr>
        <w:t xml:space="preserve">themed </w:t>
      </w:r>
      <w:r w:rsidRPr="000F76A6">
        <w:rPr>
          <w:b/>
          <w:sz w:val="32"/>
          <w:szCs w:val="32"/>
        </w:rPr>
        <w:t>feedback from ESORT members and individuals</w:t>
      </w:r>
      <w:bookmarkEnd w:id="32"/>
    </w:p>
    <w:p w14:paraId="51B20208" w14:textId="77777777" w:rsidR="004E2E05" w:rsidRDefault="004E2E05" w:rsidP="004374FA">
      <w:pPr>
        <w:rPr>
          <w:lang w:eastAsia="en-AU"/>
        </w:rPr>
      </w:pPr>
      <w:r>
        <w:rPr>
          <w:noProof/>
          <w:lang w:eastAsia="en-AU"/>
        </w:rPr>
        <w:drawing>
          <wp:inline distT="0" distB="0" distL="0" distR="0" wp14:anchorId="7935B0A1" wp14:editId="6328CAD8">
            <wp:extent cx="12268200" cy="8458200"/>
            <wp:effectExtent l="57150" t="0" r="5715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504CCBE" w14:textId="77777777" w:rsidR="00E40DEC" w:rsidRDefault="00E40DEC" w:rsidP="004374FA">
      <w:pPr>
        <w:rPr>
          <w:b/>
          <w:lang w:eastAsia="en-AU"/>
        </w:rPr>
        <w:sectPr w:rsidR="00E40DEC" w:rsidSect="00DA07E8">
          <w:pgSz w:w="23814" w:h="16840" w:orient="landscape" w:code="8"/>
          <w:pgMar w:top="1440" w:right="1440" w:bottom="1440" w:left="1440" w:header="709" w:footer="709" w:gutter="0"/>
          <w:cols w:space="708"/>
          <w:docGrid w:linePitch="360"/>
        </w:sectPr>
      </w:pPr>
    </w:p>
    <w:p w14:paraId="142F54B7" w14:textId="77777777" w:rsidR="00E40DEC" w:rsidRDefault="00E40DEC" w:rsidP="00DA07E8">
      <w:pPr>
        <w:pStyle w:val="Heading1"/>
        <w:rPr>
          <w:lang w:eastAsia="en-AU"/>
        </w:rPr>
      </w:pPr>
      <w:bookmarkStart w:id="33" w:name="_Toc443293783"/>
      <w:r>
        <w:rPr>
          <w:b w:val="0"/>
          <w:lang w:eastAsia="en-AU"/>
        </w:rPr>
        <w:lastRenderedPageBreak/>
        <w:t>Appendix B – Letter from the Australian Institute of Family Studies</w:t>
      </w:r>
      <w:bookmarkEnd w:id="33"/>
    </w:p>
    <w:p w14:paraId="76D1B317" w14:textId="77777777" w:rsidR="00E40DEC" w:rsidRDefault="00E40DEC" w:rsidP="004374FA">
      <w:pPr>
        <w:rPr>
          <w:b/>
          <w:lang w:eastAsia="en-AU"/>
        </w:rPr>
      </w:pPr>
      <w:r>
        <w:rPr>
          <w:b/>
          <w:noProof/>
          <w:lang w:eastAsia="en-AU"/>
        </w:rPr>
        <w:drawing>
          <wp:inline distT="0" distB="0" distL="0" distR="0" wp14:anchorId="267CAD42" wp14:editId="180F75ED">
            <wp:extent cx="5636227" cy="8079475"/>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5832" cy="8078909"/>
                    </a:xfrm>
                    <a:prstGeom prst="rect">
                      <a:avLst/>
                    </a:prstGeom>
                    <a:noFill/>
                    <a:ln>
                      <a:noFill/>
                    </a:ln>
                  </pic:spPr>
                </pic:pic>
              </a:graphicData>
            </a:graphic>
          </wp:inline>
        </w:drawing>
      </w:r>
    </w:p>
    <w:p w14:paraId="65D0658D" w14:textId="77777777" w:rsidR="00E40DEC" w:rsidRPr="00DA07E8" w:rsidRDefault="00E40DEC" w:rsidP="004374FA">
      <w:pPr>
        <w:rPr>
          <w:b/>
          <w:lang w:eastAsia="en-AU"/>
        </w:rPr>
      </w:pPr>
      <w:r>
        <w:rPr>
          <w:b/>
          <w:noProof/>
          <w:lang w:eastAsia="en-AU"/>
        </w:rPr>
        <w:lastRenderedPageBreak/>
        <w:drawing>
          <wp:inline distT="0" distB="0" distL="0" distR="0" wp14:anchorId="242BBA60" wp14:editId="3C99ADF9">
            <wp:extent cx="5698384" cy="796346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0676" cy="7966671"/>
                    </a:xfrm>
                    <a:prstGeom prst="rect">
                      <a:avLst/>
                    </a:prstGeom>
                    <a:noFill/>
                    <a:ln>
                      <a:noFill/>
                    </a:ln>
                  </pic:spPr>
                </pic:pic>
              </a:graphicData>
            </a:graphic>
          </wp:inline>
        </w:drawing>
      </w:r>
    </w:p>
    <w:sectPr w:rsidR="00E40DEC" w:rsidRPr="00DA07E8" w:rsidSect="00CB1C1F">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CD075" w14:textId="77777777" w:rsidR="007F4EBD" w:rsidRDefault="007F4EBD" w:rsidP="00267AAF">
      <w:pPr>
        <w:spacing w:after="0" w:line="240" w:lineRule="auto"/>
      </w:pPr>
      <w:r>
        <w:separator/>
      </w:r>
    </w:p>
  </w:endnote>
  <w:endnote w:type="continuationSeparator" w:id="0">
    <w:p w14:paraId="16DA502B" w14:textId="77777777" w:rsidR="007F4EBD" w:rsidRDefault="007F4EBD" w:rsidP="0026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4D898" w14:textId="77777777" w:rsidR="00EA3470" w:rsidRDefault="00EA34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328436"/>
      <w:docPartObj>
        <w:docPartGallery w:val="Page Numbers (Bottom of Page)"/>
        <w:docPartUnique/>
      </w:docPartObj>
    </w:sdtPr>
    <w:sdtEndPr>
      <w:rPr>
        <w:noProof/>
      </w:rPr>
    </w:sdtEndPr>
    <w:sdtContent>
      <w:p w14:paraId="0AA19278" w14:textId="77777777" w:rsidR="007F4EBD" w:rsidRDefault="007F4EBD">
        <w:pPr>
          <w:pStyle w:val="Footer"/>
          <w:jc w:val="right"/>
        </w:pPr>
        <w:r>
          <w:fldChar w:fldCharType="begin"/>
        </w:r>
        <w:r>
          <w:instrText xml:space="preserve"> PAGE   \* MERGEFORMAT </w:instrText>
        </w:r>
        <w:r>
          <w:fldChar w:fldCharType="separate"/>
        </w:r>
        <w:r w:rsidR="00EA3470">
          <w:rPr>
            <w:noProof/>
          </w:rPr>
          <w:t>1</w:t>
        </w:r>
        <w:r>
          <w:rPr>
            <w:noProof/>
          </w:rPr>
          <w:fldChar w:fldCharType="end"/>
        </w:r>
      </w:p>
    </w:sdtContent>
  </w:sdt>
  <w:p w14:paraId="737CC295" w14:textId="77777777" w:rsidR="007F4EBD" w:rsidRDefault="007F4E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AECBE" w14:textId="77777777" w:rsidR="00EA3470" w:rsidRDefault="00EA3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130EB" w14:textId="77777777" w:rsidR="007F4EBD" w:rsidRDefault="007F4EBD" w:rsidP="00267AAF">
      <w:pPr>
        <w:spacing w:after="0" w:line="240" w:lineRule="auto"/>
      </w:pPr>
      <w:r>
        <w:separator/>
      </w:r>
    </w:p>
  </w:footnote>
  <w:footnote w:type="continuationSeparator" w:id="0">
    <w:p w14:paraId="4EA19CD9" w14:textId="77777777" w:rsidR="007F4EBD" w:rsidRDefault="007F4EBD" w:rsidP="00267AAF">
      <w:pPr>
        <w:spacing w:after="0" w:line="240" w:lineRule="auto"/>
      </w:pPr>
      <w:r>
        <w:continuationSeparator/>
      </w:r>
    </w:p>
  </w:footnote>
  <w:footnote w:id="1">
    <w:p w14:paraId="0CE79294" w14:textId="77777777" w:rsidR="007F4EBD" w:rsidRDefault="007F4EBD" w:rsidP="00C8154A">
      <w:pPr>
        <w:pStyle w:val="FootnoteText"/>
      </w:pPr>
      <w:r>
        <w:rPr>
          <w:rStyle w:val="FootnoteReference"/>
        </w:rPr>
        <w:footnoteRef/>
      </w:r>
      <w:r>
        <w:t xml:space="preserve"> Newly eligible groups include: </w:t>
      </w:r>
      <w:r w:rsidRPr="00EF1B29">
        <w:t>people with border protection service, service in a disaster zone either in Australia or overseas, service as a submariner, personnel involved in training accidents resulting in serious injury and members who have been medically discharged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49E20" w14:textId="77777777" w:rsidR="00EA3470" w:rsidRDefault="00EA34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8C03A" w14:textId="58ECBA29" w:rsidR="007F4EBD" w:rsidRPr="004374FA" w:rsidRDefault="007F4EBD" w:rsidP="004374FA">
    <w:pPr>
      <w:jc w:val="right"/>
      <w:rPr>
        <w:b/>
        <w:sz w:val="16"/>
        <w:szCs w:val="16"/>
      </w:rPr>
    </w:pPr>
    <w:r w:rsidRPr="004374FA">
      <w:rPr>
        <w:b/>
        <w:sz w:val="16"/>
        <w:szCs w:val="16"/>
      </w:rPr>
      <w:t xml:space="preserve">Vietnam Veterans Family Study Feedback </w:t>
    </w:r>
    <w:r>
      <w:rPr>
        <w:b/>
        <w:sz w:val="16"/>
        <w:szCs w:val="16"/>
      </w:rPr>
      <w:t>Paper</w:t>
    </w:r>
    <w:r w:rsidRPr="004374FA">
      <w:rPr>
        <w:b/>
        <w:sz w:val="16"/>
        <w:szCs w:val="16"/>
      </w:rPr>
      <w:t xml:space="preserve"> – </w:t>
    </w:r>
    <w:r w:rsidR="0014440A">
      <w:rPr>
        <w:b/>
        <w:sz w:val="16"/>
        <w:szCs w:val="16"/>
      </w:rPr>
      <w:t>December 2015</w:t>
    </w:r>
  </w:p>
  <w:p w14:paraId="51031EA0" w14:textId="77777777" w:rsidR="007F4EBD" w:rsidRDefault="007F4EBD">
    <w:pPr>
      <w:pStyle w:val="Header"/>
    </w:pPr>
  </w:p>
  <w:p w14:paraId="7FBACABF" w14:textId="77777777" w:rsidR="007F4EBD" w:rsidRDefault="007F4E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B9D84" w14:textId="77777777" w:rsidR="00EA3470" w:rsidRDefault="00EA3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19B7D"/>
    <w:multiLevelType w:val="hybridMultilevel"/>
    <w:tmpl w:val="3258DEA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A231A9"/>
    <w:multiLevelType w:val="hybridMultilevel"/>
    <w:tmpl w:val="D2C2F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A27102"/>
    <w:multiLevelType w:val="hybridMultilevel"/>
    <w:tmpl w:val="57A61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3415A"/>
    <w:multiLevelType w:val="hybridMultilevel"/>
    <w:tmpl w:val="D8ACED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154411B"/>
    <w:multiLevelType w:val="hybridMultilevel"/>
    <w:tmpl w:val="E6A26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A137AB"/>
    <w:multiLevelType w:val="hybridMultilevel"/>
    <w:tmpl w:val="D2F833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4862379"/>
    <w:multiLevelType w:val="hybridMultilevel"/>
    <w:tmpl w:val="41B63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523CAE"/>
    <w:multiLevelType w:val="hybridMultilevel"/>
    <w:tmpl w:val="52389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B65A9E"/>
    <w:multiLevelType w:val="hybridMultilevel"/>
    <w:tmpl w:val="6E460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F055EE"/>
    <w:multiLevelType w:val="hybridMultilevel"/>
    <w:tmpl w:val="8850C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7D3E01"/>
    <w:multiLevelType w:val="hybridMultilevel"/>
    <w:tmpl w:val="80C6C3F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272089"/>
    <w:multiLevelType w:val="hybridMultilevel"/>
    <w:tmpl w:val="B2842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A6441C"/>
    <w:multiLevelType w:val="hybridMultilevel"/>
    <w:tmpl w:val="4372D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18669F"/>
    <w:multiLevelType w:val="hybridMultilevel"/>
    <w:tmpl w:val="AB4E62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853E45"/>
    <w:multiLevelType w:val="hybridMultilevel"/>
    <w:tmpl w:val="A83EBF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913A68"/>
    <w:multiLevelType w:val="hybridMultilevel"/>
    <w:tmpl w:val="AAE8F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C20613"/>
    <w:multiLevelType w:val="hybridMultilevel"/>
    <w:tmpl w:val="83BAF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3954F2"/>
    <w:multiLevelType w:val="hybridMultilevel"/>
    <w:tmpl w:val="240E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EF6638"/>
    <w:multiLevelType w:val="hybridMultilevel"/>
    <w:tmpl w:val="8C24D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041993"/>
    <w:multiLevelType w:val="hybridMultilevel"/>
    <w:tmpl w:val="8ABCE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386BB4"/>
    <w:multiLevelType w:val="hybridMultilevel"/>
    <w:tmpl w:val="3A1A661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num w:numId="1">
    <w:abstractNumId w:val="6"/>
  </w:num>
  <w:num w:numId="2">
    <w:abstractNumId w:val="5"/>
  </w:num>
  <w:num w:numId="3">
    <w:abstractNumId w:val="15"/>
  </w:num>
  <w:num w:numId="4">
    <w:abstractNumId w:val="14"/>
  </w:num>
  <w:num w:numId="5">
    <w:abstractNumId w:val="4"/>
  </w:num>
  <w:num w:numId="6">
    <w:abstractNumId w:val="10"/>
  </w:num>
  <w:num w:numId="7">
    <w:abstractNumId w:val="13"/>
  </w:num>
  <w:num w:numId="8">
    <w:abstractNumId w:val="11"/>
  </w:num>
  <w:num w:numId="9">
    <w:abstractNumId w:val="2"/>
  </w:num>
  <w:num w:numId="10">
    <w:abstractNumId w:val="18"/>
  </w:num>
  <w:num w:numId="11">
    <w:abstractNumId w:val="8"/>
  </w:num>
  <w:num w:numId="12">
    <w:abstractNumId w:val="0"/>
  </w:num>
  <w:num w:numId="13">
    <w:abstractNumId w:val="1"/>
  </w:num>
  <w:num w:numId="14">
    <w:abstractNumId w:val="17"/>
  </w:num>
  <w:num w:numId="15">
    <w:abstractNumId w:val="7"/>
  </w:num>
  <w:num w:numId="16">
    <w:abstractNumId w:val="9"/>
  </w:num>
  <w:num w:numId="17">
    <w:abstractNumId w:val="12"/>
  </w:num>
  <w:num w:numId="18">
    <w:abstractNumId w:val="16"/>
  </w:num>
  <w:num w:numId="19">
    <w:abstractNumId w:val="3"/>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70"/>
    <w:rsid w:val="00002313"/>
    <w:rsid w:val="0000711C"/>
    <w:rsid w:val="000130BC"/>
    <w:rsid w:val="00020A2E"/>
    <w:rsid w:val="000356CD"/>
    <w:rsid w:val="0004122C"/>
    <w:rsid w:val="00063B45"/>
    <w:rsid w:val="00081A6C"/>
    <w:rsid w:val="00095CB6"/>
    <w:rsid w:val="000A71D8"/>
    <w:rsid w:val="000B2B07"/>
    <w:rsid w:val="000C2BE1"/>
    <w:rsid w:val="000D4052"/>
    <w:rsid w:val="000E717A"/>
    <w:rsid w:val="000F117C"/>
    <w:rsid w:val="000F21D5"/>
    <w:rsid w:val="000F3D1C"/>
    <w:rsid w:val="0010158A"/>
    <w:rsid w:val="00112170"/>
    <w:rsid w:val="00123EE6"/>
    <w:rsid w:val="0014319C"/>
    <w:rsid w:val="0014440A"/>
    <w:rsid w:val="00144FBD"/>
    <w:rsid w:val="001475D4"/>
    <w:rsid w:val="001534DA"/>
    <w:rsid w:val="00163438"/>
    <w:rsid w:val="00165864"/>
    <w:rsid w:val="00167C86"/>
    <w:rsid w:val="00170439"/>
    <w:rsid w:val="001775B1"/>
    <w:rsid w:val="001800CB"/>
    <w:rsid w:val="001851C2"/>
    <w:rsid w:val="001863E4"/>
    <w:rsid w:val="00186CDF"/>
    <w:rsid w:val="00187EDD"/>
    <w:rsid w:val="0019567C"/>
    <w:rsid w:val="001A0332"/>
    <w:rsid w:val="001C7241"/>
    <w:rsid w:val="001D0CCF"/>
    <w:rsid w:val="001D1237"/>
    <w:rsid w:val="001D3433"/>
    <w:rsid w:val="00201F09"/>
    <w:rsid w:val="0020246E"/>
    <w:rsid w:val="00203AB9"/>
    <w:rsid w:val="00207C32"/>
    <w:rsid w:val="00215ADA"/>
    <w:rsid w:val="0022070F"/>
    <w:rsid w:val="00226C14"/>
    <w:rsid w:val="0022793A"/>
    <w:rsid w:val="00230F68"/>
    <w:rsid w:val="00236212"/>
    <w:rsid w:val="002374CB"/>
    <w:rsid w:val="002415F4"/>
    <w:rsid w:val="00251E10"/>
    <w:rsid w:val="00267AAF"/>
    <w:rsid w:val="0027101F"/>
    <w:rsid w:val="002715BC"/>
    <w:rsid w:val="00280405"/>
    <w:rsid w:val="00286B52"/>
    <w:rsid w:val="002A58F2"/>
    <w:rsid w:val="002A5F2D"/>
    <w:rsid w:val="002D03E2"/>
    <w:rsid w:val="002D56BD"/>
    <w:rsid w:val="002D5FE7"/>
    <w:rsid w:val="0030468B"/>
    <w:rsid w:val="003110B3"/>
    <w:rsid w:val="00313281"/>
    <w:rsid w:val="00314BEB"/>
    <w:rsid w:val="00315BE5"/>
    <w:rsid w:val="00336C41"/>
    <w:rsid w:val="00343338"/>
    <w:rsid w:val="0034367E"/>
    <w:rsid w:val="003453E2"/>
    <w:rsid w:val="00350B69"/>
    <w:rsid w:val="003A6ACB"/>
    <w:rsid w:val="003B4AE6"/>
    <w:rsid w:val="003C1DFF"/>
    <w:rsid w:val="003C404E"/>
    <w:rsid w:val="003D196D"/>
    <w:rsid w:val="003E228E"/>
    <w:rsid w:val="00400145"/>
    <w:rsid w:val="004021C7"/>
    <w:rsid w:val="004374FA"/>
    <w:rsid w:val="00453AB5"/>
    <w:rsid w:val="00461C1F"/>
    <w:rsid w:val="004627E3"/>
    <w:rsid w:val="00463B0C"/>
    <w:rsid w:val="004675A3"/>
    <w:rsid w:val="00470E57"/>
    <w:rsid w:val="00476336"/>
    <w:rsid w:val="00487080"/>
    <w:rsid w:val="0049031E"/>
    <w:rsid w:val="00493688"/>
    <w:rsid w:val="004A3510"/>
    <w:rsid w:val="004A67FF"/>
    <w:rsid w:val="004A7225"/>
    <w:rsid w:val="004C15A3"/>
    <w:rsid w:val="004C17E3"/>
    <w:rsid w:val="004C48DC"/>
    <w:rsid w:val="004C7080"/>
    <w:rsid w:val="004E2E05"/>
    <w:rsid w:val="004F4A72"/>
    <w:rsid w:val="00505979"/>
    <w:rsid w:val="00511A4C"/>
    <w:rsid w:val="005157C0"/>
    <w:rsid w:val="00522ED0"/>
    <w:rsid w:val="005259FE"/>
    <w:rsid w:val="00526547"/>
    <w:rsid w:val="00534591"/>
    <w:rsid w:val="00536B10"/>
    <w:rsid w:val="00546BE7"/>
    <w:rsid w:val="00553DC9"/>
    <w:rsid w:val="005605A6"/>
    <w:rsid w:val="00565D13"/>
    <w:rsid w:val="00573EC0"/>
    <w:rsid w:val="0058028D"/>
    <w:rsid w:val="00581143"/>
    <w:rsid w:val="00581E79"/>
    <w:rsid w:val="005847DF"/>
    <w:rsid w:val="005962AB"/>
    <w:rsid w:val="005974F7"/>
    <w:rsid w:val="005A2EC7"/>
    <w:rsid w:val="005A4170"/>
    <w:rsid w:val="005B751C"/>
    <w:rsid w:val="005D3A41"/>
    <w:rsid w:val="005E6A7B"/>
    <w:rsid w:val="00614C68"/>
    <w:rsid w:val="00615EF5"/>
    <w:rsid w:val="00626F17"/>
    <w:rsid w:val="00636810"/>
    <w:rsid w:val="00643F68"/>
    <w:rsid w:val="00644194"/>
    <w:rsid w:val="006648AE"/>
    <w:rsid w:val="006672E5"/>
    <w:rsid w:val="00674147"/>
    <w:rsid w:val="006812C4"/>
    <w:rsid w:val="006879D2"/>
    <w:rsid w:val="006914BF"/>
    <w:rsid w:val="00691B0E"/>
    <w:rsid w:val="006933C5"/>
    <w:rsid w:val="006B64A6"/>
    <w:rsid w:val="006C66E8"/>
    <w:rsid w:val="006D0D33"/>
    <w:rsid w:val="006D2626"/>
    <w:rsid w:val="006D3F3F"/>
    <w:rsid w:val="006F7C70"/>
    <w:rsid w:val="007069DA"/>
    <w:rsid w:val="00712A02"/>
    <w:rsid w:val="00723906"/>
    <w:rsid w:val="0072746C"/>
    <w:rsid w:val="007472C5"/>
    <w:rsid w:val="00753615"/>
    <w:rsid w:val="00793865"/>
    <w:rsid w:val="00793B54"/>
    <w:rsid w:val="007A73CD"/>
    <w:rsid w:val="007A7521"/>
    <w:rsid w:val="007B4E49"/>
    <w:rsid w:val="007C17FF"/>
    <w:rsid w:val="007D6EB5"/>
    <w:rsid w:val="007E0164"/>
    <w:rsid w:val="007E2E89"/>
    <w:rsid w:val="007E4DAD"/>
    <w:rsid w:val="007E5821"/>
    <w:rsid w:val="007E6409"/>
    <w:rsid w:val="007F13CE"/>
    <w:rsid w:val="007F197E"/>
    <w:rsid w:val="007F4EBD"/>
    <w:rsid w:val="008059C2"/>
    <w:rsid w:val="00815695"/>
    <w:rsid w:val="00820064"/>
    <w:rsid w:val="00820619"/>
    <w:rsid w:val="00835915"/>
    <w:rsid w:val="008552CE"/>
    <w:rsid w:val="00855CC2"/>
    <w:rsid w:val="008577E1"/>
    <w:rsid w:val="00857DC7"/>
    <w:rsid w:val="00861B0A"/>
    <w:rsid w:val="00862826"/>
    <w:rsid w:val="00863AAA"/>
    <w:rsid w:val="00864ADF"/>
    <w:rsid w:val="00886847"/>
    <w:rsid w:val="008920E9"/>
    <w:rsid w:val="00895FB3"/>
    <w:rsid w:val="008A50E7"/>
    <w:rsid w:val="008A67A6"/>
    <w:rsid w:val="008B3AC2"/>
    <w:rsid w:val="008C5565"/>
    <w:rsid w:val="008C60A5"/>
    <w:rsid w:val="008C612B"/>
    <w:rsid w:val="008C7396"/>
    <w:rsid w:val="008F6032"/>
    <w:rsid w:val="008F770A"/>
    <w:rsid w:val="00904A54"/>
    <w:rsid w:val="00904E50"/>
    <w:rsid w:val="00937C47"/>
    <w:rsid w:val="00947DCE"/>
    <w:rsid w:val="00952669"/>
    <w:rsid w:val="0095321B"/>
    <w:rsid w:val="00954A57"/>
    <w:rsid w:val="009574E2"/>
    <w:rsid w:val="00962A66"/>
    <w:rsid w:val="00963779"/>
    <w:rsid w:val="00980DDC"/>
    <w:rsid w:val="009827F7"/>
    <w:rsid w:val="00991960"/>
    <w:rsid w:val="00992B87"/>
    <w:rsid w:val="009A3825"/>
    <w:rsid w:val="009B3C8E"/>
    <w:rsid w:val="009B56D9"/>
    <w:rsid w:val="009D0BAB"/>
    <w:rsid w:val="009D2792"/>
    <w:rsid w:val="009D3D2B"/>
    <w:rsid w:val="009D639A"/>
    <w:rsid w:val="009F0E5B"/>
    <w:rsid w:val="00A0032B"/>
    <w:rsid w:val="00A00382"/>
    <w:rsid w:val="00A12825"/>
    <w:rsid w:val="00A12C3D"/>
    <w:rsid w:val="00A21499"/>
    <w:rsid w:val="00A21D3E"/>
    <w:rsid w:val="00A330E1"/>
    <w:rsid w:val="00A4083C"/>
    <w:rsid w:val="00A42641"/>
    <w:rsid w:val="00A505FD"/>
    <w:rsid w:val="00A51783"/>
    <w:rsid w:val="00A52CC9"/>
    <w:rsid w:val="00A555C1"/>
    <w:rsid w:val="00A60A9D"/>
    <w:rsid w:val="00A67721"/>
    <w:rsid w:val="00A82959"/>
    <w:rsid w:val="00A92CC4"/>
    <w:rsid w:val="00A96A55"/>
    <w:rsid w:val="00AA17FA"/>
    <w:rsid w:val="00AA2F3B"/>
    <w:rsid w:val="00AB028A"/>
    <w:rsid w:val="00AB6297"/>
    <w:rsid w:val="00AB7883"/>
    <w:rsid w:val="00AC39DC"/>
    <w:rsid w:val="00AD6819"/>
    <w:rsid w:val="00AE280C"/>
    <w:rsid w:val="00AF0439"/>
    <w:rsid w:val="00AF2B4E"/>
    <w:rsid w:val="00B01C49"/>
    <w:rsid w:val="00B13983"/>
    <w:rsid w:val="00B15084"/>
    <w:rsid w:val="00B15AC8"/>
    <w:rsid w:val="00B210E8"/>
    <w:rsid w:val="00B22EF3"/>
    <w:rsid w:val="00B27C05"/>
    <w:rsid w:val="00B37C65"/>
    <w:rsid w:val="00B5320A"/>
    <w:rsid w:val="00B57549"/>
    <w:rsid w:val="00B605B9"/>
    <w:rsid w:val="00B65956"/>
    <w:rsid w:val="00B65A18"/>
    <w:rsid w:val="00B6669B"/>
    <w:rsid w:val="00B70DFF"/>
    <w:rsid w:val="00B76FA4"/>
    <w:rsid w:val="00B86939"/>
    <w:rsid w:val="00B935AB"/>
    <w:rsid w:val="00BA5F78"/>
    <w:rsid w:val="00BC2B1C"/>
    <w:rsid w:val="00BC34A3"/>
    <w:rsid w:val="00BC3A5E"/>
    <w:rsid w:val="00BD3472"/>
    <w:rsid w:val="00BF62AC"/>
    <w:rsid w:val="00C05F62"/>
    <w:rsid w:val="00C069DB"/>
    <w:rsid w:val="00C10A6E"/>
    <w:rsid w:val="00C116D8"/>
    <w:rsid w:val="00C2264D"/>
    <w:rsid w:val="00C24AC2"/>
    <w:rsid w:val="00C270C7"/>
    <w:rsid w:val="00C320AD"/>
    <w:rsid w:val="00C504B9"/>
    <w:rsid w:val="00C50AA0"/>
    <w:rsid w:val="00C62E61"/>
    <w:rsid w:val="00C652DE"/>
    <w:rsid w:val="00C76AC1"/>
    <w:rsid w:val="00C77493"/>
    <w:rsid w:val="00C8154A"/>
    <w:rsid w:val="00C90A67"/>
    <w:rsid w:val="00C90AC2"/>
    <w:rsid w:val="00C92B36"/>
    <w:rsid w:val="00C9652F"/>
    <w:rsid w:val="00CA2FBB"/>
    <w:rsid w:val="00CA6BDF"/>
    <w:rsid w:val="00CA6D33"/>
    <w:rsid w:val="00CA7116"/>
    <w:rsid w:val="00CB1C1F"/>
    <w:rsid w:val="00CB5CCE"/>
    <w:rsid w:val="00CC098C"/>
    <w:rsid w:val="00CC2C3E"/>
    <w:rsid w:val="00CC54AC"/>
    <w:rsid w:val="00CE654B"/>
    <w:rsid w:val="00D02CC6"/>
    <w:rsid w:val="00D03E0E"/>
    <w:rsid w:val="00D132DD"/>
    <w:rsid w:val="00D200A8"/>
    <w:rsid w:val="00D20CDE"/>
    <w:rsid w:val="00D21F28"/>
    <w:rsid w:val="00D237BA"/>
    <w:rsid w:val="00D41C1F"/>
    <w:rsid w:val="00D50DB7"/>
    <w:rsid w:val="00D51708"/>
    <w:rsid w:val="00D56E4A"/>
    <w:rsid w:val="00D6046C"/>
    <w:rsid w:val="00D616B1"/>
    <w:rsid w:val="00D61A04"/>
    <w:rsid w:val="00D62498"/>
    <w:rsid w:val="00D660FC"/>
    <w:rsid w:val="00D70129"/>
    <w:rsid w:val="00D708CF"/>
    <w:rsid w:val="00D735C0"/>
    <w:rsid w:val="00D748BD"/>
    <w:rsid w:val="00D80ADA"/>
    <w:rsid w:val="00D871E2"/>
    <w:rsid w:val="00DA07E8"/>
    <w:rsid w:val="00DA46C4"/>
    <w:rsid w:val="00DA7CF7"/>
    <w:rsid w:val="00DB1418"/>
    <w:rsid w:val="00DC3B8D"/>
    <w:rsid w:val="00DD2629"/>
    <w:rsid w:val="00DF3CEE"/>
    <w:rsid w:val="00E021FC"/>
    <w:rsid w:val="00E11D15"/>
    <w:rsid w:val="00E21D19"/>
    <w:rsid w:val="00E24B6E"/>
    <w:rsid w:val="00E24E2D"/>
    <w:rsid w:val="00E30BEA"/>
    <w:rsid w:val="00E3468E"/>
    <w:rsid w:val="00E35D19"/>
    <w:rsid w:val="00E40276"/>
    <w:rsid w:val="00E40DEC"/>
    <w:rsid w:val="00E44DA4"/>
    <w:rsid w:val="00E509D4"/>
    <w:rsid w:val="00E67DC1"/>
    <w:rsid w:val="00E70EC8"/>
    <w:rsid w:val="00E71A88"/>
    <w:rsid w:val="00E72548"/>
    <w:rsid w:val="00E744B1"/>
    <w:rsid w:val="00EA1868"/>
    <w:rsid w:val="00EA3470"/>
    <w:rsid w:val="00EC2406"/>
    <w:rsid w:val="00EC5459"/>
    <w:rsid w:val="00EC75F6"/>
    <w:rsid w:val="00ED63A1"/>
    <w:rsid w:val="00EE3A5C"/>
    <w:rsid w:val="00EE4C28"/>
    <w:rsid w:val="00EE5FBB"/>
    <w:rsid w:val="00EE7C6C"/>
    <w:rsid w:val="00EF1B29"/>
    <w:rsid w:val="00EF37FD"/>
    <w:rsid w:val="00F00827"/>
    <w:rsid w:val="00F03333"/>
    <w:rsid w:val="00F07E86"/>
    <w:rsid w:val="00F125EC"/>
    <w:rsid w:val="00F16D7E"/>
    <w:rsid w:val="00F229A9"/>
    <w:rsid w:val="00F276FF"/>
    <w:rsid w:val="00F31E5B"/>
    <w:rsid w:val="00F4016F"/>
    <w:rsid w:val="00F453C1"/>
    <w:rsid w:val="00F4566F"/>
    <w:rsid w:val="00F570FC"/>
    <w:rsid w:val="00F679DD"/>
    <w:rsid w:val="00F7248A"/>
    <w:rsid w:val="00F8350D"/>
    <w:rsid w:val="00F937CC"/>
    <w:rsid w:val="00F94E16"/>
    <w:rsid w:val="00FC065C"/>
    <w:rsid w:val="00FD0EC3"/>
    <w:rsid w:val="00FF0072"/>
    <w:rsid w:val="00FF27A6"/>
    <w:rsid w:val="00FF397B"/>
    <w:rsid w:val="00FF4DCF"/>
    <w:rsid w:val="00FF6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F42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7E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7E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3B8D"/>
    <w:rPr>
      <w:sz w:val="16"/>
      <w:szCs w:val="16"/>
    </w:rPr>
  </w:style>
  <w:style w:type="paragraph" w:styleId="CommentText">
    <w:name w:val="annotation text"/>
    <w:basedOn w:val="Normal"/>
    <w:link w:val="CommentTextChar"/>
    <w:uiPriority w:val="99"/>
    <w:semiHidden/>
    <w:unhideWhenUsed/>
    <w:rsid w:val="00DC3B8D"/>
    <w:pPr>
      <w:spacing w:line="240" w:lineRule="auto"/>
    </w:pPr>
    <w:rPr>
      <w:sz w:val="20"/>
      <w:szCs w:val="20"/>
    </w:rPr>
  </w:style>
  <w:style w:type="character" w:customStyle="1" w:styleId="CommentTextChar">
    <w:name w:val="Comment Text Char"/>
    <w:basedOn w:val="DefaultParagraphFont"/>
    <w:link w:val="CommentText"/>
    <w:uiPriority w:val="99"/>
    <w:semiHidden/>
    <w:rsid w:val="00DC3B8D"/>
    <w:rPr>
      <w:sz w:val="20"/>
      <w:szCs w:val="20"/>
    </w:rPr>
  </w:style>
  <w:style w:type="paragraph" w:styleId="CommentSubject">
    <w:name w:val="annotation subject"/>
    <w:basedOn w:val="CommentText"/>
    <w:next w:val="CommentText"/>
    <w:link w:val="CommentSubjectChar"/>
    <w:uiPriority w:val="99"/>
    <w:semiHidden/>
    <w:unhideWhenUsed/>
    <w:rsid w:val="00DC3B8D"/>
    <w:rPr>
      <w:b/>
      <w:bCs/>
    </w:rPr>
  </w:style>
  <w:style w:type="character" w:customStyle="1" w:styleId="CommentSubjectChar">
    <w:name w:val="Comment Subject Char"/>
    <w:basedOn w:val="CommentTextChar"/>
    <w:link w:val="CommentSubject"/>
    <w:uiPriority w:val="99"/>
    <w:semiHidden/>
    <w:rsid w:val="00DC3B8D"/>
    <w:rPr>
      <w:b/>
      <w:bCs/>
      <w:sz w:val="20"/>
      <w:szCs w:val="20"/>
    </w:rPr>
  </w:style>
  <w:style w:type="paragraph" w:styleId="BalloonText">
    <w:name w:val="Balloon Text"/>
    <w:basedOn w:val="Normal"/>
    <w:link w:val="BalloonTextChar"/>
    <w:uiPriority w:val="99"/>
    <w:semiHidden/>
    <w:unhideWhenUsed/>
    <w:rsid w:val="00DC3B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B8D"/>
    <w:rPr>
      <w:rFonts w:ascii="Tahoma" w:hAnsi="Tahoma" w:cs="Tahoma"/>
      <w:sz w:val="16"/>
      <w:szCs w:val="16"/>
    </w:rPr>
  </w:style>
  <w:style w:type="paragraph" w:styleId="ListParagraph">
    <w:name w:val="List Paragraph"/>
    <w:basedOn w:val="Normal"/>
    <w:uiPriority w:val="34"/>
    <w:qFormat/>
    <w:rsid w:val="00ED63A1"/>
    <w:pPr>
      <w:ind w:left="720"/>
      <w:contextualSpacing/>
    </w:pPr>
  </w:style>
  <w:style w:type="paragraph" w:styleId="Header">
    <w:name w:val="header"/>
    <w:basedOn w:val="Normal"/>
    <w:link w:val="HeaderChar"/>
    <w:uiPriority w:val="99"/>
    <w:unhideWhenUsed/>
    <w:rsid w:val="00267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AAF"/>
  </w:style>
  <w:style w:type="paragraph" w:styleId="Footer">
    <w:name w:val="footer"/>
    <w:basedOn w:val="Normal"/>
    <w:link w:val="FooterChar"/>
    <w:uiPriority w:val="99"/>
    <w:unhideWhenUsed/>
    <w:rsid w:val="00267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AAF"/>
  </w:style>
  <w:style w:type="character" w:customStyle="1" w:styleId="Heading1Char">
    <w:name w:val="Heading 1 Char"/>
    <w:basedOn w:val="DefaultParagraphFont"/>
    <w:link w:val="Heading1"/>
    <w:uiPriority w:val="9"/>
    <w:rsid w:val="00187ED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87EDD"/>
    <w:pPr>
      <w:outlineLvl w:val="9"/>
    </w:pPr>
    <w:rPr>
      <w:lang w:val="en-US" w:eastAsia="ja-JP"/>
    </w:rPr>
  </w:style>
  <w:style w:type="paragraph" w:styleId="TOC1">
    <w:name w:val="toc 1"/>
    <w:basedOn w:val="Normal"/>
    <w:next w:val="Normal"/>
    <w:autoRedefine/>
    <w:uiPriority w:val="39"/>
    <w:unhideWhenUsed/>
    <w:rsid w:val="00AA2F3B"/>
    <w:pPr>
      <w:tabs>
        <w:tab w:val="left" w:pos="440"/>
        <w:tab w:val="right" w:leader="dot" w:pos="9016"/>
      </w:tabs>
      <w:spacing w:after="100"/>
    </w:pPr>
    <w:rPr>
      <w:b/>
      <w:noProof/>
    </w:rPr>
  </w:style>
  <w:style w:type="paragraph" w:styleId="TOC2">
    <w:name w:val="toc 2"/>
    <w:basedOn w:val="Normal"/>
    <w:next w:val="Normal"/>
    <w:autoRedefine/>
    <w:uiPriority w:val="39"/>
    <w:unhideWhenUsed/>
    <w:rsid w:val="00187EDD"/>
    <w:pPr>
      <w:spacing w:after="100"/>
      <w:ind w:left="220"/>
    </w:pPr>
  </w:style>
  <w:style w:type="character" w:styleId="Hyperlink">
    <w:name w:val="Hyperlink"/>
    <w:basedOn w:val="DefaultParagraphFont"/>
    <w:uiPriority w:val="99"/>
    <w:unhideWhenUsed/>
    <w:rsid w:val="00187EDD"/>
    <w:rPr>
      <w:color w:val="0000FF" w:themeColor="hyperlink"/>
      <w:u w:val="single"/>
    </w:rPr>
  </w:style>
  <w:style w:type="character" w:customStyle="1" w:styleId="Heading2Char">
    <w:name w:val="Heading 2 Char"/>
    <w:basedOn w:val="DefaultParagraphFont"/>
    <w:link w:val="Heading2"/>
    <w:uiPriority w:val="9"/>
    <w:semiHidden/>
    <w:rsid w:val="00187EDD"/>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EF1B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1B29"/>
    <w:rPr>
      <w:sz w:val="20"/>
      <w:szCs w:val="20"/>
    </w:rPr>
  </w:style>
  <w:style w:type="character" w:styleId="FootnoteReference">
    <w:name w:val="footnote reference"/>
    <w:basedOn w:val="DefaultParagraphFont"/>
    <w:uiPriority w:val="99"/>
    <w:semiHidden/>
    <w:unhideWhenUsed/>
    <w:rsid w:val="00EF1B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90451">
      <w:bodyDiv w:val="1"/>
      <w:marLeft w:val="0"/>
      <w:marRight w:val="0"/>
      <w:marTop w:val="0"/>
      <w:marBottom w:val="0"/>
      <w:divBdr>
        <w:top w:val="none" w:sz="0" w:space="0" w:color="auto"/>
        <w:left w:val="none" w:sz="0" w:space="0" w:color="auto"/>
        <w:bottom w:val="none" w:sz="0" w:space="0" w:color="auto"/>
        <w:right w:val="none" w:sz="0" w:space="0" w:color="auto"/>
      </w:divBdr>
    </w:div>
    <w:div w:id="777457327">
      <w:bodyDiv w:val="1"/>
      <w:marLeft w:val="0"/>
      <w:marRight w:val="0"/>
      <w:marTop w:val="0"/>
      <w:marBottom w:val="0"/>
      <w:divBdr>
        <w:top w:val="none" w:sz="0" w:space="0" w:color="auto"/>
        <w:left w:val="none" w:sz="0" w:space="0" w:color="auto"/>
        <w:bottom w:val="none" w:sz="0" w:space="0" w:color="auto"/>
        <w:right w:val="none" w:sz="0" w:space="0" w:color="auto"/>
      </w:divBdr>
    </w:div>
    <w:div w:id="788082863">
      <w:bodyDiv w:val="1"/>
      <w:marLeft w:val="0"/>
      <w:marRight w:val="0"/>
      <w:marTop w:val="0"/>
      <w:marBottom w:val="0"/>
      <w:divBdr>
        <w:top w:val="none" w:sz="0" w:space="0" w:color="auto"/>
        <w:left w:val="none" w:sz="0" w:space="0" w:color="auto"/>
        <w:bottom w:val="none" w:sz="0" w:space="0" w:color="auto"/>
        <w:right w:val="none" w:sz="0" w:space="0" w:color="auto"/>
      </w:divBdr>
    </w:div>
    <w:div w:id="1014726183">
      <w:bodyDiv w:val="1"/>
      <w:marLeft w:val="0"/>
      <w:marRight w:val="0"/>
      <w:marTop w:val="0"/>
      <w:marBottom w:val="0"/>
      <w:divBdr>
        <w:top w:val="none" w:sz="0" w:space="0" w:color="auto"/>
        <w:left w:val="none" w:sz="0" w:space="0" w:color="auto"/>
        <w:bottom w:val="none" w:sz="0" w:space="0" w:color="auto"/>
        <w:right w:val="none" w:sz="0" w:space="0" w:color="auto"/>
      </w:divBdr>
      <w:divsChild>
        <w:div w:id="645665398">
          <w:marLeft w:val="0"/>
          <w:marRight w:val="0"/>
          <w:marTop w:val="0"/>
          <w:marBottom w:val="0"/>
          <w:divBdr>
            <w:top w:val="none" w:sz="0" w:space="0" w:color="auto"/>
            <w:left w:val="none" w:sz="0" w:space="0" w:color="auto"/>
            <w:bottom w:val="none" w:sz="0" w:space="0" w:color="auto"/>
            <w:right w:val="none" w:sz="0" w:space="0" w:color="auto"/>
          </w:divBdr>
          <w:divsChild>
            <w:div w:id="480191555">
              <w:marLeft w:val="0"/>
              <w:marRight w:val="0"/>
              <w:marTop w:val="0"/>
              <w:marBottom w:val="0"/>
              <w:divBdr>
                <w:top w:val="none" w:sz="0" w:space="0" w:color="auto"/>
                <w:left w:val="none" w:sz="0" w:space="0" w:color="auto"/>
                <w:bottom w:val="none" w:sz="0" w:space="0" w:color="auto"/>
                <w:right w:val="none" w:sz="0" w:space="0" w:color="auto"/>
              </w:divBdr>
              <w:divsChild>
                <w:div w:id="212928476">
                  <w:marLeft w:val="0"/>
                  <w:marRight w:val="0"/>
                  <w:marTop w:val="0"/>
                  <w:marBottom w:val="0"/>
                  <w:divBdr>
                    <w:top w:val="none" w:sz="0" w:space="0" w:color="auto"/>
                    <w:left w:val="none" w:sz="0" w:space="0" w:color="auto"/>
                    <w:bottom w:val="none" w:sz="0" w:space="0" w:color="auto"/>
                    <w:right w:val="none" w:sz="0" w:space="0" w:color="auto"/>
                  </w:divBdr>
                  <w:divsChild>
                    <w:div w:id="169562521">
                      <w:marLeft w:val="0"/>
                      <w:marRight w:val="0"/>
                      <w:marTop w:val="0"/>
                      <w:marBottom w:val="0"/>
                      <w:divBdr>
                        <w:top w:val="none" w:sz="0" w:space="0" w:color="auto"/>
                        <w:left w:val="none" w:sz="0" w:space="0" w:color="auto"/>
                        <w:bottom w:val="none" w:sz="0" w:space="0" w:color="auto"/>
                        <w:right w:val="none" w:sz="0" w:space="0" w:color="auto"/>
                      </w:divBdr>
                      <w:divsChild>
                        <w:div w:id="1433936185">
                          <w:marLeft w:val="0"/>
                          <w:marRight w:val="0"/>
                          <w:marTop w:val="0"/>
                          <w:marBottom w:val="0"/>
                          <w:divBdr>
                            <w:top w:val="none" w:sz="0" w:space="0" w:color="auto"/>
                            <w:left w:val="none" w:sz="0" w:space="0" w:color="auto"/>
                            <w:bottom w:val="none" w:sz="0" w:space="0" w:color="auto"/>
                            <w:right w:val="none" w:sz="0" w:space="0" w:color="auto"/>
                          </w:divBdr>
                          <w:divsChild>
                            <w:div w:id="16310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002566">
      <w:bodyDiv w:val="1"/>
      <w:marLeft w:val="0"/>
      <w:marRight w:val="0"/>
      <w:marTop w:val="0"/>
      <w:marBottom w:val="0"/>
      <w:divBdr>
        <w:top w:val="none" w:sz="0" w:space="0" w:color="auto"/>
        <w:left w:val="none" w:sz="0" w:space="0" w:color="auto"/>
        <w:bottom w:val="none" w:sz="0" w:space="0" w:color="auto"/>
        <w:right w:val="none" w:sz="0" w:space="0" w:color="auto"/>
      </w:divBdr>
    </w:div>
    <w:div w:id="1534346881">
      <w:bodyDiv w:val="1"/>
      <w:marLeft w:val="0"/>
      <w:marRight w:val="0"/>
      <w:marTop w:val="0"/>
      <w:marBottom w:val="0"/>
      <w:divBdr>
        <w:top w:val="none" w:sz="0" w:space="0" w:color="auto"/>
        <w:left w:val="none" w:sz="0" w:space="0" w:color="auto"/>
        <w:bottom w:val="none" w:sz="0" w:space="0" w:color="auto"/>
        <w:right w:val="none" w:sz="0" w:space="0" w:color="auto"/>
      </w:divBdr>
      <w:divsChild>
        <w:div w:id="2030596059">
          <w:marLeft w:val="0"/>
          <w:marRight w:val="0"/>
          <w:marTop w:val="0"/>
          <w:marBottom w:val="0"/>
          <w:divBdr>
            <w:top w:val="none" w:sz="0" w:space="0" w:color="auto"/>
            <w:left w:val="none" w:sz="0" w:space="0" w:color="auto"/>
            <w:bottom w:val="none" w:sz="0" w:space="0" w:color="auto"/>
            <w:right w:val="none" w:sz="0" w:space="0" w:color="auto"/>
          </w:divBdr>
          <w:divsChild>
            <w:div w:id="1776171926">
              <w:marLeft w:val="0"/>
              <w:marRight w:val="0"/>
              <w:marTop w:val="0"/>
              <w:marBottom w:val="0"/>
              <w:divBdr>
                <w:top w:val="none" w:sz="0" w:space="0" w:color="auto"/>
                <w:left w:val="none" w:sz="0" w:space="0" w:color="auto"/>
                <w:bottom w:val="none" w:sz="0" w:space="0" w:color="auto"/>
                <w:right w:val="none" w:sz="0" w:space="0" w:color="auto"/>
              </w:divBdr>
              <w:divsChild>
                <w:div w:id="8992815">
                  <w:marLeft w:val="0"/>
                  <w:marRight w:val="0"/>
                  <w:marTop w:val="0"/>
                  <w:marBottom w:val="0"/>
                  <w:divBdr>
                    <w:top w:val="none" w:sz="0" w:space="0" w:color="auto"/>
                    <w:left w:val="none" w:sz="0" w:space="0" w:color="auto"/>
                    <w:bottom w:val="none" w:sz="0" w:space="0" w:color="auto"/>
                    <w:right w:val="none" w:sz="0" w:space="0" w:color="auto"/>
                  </w:divBdr>
                  <w:divsChild>
                    <w:div w:id="844511553">
                      <w:marLeft w:val="0"/>
                      <w:marRight w:val="0"/>
                      <w:marTop w:val="0"/>
                      <w:marBottom w:val="0"/>
                      <w:divBdr>
                        <w:top w:val="none" w:sz="0" w:space="0" w:color="auto"/>
                        <w:left w:val="none" w:sz="0" w:space="0" w:color="auto"/>
                        <w:bottom w:val="none" w:sz="0" w:space="0" w:color="auto"/>
                        <w:right w:val="none" w:sz="0" w:space="0" w:color="auto"/>
                      </w:divBdr>
                      <w:divsChild>
                        <w:div w:id="1605113488">
                          <w:marLeft w:val="0"/>
                          <w:marRight w:val="0"/>
                          <w:marTop w:val="300"/>
                          <w:marBottom w:val="300"/>
                          <w:divBdr>
                            <w:top w:val="none" w:sz="0" w:space="0" w:color="auto"/>
                            <w:left w:val="none" w:sz="0" w:space="0" w:color="auto"/>
                            <w:bottom w:val="none" w:sz="0" w:space="0" w:color="auto"/>
                            <w:right w:val="none" w:sz="0" w:space="0" w:color="auto"/>
                          </w:divBdr>
                          <w:divsChild>
                            <w:div w:id="590506551">
                              <w:marLeft w:val="0"/>
                              <w:marRight w:val="0"/>
                              <w:marTop w:val="0"/>
                              <w:marBottom w:val="0"/>
                              <w:divBdr>
                                <w:top w:val="none" w:sz="0" w:space="0" w:color="auto"/>
                                <w:left w:val="none" w:sz="0" w:space="0" w:color="auto"/>
                                <w:bottom w:val="none" w:sz="0" w:space="0" w:color="auto"/>
                                <w:right w:val="none" w:sz="0" w:space="0" w:color="auto"/>
                              </w:divBdr>
                              <w:divsChild>
                                <w:div w:id="1842236199">
                                  <w:marLeft w:val="0"/>
                                  <w:marRight w:val="0"/>
                                  <w:marTop w:val="0"/>
                                  <w:marBottom w:val="0"/>
                                  <w:divBdr>
                                    <w:top w:val="none" w:sz="0" w:space="0" w:color="auto"/>
                                    <w:left w:val="none" w:sz="0" w:space="0" w:color="auto"/>
                                    <w:bottom w:val="none" w:sz="0" w:space="0" w:color="auto"/>
                                    <w:right w:val="none" w:sz="0" w:space="0" w:color="auto"/>
                                  </w:divBdr>
                                  <w:divsChild>
                                    <w:div w:id="270012059">
                                      <w:marLeft w:val="0"/>
                                      <w:marRight w:val="0"/>
                                      <w:marTop w:val="0"/>
                                      <w:marBottom w:val="0"/>
                                      <w:divBdr>
                                        <w:top w:val="none" w:sz="0" w:space="0" w:color="auto"/>
                                        <w:left w:val="none" w:sz="0" w:space="0" w:color="auto"/>
                                        <w:bottom w:val="none" w:sz="0" w:space="0" w:color="auto"/>
                                        <w:right w:val="none" w:sz="0" w:space="0" w:color="auto"/>
                                      </w:divBdr>
                                      <w:divsChild>
                                        <w:div w:id="185675696">
                                          <w:marLeft w:val="0"/>
                                          <w:marRight w:val="0"/>
                                          <w:marTop w:val="0"/>
                                          <w:marBottom w:val="0"/>
                                          <w:divBdr>
                                            <w:top w:val="none" w:sz="0" w:space="0" w:color="auto"/>
                                            <w:left w:val="none" w:sz="0" w:space="0" w:color="auto"/>
                                            <w:bottom w:val="none" w:sz="0" w:space="0" w:color="auto"/>
                                            <w:right w:val="none" w:sz="0" w:space="0" w:color="auto"/>
                                          </w:divBdr>
                                          <w:divsChild>
                                            <w:div w:id="438768071">
                                              <w:marLeft w:val="0"/>
                                              <w:marRight w:val="0"/>
                                              <w:marTop w:val="0"/>
                                              <w:marBottom w:val="0"/>
                                              <w:divBdr>
                                                <w:top w:val="none" w:sz="0" w:space="0" w:color="auto"/>
                                                <w:left w:val="none" w:sz="0" w:space="0" w:color="auto"/>
                                                <w:bottom w:val="none" w:sz="0" w:space="0" w:color="auto"/>
                                                <w:right w:val="none" w:sz="0" w:space="0" w:color="auto"/>
                                              </w:divBdr>
                                              <w:divsChild>
                                                <w:div w:id="275253943">
                                                  <w:marLeft w:val="0"/>
                                                  <w:marRight w:val="0"/>
                                                  <w:marTop w:val="0"/>
                                                  <w:marBottom w:val="0"/>
                                                  <w:divBdr>
                                                    <w:top w:val="none" w:sz="0" w:space="0" w:color="auto"/>
                                                    <w:left w:val="none" w:sz="0" w:space="0" w:color="auto"/>
                                                    <w:bottom w:val="none" w:sz="0" w:space="0" w:color="auto"/>
                                                    <w:right w:val="none" w:sz="0" w:space="0" w:color="auto"/>
                                                  </w:divBdr>
                                                  <w:divsChild>
                                                    <w:div w:id="2023772937">
                                                      <w:marLeft w:val="0"/>
                                                      <w:marRight w:val="0"/>
                                                      <w:marTop w:val="0"/>
                                                      <w:marBottom w:val="0"/>
                                                      <w:divBdr>
                                                        <w:top w:val="none" w:sz="0" w:space="0" w:color="auto"/>
                                                        <w:left w:val="none" w:sz="0" w:space="0" w:color="auto"/>
                                                        <w:bottom w:val="none" w:sz="0" w:space="0" w:color="auto"/>
                                                        <w:right w:val="none" w:sz="0" w:space="0" w:color="auto"/>
                                                      </w:divBdr>
                                                      <w:divsChild>
                                                        <w:div w:id="1034422789">
                                                          <w:marLeft w:val="0"/>
                                                          <w:marRight w:val="0"/>
                                                          <w:marTop w:val="0"/>
                                                          <w:marBottom w:val="0"/>
                                                          <w:divBdr>
                                                            <w:top w:val="none" w:sz="0" w:space="0" w:color="auto"/>
                                                            <w:left w:val="none" w:sz="0" w:space="0" w:color="auto"/>
                                                            <w:bottom w:val="none" w:sz="0" w:space="0" w:color="auto"/>
                                                            <w:right w:val="none" w:sz="0" w:space="0" w:color="auto"/>
                                                          </w:divBdr>
                                                          <w:divsChild>
                                                            <w:div w:id="15542570">
                                                              <w:marLeft w:val="0"/>
                                                              <w:marRight w:val="0"/>
                                                              <w:marTop w:val="0"/>
                                                              <w:marBottom w:val="0"/>
                                                              <w:divBdr>
                                                                <w:top w:val="none" w:sz="0" w:space="0" w:color="auto"/>
                                                                <w:left w:val="none" w:sz="0" w:space="0" w:color="auto"/>
                                                                <w:bottom w:val="none" w:sz="0" w:space="0" w:color="auto"/>
                                                                <w:right w:val="none" w:sz="0" w:space="0" w:color="auto"/>
                                                              </w:divBdr>
                                                              <w:divsChild>
                                                                <w:div w:id="1746148864">
                                                                  <w:marLeft w:val="0"/>
                                                                  <w:marRight w:val="0"/>
                                                                  <w:marTop w:val="0"/>
                                                                  <w:marBottom w:val="0"/>
                                                                  <w:divBdr>
                                                                    <w:top w:val="none" w:sz="0" w:space="0" w:color="auto"/>
                                                                    <w:left w:val="none" w:sz="0" w:space="0" w:color="auto"/>
                                                                    <w:bottom w:val="none" w:sz="0" w:space="0" w:color="auto"/>
                                                                    <w:right w:val="none" w:sz="0" w:space="0" w:color="auto"/>
                                                                  </w:divBdr>
                                                                  <w:divsChild>
                                                                    <w:div w:id="937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0332848">
      <w:bodyDiv w:val="1"/>
      <w:marLeft w:val="0"/>
      <w:marRight w:val="0"/>
      <w:marTop w:val="0"/>
      <w:marBottom w:val="0"/>
      <w:divBdr>
        <w:top w:val="none" w:sz="0" w:space="0" w:color="auto"/>
        <w:left w:val="none" w:sz="0" w:space="0" w:color="auto"/>
        <w:bottom w:val="none" w:sz="0" w:space="0" w:color="auto"/>
        <w:right w:val="none" w:sz="0" w:space="0" w:color="auto"/>
      </w:divBdr>
      <w:divsChild>
        <w:div w:id="1905294254">
          <w:marLeft w:val="0"/>
          <w:marRight w:val="0"/>
          <w:marTop w:val="0"/>
          <w:marBottom w:val="0"/>
          <w:divBdr>
            <w:top w:val="none" w:sz="0" w:space="0" w:color="auto"/>
            <w:left w:val="none" w:sz="0" w:space="0" w:color="auto"/>
            <w:bottom w:val="none" w:sz="0" w:space="0" w:color="auto"/>
            <w:right w:val="none" w:sz="0" w:space="0" w:color="auto"/>
          </w:divBdr>
          <w:divsChild>
            <w:div w:id="133834828">
              <w:marLeft w:val="0"/>
              <w:marRight w:val="0"/>
              <w:marTop w:val="0"/>
              <w:marBottom w:val="0"/>
              <w:divBdr>
                <w:top w:val="none" w:sz="0" w:space="0" w:color="auto"/>
                <w:left w:val="none" w:sz="0" w:space="0" w:color="auto"/>
                <w:bottom w:val="none" w:sz="0" w:space="0" w:color="auto"/>
                <w:right w:val="none" w:sz="0" w:space="0" w:color="auto"/>
              </w:divBdr>
              <w:divsChild>
                <w:div w:id="1038896590">
                  <w:marLeft w:val="0"/>
                  <w:marRight w:val="0"/>
                  <w:marTop w:val="0"/>
                  <w:marBottom w:val="0"/>
                  <w:divBdr>
                    <w:top w:val="none" w:sz="0" w:space="0" w:color="auto"/>
                    <w:left w:val="none" w:sz="0" w:space="0" w:color="auto"/>
                    <w:bottom w:val="none" w:sz="0" w:space="0" w:color="auto"/>
                    <w:right w:val="none" w:sz="0" w:space="0" w:color="auto"/>
                  </w:divBdr>
                  <w:divsChild>
                    <w:div w:id="670259278">
                      <w:marLeft w:val="0"/>
                      <w:marRight w:val="0"/>
                      <w:marTop w:val="0"/>
                      <w:marBottom w:val="0"/>
                      <w:divBdr>
                        <w:top w:val="none" w:sz="0" w:space="0" w:color="auto"/>
                        <w:left w:val="none" w:sz="0" w:space="0" w:color="auto"/>
                        <w:bottom w:val="none" w:sz="0" w:space="0" w:color="auto"/>
                        <w:right w:val="none" w:sz="0" w:space="0" w:color="auto"/>
                      </w:divBdr>
                      <w:divsChild>
                        <w:div w:id="1293366477">
                          <w:marLeft w:val="0"/>
                          <w:marRight w:val="0"/>
                          <w:marTop w:val="300"/>
                          <w:marBottom w:val="300"/>
                          <w:divBdr>
                            <w:top w:val="none" w:sz="0" w:space="0" w:color="auto"/>
                            <w:left w:val="none" w:sz="0" w:space="0" w:color="auto"/>
                            <w:bottom w:val="none" w:sz="0" w:space="0" w:color="auto"/>
                            <w:right w:val="none" w:sz="0" w:space="0" w:color="auto"/>
                          </w:divBdr>
                          <w:divsChild>
                            <w:div w:id="631787741">
                              <w:marLeft w:val="0"/>
                              <w:marRight w:val="0"/>
                              <w:marTop w:val="0"/>
                              <w:marBottom w:val="0"/>
                              <w:divBdr>
                                <w:top w:val="none" w:sz="0" w:space="0" w:color="auto"/>
                                <w:left w:val="none" w:sz="0" w:space="0" w:color="auto"/>
                                <w:bottom w:val="none" w:sz="0" w:space="0" w:color="auto"/>
                                <w:right w:val="none" w:sz="0" w:space="0" w:color="auto"/>
                              </w:divBdr>
                              <w:divsChild>
                                <w:div w:id="1985042646">
                                  <w:marLeft w:val="0"/>
                                  <w:marRight w:val="0"/>
                                  <w:marTop w:val="0"/>
                                  <w:marBottom w:val="0"/>
                                  <w:divBdr>
                                    <w:top w:val="none" w:sz="0" w:space="0" w:color="auto"/>
                                    <w:left w:val="none" w:sz="0" w:space="0" w:color="auto"/>
                                    <w:bottom w:val="none" w:sz="0" w:space="0" w:color="auto"/>
                                    <w:right w:val="none" w:sz="0" w:space="0" w:color="auto"/>
                                  </w:divBdr>
                                  <w:divsChild>
                                    <w:div w:id="1025401172">
                                      <w:marLeft w:val="0"/>
                                      <w:marRight w:val="0"/>
                                      <w:marTop w:val="0"/>
                                      <w:marBottom w:val="0"/>
                                      <w:divBdr>
                                        <w:top w:val="none" w:sz="0" w:space="0" w:color="auto"/>
                                        <w:left w:val="none" w:sz="0" w:space="0" w:color="auto"/>
                                        <w:bottom w:val="none" w:sz="0" w:space="0" w:color="auto"/>
                                        <w:right w:val="none" w:sz="0" w:space="0" w:color="auto"/>
                                      </w:divBdr>
                                      <w:divsChild>
                                        <w:div w:id="1005061565">
                                          <w:marLeft w:val="0"/>
                                          <w:marRight w:val="0"/>
                                          <w:marTop w:val="0"/>
                                          <w:marBottom w:val="0"/>
                                          <w:divBdr>
                                            <w:top w:val="none" w:sz="0" w:space="0" w:color="auto"/>
                                            <w:left w:val="none" w:sz="0" w:space="0" w:color="auto"/>
                                            <w:bottom w:val="none" w:sz="0" w:space="0" w:color="auto"/>
                                            <w:right w:val="none" w:sz="0" w:space="0" w:color="auto"/>
                                          </w:divBdr>
                                          <w:divsChild>
                                            <w:div w:id="924193364">
                                              <w:marLeft w:val="0"/>
                                              <w:marRight w:val="0"/>
                                              <w:marTop w:val="0"/>
                                              <w:marBottom w:val="0"/>
                                              <w:divBdr>
                                                <w:top w:val="none" w:sz="0" w:space="0" w:color="auto"/>
                                                <w:left w:val="none" w:sz="0" w:space="0" w:color="auto"/>
                                                <w:bottom w:val="none" w:sz="0" w:space="0" w:color="auto"/>
                                                <w:right w:val="none" w:sz="0" w:space="0" w:color="auto"/>
                                              </w:divBdr>
                                              <w:divsChild>
                                                <w:div w:id="256981091">
                                                  <w:marLeft w:val="0"/>
                                                  <w:marRight w:val="0"/>
                                                  <w:marTop w:val="0"/>
                                                  <w:marBottom w:val="0"/>
                                                  <w:divBdr>
                                                    <w:top w:val="none" w:sz="0" w:space="0" w:color="auto"/>
                                                    <w:left w:val="none" w:sz="0" w:space="0" w:color="auto"/>
                                                    <w:bottom w:val="none" w:sz="0" w:space="0" w:color="auto"/>
                                                    <w:right w:val="none" w:sz="0" w:space="0" w:color="auto"/>
                                                  </w:divBdr>
                                                  <w:divsChild>
                                                    <w:div w:id="366873000">
                                                      <w:marLeft w:val="0"/>
                                                      <w:marRight w:val="0"/>
                                                      <w:marTop w:val="0"/>
                                                      <w:marBottom w:val="0"/>
                                                      <w:divBdr>
                                                        <w:top w:val="none" w:sz="0" w:space="0" w:color="auto"/>
                                                        <w:left w:val="none" w:sz="0" w:space="0" w:color="auto"/>
                                                        <w:bottom w:val="none" w:sz="0" w:space="0" w:color="auto"/>
                                                        <w:right w:val="none" w:sz="0" w:space="0" w:color="auto"/>
                                                      </w:divBdr>
                                                      <w:divsChild>
                                                        <w:div w:id="1126778118">
                                                          <w:marLeft w:val="0"/>
                                                          <w:marRight w:val="0"/>
                                                          <w:marTop w:val="0"/>
                                                          <w:marBottom w:val="0"/>
                                                          <w:divBdr>
                                                            <w:top w:val="none" w:sz="0" w:space="0" w:color="auto"/>
                                                            <w:left w:val="none" w:sz="0" w:space="0" w:color="auto"/>
                                                            <w:bottom w:val="none" w:sz="0" w:space="0" w:color="auto"/>
                                                            <w:right w:val="none" w:sz="0" w:space="0" w:color="auto"/>
                                                          </w:divBdr>
                                                          <w:divsChild>
                                                            <w:div w:id="1370491022">
                                                              <w:marLeft w:val="0"/>
                                                              <w:marRight w:val="0"/>
                                                              <w:marTop w:val="0"/>
                                                              <w:marBottom w:val="0"/>
                                                              <w:divBdr>
                                                                <w:top w:val="none" w:sz="0" w:space="0" w:color="auto"/>
                                                                <w:left w:val="none" w:sz="0" w:space="0" w:color="auto"/>
                                                                <w:bottom w:val="none" w:sz="0" w:space="0" w:color="auto"/>
                                                                <w:right w:val="none" w:sz="0" w:space="0" w:color="auto"/>
                                                              </w:divBdr>
                                                              <w:divsChild>
                                                                <w:div w:id="11233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diagramData" Target="diagrams/data1.xm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5AFECF-2B87-4CF7-8F1B-1EB8C71B14AF}" type="doc">
      <dgm:prSet loTypeId="urn:microsoft.com/office/officeart/2005/8/layout/hList1" loCatId="list" qsTypeId="urn:microsoft.com/office/officeart/2005/8/quickstyle/3d4" qsCatId="3D" csTypeId="urn:microsoft.com/office/officeart/2005/8/colors/accent1_2" csCatId="accent1" phldr="1"/>
      <dgm:spPr/>
      <dgm:t>
        <a:bodyPr/>
        <a:lstStyle/>
        <a:p>
          <a:endParaRPr lang="en-AU"/>
        </a:p>
      </dgm:t>
    </dgm:pt>
    <dgm:pt modelId="{DC063A24-55A5-4A91-A8F1-0E4A58A062E2}">
      <dgm:prSet phldrT="[Text]"/>
      <dgm:spPr/>
      <dgm:t>
        <a:bodyPr/>
        <a:lstStyle/>
        <a:p>
          <a:r>
            <a:rPr lang="en-AU"/>
            <a:t>1. Technical/ Method</a:t>
          </a:r>
        </a:p>
      </dgm:t>
    </dgm:pt>
    <dgm:pt modelId="{2182C09C-FEAA-4133-BE4A-5F17591FCD05}" type="parTrans" cxnId="{052D821A-56C6-4772-8943-247C2D3CC0BD}">
      <dgm:prSet/>
      <dgm:spPr/>
      <dgm:t>
        <a:bodyPr/>
        <a:lstStyle/>
        <a:p>
          <a:endParaRPr lang="en-AU"/>
        </a:p>
      </dgm:t>
    </dgm:pt>
    <dgm:pt modelId="{C0F690E8-85E2-4608-913B-373BABA4BAE6}" type="sibTrans" cxnId="{052D821A-56C6-4772-8943-247C2D3CC0BD}">
      <dgm:prSet/>
      <dgm:spPr/>
      <dgm:t>
        <a:bodyPr/>
        <a:lstStyle/>
        <a:p>
          <a:endParaRPr lang="en-AU"/>
        </a:p>
      </dgm:t>
    </dgm:pt>
    <dgm:pt modelId="{2F464CD5-F0E2-4E5D-AD24-CC0CCFF1F451}">
      <dgm:prSet phldrT="[Text]"/>
      <dgm:spPr/>
      <dgm:t>
        <a:bodyPr/>
        <a:lstStyle/>
        <a:p>
          <a:pPr>
            <a:spcAft>
              <a:spcPts val="600"/>
            </a:spcAft>
          </a:pPr>
          <a:r>
            <a:rPr lang="en-AU"/>
            <a:t>Proper analysis of reports, including best-practice questionnaire design, thorough analysis &amp; appropriate conclusions (PVAA, VVAA, DFWA, WWG, VVFA)</a:t>
          </a:r>
        </a:p>
      </dgm:t>
    </dgm:pt>
    <dgm:pt modelId="{40BC5F50-C5C5-47BF-B38B-E6D5D481B5B0}" type="parTrans" cxnId="{0373B20B-AD2A-45E0-BCEA-A518C27BDE12}">
      <dgm:prSet/>
      <dgm:spPr/>
      <dgm:t>
        <a:bodyPr/>
        <a:lstStyle/>
        <a:p>
          <a:endParaRPr lang="en-AU"/>
        </a:p>
      </dgm:t>
    </dgm:pt>
    <dgm:pt modelId="{559A06D4-FD3C-47C9-9A13-80052B6C31A4}" type="sibTrans" cxnId="{0373B20B-AD2A-45E0-BCEA-A518C27BDE12}">
      <dgm:prSet/>
      <dgm:spPr/>
      <dgm:t>
        <a:bodyPr/>
        <a:lstStyle/>
        <a:p>
          <a:endParaRPr lang="en-AU"/>
        </a:p>
      </dgm:t>
    </dgm:pt>
    <dgm:pt modelId="{64943AE6-65E8-4D79-B1CF-C705B14186B3}">
      <dgm:prSet phldrT="[Text]"/>
      <dgm:spPr/>
      <dgm:t>
        <a:bodyPr/>
        <a:lstStyle/>
        <a:p>
          <a:r>
            <a:rPr lang="en-AU"/>
            <a:t>2. Health</a:t>
          </a:r>
        </a:p>
      </dgm:t>
    </dgm:pt>
    <dgm:pt modelId="{14E33BEB-368D-4D00-9C99-2F2F5B0251E5}" type="parTrans" cxnId="{E15CE4FF-938F-44F8-98DB-AC8C775F4AE3}">
      <dgm:prSet/>
      <dgm:spPr/>
      <dgm:t>
        <a:bodyPr/>
        <a:lstStyle/>
        <a:p>
          <a:endParaRPr lang="en-AU"/>
        </a:p>
      </dgm:t>
    </dgm:pt>
    <dgm:pt modelId="{8B269A34-E902-4C0B-B55B-0803BC3DEDEC}" type="sibTrans" cxnId="{E15CE4FF-938F-44F8-98DB-AC8C775F4AE3}">
      <dgm:prSet/>
      <dgm:spPr/>
      <dgm:t>
        <a:bodyPr/>
        <a:lstStyle/>
        <a:p>
          <a:endParaRPr lang="en-AU"/>
        </a:p>
      </dgm:t>
    </dgm:pt>
    <dgm:pt modelId="{7CA7997A-8306-4D5F-BE77-0319C80A35C7}">
      <dgm:prSet phldrT="[Text]"/>
      <dgm:spPr/>
      <dgm:t>
        <a:bodyPr/>
        <a:lstStyle/>
        <a:p>
          <a:pPr>
            <a:spcAft>
              <a:spcPts val="600"/>
            </a:spcAft>
          </a:pPr>
          <a:r>
            <a:rPr lang="en-AU"/>
            <a:t>Mainstream psychological support for families (not VVCS) (RSL)</a:t>
          </a:r>
        </a:p>
      </dgm:t>
    </dgm:pt>
    <dgm:pt modelId="{11C9CD6A-1A7E-4629-8069-EA4D89DF2A63}" type="parTrans" cxnId="{EFDCDCFD-22DB-4843-A189-6679A9334C43}">
      <dgm:prSet/>
      <dgm:spPr/>
      <dgm:t>
        <a:bodyPr/>
        <a:lstStyle/>
        <a:p>
          <a:endParaRPr lang="en-AU"/>
        </a:p>
      </dgm:t>
    </dgm:pt>
    <dgm:pt modelId="{21C42884-DED3-48B3-9173-E3BFD57E74AD}" type="sibTrans" cxnId="{EFDCDCFD-22DB-4843-A189-6679A9334C43}">
      <dgm:prSet/>
      <dgm:spPr/>
      <dgm:t>
        <a:bodyPr/>
        <a:lstStyle/>
        <a:p>
          <a:endParaRPr lang="en-AU"/>
        </a:p>
      </dgm:t>
    </dgm:pt>
    <dgm:pt modelId="{B2579359-3D60-4E5F-A230-DDD40399DC46}">
      <dgm:prSet phldrT="[Text]"/>
      <dgm:spPr/>
      <dgm:t>
        <a:bodyPr/>
        <a:lstStyle/>
        <a:p>
          <a:r>
            <a:rPr lang="en-AU"/>
            <a:t>3. Education and Communication</a:t>
          </a:r>
        </a:p>
      </dgm:t>
    </dgm:pt>
    <dgm:pt modelId="{A08B260A-6628-433B-B974-044B9F7DC2CA}" type="parTrans" cxnId="{60DA1AAE-AAF9-4A20-B4E8-66303EDBDF7C}">
      <dgm:prSet/>
      <dgm:spPr/>
      <dgm:t>
        <a:bodyPr/>
        <a:lstStyle/>
        <a:p>
          <a:endParaRPr lang="en-AU"/>
        </a:p>
      </dgm:t>
    </dgm:pt>
    <dgm:pt modelId="{99A547FD-A600-4C15-B914-3E84DB11B31D}" type="sibTrans" cxnId="{60DA1AAE-AAF9-4A20-B4E8-66303EDBDF7C}">
      <dgm:prSet/>
      <dgm:spPr/>
      <dgm:t>
        <a:bodyPr/>
        <a:lstStyle/>
        <a:p>
          <a:endParaRPr lang="en-AU"/>
        </a:p>
      </dgm:t>
    </dgm:pt>
    <dgm:pt modelId="{80634EB1-8211-44D9-8D68-30D6D1EE2CBC}">
      <dgm:prSet phldrT="[Text]"/>
      <dgm:spPr/>
      <dgm:t>
        <a:bodyPr/>
        <a:lstStyle/>
        <a:p>
          <a:pPr>
            <a:spcAft>
              <a:spcPts val="600"/>
            </a:spcAft>
          </a:pPr>
          <a:r>
            <a:rPr lang="en-AU"/>
            <a:t>Education and treatment for veterans and partners on the impact of PTSD on parenting (DFA, RAAFA, RARA)</a:t>
          </a:r>
        </a:p>
      </dgm:t>
    </dgm:pt>
    <dgm:pt modelId="{24C37122-F27F-4D6A-8534-B44B19FA4987}" type="parTrans" cxnId="{728ADC96-427C-4AF2-8A05-04FBBEB880AA}">
      <dgm:prSet/>
      <dgm:spPr/>
      <dgm:t>
        <a:bodyPr/>
        <a:lstStyle/>
        <a:p>
          <a:endParaRPr lang="en-AU"/>
        </a:p>
      </dgm:t>
    </dgm:pt>
    <dgm:pt modelId="{54328E43-3F39-4746-94A2-4211AAB489D0}" type="sibTrans" cxnId="{728ADC96-427C-4AF2-8A05-04FBBEB880AA}">
      <dgm:prSet/>
      <dgm:spPr/>
      <dgm:t>
        <a:bodyPr/>
        <a:lstStyle/>
        <a:p>
          <a:endParaRPr lang="en-AU"/>
        </a:p>
      </dgm:t>
    </dgm:pt>
    <dgm:pt modelId="{A0C2D0E1-5FAF-4204-90D6-86398B71015B}">
      <dgm:prSet/>
      <dgm:spPr/>
      <dgm:t>
        <a:bodyPr/>
        <a:lstStyle/>
        <a:p>
          <a:r>
            <a:rPr lang="en-AU"/>
            <a:t>5. Future research</a:t>
          </a:r>
        </a:p>
      </dgm:t>
    </dgm:pt>
    <dgm:pt modelId="{36447CB3-1A90-4AF6-A658-3A95F69CD226}" type="parTrans" cxnId="{76B88ACC-21E2-4629-A9D9-AAA38D9DCCF2}">
      <dgm:prSet/>
      <dgm:spPr/>
      <dgm:t>
        <a:bodyPr/>
        <a:lstStyle/>
        <a:p>
          <a:endParaRPr lang="en-AU"/>
        </a:p>
      </dgm:t>
    </dgm:pt>
    <dgm:pt modelId="{4FFDFE05-7AE8-4EDD-8A99-E453F7364AD9}" type="sibTrans" cxnId="{76B88ACC-21E2-4629-A9D9-AAA38D9DCCF2}">
      <dgm:prSet/>
      <dgm:spPr/>
      <dgm:t>
        <a:bodyPr/>
        <a:lstStyle/>
        <a:p>
          <a:endParaRPr lang="en-AU"/>
        </a:p>
      </dgm:t>
    </dgm:pt>
    <dgm:pt modelId="{8E8299A7-64D3-479F-973A-FA721A9D5106}">
      <dgm:prSet/>
      <dgm:spPr/>
      <dgm:t>
        <a:bodyPr/>
        <a:lstStyle/>
        <a:p>
          <a:r>
            <a:rPr lang="en-AU"/>
            <a:t>Miscellaneous</a:t>
          </a:r>
        </a:p>
      </dgm:t>
    </dgm:pt>
    <dgm:pt modelId="{2BCF2552-C17C-4185-8AC0-21EFDD9A63F5}" type="parTrans" cxnId="{62254F30-1FF3-43F9-B9F0-25B1BB327553}">
      <dgm:prSet/>
      <dgm:spPr/>
      <dgm:t>
        <a:bodyPr/>
        <a:lstStyle/>
        <a:p>
          <a:endParaRPr lang="en-AU"/>
        </a:p>
      </dgm:t>
    </dgm:pt>
    <dgm:pt modelId="{C1E35D91-7D33-4B10-B6E5-14C50DB73457}" type="sibTrans" cxnId="{62254F30-1FF3-43F9-B9F0-25B1BB327553}">
      <dgm:prSet/>
      <dgm:spPr/>
      <dgm:t>
        <a:bodyPr/>
        <a:lstStyle/>
        <a:p>
          <a:endParaRPr lang="en-AU"/>
        </a:p>
      </dgm:t>
    </dgm:pt>
    <dgm:pt modelId="{09AF82E9-D072-4EBF-AB60-C4503430A92A}">
      <dgm:prSet/>
      <dgm:spPr/>
      <dgm:t>
        <a:bodyPr/>
        <a:lstStyle/>
        <a:p>
          <a:r>
            <a:rPr lang="en-AU"/>
            <a:t>4. Lessons learned</a:t>
          </a:r>
        </a:p>
      </dgm:t>
    </dgm:pt>
    <dgm:pt modelId="{6301D076-6FDE-4A50-9B83-4BD74B2F8EDC}" type="parTrans" cxnId="{69A1185F-DFAF-4EB9-90F6-0594295C4F16}">
      <dgm:prSet/>
      <dgm:spPr/>
      <dgm:t>
        <a:bodyPr/>
        <a:lstStyle/>
        <a:p>
          <a:endParaRPr lang="en-AU"/>
        </a:p>
      </dgm:t>
    </dgm:pt>
    <dgm:pt modelId="{DC6FB12D-A640-4BD7-A38C-147A410CD7ED}" type="sibTrans" cxnId="{69A1185F-DFAF-4EB9-90F6-0594295C4F16}">
      <dgm:prSet/>
      <dgm:spPr/>
      <dgm:t>
        <a:bodyPr/>
        <a:lstStyle/>
        <a:p>
          <a:endParaRPr lang="en-AU"/>
        </a:p>
      </dgm:t>
    </dgm:pt>
    <dgm:pt modelId="{0CD1747D-7BE9-4B60-B0DB-857CF1E475A7}">
      <dgm:prSet/>
      <dgm:spPr/>
      <dgm:t>
        <a:bodyPr/>
        <a:lstStyle/>
        <a:p>
          <a:pPr>
            <a:spcAft>
              <a:spcPts val="600"/>
            </a:spcAft>
          </a:pPr>
          <a:r>
            <a:rPr lang="en-AU"/>
            <a:t>Sample size not large enough to investigate rare outcomes and suicide, and why do a study with small  numbers. Concerns with findings presenting scientific uncertainties (RAAFA, WWG, VVFA)</a:t>
          </a:r>
        </a:p>
      </dgm:t>
    </dgm:pt>
    <dgm:pt modelId="{AC4A9570-53B5-4725-9CC3-6BCA77C15CB1}" type="parTrans" cxnId="{DBAAEE68-4DD5-438F-915C-021D29348F02}">
      <dgm:prSet/>
      <dgm:spPr/>
      <dgm:t>
        <a:bodyPr/>
        <a:lstStyle/>
        <a:p>
          <a:endParaRPr lang="en-AU"/>
        </a:p>
      </dgm:t>
    </dgm:pt>
    <dgm:pt modelId="{AA4F5338-4E99-485C-8DF2-365DB89E9CF9}" type="sibTrans" cxnId="{DBAAEE68-4DD5-438F-915C-021D29348F02}">
      <dgm:prSet/>
      <dgm:spPr/>
      <dgm:t>
        <a:bodyPr/>
        <a:lstStyle/>
        <a:p>
          <a:endParaRPr lang="en-AU"/>
        </a:p>
      </dgm:t>
    </dgm:pt>
    <dgm:pt modelId="{55E9C2C1-239B-4BDF-8684-55BD093E2761}">
      <dgm:prSet/>
      <dgm:spPr/>
      <dgm:t>
        <a:bodyPr/>
        <a:lstStyle/>
        <a:p>
          <a:pPr>
            <a:spcAft>
              <a:spcPts val="600"/>
            </a:spcAft>
          </a:pPr>
          <a:r>
            <a:rPr lang="en-AU"/>
            <a:t>Difficulties in understanding the technical nature of the report (PVAA, TPI Fed, VVFA)</a:t>
          </a:r>
        </a:p>
      </dgm:t>
    </dgm:pt>
    <dgm:pt modelId="{086BD25B-20CF-47C9-B2B7-5C77FA008DA3}" type="parTrans" cxnId="{AD532AF0-9E4A-4E8E-8948-C6546AEA3CD8}">
      <dgm:prSet/>
      <dgm:spPr/>
      <dgm:t>
        <a:bodyPr/>
        <a:lstStyle/>
        <a:p>
          <a:endParaRPr lang="en-AU"/>
        </a:p>
      </dgm:t>
    </dgm:pt>
    <dgm:pt modelId="{86E962B8-4E4F-4634-A2EC-F0624D0F6703}" type="sibTrans" cxnId="{AD532AF0-9E4A-4E8E-8948-C6546AEA3CD8}">
      <dgm:prSet/>
      <dgm:spPr/>
      <dgm:t>
        <a:bodyPr/>
        <a:lstStyle/>
        <a:p>
          <a:endParaRPr lang="en-AU"/>
        </a:p>
      </dgm:t>
    </dgm:pt>
    <dgm:pt modelId="{F5689D8A-290C-40F8-939F-36AE72DF285C}">
      <dgm:prSet/>
      <dgm:spPr/>
      <dgm:t>
        <a:bodyPr/>
        <a:lstStyle/>
        <a:p>
          <a:pPr>
            <a:spcAft>
              <a:spcPts val="600"/>
            </a:spcAft>
          </a:pPr>
          <a:r>
            <a:rPr lang="en-AU"/>
            <a:t>Priorities given to mental health conditions vs conditions linked to chemical exposure and skin conditions (VVAA, Ind.)</a:t>
          </a:r>
        </a:p>
      </dgm:t>
    </dgm:pt>
    <dgm:pt modelId="{A9A45329-95BF-4D30-8A05-96A54E0DC15C}" type="parTrans" cxnId="{66E47C33-BBE6-4C37-BE37-A1C55A289B3A}">
      <dgm:prSet/>
      <dgm:spPr/>
      <dgm:t>
        <a:bodyPr/>
        <a:lstStyle/>
        <a:p>
          <a:endParaRPr lang="en-AU"/>
        </a:p>
      </dgm:t>
    </dgm:pt>
    <dgm:pt modelId="{42A62882-747E-4259-86F8-CE4BC553257E}" type="sibTrans" cxnId="{66E47C33-BBE6-4C37-BE37-A1C55A289B3A}">
      <dgm:prSet/>
      <dgm:spPr/>
      <dgm:t>
        <a:bodyPr/>
        <a:lstStyle/>
        <a:p>
          <a:endParaRPr lang="en-AU"/>
        </a:p>
      </dgm:t>
    </dgm:pt>
    <dgm:pt modelId="{C8654C39-9E27-4B8A-962A-06F8E2D7A639}">
      <dgm:prSet/>
      <dgm:spPr/>
      <dgm:t>
        <a:bodyPr/>
        <a:lstStyle/>
        <a:p>
          <a:pPr>
            <a:spcAft>
              <a:spcPts val="600"/>
            </a:spcAft>
          </a:pPr>
          <a:r>
            <a:rPr lang="en-AU"/>
            <a:t>US Government awarding money for Agent Orange exposure (Ind.)</a:t>
          </a:r>
        </a:p>
      </dgm:t>
    </dgm:pt>
    <dgm:pt modelId="{1D8AE9A6-76CE-4A36-9AF9-032A7F5890CB}" type="parTrans" cxnId="{18FA935E-3B13-457C-B98C-A2D6FBE4ECEF}">
      <dgm:prSet/>
      <dgm:spPr/>
      <dgm:t>
        <a:bodyPr/>
        <a:lstStyle/>
        <a:p>
          <a:endParaRPr lang="en-AU"/>
        </a:p>
      </dgm:t>
    </dgm:pt>
    <dgm:pt modelId="{09306443-8B39-4C37-94FB-5959167A3BE5}" type="sibTrans" cxnId="{18FA935E-3B13-457C-B98C-A2D6FBE4ECEF}">
      <dgm:prSet/>
      <dgm:spPr/>
      <dgm:t>
        <a:bodyPr/>
        <a:lstStyle/>
        <a:p>
          <a:endParaRPr lang="en-AU"/>
        </a:p>
      </dgm:t>
    </dgm:pt>
    <dgm:pt modelId="{3B9FC204-AE67-4590-9232-D93969541E0F}">
      <dgm:prSet/>
      <dgm:spPr/>
      <dgm:t>
        <a:bodyPr/>
        <a:lstStyle/>
        <a:p>
          <a:pPr>
            <a:spcAft>
              <a:spcPts val="600"/>
            </a:spcAft>
          </a:pPr>
          <a:r>
            <a:rPr lang="en-AU"/>
            <a:t>Address concerns about Agent Orange exposure (VVFA)</a:t>
          </a:r>
        </a:p>
      </dgm:t>
    </dgm:pt>
    <dgm:pt modelId="{9D75C511-1BBB-492F-95EB-37A65B8A7C0D}" type="parTrans" cxnId="{27611E58-19CE-4B48-8AA5-E95BC10E33AB}">
      <dgm:prSet/>
      <dgm:spPr/>
      <dgm:t>
        <a:bodyPr/>
        <a:lstStyle/>
        <a:p>
          <a:endParaRPr lang="en-AU"/>
        </a:p>
      </dgm:t>
    </dgm:pt>
    <dgm:pt modelId="{D17EECC1-91CC-46AE-A085-0E9E45F2966D}" type="sibTrans" cxnId="{27611E58-19CE-4B48-8AA5-E95BC10E33AB}">
      <dgm:prSet/>
      <dgm:spPr/>
      <dgm:t>
        <a:bodyPr/>
        <a:lstStyle/>
        <a:p>
          <a:endParaRPr lang="en-AU"/>
        </a:p>
      </dgm:t>
    </dgm:pt>
    <dgm:pt modelId="{C3D156D8-A11F-4EFB-97D4-406D0AB6DE90}">
      <dgm:prSet/>
      <dgm:spPr/>
      <dgm:t>
        <a:bodyPr/>
        <a:lstStyle/>
        <a:p>
          <a:pPr>
            <a:spcAft>
              <a:spcPts val="600"/>
            </a:spcAft>
          </a:pPr>
          <a:r>
            <a:rPr lang="en-AU"/>
            <a:t>Being concerned or worried about health (VVFA)</a:t>
          </a:r>
        </a:p>
      </dgm:t>
    </dgm:pt>
    <dgm:pt modelId="{20C915CD-DCC9-45B7-AF59-1E9497EDABCD}" type="parTrans" cxnId="{77AFCFFA-121B-42EE-A907-6CFD9A836FBC}">
      <dgm:prSet/>
      <dgm:spPr/>
      <dgm:t>
        <a:bodyPr/>
        <a:lstStyle/>
        <a:p>
          <a:endParaRPr lang="en-AU"/>
        </a:p>
      </dgm:t>
    </dgm:pt>
    <dgm:pt modelId="{23EAA56F-6B79-4C89-90AD-1274333007EC}" type="sibTrans" cxnId="{77AFCFFA-121B-42EE-A907-6CFD9A836FBC}">
      <dgm:prSet/>
      <dgm:spPr/>
      <dgm:t>
        <a:bodyPr/>
        <a:lstStyle/>
        <a:p>
          <a:endParaRPr lang="en-AU"/>
        </a:p>
      </dgm:t>
    </dgm:pt>
    <dgm:pt modelId="{95474DDF-2FEE-4DAF-B32C-59FF7EA5CCE0}">
      <dgm:prSet/>
      <dgm:spPr/>
      <dgm:t>
        <a:bodyPr/>
        <a:lstStyle/>
        <a:p>
          <a:pPr>
            <a:spcAft>
              <a:spcPts val="600"/>
            </a:spcAft>
          </a:pPr>
          <a:r>
            <a:rPr lang="en-AU"/>
            <a:t>Separate analysis of random &amp; self-select participants, and omission of analysis of partner responses (PVAA, VVAA, VVFA)</a:t>
          </a:r>
        </a:p>
      </dgm:t>
    </dgm:pt>
    <dgm:pt modelId="{B2361F63-CE40-4278-B7C3-683324E96F1D}" type="parTrans" cxnId="{5D9E3ED3-6684-47DE-A6A6-DF12F846A8C3}">
      <dgm:prSet/>
      <dgm:spPr/>
      <dgm:t>
        <a:bodyPr/>
        <a:lstStyle/>
        <a:p>
          <a:endParaRPr lang="en-AU"/>
        </a:p>
      </dgm:t>
    </dgm:pt>
    <dgm:pt modelId="{14A9E6E5-ECE4-4C29-9194-34855F99326A}" type="sibTrans" cxnId="{5D9E3ED3-6684-47DE-A6A6-DF12F846A8C3}">
      <dgm:prSet/>
      <dgm:spPr/>
      <dgm:t>
        <a:bodyPr/>
        <a:lstStyle/>
        <a:p>
          <a:endParaRPr lang="en-AU"/>
        </a:p>
      </dgm:t>
    </dgm:pt>
    <dgm:pt modelId="{3A6EFAED-197F-48AF-B42F-0381D11959B1}">
      <dgm:prSet/>
      <dgm:spPr/>
      <dgm:t>
        <a:bodyPr/>
        <a:lstStyle/>
        <a:p>
          <a:pPr>
            <a:spcAft>
              <a:spcPts val="600"/>
            </a:spcAft>
          </a:pPr>
          <a:r>
            <a:rPr lang="en-AU"/>
            <a:t>Exclusion of RAAF &amp; Navy personnel and their families (RAAFA, VVFA, Ind.)</a:t>
          </a:r>
        </a:p>
      </dgm:t>
    </dgm:pt>
    <dgm:pt modelId="{C1B997C5-77BF-4D8B-A335-0D8F03EA4F04}" type="parTrans" cxnId="{42710001-29AA-4C0B-9089-EA026DD08A7B}">
      <dgm:prSet/>
      <dgm:spPr/>
      <dgm:t>
        <a:bodyPr/>
        <a:lstStyle/>
        <a:p>
          <a:endParaRPr lang="en-AU"/>
        </a:p>
      </dgm:t>
    </dgm:pt>
    <dgm:pt modelId="{BC5803E6-FF52-40C8-A49B-62087B128140}" type="sibTrans" cxnId="{42710001-29AA-4C0B-9089-EA026DD08A7B}">
      <dgm:prSet/>
      <dgm:spPr/>
      <dgm:t>
        <a:bodyPr/>
        <a:lstStyle/>
        <a:p>
          <a:endParaRPr lang="en-AU"/>
        </a:p>
      </dgm:t>
    </dgm:pt>
    <dgm:pt modelId="{F9F607BA-B80A-4323-B061-7703ABA95FFF}">
      <dgm:prSet/>
      <dgm:spPr/>
      <dgm:t>
        <a:bodyPr/>
        <a:lstStyle/>
        <a:p>
          <a:pPr>
            <a:spcAft>
              <a:spcPts val="600"/>
            </a:spcAft>
          </a:pPr>
          <a:r>
            <a:rPr lang="en-AU"/>
            <a:t>Questions on academic credibility and completion of peer review (PVAA)</a:t>
          </a:r>
        </a:p>
      </dgm:t>
    </dgm:pt>
    <dgm:pt modelId="{DA28E15A-6FF9-48A5-B57F-6D1BC056F3E2}" type="parTrans" cxnId="{953CFE6A-415E-4C3E-80CD-50783D63EC5C}">
      <dgm:prSet/>
      <dgm:spPr/>
      <dgm:t>
        <a:bodyPr/>
        <a:lstStyle/>
        <a:p>
          <a:endParaRPr lang="en-AU"/>
        </a:p>
      </dgm:t>
    </dgm:pt>
    <dgm:pt modelId="{4DA4AF22-0F39-4FB3-A61E-D807CAFF1B23}" type="sibTrans" cxnId="{953CFE6A-415E-4C3E-80CD-50783D63EC5C}">
      <dgm:prSet/>
      <dgm:spPr/>
      <dgm:t>
        <a:bodyPr/>
        <a:lstStyle/>
        <a:p>
          <a:endParaRPr lang="en-AU"/>
        </a:p>
      </dgm:t>
    </dgm:pt>
    <dgm:pt modelId="{4B55A7FE-902C-4353-8EBB-012C56CDD49F}">
      <dgm:prSet/>
      <dgm:spPr/>
      <dgm:t>
        <a:bodyPr/>
        <a:lstStyle/>
        <a:p>
          <a:pPr>
            <a:spcAft>
              <a:spcPts val="600"/>
            </a:spcAft>
          </a:pPr>
          <a:r>
            <a:rPr lang="en-AU"/>
            <a:t>How do the findings sit with/impact on previous studies? (VVFA)</a:t>
          </a:r>
        </a:p>
      </dgm:t>
    </dgm:pt>
    <dgm:pt modelId="{D20A0913-4504-435D-B143-D72472C737A8}" type="parTrans" cxnId="{E2FCEA91-983D-4BD3-A9A3-BE8CA95CF066}">
      <dgm:prSet/>
      <dgm:spPr/>
      <dgm:t>
        <a:bodyPr/>
        <a:lstStyle/>
        <a:p>
          <a:endParaRPr lang="en-AU"/>
        </a:p>
      </dgm:t>
    </dgm:pt>
    <dgm:pt modelId="{FF6ACFE9-5442-4FDC-A30E-CF18DE967B96}" type="sibTrans" cxnId="{E2FCEA91-983D-4BD3-A9A3-BE8CA95CF066}">
      <dgm:prSet/>
      <dgm:spPr/>
      <dgm:t>
        <a:bodyPr/>
        <a:lstStyle/>
        <a:p>
          <a:endParaRPr lang="en-AU"/>
        </a:p>
      </dgm:t>
    </dgm:pt>
    <dgm:pt modelId="{D8212422-CAB1-4BE3-B03A-491EDDDD25E5}">
      <dgm:prSet/>
      <dgm:spPr/>
      <dgm:t>
        <a:bodyPr/>
        <a:lstStyle/>
        <a:p>
          <a:pPr>
            <a:spcAft>
              <a:spcPts val="600"/>
            </a:spcAft>
          </a:pPr>
          <a:r>
            <a:rPr lang="en-AU"/>
            <a:t>Comparison of serving group should have been to 'mainstream Australian peers', not to non-deployed Vietnam-era personnel (Ind.)</a:t>
          </a:r>
        </a:p>
      </dgm:t>
    </dgm:pt>
    <dgm:pt modelId="{4501D501-F7A8-4E7F-8E6F-FE25B8CE779F}" type="parTrans" cxnId="{2F902F36-E6EB-42D4-A6AC-77A9AEE60CEB}">
      <dgm:prSet/>
      <dgm:spPr/>
      <dgm:t>
        <a:bodyPr/>
        <a:lstStyle/>
        <a:p>
          <a:endParaRPr lang="en-AU"/>
        </a:p>
      </dgm:t>
    </dgm:pt>
    <dgm:pt modelId="{0A5EC328-053A-447E-9094-C6296A5194BE}" type="sibTrans" cxnId="{2F902F36-E6EB-42D4-A6AC-77A9AEE60CEB}">
      <dgm:prSet/>
      <dgm:spPr/>
      <dgm:t>
        <a:bodyPr/>
        <a:lstStyle/>
        <a:p>
          <a:endParaRPr lang="en-AU"/>
        </a:p>
      </dgm:t>
    </dgm:pt>
    <dgm:pt modelId="{F225D20B-F2DE-45BC-AFEA-D659B6EDCDBA}">
      <dgm:prSet/>
      <dgm:spPr/>
      <dgm:t>
        <a:bodyPr/>
        <a:lstStyle/>
        <a:p>
          <a:pPr>
            <a:spcAft>
              <a:spcPts val="600"/>
            </a:spcAft>
          </a:pPr>
          <a:r>
            <a:rPr lang="en-AU"/>
            <a:t>Minimal reference to impact of unpopularity of Vietnam War (RARA)</a:t>
          </a:r>
        </a:p>
      </dgm:t>
    </dgm:pt>
    <dgm:pt modelId="{B3455E6C-0CE3-4187-9FA7-C47E090753DB}" type="parTrans" cxnId="{07EE1761-EE32-4142-905C-D736B06B1E5A}">
      <dgm:prSet/>
      <dgm:spPr/>
      <dgm:t>
        <a:bodyPr/>
        <a:lstStyle/>
        <a:p>
          <a:endParaRPr lang="en-AU"/>
        </a:p>
      </dgm:t>
    </dgm:pt>
    <dgm:pt modelId="{1D296056-065A-4D07-9C18-458DD8E0D7E9}" type="sibTrans" cxnId="{07EE1761-EE32-4142-905C-D736B06B1E5A}">
      <dgm:prSet/>
      <dgm:spPr/>
      <dgm:t>
        <a:bodyPr/>
        <a:lstStyle/>
        <a:p>
          <a:endParaRPr lang="en-AU"/>
        </a:p>
      </dgm:t>
    </dgm:pt>
    <dgm:pt modelId="{997B2ED5-A91A-4C3E-91A6-FAAC44E283FE}">
      <dgm:prSet/>
      <dgm:spPr/>
      <dgm:t>
        <a:bodyPr/>
        <a:lstStyle/>
        <a:p>
          <a:pPr>
            <a:spcAft>
              <a:spcPts val="600"/>
            </a:spcAft>
          </a:pPr>
          <a:r>
            <a:rPr lang="en-AU"/>
            <a:t>Only descriptive of a situation, not prescriptive for a remedy (DFWA, Ind.)</a:t>
          </a:r>
        </a:p>
      </dgm:t>
    </dgm:pt>
    <dgm:pt modelId="{01A3EBF8-3A9C-4B75-975A-FE88731B8C75}" type="parTrans" cxnId="{E5D9784B-6AAA-464F-B62B-7ADAA0D1E221}">
      <dgm:prSet/>
      <dgm:spPr/>
      <dgm:t>
        <a:bodyPr/>
        <a:lstStyle/>
        <a:p>
          <a:endParaRPr lang="en-AU"/>
        </a:p>
      </dgm:t>
    </dgm:pt>
    <dgm:pt modelId="{9BF4F93F-D4BA-424F-A408-1DFBF513044A}" type="sibTrans" cxnId="{E5D9784B-6AAA-464F-B62B-7ADAA0D1E221}">
      <dgm:prSet/>
      <dgm:spPr/>
      <dgm:t>
        <a:bodyPr/>
        <a:lstStyle/>
        <a:p>
          <a:endParaRPr lang="en-AU"/>
        </a:p>
      </dgm:t>
    </dgm:pt>
    <dgm:pt modelId="{98A8CF70-CCA3-4FC7-AF68-746173F31B89}">
      <dgm:prSet/>
      <dgm:spPr/>
      <dgm:t>
        <a:bodyPr/>
        <a:lstStyle/>
        <a:p>
          <a:pPr>
            <a:spcAft>
              <a:spcPts val="600"/>
            </a:spcAft>
          </a:pPr>
          <a:r>
            <a:rPr lang="en-AU"/>
            <a:t>Lacks details of which parent is responsible for 'harsh parenting' (Ind.)</a:t>
          </a:r>
        </a:p>
      </dgm:t>
    </dgm:pt>
    <dgm:pt modelId="{4AECB1A8-4183-4337-8432-21DFF1A4F8AC}" type="parTrans" cxnId="{BD2C9A07-A69E-46F5-AA9C-FB7B8C100B3B}">
      <dgm:prSet/>
      <dgm:spPr/>
      <dgm:t>
        <a:bodyPr/>
        <a:lstStyle/>
        <a:p>
          <a:endParaRPr lang="en-AU"/>
        </a:p>
      </dgm:t>
    </dgm:pt>
    <dgm:pt modelId="{96EE3067-F59A-49E3-8A55-8C5B4009CEAA}" type="sibTrans" cxnId="{BD2C9A07-A69E-46F5-AA9C-FB7B8C100B3B}">
      <dgm:prSet/>
      <dgm:spPr/>
      <dgm:t>
        <a:bodyPr/>
        <a:lstStyle/>
        <a:p>
          <a:endParaRPr lang="en-AU"/>
        </a:p>
      </dgm:t>
    </dgm:pt>
    <dgm:pt modelId="{B9CA4560-7582-4875-B940-BA26DED686C5}">
      <dgm:prSet/>
      <dgm:spPr/>
      <dgm:t>
        <a:bodyPr/>
        <a:lstStyle/>
        <a:p>
          <a:pPr>
            <a:spcAft>
              <a:spcPts val="600"/>
            </a:spcAft>
          </a:pPr>
          <a:r>
            <a:rPr lang="en-AU"/>
            <a:t>Feedback from individuals wishing they were invited to participate (Ind.)</a:t>
          </a:r>
        </a:p>
      </dgm:t>
    </dgm:pt>
    <dgm:pt modelId="{447349D7-9315-44E4-82CD-36D021263696}" type="parTrans" cxnId="{0959E440-5A9C-4250-8964-B49FAFB6C618}">
      <dgm:prSet/>
      <dgm:spPr/>
      <dgm:t>
        <a:bodyPr/>
        <a:lstStyle/>
        <a:p>
          <a:endParaRPr lang="en-AU"/>
        </a:p>
      </dgm:t>
    </dgm:pt>
    <dgm:pt modelId="{12EAFA12-4A50-4C8C-9ED7-E9116467B235}" type="sibTrans" cxnId="{0959E440-5A9C-4250-8964-B49FAFB6C618}">
      <dgm:prSet/>
      <dgm:spPr/>
      <dgm:t>
        <a:bodyPr/>
        <a:lstStyle/>
        <a:p>
          <a:endParaRPr lang="en-AU"/>
        </a:p>
      </dgm:t>
    </dgm:pt>
    <dgm:pt modelId="{2E242D7B-22D8-4AD3-8DB9-A51A6526005D}">
      <dgm:prSet/>
      <dgm:spPr/>
      <dgm:t>
        <a:bodyPr/>
        <a:lstStyle/>
        <a:p>
          <a:pPr>
            <a:spcAft>
              <a:spcPts val="600"/>
            </a:spcAft>
          </a:pPr>
          <a:r>
            <a:rPr lang="en-AU"/>
            <a:t>Treatment and compensation pathways for descendants of Vietnam veterans, with no age limit imposed, including issuing of Gold Card (RSL, VVAA, PVAA, Ind.)</a:t>
          </a:r>
        </a:p>
      </dgm:t>
    </dgm:pt>
    <dgm:pt modelId="{87D4E52A-0C80-4ECD-A944-709D69D674E9}" type="parTrans" cxnId="{75EA7FB2-EB17-483C-8CDC-F231601D3D1F}">
      <dgm:prSet/>
      <dgm:spPr/>
      <dgm:t>
        <a:bodyPr/>
        <a:lstStyle/>
        <a:p>
          <a:endParaRPr lang="en-AU"/>
        </a:p>
      </dgm:t>
    </dgm:pt>
    <dgm:pt modelId="{D876020F-5F43-458F-8C07-FD9ADD4F60BC}" type="sibTrans" cxnId="{75EA7FB2-EB17-483C-8CDC-F231601D3D1F}">
      <dgm:prSet/>
      <dgm:spPr/>
      <dgm:t>
        <a:bodyPr/>
        <a:lstStyle/>
        <a:p>
          <a:endParaRPr lang="en-AU"/>
        </a:p>
      </dgm:t>
    </dgm:pt>
    <dgm:pt modelId="{910982E0-5E59-466E-939A-7C42DB8838AC}">
      <dgm:prSet/>
      <dgm:spPr/>
      <dgm:t>
        <a:bodyPr/>
        <a:lstStyle/>
        <a:p>
          <a:pPr>
            <a:spcAft>
              <a:spcPts val="600"/>
            </a:spcAft>
          </a:pPr>
          <a:r>
            <a:rPr lang="en-AU"/>
            <a:t>The building blocks of healthy family relationships according to 'Kids Matter', including current DCO programs &amp; systems that don't seem effective (PVAA, VVFA)</a:t>
          </a:r>
        </a:p>
      </dgm:t>
    </dgm:pt>
    <dgm:pt modelId="{20FDFC3D-9DD1-4EE4-9CC0-ED9D7DEF3E66}" type="parTrans" cxnId="{67E78551-0327-45CD-87A7-4CBD176D9E59}">
      <dgm:prSet/>
      <dgm:spPr/>
      <dgm:t>
        <a:bodyPr/>
        <a:lstStyle/>
        <a:p>
          <a:endParaRPr lang="en-AU"/>
        </a:p>
      </dgm:t>
    </dgm:pt>
    <dgm:pt modelId="{5E4CDE2B-FBBB-460A-9D77-39F7C455F864}" type="sibTrans" cxnId="{67E78551-0327-45CD-87A7-4CBD176D9E59}">
      <dgm:prSet/>
      <dgm:spPr/>
      <dgm:t>
        <a:bodyPr/>
        <a:lstStyle/>
        <a:p>
          <a:endParaRPr lang="en-AU"/>
        </a:p>
      </dgm:t>
    </dgm:pt>
    <dgm:pt modelId="{84259810-DFCA-46DC-AAC1-5D99884E8B7F}">
      <dgm:prSet/>
      <dgm:spPr/>
      <dgm:t>
        <a:bodyPr/>
        <a:lstStyle/>
        <a:p>
          <a:pPr>
            <a:spcAft>
              <a:spcPts val="600"/>
            </a:spcAft>
          </a:pPr>
          <a:r>
            <a:rPr lang="en-AU"/>
            <a:t>Emphasis during transition stage on the impact of military culture on the veteran and the family (RSL)</a:t>
          </a:r>
        </a:p>
      </dgm:t>
    </dgm:pt>
    <dgm:pt modelId="{F54310BD-075A-4D27-866B-A208037F9C20}" type="parTrans" cxnId="{6D81C35D-BB7F-4E6B-A720-120A61940135}">
      <dgm:prSet/>
      <dgm:spPr/>
      <dgm:t>
        <a:bodyPr/>
        <a:lstStyle/>
        <a:p>
          <a:endParaRPr lang="en-AU"/>
        </a:p>
      </dgm:t>
    </dgm:pt>
    <dgm:pt modelId="{60CE971A-03F0-41F1-8D0D-B78461CA4BA0}" type="sibTrans" cxnId="{6D81C35D-BB7F-4E6B-A720-120A61940135}">
      <dgm:prSet/>
      <dgm:spPr/>
      <dgm:t>
        <a:bodyPr/>
        <a:lstStyle/>
        <a:p>
          <a:endParaRPr lang="en-AU"/>
        </a:p>
      </dgm:t>
    </dgm:pt>
    <dgm:pt modelId="{89FCAC18-413A-4683-A729-F07993DA0B4C}">
      <dgm:prSet/>
      <dgm:spPr/>
      <dgm:t>
        <a:bodyPr/>
        <a:lstStyle/>
        <a:p>
          <a:pPr>
            <a:spcAft>
              <a:spcPts val="600"/>
            </a:spcAft>
          </a:pPr>
          <a:r>
            <a:rPr lang="en-AU"/>
            <a:t>Better mental preparation for career in ADF and Defence to improve counselling about the need to recognise mental health issues, seek support and involve their family (Naval)</a:t>
          </a:r>
        </a:p>
      </dgm:t>
    </dgm:pt>
    <dgm:pt modelId="{9DABA8B9-21E6-4B7D-9931-868C1FC3ADC2}" type="parTrans" cxnId="{6045AD54-7C32-4386-B419-E4940F2B0C5F}">
      <dgm:prSet/>
      <dgm:spPr/>
      <dgm:t>
        <a:bodyPr/>
        <a:lstStyle/>
        <a:p>
          <a:endParaRPr lang="en-AU"/>
        </a:p>
      </dgm:t>
    </dgm:pt>
    <dgm:pt modelId="{680A65A4-A463-406D-8BF4-8665F417FB2F}" type="sibTrans" cxnId="{6045AD54-7C32-4386-B419-E4940F2B0C5F}">
      <dgm:prSet/>
      <dgm:spPr/>
      <dgm:t>
        <a:bodyPr/>
        <a:lstStyle/>
        <a:p>
          <a:endParaRPr lang="en-AU"/>
        </a:p>
      </dgm:t>
    </dgm:pt>
    <dgm:pt modelId="{ED05EB5D-2423-4C0B-92E3-AFF3A2023AD5}">
      <dgm:prSet/>
      <dgm:spPr/>
      <dgm:t>
        <a:bodyPr/>
        <a:lstStyle/>
        <a:p>
          <a:pPr>
            <a:spcAft>
              <a:spcPts val="600"/>
            </a:spcAft>
          </a:pPr>
          <a:r>
            <a:rPr lang="en-AU"/>
            <a:t>Better support systems and services for Defence families (DFA, PVAA)</a:t>
          </a:r>
        </a:p>
      </dgm:t>
    </dgm:pt>
    <dgm:pt modelId="{435700D1-5CCF-452A-9132-6C9A7ACB149A}" type="parTrans" cxnId="{F5FC1B54-5C14-4980-B436-2E223E6B51BF}">
      <dgm:prSet/>
      <dgm:spPr/>
      <dgm:t>
        <a:bodyPr/>
        <a:lstStyle/>
        <a:p>
          <a:endParaRPr lang="en-AU"/>
        </a:p>
      </dgm:t>
    </dgm:pt>
    <dgm:pt modelId="{C88CEF76-7389-4972-8B2A-9E92FD377265}" type="sibTrans" cxnId="{F5FC1B54-5C14-4980-B436-2E223E6B51BF}">
      <dgm:prSet/>
      <dgm:spPr/>
      <dgm:t>
        <a:bodyPr/>
        <a:lstStyle/>
        <a:p>
          <a:endParaRPr lang="en-AU"/>
        </a:p>
      </dgm:t>
    </dgm:pt>
    <dgm:pt modelId="{D2281355-0D6F-4964-8F09-091D4EC7C125}">
      <dgm:prSet/>
      <dgm:spPr/>
      <dgm:t>
        <a:bodyPr/>
        <a:lstStyle/>
        <a:p>
          <a:pPr>
            <a:spcAft>
              <a:spcPts val="600"/>
            </a:spcAft>
          </a:pPr>
          <a:r>
            <a:rPr lang="en-AU"/>
            <a:t>Extra family support during times of exacerbation of mental health issues, removal of stigma, improvement to Defence Schools Transition Aides, Defence Transition Mentors, Partner Education &amp; Employment (VVFA, PVAA)</a:t>
          </a:r>
        </a:p>
      </dgm:t>
    </dgm:pt>
    <dgm:pt modelId="{CB819DBA-86F9-473A-A707-A861FA35A451}" type="parTrans" cxnId="{45952F4D-F1E8-48D3-B559-47B9A2FDAE82}">
      <dgm:prSet/>
      <dgm:spPr/>
      <dgm:t>
        <a:bodyPr/>
        <a:lstStyle/>
        <a:p>
          <a:endParaRPr lang="en-AU"/>
        </a:p>
      </dgm:t>
    </dgm:pt>
    <dgm:pt modelId="{A3F2F44A-ACE4-46E2-8166-44096229FD4E}" type="sibTrans" cxnId="{45952F4D-F1E8-48D3-B559-47B9A2FDAE82}">
      <dgm:prSet/>
      <dgm:spPr/>
      <dgm:t>
        <a:bodyPr/>
        <a:lstStyle/>
        <a:p>
          <a:endParaRPr lang="en-AU"/>
        </a:p>
      </dgm:t>
    </dgm:pt>
    <dgm:pt modelId="{6BA93CF8-E4BF-404F-BAD2-63ED59F42CED}">
      <dgm:prSet/>
      <dgm:spPr/>
      <dgm:t>
        <a:bodyPr/>
        <a:lstStyle/>
        <a:p>
          <a:pPr>
            <a:spcAft>
              <a:spcPts val="600"/>
            </a:spcAft>
          </a:pPr>
          <a:r>
            <a:rPr lang="en-AU"/>
            <a:t>Single point of contact for Defence/DVA families (Legacy)</a:t>
          </a:r>
        </a:p>
      </dgm:t>
    </dgm:pt>
    <dgm:pt modelId="{8775F0D8-4879-4ABF-91A2-10B2A5881A1D}" type="parTrans" cxnId="{5D9EA598-7864-4E73-81CA-B0F324CE2339}">
      <dgm:prSet/>
      <dgm:spPr/>
      <dgm:t>
        <a:bodyPr/>
        <a:lstStyle/>
        <a:p>
          <a:endParaRPr lang="en-AU"/>
        </a:p>
      </dgm:t>
    </dgm:pt>
    <dgm:pt modelId="{EC4B0B05-C257-467D-A72D-0C1A87AF18AB}" type="sibTrans" cxnId="{5D9EA598-7864-4E73-81CA-B0F324CE2339}">
      <dgm:prSet/>
      <dgm:spPr/>
      <dgm:t>
        <a:bodyPr/>
        <a:lstStyle/>
        <a:p>
          <a:endParaRPr lang="en-AU"/>
        </a:p>
      </dgm:t>
    </dgm:pt>
    <dgm:pt modelId="{62A826CA-DEA3-4B06-A121-DFDEEE4B7E45}">
      <dgm:prSet/>
      <dgm:spPr/>
      <dgm:t>
        <a:bodyPr/>
        <a:lstStyle/>
        <a:p>
          <a:pPr>
            <a:spcAft>
              <a:spcPts val="600"/>
            </a:spcAft>
          </a:pPr>
          <a:r>
            <a:rPr lang="en-AU"/>
            <a:t>Acknowledge the higher risk of mortality in male children (VVAA)</a:t>
          </a:r>
        </a:p>
      </dgm:t>
    </dgm:pt>
    <dgm:pt modelId="{AAC50AD3-B2B1-4744-8379-FE5A4CBF3BBE}" type="parTrans" cxnId="{CB804496-D91C-4A27-B6D8-C07AC220124F}">
      <dgm:prSet/>
      <dgm:spPr/>
      <dgm:t>
        <a:bodyPr/>
        <a:lstStyle/>
        <a:p>
          <a:endParaRPr lang="en-AU"/>
        </a:p>
      </dgm:t>
    </dgm:pt>
    <dgm:pt modelId="{308F1359-724E-4E92-AAF8-2FE4755624B8}" type="sibTrans" cxnId="{CB804496-D91C-4A27-B6D8-C07AC220124F}">
      <dgm:prSet/>
      <dgm:spPr/>
      <dgm:t>
        <a:bodyPr/>
        <a:lstStyle/>
        <a:p>
          <a:endParaRPr lang="en-AU"/>
        </a:p>
      </dgm:t>
    </dgm:pt>
    <dgm:pt modelId="{AE1F9ADD-FAA8-4FF1-8709-1B11871641FB}">
      <dgm:prSet/>
      <dgm:spPr/>
      <dgm:t>
        <a:bodyPr/>
        <a:lstStyle/>
        <a:p>
          <a:pPr>
            <a:spcAft>
              <a:spcPts val="600"/>
            </a:spcAft>
          </a:pPr>
          <a:r>
            <a:rPr lang="en-AU"/>
            <a:t>Acknowledge that mental health concerns more significant in children (WWF, RAAFA, DFWA, VVFA)</a:t>
          </a:r>
        </a:p>
      </dgm:t>
    </dgm:pt>
    <dgm:pt modelId="{E7FCB4B2-5C42-459E-9A52-F82927C1DE71}" type="parTrans" cxnId="{1F980091-75F5-46F9-B8AB-EA851D8A4E28}">
      <dgm:prSet/>
      <dgm:spPr/>
      <dgm:t>
        <a:bodyPr/>
        <a:lstStyle/>
        <a:p>
          <a:endParaRPr lang="en-AU"/>
        </a:p>
      </dgm:t>
    </dgm:pt>
    <dgm:pt modelId="{F00A25E0-FDED-4CA9-8921-645051675A5F}" type="sibTrans" cxnId="{1F980091-75F5-46F9-B8AB-EA851D8A4E28}">
      <dgm:prSet/>
      <dgm:spPr/>
      <dgm:t>
        <a:bodyPr/>
        <a:lstStyle/>
        <a:p>
          <a:endParaRPr lang="en-AU"/>
        </a:p>
      </dgm:t>
    </dgm:pt>
    <dgm:pt modelId="{B1D23759-1510-403B-A0D6-89B096D84DB4}">
      <dgm:prSet/>
      <dgm:spPr/>
      <dgm:t>
        <a:bodyPr/>
        <a:lstStyle/>
        <a:p>
          <a:pPr>
            <a:spcAft>
              <a:spcPts val="600"/>
            </a:spcAft>
          </a:pPr>
          <a:r>
            <a:rPr lang="en-AU"/>
            <a:t>Expand current couple and family counselling aimed at early intervention (PVAA)</a:t>
          </a:r>
        </a:p>
      </dgm:t>
    </dgm:pt>
    <dgm:pt modelId="{F424BB26-1F9A-48E8-8266-18C13A17D093}" type="parTrans" cxnId="{B9FE4CAC-BF66-4411-8353-D2698B23C49F}">
      <dgm:prSet/>
      <dgm:spPr/>
      <dgm:t>
        <a:bodyPr/>
        <a:lstStyle/>
        <a:p>
          <a:endParaRPr lang="en-AU"/>
        </a:p>
      </dgm:t>
    </dgm:pt>
    <dgm:pt modelId="{FC4CD315-EF9B-4EFB-9D6F-B4C4677DD84A}" type="sibTrans" cxnId="{B9FE4CAC-BF66-4411-8353-D2698B23C49F}">
      <dgm:prSet/>
      <dgm:spPr/>
      <dgm:t>
        <a:bodyPr/>
        <a:lstStyle/>
        <a:p>
          <a:endParaRPr lang="en-AU"/>
        </a:p>
      </dgm:t>
    </dgm:pt>
    <dgm:pt modelId="{2459B0B4-D9EE-47B9-83E7-E670482646CD}">
      <dgm:prSet/>
      <dgm:spPr/>
      <dgm:t>
        <a:bodyPr/>
        <a:lstStyle/>
        <a:p>
          <a:pPr>
            <a:spcAft>
              <a:spcPts val="600"/>
            </a:spcAft>
          </a:pPr>
          <a:r>
            <a:rPr lang="en-AU"/>
            <a:t>Awareness and education of the intergenerational impact of war (Legacy, RAAFA, RARA)</a:t>
          </a:r>
        </a:p>
      </dgm:t>
    </dgm:pt>
    <dgm:pt modelId="{68CD2A01-9067-44B1-95E3-A402611E413B}" type="parTrans" cxnId="{71E7840A-4DB8-4A91-B81B-3F3A4B42EA91}">
      <dgm:prSet/>
      <dgm:spPr/>
      <dgm:t>
        <a:bodyPr/>
        <a:lstStyle/>
        <a:p>
          <a:endParaRPr lang="en-AU"/>
        </a:p>
      </dgm:t>
    </dgm:pt>
    <dgm:pt modelId="{A6F11A3A-0291-4729-A17F-0B4192993FA6}" type="sibTrans" cxnId="{71E7840A-4DB8-4A91-B81B-3F3A4B42EA91}">
      <dgm:prSet/>
      <dgm:spPr/>
      <dgm:t>
        <a:bodyPr/>
        <a:lstStyle/>
        <a:p>
          <a:endParaRPr lang="en-AU"/>
        </a:p>
      </dgm:t>
    </dgm:pt>
    <dgm:pt modelId="{307A9398-F7BD-4A0D-BFC2-29225A3BF2D5}">
      <dgm:prSet/>
      <dgm:spPr/>
      <dgm:t>
        <a:bodyPr/>
        <a:lstStyle/>
        <a:p>
          <a:pPr>
            <a:spcAft>
              <a:spcPts val="600"/>
            </a:spcAft>
          </a:pPr>
          <a:r>
            <a:rPr lang="en-AU"/>
            <a:t>Support that DVA and VVCS can provide to families (DFA, RARA, Legacy)</a:t>
          </a:r>
        </a:p>
      </dgm:t>
    </dgm:pt>
    <dgm:pt modelId="{38DFC5B1-E529-4214-8958-3DD9CE725952}" type="parTrans" cxnId="{C5D4C6F5-AA24-4432-BBDA-17E9E6BA0BDC}">
      <dgm:prSet/>
      <dgm:spPr/>
      <dgm:t>
        <a:bodyPr/>
        <a:lstStyle/>
        <a:p>
          <a:endParaRPr lang="en-AU"/>
        </a:p>
      </dgm:t>
    </dgm:pt>
    <dgm:pt modelId="{4E0977B6-D66C-4C12-82CE-0FE9CE9E61DC}" type="sibTrans" cxnId="{C5D4C6F5-AA24-4432-BBDA-17E9E6BA0BDC}">
      <dgm:prSet/>
      <dgm:spPr/>
      <dgm:t>
        <a:bodyPr/>
        <a:lstStyle/>
        <a:p>
          <a:endParaRPr lang="en-AU"/>
        </a:p>
      </dgm:t>
    </dgm:pt>
    <dgm:pt modelId="{F04BD954-A166-4A6E-A067-13FA7862DABB}">
      <dgm:prSet/>
      <dgm:spPr/>
      <dgm:t>
        <a:bodyPr/>
        <a:lstStyle/>
        <a:p>
          <a:pPr>
            <a:spcAft>
              <a:spcPts val="600"/>
            </a:spcAft>
          </a:pPr>
          <a:r>
            <a:rPr lang="en-AU"/>
            <a:t>Education to mainstream health practitioners on veteran issues, military groups and culture and the effects of war (RSL, RARA)</a:t>
          </a:r>
        </a:p>
      </dgm:t>
    </dgm:pt>
    <dgm:pt modelId="{D6452DB8-C900-4EBE-AA51-F32671841DEF}" type="parTrans" cxnId="{E121FB77-4B81-4D60-8BEB-791158180F9D}">
      <dgm:prSet/>
      <dgm:spPr/>
      <dgm:t>
        <a:bodyPr/>
        <a:lstStyle/>
        <a:p>
          <a:endParaRPr lang="en-AU"/>
        </a:p>
      </dgm:t>
    </dgm:pt>
    <dgm:pt modelId="{6C2736F0-CDA7-4446-87FE-10A1F1E7940E}" type="sibTrans" cxnId="{E121FB77-4B81-4D60-8BEB-791158180F9D}">
      <dgm:prSet/>
      <dgm:spPr/>
      <dgm:t>
        <a:bodyPr/>
        <a:lstStyle/>
        <a:p>
          <a:endParaRPr lang="en-AU"/>
        </a:p>
      </dgm:t>
    </dgm:pt>
    <dgm:pt modelId="{EB30FB18-E417-459F-99A7-DEA1D69A69CF}">
      <dgm:prSet/>
      <dgm:spPr/>
      <dgm:t>
        <a:bodyPr/>
        <a:lstStyle/>
        <a:p>
          <a:pPr>
            <a:spcAft>
              <a:spcPts val="600"/>
            </a:spcAft>
          </a:pPr>
          <a:r>
            <a:rPr lang="en-AU"/>
            <a:t>Education on financial matters to veterans and partners on leaving the ADF (RSL)</a:t>
          </a:r>
        </a:p>
      </dgm:t>
    </dgm:pt>
    <dgm:pt modelId="{90BC9149-D852-4068-9844-2475494B5D09}" type="parTrans" cxnId="{6DE30D81-9D90-47F7-9D38-1E0329BD6DC4}">
      <dgm:prSet/>
      <dgm:spPr/>
      <dgm:t>
        <a:bodyPr/>
        <a:lstStyle/>
        <a:p>
          <a:endParaRPr lang="en-AU"/>
        </a:p>
      </dgm:t>
    </dgm:pt>
    <dgm:pt modelId="{8B2B57B7-EE0A-49C8-BA2E-CA1AA4016D62}" type="sibTrans" cxnId="{6DE30D81-9D90-47F7-9D38-1E0329BD6DC4}">
      <dgm:prSet/>
      <dgm:spPr/>
      <dgm:t>
        <a:bodyPr/>
        <a:lstStyle/>
        <a:p>
          <a:endParaRPr lang="en-AU"/>
        </a:p>
      </dgm:t>
    </dgm:pt>
    <dgm:pt modelId="{783CD3ED-FAB4-4033-88CD-71AC7E09B0BC}">
      <dgm:prSet/>
      <dgm:spPr/>
      <dgm:t>
        <a:bodyPr/>
        <a:lstStyle/>
        <a:p>
          <a:pPr>
            <a:spcAft>
              <a:spcPts val="600"/>
            </a:spcAft>
          </a:pPr>
          <a:r>
            <a:rPr lang="en-AU"/>
            <a:t>Pass on family support or issues with personnel to new posting (RARA)</a:t>
          </a:r>
        </a:p>
      </dgm:t>
    </dgm:pt>
    <dgm:pt modelId="{D193C70B-2447-44B2-A3A8-2C9B5AED33E9}" type="parTrans" cxnId="{3542F137-8DB7-4E95-B0F4-89ED594D1717}">
      <dgm:prSet/>
      <dgm:spPr/>
      <dgm:t>
        <a:bodyPr/>
        <a:lstStyle/>
        <a:p>
          <a:endParaRPr lang="en-AU"/>
        </a:p>
      </dgm:t>
    </dgm:pt>
    <dgm:pt modelId="{8C70A175-DEDC-40EA-828E-3357B0C7D770}" type="sibTrans" cxnId="{3542F137-8DB7-4E95-B0F4-89ED594D1717}">
      <dgm:prSet/>
      <dgm:spPr/>
      <dgm:t>
        <a:bodyPr/>
        <a:lstStyle/>
        <a:p>
          <a:endParaRPr lang="en-AU"/>
        </a:p>
      </dgm:t>
    </dgm:pt>
    <dgm:pt modelId="{2AF0FB03-1807-40D3-82F0-92DBE2FF23B3}">
      <dgm:prSet/>
      <dgm:spPr/>
      <dgm:t>
        <a:bodyPr/>
        <a:lstStyle/>
        <a:p>
          <a:pPr>
            <a:spcAft>
              <a:spcPts val="600"/>
            </a:spcAft>
          </a:pPr>
          <a:r>
            <a:rPr lang="en-AU"/>
            <a:t>Pre- and post-deployment briefing information inclusive of famillies (DFA, RARA)</a:t>
          </a:r>
        </a:p>
      </dgm:t>
    </dgm:pt>
    <dgm:pt modelId="{5885BE07-CFD5-42A4-9891-84CDDE26F766}" type="parTrans" cxnId="{2EC0254D-8B63-479E-BE2E-824DFF1FF5A5}">
      <dgm:prSet/>
      <dgm:spPr/>
      <dgm:t>
        <a:bodyPr/>
        <a:lstStyle/>
        <a:p>
          <a:endParaRPr lang="en-AU"/>
        </a:p>
      </dgm:t>
    </dgm:pt>
    <dgm:pt modelId="{EBBFE4F2-622D-4BE2-85FC-1BE94DABC133}" type="sibTrans" cxnId="{2EC0254D-8B63-479E-BE2E-824DFF1FF5A5}">
      <dgm:prSet/>
      <dgm:spPr/>
      <dgm:t>
        <a:bodyPr/>
        <a:lstStyle/>
        <a:p>
          <a:endParaRPr lang="en-AU"/>
        </a:p>
      </dgm:t>
    </dgm:pt>
    <dgm:pt modelId="{3CB00FDA-83EB-4BE3-A5B4-0B4A82151406}">
      <dgm:prSet/>
      <dgm:spPr/>
      <dgm:t>
        <a:bodyPr/>
        <a:lstStyle/>
        <a:p>
          <a:pPr>
            <a:spcAft>
              <a:spcPts val="600"/>
            </a:spcAft>
          </a:pPr>
          <a:r>
            <a:rPr lang="en-AU"/>
            <a:t>ADF has made improvements in looking after personnel and families during deployments (RARA)</a:t>
          </a:r>
        </a:p>
      </dgm:t>
    </dgm:pt>
    <dgm:pt modelId="{014CC4CC-943E-4D4B-9C83-0639E1D79918}" type="parTrans" cxnId="{64C7EA80-E7BB-4AE3-A97D-FA2B5D7099FB}">
      <dgm:prSet/>
      <dgm:spPr/>
      <dgm:t>
        <a:bodyPr/>
        <a:lstStyle/>
        <a:p>
          <a:endParaRPr lang="en-AU"/>
        </a:p>
      </dgm:t>
    </dgm:pt>
    <dgm:pt modelId="{7BDD2669-5917-4ACD-B4AE-A7E82169DB52}" type="sibTrans" cxnId="{64C7EA80-E7BB-4AE3-A97D-FA2B5D7099FB}">
      <dgm:prSet/>
      <dgm:spPr/>
      <dgm:t>
        <a:bodyPr/>
        <a:lstStyle/>
        <a:p>
          <a:endParaRPr lang="en-AU"/>
        </a:p>
      </dgm:t>
    </dgm:pt>
    <dgm:pt modelId="{5F8763BD-B897-4318-A019-C8D80B31C209}">
      <dgm:prSet/>
      <dgm:spPr/>
      <dgm:t>
        <a:bodyPr/>
        <a:lstStyle/>
        <a:p>
          <a:pPr>
            <a:spcAft>
              <a:spcPts val="600"/>
            </a:spcAft>
          </a:pPr>
          <a:r>
            <a:rPr lang="en-AU"/>
            <a:t>Greater acknowledgement from DVA and Defence of mental health issues, and benefits of services/support i.e. VVCS counselling (RARA, DFWA)</a:t>
          </a:r>
        </a:p>
      </dgm:t>
    </dgm:pt>
    <dgm:pt modelId="{652C02A6-6940-4FFE-9A95-BF1025DBCC9E}" type="parTrans" cxnId="{3ED796B3-6985-4ACE-883F-659653AFA340}">
      <dgm:prSet/>
      <dgm:spPr/>
      <dgm:t>
        <a:bodyPr/>
        <a:lstStyle/>
        <a:p>
          <a:endParaRPr lang="en-AU"/>
        </a:p>
      </dgm:t>
    </dgm:pt>
    <dgm:pt modelId="{16D54072-ECF1-457E-8C60-917ACE9B2ED3}" type="sibTrans" cxnId="{3ED796B3-6985-4ACE-883F-659653AFA340}">
      <dgm:prSet/>
      <dgm:spPr/>
      <dgm:t>
        <a:bodyPr/>
        <a:lstStyle/>
        <a:p>
          <a:endParaRPr lang="en-AU"/>
        </a:p>
      </dgm:t>
    </dgm:pt>
    <dgm:pt modelId="{EDF8B2CD-C240-4685-AD3E-E4F992522E98}">
      <dgm:prSet/>
      <dgm:spPr/>
      <dgm:t>
        <a:bodyPr/>
        <a:lstStyle/>
        <a:p>
          <a:pPr>
            <a:spcAft>
              <a:spcPts val="600"/>
            </a:spcAft>
          </a:pPr>
          <a:r>
            <a:rPr lang="en-AU"/>
            <a:t>Better ways of welcoming troops home (RAAFA, RARA)</a:t>
          </a:r>
        </a:p>
      </dgm:t>
    </dgm:pt>
    <dgm:pt modelId="{7EC98FAC-564D-48F8-819F-1CAFD7675CFB}" type="parTrans" cxnId="{ACC6757D-6F84-497B-BB7C-DBB6C3718EF5}">
      <dgm:prSet/>
      <dgm:spPr/>
      <dgm:t>
        <a:bodyPr/>
        <a:lstStyle/>
        <a:p>
          <a:endParaRPr lang="en-AU"/>
        </a:p>
      </dgm:t>
    </dgm:pt>
    <dgm:pt modelId="{51173DD8-3E80-4836-B2F5-86D20EA511BD}" type="sibTrans" cxnId="{ACC6757D-6F84-497B-BB7C-DBB6C3718EF5}">
      <dgm:prSet/>
      <dgm:spPr/>
      <dgm:t>
        <a:bodyPr/>
        <a:lstStyle/>
        <a:p>
          <a:endParaRPr lang="en-AU"/>
        </a:p>
      </dgm:t>
    </dgm:pt>
    <dgm:pt modelId="{33357F94-A7FC-42CE-B3A4-FD09A63F5B0E}">
      <dgm:prSet/>
      <dgm:spPr/>
      <dgm:t>
        <a:bodyPr/>
        <a:lstStyle/>
        <a:p>
          <a:pPr>
            <a:spcAft>
              <a:spcPts val="600"/>
            </a:spcAft>
          </a:pPr>
          <a:r>
            <a:rPr lang="en-AU"/>
            <a:t>Acknowledging/recognising personnel injured and wounded (RARA)</a:t>
          </a:r>
        </a:p>
      </dgm:t>
    </dgm:pt>
    <dgm:pt modelId="{3E3B091F-015B-4BD0-80F9-1036A0B7A8F1}" type="parTrans" cxnId="{5CA66733-EC87-4749-93E1-0F1654BBA3ED}">
      <dgm:prSet/>
      <dgm:spPr/>
      <dgm:t>
        <a:bodyPr/>
        <a:lstStyle/>
        <a:p>
          <a:endParaRPr lang="en-AU"/>
        </a:p>
      </dgm:t>
    </dgm:pt>
    <dgm:pt modelId="{1DF81AFA-E413-474A-A64A-946D04D98EE5}" type="sibTrans" cxnId="{5CA66733-EC87-4749-93E1-0F1654BBA3ED}">
      <dgm:prSet/>
      <dgm:spPr/>
      <dgm:t>
        <a:bodyPr/>
        <a:lstStyle/>
        <a:p>
          <a:endParaRPr lang="en-AU"/>
        </a:p>
      </dgm:t>
    </dgm:pt>
    <dgm:pt modelId="{638AB216-8042-467A-886C-8FF1FA9CAA89}">
      <dgm:prSet/>
      <dgm:spPr/>
      <dgm:t>
        <a:bodyPr/>
        <a:lstStyle/>
        <a:p>
          <a:pPr>
            <a:spcAft>
              <a:spcPts val="600"/>
            </a:spcAft>
          </a:pPr>
          <a:r>
            <a:rPr lang="en-AU"/>
            <a:t>Absense of 'service communities' to provide support to Defence families (Naval)</a:t>
          </a:r>
        </a:p>
      </dgm:t>
    </dgm:pt>
    <dgm:pt modelId="{0163064C-FA16-4072-9EF5-3A593F252934}" type="parTrans" cxnId="{D10DB013-3F18-4F0C-8FCC-94D563968952}">
      <dgm:prSet/>
      <dgm:spPr/>
      <dgm:t>
        <a:bodyPr/>
        <a:lstStyle/>
        <a:p>
          <a:endParaRPr lang="en-AU"/>
        </a:p>
      </dgm:t>
    </dgm:pt>
    <dgm:pt modelId="{261D7450-3C24-4FCC-8E0E-5843B13224D8}" type="sibTrans" cxnId="{D10DB013-3F18-4F0C-8FCC-94D563968952}">
      <dgm:prSet/>
      <dgm:spPr/>
      <dgm:t>
        <a:bodyPr/>
        <a:lstStyle/>
        <a:p>
          <a:endParaRPr lang="en-AU"/>
        </a:p>
      </dgm:t>
    </dgm:pt>
    <dgm:pt modelId="{DD308D7F-8118-423D-A056-EB2E58CB0538}">
      <dgm:prSet/>
      <dgm:spPr/>
      <dgm:t>
        <a:bodyPr/>
        <a:lstStyle/>
        <a:p>
          <a:pPr>
            <a:spcAft>
              <a:spcPts val="600"/>
            </a:spcAft>
          </a:pPr>
          <a:r>
            <a:rPr lang="en-AU"/>
            <a:t>Inform the Government of the downstream socio-economic consequences of a decision to engage in combat operations (RAAFA)</a:t>
          </a:r>
        </a:p>
      </dgm:t>
    </dgm:pt>
    <dgm:pt modelId="{CC1294FE-21C5-4348-A04C-64827C689B71}" type="parTrans" cxnId="{C5807543-2F16-4462-8806-4E4A7B568DA4}">
      <dgm:prSet/>
      <dgm:spPr/>
      <dgm:t>
        <a:bodyPr/>
        <a:lstStyle/>
        <a:p>
          <a:endParaRPr lang="en-AU"/>
        </a:p>
      </dgm:t>
    </dgm:pt>
    <dgm:pt modelId="{3468D809-73D6-4D03-8351-730DD18638D0}" type="sibTrans" cxnId="{C5807543-2F16-4462-8806-4E4A7B568DA4}">
      <dgm:prSet/>
      <dgm:spPr/>
      <dgm:t>
        <a:bodyPr/>
        <a:lstStyle/>
        <a:p>
          <a:endParaRPr lang="en-AU"/>
        </a:p>
      </dgm:t>
    </dgm:pt>
    <dgm:pt modelId="{704341ED-3A1A-44D8-8307-6A51CD1D90DE}">
      <dgm:prSet/>
      <dgm:spPr/>
      <dgm:t>
        <a:bodyPr/>
        <a:lstStyle/>
        <a:p>
          <a:pPr>
            <a:spcAft>
              <a:spcPts val="600"/>
            </a:spcAft>
          </a:pPr>
          <a:r>
            <a:rPr lang="en-AU"/>
            <a:t>Serving member being able to communicate with family whilst on deployment (RARA)</a:t>
          </a:r>
        </a:p>
      </dgm:t>
    </dgm:pt>
    <dgm:pt modelId="{D635A6B2-3295-4ACD-9730-78CC0DEC151B}" type="parTrans" cxnId="{94DBEF0C-214D-42F5-9323-CA5EA4C47278}">
      <dgm:prSet/>
      <dgm:spPr/>
      <dgm:t>
        <a:bodyPr/>
        <a:lstStyle/>
        <a:p>
          <a:endParaRPr lang="en-AU"/>
        </a:p>
      </dgm:t>
    </dgm:pt>
    <dgm:pt modelId="{A6690003-737E-42FC-A9DE-9AB0F1AC53F3}" type="sibTrans" cxnId="{94DBEF0C-214D-42F5-9323-CA5EA4C47278}">
      <dgm:prSet/>
      <dgm:spPr/>
      <dgm:t>
        <a:bodyPr/>
        <a:lstStyle/>
        <a:p>
          <a:endParaRPr lang="en-AU"/>
        </a:p>
      </dgm:t>
    </dgm:pt>
    <dgm:pt modelId="{AF143A21-31AF-45B1-BEAD-0C8AECEEA006}">
      <dgm:prSet/>
      <dgm:spPr/>
      <dgm:t>
        <a:bodyPr/>
        <a:lstStyle/>
        <a:p>
          <a:pPr>
            <a:spcAft>
              <a:spcPts val="600"/>
            </a:spcAft>
          </a:pPr>
          <a:r>
            <a:rPr lang="en-AU"/>
            <a:t>Excellent family support system in place when a unit is deployed. Support systems less evident when group deployed as a composite group or for Reservists (RARA)</a:t>
          </a:r>
        </a:p>
      </dgm:t>
    </dgm:pt>
    <dgm:pt modelId="{DC87BEF2-4A8A-4215-9DA4-6836C85A5396}" type="parTrans" cxnId="{AB68D1D4-D772-47E6-877E-E6AEF6647F05}">
      <dgm:prSet/>
      <dgm:spPr/>
      <dgm:t>
        <a:bodyPr/>
        <a:lstStyle/>
        <a:p>
          <a:endParaRPr lang="en-AU"/>
        </a:p>
      </dgm:t>
    </dgm:pt>
    <dgm:pt modelId="{92D2AFEC-A171-45B2-BD41-EF20D0ADED27}" type="sibTrans" cxnId="{AB68D1D4-D772-47E6-877E-E6AEF6647F05}">
      <dgm:prSet/>
      <dgm:spPr/>
      <dgm:t>
        <a:bodyPr/>
        <a:lstStyle/>
        <a:p>
          <a:endParaRPr lang="en-AU"/>
        </a:p>
      </dgm:t>
    </dgm:pt>
    <dgm:pt modelId="{5DE8D5D4-2924-4CA0-BCB2-2E73C3C96ABE}">
      <dgm:prSet/>
      <dgm:spPr/>
      <dgm:t>
        <a:bodyPr/>
        <a:lstStyle/>
        <a:p>
          <a:pPr>
            <a:spcAft>
              <a:spcPts val="600"/>
            </a:spcAft>
          </a:pPr>
          <a:r>
            <a:rPr lang="en-AU"/>
            <a:t>Research supports the efforts and work of ESOs (Naval, DFWA)</a:t>
          </a:r>
        </a:p>
      </dgm:t>
    </dgm:pt>
    <dgm:pt modelId="{459FC042-A893-4E39-AD35-013F1DC4AB95}" type="parTrans" cxnId="{7920FC90-0B85-4159-841F-F8E4F8B59339}">
      <dgm:prSet/>
      <dgm:spPr/>
      <dgm:t>
        <a:bodyPr/>
        <a:lstStyle/>
        <a:p>
          <a:endParaRPr lang="en-AU"/>
        </a:p>
      </dgm:t>
    </dgm:pt>
    <dgm:pt modelId="{3E3F2FBE-7818-4F4E-9E8B-95D61DC8AE8A}" type="sibTrans" cxnId="{7920FC90-0B85-4159-841F-F8E4F8B59339}">
      <dgm:prSet/>
      <dgm:spPr/>
      <dgm:t>
        <a:bodyPr/>
        <a:lstStyle/>
        <a:p>
          <a:endParaRPr lang="en-AU"/>
        </a:p>
      </dgm:t>
    </dgm:pt>
    <dgm:pt modelId="{0B9D4CAF-930D-4829-ABE3-90056BD1B98B}">
      <dgm:prSet/>
      <dgm:spPr/>
      <dgm:t>
        <a:bodyPr/>
        <a:lstStyle/>
        <a:p>
          <a:pPr>
            <a:spcAft>
              <a:spcPts val="600"/>
            </a:spcAft>
          </a:pPr>
          <a:r>
            <a:rPr lang="en-AU"/>
            <a:t>Domestic violence associated with post-deployment (RARA)</a:t>
          </a:r>
        </a:p>
      </dgm:t>
    </dgm:pt>
    <dgm:pt modelId="{4E649907-C3CF-46DD-85D4-AD7D5B4CE868}" type="parTrans" cxnId="{D2FEA0A6-9447-46F5-84BE-1407D4649F36}">
      <dgm:prSet/>
      <dgm:spPr/>
      <dgm:t>
        <a:bodyPr/>
        <a:lstStyle/>
        <a:p>
          <a:endParaRPr lang="en-AU"/>
        </a:p>
      </dgm:t>
    </dgm:pt>
    <dgm:pt modelId="{1FA2D2E8-90E5-4B35-8316-869FA3FF0115}" type="sibTrans" cxnId="{D2FEA0A6-9447-46F5-84BE-1407D4649F36}">
      <dgm:prSet/>
      <dgm:spPr/>
      <dgm:t>
        <a:bodyPr/>
        <a:lstStyle/>
        <a:p>
          <a:endParaRPr lang="en-AU"/>
        </a:p>
      </dgm:t>
    </dgm:pt>
    <dgm:pt modelId="{C240F348-83EB-431C-B130-682E9BC1D1AE}">
      <dgm:prSet/>
      <dgm:spPr/>
      <dgm:t>
        <a:bodyPr/>
        <a:lstStyle/>
        <a:p>
          <a:pPr>
            <a:spcAft>
              <a:spcPts val="600"/>
            </a:spcAft>
          </a:pPr>
          <a:r>
            <a:rPr lang="en-AU"/>
            <a:t>Mentally preparing for a career in the ADF (Naval)</a:t>
          </a:r>
        </a:p>
      </dgm:t>
    </dgm:pt>
    <dgm:pt modelId="{17F84F1A-0DAF-478E-BB79-25D806F9E52D}" type="parTrans" cxnId="{A92E5301-7B67-418A-A1EF-23323E9B3A30}">
      <dgm:prSet/>
      <dgm:spPr/>
      <dgm:t>
        <a:bodyPr/>
        <a:lstStyle/>
        <a:p>
          <a:endParaRPr lang="en-AU"/>
        </a:p>
      </dgm:t>
    </dgm:pt>
    <dgm:pt modelId="{B9ADA28D-1C54-4675-9B2B-E47915400C29}" type="sibTrans" cxnId="{A92E5301-7B67-418A-A1EF-23323E9B3A30}">
      <dgm:prSet/>
      <dgm:spPr/>
      <dgm:t>
        <a:bodyPr/>
        <a:lstStyle/>
        <a:p>
          <a:endParaRPr lang="en-AU"/>
        </a:p>
      </dgm:t>
    </dgm:pt>
    <dgm:pt modelId="{2E59E542-9968-4D57-BB06-EEB3DE22411E}">
      <dgm:prSet/>
      <dgm:spPr/>
      <dgm:t>
        <a:bodyPr/>
        <a:lstStyle/>
        <a:p>
          <a:pPr>
            <a:spcAft>
              <a:spcPts val="600"/>
            </a:spcAft>
          </a:pPr>
          <a:r>
            <a:rPr lang="en-AU"/>
            <a:t>Investigating links between medical conditions experienced by children and grandchildren and Vietnam veteran exposure to chemicals, as well as investigating individual concerns (VVAA,VVFA, Ind.)</a:t>
          </a:r>
        </a:p>
      </dgm:t>
    </dgm:pt>
    <dgm:pt modelId="{5C5DBDB0-12BA-4CFF-A84B-6744B9B0B53C}" type="parTrans" cxnId="{16EBE09E-D1C0-439B-B1A7-312B367DDF90}">
      <dgm:prSet/>
      <dgm:spPr/>
      <dgm:t>
        <a:bodyPr/>
        <a:lstStyle/>
        <a:p>
          <a:endParaRPr lang="en-AU"/>
        </a:p>
      </dgm:t>
    </dgm:pt>
    <dgm:pt modelId="{50AF1983-FED6-45EB-8700-8B3FA4F1F911}" type="sibTrans" cxnId="{16EBE09E-D1C0-439B-B1A7-312B367DDF90}">
      <dgm:prSet/>
      <dgm:spPr/>
      <dgm:t>
        <a:bodyPr/>
        <a:lstStyle/>
        <a:p>
          <a:endParaRPr lang="en-AU"/>
        </a:p>
      </dgm:t>
    </dgm:pt>
    <dgm:pt modelId="{F9F7BF4B-98CF-4D9E-9776-E1FDE15A8EEE}">
      <dgm:prSet/>
      <dgm:spPr/>
      <dgm:t>
        <a:bodyPr/>
        <a:lstStyle/>
        <a:p>
          <a:pPr>
            <a:spcAft>
              <a:spcPts val="600"/>
            </a:spcAft>
          </a:pPr>
          <a:r>
            <a:rPr lang="en-AU"/>
            <a:t>Research should continue until the research has ceased to yield new insight (VVAA)</a:t>
          </a:r>
        </a:p>
      </dgm:t>
    </dgm:pt>
    <dgm:pt modelId="{E0C7EDE6-D65E-41E2-9BC3-2C3F55287C81}" type="parTrans" cxnId="{46B2C7B9-C794-4F85-B39B-A56BD1BF3A49}">
      <dgm:prSet/>
      <dgm:spPr/>
      <dgm:t>
        <a:bodyPr/>
        <a:lstStyle/>
        <a:p>
          <a:endParaRPr lang="en-AU"/>
        </a:p>
      </dgm:t>
    </dgm:pt>
    <dgm:pt modelId="{578DC7DE-2002-41D6-BED5-19E24584B98E}" type="sibTrans" cxnId="{46B2C7B9-C794-4F85-B39B-A56BD1BF3A49}">
      <dgm:prSet/>
      <dgm:spPr/>
      <dgm:t>
        <a:bodyPr/>
        <a:lstStyle/>
        <a:p>
          <a:endParaRPr lang="en-AU"/>
        </a:p>
      </dgm:t>
    </dgm:pt>
    <dgm:pt modelId="{BB1FD7FD-CA97-4AEC-BFCF-6FB98FEA3E2D}">
      <dgm:prSet/>
      <dgm:spPr/>
      <dgm:t>
        <a:bodyPr/>
        <a:lstStyle/>
        <a:p>
          <a:pPr>
            <a:spcAft>
              <a:spcPts val="600"/>
            </a:spcAft>
          </a:pPr>
          <a:r>
            <a:rPr lang="en-AU"/>
            <a:t>Request for companion/further study for RAAF &amp; Navy personnel and their families (RAAFA, VVAA, Ind., PVAA, VVFA)</a:t>
          </a:r>
        </a:p>
      </dgm:t>
    </dgm:pt>
    <dgm:pt modelId="{2D136BF8-C98C-4C8D-AB63-1A0747B77444}" type="parTrans" cxnId="{59157618-648D-4990-AA8D-D5A1AC2633C7}">
      <dgm:prSet/>
      <dgm:spPr/>
      <dgm:t>
        <a:bodyPr/>
        <a:lstStyle/>
        <a:p>
          <a:endParaRPr lang="en-AU"/>
        </a:p>
      </dgm:t>
    </dgm:pt>
    <dgm:pt modelId="{38C9AFED-6DC1-413E-AA17-863C757FBB94}" type="sibTrans" cxnId="{59157618-648D-4990-AA8D-D5A1AC2633C7}">
      <dgm:prSet/>
      <dgm:spPr/>
      <dgm:t>
        <a:bodyPr/>
        <a:lstStyle/>
        <a:p>
          <a:endParaRPr lang="en-AU"/>
        </a:p>
      </dgm:t>
    </dgm:pt>
    <dgm:pt modelId="{180FD0A8-4F4D-4551-9F98-B69B169511B9}">
      <dgm:prSet/>
      <dgm:spPr/>
      <dgm:t>
        <a:bodyPr/>
        <a:lstStyle/>
        <a:p>
          <a:pPr>
            <a:spcAft>
              <a:spcPts val="600"/>
            </a:spcAft>
          </a:pPr>
          <a:r>
            <a:rPr lang="en-AU"/>
            <a:t>Impact of the husband's deployment on the wife's physical and mental health (Legacy)</a:t>
          </a:r>
        </a:p>
      </dgm:t>
    </dgm:pt>
    <dgm:pt modelId="{B6E54967-2342-4BE0-A5AA-78402A8ED2FD}" type="parTrans" cxnId="{F7330753-7551-4753-98D0-43BD875A98D5}">
      <dgm:prSet/>
      <dgm:spPr/>
      <dgm:t>
        <a:bodyPr/>
        <a:lstStyle/>
        <a:p>
          <a:endParaRPr lang="en-AU"/>
        </a:p>
      </dgm:t>
    </dgm:pt>
    <dgm:pt modelId="{ADCEAD1A-90C2-4166-98B2-3F94BD89A357}" type="sibTrans" cxnId="{F7330753-7551-4753-98D0-43BD875A98D5}">
      <dgm:prSet/>
      <dgm:spPr/>
      <dgm:t>
        <a:bodyPr/>
        <a:lstStyle/>
        <a:p>
          <a:endParaRPr lang="en-AU"/>
        </a:p>
      </dgm:t>
    </dgm:pt>
    <dgm:pt modelId="{003E9183-3D76-40BE-ABCD-2A5E02CDCAAC}">
      <dgm:prSet/>
      <dgm:spPr/>
      <dgm:t>
        <a:bodyPr/>
        <a:lstStyle/>
        <a:p>
          <a:pPr>
            <a:spcAft>
              <a:spcPts val="600"/>
            </a:spcAft>
          </a:pPr>
          <a:r>
            <a:rPr lang="en-AU"/>
            <a:t>Potential need for support for grandchildren of veterans (RSL)</a:t>
          </a:r>
        </a:p>
      </dgm:t>
    </dgm:pt>
    <dgm:pt modelId="{7DDEAEF4-C248-43A2-91F9-71A23AF874B2}" type="parTrans" cxnId="{D94E18B5-540B-4A7E-AF5E-844501BD50FA}">
      <dgm:prSet/>
      <dgm:spPr/>
      <dgm:t>
        <a:bodyPr/>
        <a:lstStyle/>
        <a:p>
          <a:endParaRPr lang="en-AU"/>
        </a:p>
      </dgm:t>
    </dgm:pt>
    <dgm:pt modelId="{A245EC21-A12C-4EA7-9A30-0605083AB195}" type="sibTrans" cxnId="{D94E18B5-540B-4A7E-AF5E-844501BD50FA}">
      <dgm:prSet/>
      <dgm:spPr/>
      <dgm:t>
        <a:bodyPr/>
        <a:lstStyle/>
        <a:p>
          <a:endParaRPr lang="en-AU"/>
        </a:p>
      </dgm:t>
    </dgm:pt>
    <dgm:pt modelId="{27E82C05-9AF2-48A9-9B02-2D293DFA9C33}">
      <dgm:prSet/>
      <dgm:spPr/>
      <dgm:t>
        <a:bodyPr/>
        <a:lstStyle/>
        <a:p>
          <a:pPr>
            <a:spcAft>
              <a:spcPts val="600"/>
            </a:spcAft>
          </a:pPr>
          <a:r>
            <a:rPr lang="en-AU"/>
            <a:t>Potential psychological impact of death of member of unit whilst on deployment (RARA)</a:t>
          </a:r>
        </a:p>
      </dgm:t>
    </dgm:pt>
    <dgm:pt modelId="{FFC3C97C-072C-4A63-83F1-AC854710A599}" type="parTrans" cxnId="{0F8FBDBD-9651-4EF6-891F-725206994F14}">
      <dgm:prSet/>
      <dgm:spPr/>
      <dgm:t>
        <a:bodyPr/>
        <a:lstStyle/>
        <a:p>
          <a:endParaRPr lang="en-AU"/>
        </a:p>
      </dgm:t>
    </dgm:pt>
    <dgm:pt modelId="{BF0A375C-D0EF-428D-A5B9-A10AD62143F4}" type="sibTrans" cxnId="{0F8FBDBD-9651-4EF6-891F-725206994F14}">
      <dgm:prSet/>
      <dgm:spPr/>
      <dgm:t>
        <a:bodyPr/>
        <a:lstStyle/>
        <a:p>
          <a:endParaRPr lang="en-AU"/>
        </a:p>
      </dgm:t>
    </dgm:pt>
    <dgm:pt modelId="{B72DFA8B-1B51-44AE-8020-2B240B23AB14}">
      <dgm:prSet/>
      <dgm:spPr/>
      <dgm:t>
        <a:bodyPr/>
        <a:lstStyle/>
        <a:p>
          <a:pPr>
            <a:spcAft>
              <a:spcPts val="600"/>
            </a:spcAft>
          </a:pPr>
          <a:r>
            <a:rPr lang="en-AU"/>
            <a:t>Timeline for feedback insufficient (PVAA)</a:t>
          </a:r>
        </a:p>
      </dgm:t>
    </dgm:pt>
    <dgm:pt modelId="{3F3E7525-FE9F-49BF-B966-E474160FDA98}" type="parTrans" cxnId="{9582ACB2-64FB-4684-8477-95E96D23745A}">
      <dgm:prSet/>
      <dgm:spPr/>
      <dgm:t>
        <a:bodyPr/>
        <a:lstStyle/>
        <a:p>
          <a:endParaRPr lang="en-AU"/>
        </a:p>
      </dgm:t>
    </dgm:pt>
    <dgm:pt modelId="{6E4CAC75-6812-49C5-92C3-5AE7D7FF0999}" type="sibTrans" cxnId="{9582ACB2-64FB-4684-8477-95E96D23745A}">
      <dgm:prSet/>
      <dgm:spPr/>
      <dgm:t>
        <a:bodyPr/>
        <a:lstStyle/>
        <a:p>
          <a:endParaRPr lang="en-AU"/>
        </a:p>
      </dgm:t>
    </dgm:pt>
    <dgm:pt modelId="{06050453-05CF-44B6-B954-6AC75660E927}">
      <dgm:prSet/>
      <dgm:spPr/>
      <dgm:t>
        <a:bodyPr/>
        <a:lstStyle/>
        <a:p>
          <a:pPr>
            <a:spcAft>
              <a:spcPts val="600"/>
            </a:spcAft>
          </a:pPr>
          <a:r>
            <a:rPr lang="en-AU"/>
            <a:t>Consulted external assistance to understand and analyse the report (PVAA, VVFA)</a:t>
          </a:r>
        </a:p>
      </dgm:t>
    </dgm:pt>
    <dgm:pt modelId="{C77CCC57-51A9-4DED-B578-D26BCB840890}" type="parTrans" cxnId="{6D41E84B-0FB4-41DA-B89D-C688EFF7A518}">
      <dgm:prSet/>
      <dgm:spPr/>
      <dgm:t>
        <a:bodyPr/>
        <a:lstStyle/>
        <a:p>
          <a:endParaRPr lang="en-AU"/>
        </a:p>
      </dgm:t>
    </dgm:pt>
    <dgm:pt modelId="{487D363D-71B7-4192-84E7-4DA2895BBD25}" type="sibTrans" cxnId="{6D41E84B-0FB4-41DA-B89D-C688EFF7A518}">
      <dgm:prSet/>
      <dgm:spPr/>
      <dgm:t>
        <a:bodyPr/>
        <a:lstStyle/>
        <a:p>
          <a:endParaRPr lang="en-AU"/>
        </a:p>
      </dgm:t>
    </dgm:pt>
    <dgm:pt modelId="{7237FD4B-79E5-4626-8B01-D5C8DDC6ECF5}">
      <dgm:prSet/>
      <dgm:spPr/>
      <dgm:t>
        <a:bodyPr/>
        <a:lstStyle/>
        <a:p>
          <a:pPr>
            <a:spcAft>
              <a:spcPts val="600"/>
            </a:spcAft>
          </a:pPr>
          <a:r>
            <a:rPr lang="en-AU"/>
            <a:t>Individual who served in Borneo asks '</a:t>
          </a:r>
          <a:r>
            <a:rPr lang="en-AU" i="1"/>
            <a:t>please do not downgrade those who were not in Vietnam'</a:t>
          </a:r>
          <a:endParaRPr lang="en-AU"/>
        </a:p>
      </dgm:t>
    </dgm:pt>
    <dgm:pt modelId="{6D2B03E7-C9B7-43BC-A54D-778D0858890B}" type="parTrans" cxnId="{1B659B26-9E99-406B-BB8B-22EE610D10CE}">
      <dgm:prSet/>
      <dgm:spPr/>
      <dgm:t>
        <a:bodyPr/>
        <a:lstStyle/>
        <a:p>
          <a:endParaRPr lang="en-AU"/>
        </a:p>
      </dgm:t>
    </dgm:pt>
    <dgm:pt modelId="{67393EF3-B96C-4551-ACFC-9F444669F0E4}" type="sibTrans" cxnId="{1B659B26-9E99-406B-BB8B-22EE610D10CE}">
      <dgm:prSet/>
      <dgm:spPr/>
      <dgm:t>
        <a:bodyPr/>
        <a:lstStyle/>
        <a:p>
          <a:endParaRPr lang="en-AU"/>
        </a:p>
      </dgm:t>
    </dgm:pt>
    <dgm:pt modelId="{726215FA-B698-4AA3-96AC-2C7EBBB7D12B}">
      <dgm:prSet/>
      <dgm:spPr/>
      <dgm:t>
        <a:bodyPr/>
        <a:lstStyle/>
        <a:p>
          <a:pPr>
            <a:spcAft>
              <a:spcPts val="600"/>
            </a:spcAft>
          </a:pPr>
          <a:r>
            <a:rPr lang="en-AU"/>
            <a:t>Look forward to further consultation in the formulation of the response and recommendations to Government (RSL)</a:t>
          </a:r>
        </a:p>
      </dgm:t>
    </dgm:pt>
    <dgm:pt modelId="{5D6EE11A-73A6-4C41-8FBB-550FCDD6AE40}" type="parTrans" cxnId="{04490118-0B5F-48A7-BAF8-56E427C5907E}">
      <dgm:prSet/>
      <dgm:spPr/>
      <dgm:t>
        <a:bodyPr/>
        <a:lstStyle/>
        <a:p>
          <a:endParaRPr lang="en-AU"/>
        </a:p>
      </dgm:t>
    </dgm:pt>
    <dgm:pt modelId="{ACD2FF82-6257-4893-BAEC-6D7A51420907}" type="sibTrans" cxnId="{04490118-0B5F-48A7-BAF8-56E427C5907E}">
      <dgm:prSet/>
      <dgm:spPr/>
      <dgm:t>
        <a:bodyPr/>
        <a:lstStyle/>
        <a:p>
          <a:endParaRPr lang="en-AU"/>
        </a:p>
      </dgm:t>
    </dgm:pt>
    <dgm:pt modelId="{7147A836-8C21-42B6-9A9A-5A4E6930ECC3}">
      <dgm:prSet/>
      <dgm:spPr/>
      <dgm:t>
        <a:bodyPr/>
        <a:lstStyle/>
        <a:p>
          <a:pPr>
            <a:spcAft>
              <a:spcPts val="600"/>
            </a:spcAft>
          </a:pPr>
          <a:r>
            <a:rPr lang="en-AU"/>
            <a:t>Skin conditions, not related to behavioural problems nor the skin condition of the father (Ind.)</a:t>
          </a:r>
        </a:p>
      </dgm:t>
    </dgm:pt>
    <dgm:pt modelId="{26060B8E-BF61-44CE-8AEF-2C9A1DA53E3B}" type="parTrans" cxnId="{951ACF0C-76BD-4BAC-9D1F-4EB37F95F9FE}">
      <dgm:prSet/>
      <dgm:spPr/>
      <dgm:t>
        <a:bodyPr/>
        <a:lstStyle/>
        <a:p>
          <a:endParaRPr lang="en-AU"/>
        </a:p>
      </dgm:t>
    </dgm:pt>
    <dgm:pt modelId="{E64861DA-EBB9-42B6-821A-FF9C8C3FA76E}" type="sibTrans" cxnId="{951ACF0C-76BD-4BAC-9D1F-4EB37F95F9FE}">
      <dgm:prSet/>
      <dgm:spPr/>
      <dgm:t>
        <a:bodyPr/>
        <a:lstStyle/>
        <a:p>
          <a:endParaRPr lang="en-AU"/>
        </a:p>
      </dgm:t>
    </dgm:pt>
    <dgm:pt modelId="{20B97845-B026-44AB-8EE2-E8EF280A28A8}">
      <dgm:prSet/>
      <dgm:spPr/>
      <dgm:t>
        <a:bodyPr/>
        <a:lstStyle/>
        <a:p>
          <a:pPr>
            <a:spcAft>
              <a:spcPts val="600"/>
            </a:spcAft>
          </a:pPr>
          <a:r>
            <a:rPr lang="en-AU"/>
            <a:t>Effects on service personnel who treated wounded Vietnam soilders in Australia (Ind.)</a:t>
          </a:r>
        </a:p>
      </dgm:t>
    </dgm:pt>
    <dgm:pt modelId="{B6DF0231-41F0-4E5C-B091-1C04EFFC687F}" type="parTrans" cxnId="{A0955CB7-A9B5-444F-A85B-283F8B51CA3A}">
      <dgm:prSet/>
      <dgm:spPr/>
      <dgm:t>
        <a:bodyPr/>
        <a:lstStyle/>
        <a:p>
          <a:endParaRPr lang="en-AU"/>
        </a:p>
      </dgm:t>
    </dgm:pt>
    <dgm:pt modelId="{8700B774-C3D8-4220-B02E-BB7422EB5DAF}" type="sibTrans" cxnId="{A0955CB7-A9B5-444F-A85B-283F8B51CA3A}">
      <dgm:prSet/>
      <dgm:spPr/>
      <dgm:t>
        <a:bodyPr/>
        <a:lstStyle/>
        <a:p>
          <a:endParaRPr lang="en-AU"/>
        </a:p>
      </dgm:t>
    </dgm:pt>
    <dgm:pt modelId="{B6AE80DE-1FC5-44DC-AE1D-E7C1AE43CD3B}">
      <dgm:prSet/>
      <dgm:spPr/>
      <dgm:t>
        <a:bodyPr/>
        <a:lstStyle/>
        <a:p>
          <a:pPr>
            <a:spcAft>
              <a:spcPts val="600"/>
            </a:spcAft>
          </a:pPr>
          <a:r>
            <a:rPr lang="en-AU"/>
            <a:t>Nothing new in the research and money would have been better spent on ESO services (Naval)</a:t>
          </a:r>
        </a:p>
      </dgm:t>
    </dgm:pt>
    <dgm:pt modelId="{3131BE96-34CD-49F7-A633-4F794012B967}" type="parTrans" cxnId="{303DC31E-577D-4777-9056-BBDCD03B5DA0}">
      <dgm:prSet/>
      <dgm:spPr/>
      <dgm:t>
        <a:bodyPr/>
        <a:lstStyle/>
        <a:p>
          <a:endParaRPr lang="en-AU"/>
        </a:p>
      </dgm:t>
    </dgm:pt>
    <dgm:pt modelId="{ADD9AF03-F22E-421B-84FB-CC0483B61B7D}" type="sibTrans" cxnId="{303DC31E-577D-4777-9056-BBDCD03B5DA0}">
      <dgm:prSet/>
      <dgm:spPr/>
      <dgm:t>
        <a:bodyPr/>
        <a:lstStyle/>
        <a:p>
          <a:endParaRPr lang="en-AU"/>
        </a:p>
      </dgm:t>
    </dgm:pt>
    <dgm:pt modelId="{B4906EF7-16DD-4457-A49F-DC60E5F64FFF}">
      <dgm:prSet/>
      <dgm:spPr/>
      <dgm:t>
        <a:bodyPr/>
        <a:lstStyle/>
        <a:p>
          <a:pPr>
            <a:spcAft>
              <a:spcPts val="600"/>
            </a:spcAft>
          </a:pPr>
          <a:r>
            <a:rPr lang="en-AU"/>
            <a:t>Concern that Government is ignoring important issues (Ind.) </a:t>
          </a:r>
        </a:p>
      </dgm:t>
    </dgm:pt>
    <dgm:pt modelId="{0A2636E9-1580-46A1-B100-5F9A67B2BDBC}" type="parTrans" cxnId="{EFBCEFFB-43E4-417C-9F3A-815F3D7DA2BF}">
      <dgm:prSet/>
      <dgm:spPr/>
      <dgm:t>
        <a:bodyPr/>
        <a:lstStyle/>
        <a:p>
          <a:endParaRPr lang="en-AU"/>
        </a:p>
      </dgm:t>
    </dgm:pt>
    <dgm:pt modelId="{14BBAFBB-9F06-400D-8073-1E3311D613C3}" type="sibTrans" cxnId="{EFBCEFFB-43E4-417C-9F3A-815F3D7DA2BF}">
      <dgm:prSet/>
      <dgm:spPr/>
      <dgm:t>
        <a:bodyPr/>
        <a:lstStyle/>
        <a:p>
          <a:endParaRPr lang="en-AU"/>
        </a:p>
      </dgm:t>
    </dgm:pt>
    <dgm:pt modelId="{E9A4C347-06CE-4BCB-9D19-534641272611}">
      <dgm:prSet/>
      <dgm:spPr/>
      <dgm:t>
        <a:bodyPr/>
        <a:lstStyle/>
        <a:p>
          <a:pPr>
            <a:spcAft>
              <a:spcPts val="600"/>
            </a:spcAft>
          </a:pPr>
          <a:r>
            <a:rPr lang="en-AU"/>
            <a:t>Support for building stronger relationships with parents (VVFA, PVAA)</a:t>
          </a:r>
        </a:p>
      </dgm:t>
    </dgm:pt>
    <dgm:pt modelId="{54DCA278-B3FC-4F67-A576-4E1EA5B1D5B2}" type="parTrans" cxnId="{9478CDAF-4677-4B82-A4EA-BB012CC8D6D0}">
      <dgm:prSet/>
      <dgm:spPr/>
      <dgm:t>
        <a:bodyPr/>
        <a:lstStyle/>
        <a:p>
          <a:endParaRPr lang="en-AU"/>
        </a:p>
      </dgm:t>
    </dgm:pt>
    <dgm:pt modelId="{32A1AE36-6DA3-4CE9-BD67-73AC95925F36}" type="sibTrans" cxnId="{9478CDAF-4677-4B82-A4EA-BB012CC8D6D0}">
      <dgm:prSet/>
      <dgm:spPr/>
      <dgm:t>
        <a:bodyPr/>
        <a:lstStyle/>
        <a:p>
          <a:endParaRPr lang="en-AU"/>
        </a:p>
      </dgm:t>
    </dgm:pt>
    <dgm:pt modelId="{09AEEA99-7450-4913-A7C5-70C7DFFACC92}" type="pres">
      <dgm:prSet presAssocID="{0B5AFECF-2B87-4CF7-8F1B-1EB8C71B14AF}" presName="Name0" presStyleCnt="0">
        <dgm:presLayoutVars>
          <dgm:dir/>
          <dgm:animLvl val="lvl"/>
          <dgm:resizeHandles val="exact"/>
        </dgm:presLayoutVars>
      </dgm:prSet>
      <dgm:spPr/>
      <dgm:t>
        <a:bodyPr/>
        <a:lstStyle/>
        <a:p>
          <a:endParaRPr lang="en-AU"/>
        </a:p>
      </dgm:t>
    </dgm:pt>
    <dgm:pt modelId="{EC114C7F-0AFA-4226-95B5-C60E988B1F2F}" type="pres">
      <dgm:prSet presAssocID="{DC063A24-55A5-4A91-A8F1-0E4A58A062E2}" presName="composite" presStyleCnt="0"/>
      <dgm:spPr/>
    </dgm:pt>
    <dgm:pt modelId="{1B03D68B-1E31-4A04-9789-1EEC3FAFCAB9}" type="pres">
      <dgm:prSet presAssocID="{DC063A24-55A5-4A91-A8F1-0E4A58A062E2}" presName="parTx" presStyleLbl="alignNode1" presStyleIdx="0" presStyleCnt="6">
        <dgm:presLayoutVars>
          <dgm:chMax val="0"/>
          <dgm:chPref val="0"/>
          <dgm:bulletEnabled val="1"/>
        </dgm:presLayoutVars>
      </dgm:prSet>
      <dgm:spPr/>
      <dgm:t>
        <a:bodyPr/>
        <a:lstStyle/>
        <a:p>
          <a:endParaRPr lang="en-AU"/>
        </a:p>
      </dgm:t>
    </dgm:pt>
    <dgm:pt modelId="{0B10A7D9-19C4-4463-90CD-BA3A1C660AC7}" type="pres">
      <dgm:prSet presAssocID="{DC063A24-55A5-4A91-A8F1-0E4A58A062E2}" presName="desTx" presStyleLbl="alignAccFollowNode1" presStyleIdx="0" presStyleCnt="6">
        <dgm:presLayoutVars>
          <dgm:bulletEnabled val="1"/>
        </dgm:presLayoutVars>
      </dgm:prSet>
      <dgm:spPr/>
      <dgm:t>
        <a:bodyPr/>
        <a:lstStyle/>
        <a:p>
          <a:endParaRPr lang="en-AU"/>
        </a:p>
      </dgm:t>
    </dgm:pt>
    <dgm:pt modelId="{A3482A89-00ED-4207-A475-9CB8EB557C06}" type="pres">
      <dgm:prSet presAssocID="{C0F690E8-85E2-4608-913B-373BABA4BAE6}" presName="space" presStyleCnt="0"/>
      <dgm:spPr/>
    </dgm:pt>
    <dgm:pt modelId="{836D5F11-14AE-45D7-A4F7-6522350F119A}" type="pres">
      <dgm:prSet presAssocID="{64943AE6-65E8-4D79-B1CF-C705B14186B3}" presName="composite" presStyleCnt="0"/>
      <dgm:spPr/>
    </dgm:pt>
    <dgm:pt modelId="{30606BC8-1868-4A60-9F5E-EAA8947D13C8}" type="pres">
      <dgm:prSet presAssocID="{64943AE6-65E8-4D79-B1CF-C705B14186B3}" presName="parTx" presStyleLbl="alignNode1" presStyleIdx="1" presStyleCnt="6">
        <dgm:presLayoutVars>
          <dgm:chMax val="0"/>
          <dgm:chPref val="0"/>
          <dgm:bulletEnabled val="1"/>
        </dgm:presLayoutVars>
      </dgm:prSet>
      <dgm:spPr/>
      <dgm:t>
        <a:bodyPr/>
        <a:lstStyle/>
        <a:p>
          <a:endParaRPr lang="en-AU"/>
        </a:p>
      </dgm:t>
    </dgm:pt>
    <dgm:pt modelId="{59B6199D-237D-4FC1-A7CA-6FDC2F730B2F}" type="pres">
      <dgm:prSet presAssocID="{64943AE6-65E8-4D79-B1CF-C705B14186B3}" presName="desTx" presStyleLbl="alignAccFollowNode1" presStyleIdx="1" presStyleCnt="6">
        <dgm:presLayoutVars>
          <dgm:bulletEnabled val="1"/>
        </dgm:presLayoutVars>
      </dgm:prSet>
      <dgm:spPr/>
      <dgm:t>
        <a:bodyPr/>
        <a:lstStyle/>
        <a:p>
          <a:endParaRPr lang="en-AU"/>
        </a:p>
      </dgm:t>
    </dgm:pt>
    <dgm:pt modelId="{7D5A1025-CDE1-4076-AC3C-18DB0A625FF3}" type="pres">
      <dgm:prSet presAssocID="{8B269A34-E902-4C0B-B55B-0803BC3DEDEC}" presName="space" presStyleCnt="0"/>
      <dgm:spPr/>
    </dgm:pt>
    <dgm:pt modelId="{B0F7EE91-FF8B-4093-9848-E5E1EB878391}" type="pres">
      <dgm:prSet presAssocID="{B2579359-3D60-4E5F-A230-DDD40399DC46}" presName="composite" presStyleCnt="0"/>
      <dgm:spPr/>
    </dgm:pt>
    <dgm:pt modelId="{D83E74AC-50F7-4289-A9AF-E5D413876ABF}" type="pres">
      <dgm:prSet presAssocID="{B2579359-3D60-4E5F-A230-DDD40399DC46}" presName="parTx" presStyleLbl="alignNode1" presStyleIdx="2" presStyleCnt="6">
        <dgm:presLayoutVars>
          <dgm:chMax val="0"/>
          <dgm:chPref val="0"/>
          <dgm:bulletEnabled val="1"/>
        </dgm:presLayoutVars>
      </dgm:prSet>
      <dgm:spPr/>
      <dgm:t>
        <a:bodyPr/>
        <a:lstStyle/>
        <a:p>
          <a:endParaRPr lang="en-AU"/>
        </a:p>
      </dgm:t>
    </dgm:pt>
    <dgm:pt modelId="{06BDD47D-130C-41BF-B0A0-5538F7E30601}" type="pres">
      <dgm:prSet presAssocID="{B2579359-3D60-4E5F-A230-DDD40399DC46}" presName="desTx" presStyleLbl="alignAccFollowNode1" presStyleIdx="2" presStyleCnt="6">
        <dgm:presLayoutVars>
          <dgm:bulletEnabled val="1"/>
        </dgm:presLayoutVars>
      </dgm:prSet>
      <dgm:spPr/>
      <dgm:t>
        <a:bodyPr/>
        <a:lstStyle/>
        <a:p>
          <a:endParaRPr lang="en-AU"/>
        </a:p>
      </dgm:t>
    </dgm:pt>
    <dgm:pt modelId="{593069E4-595F-49AF-8EB3-A8B87D58B038}" type="pres">
      <dgm:prSet presAssocID="{99A547FD-A600-4C15-B914-3E84DB11B31D}" presName="space" presStyleCnt="0"/>
      <dgm:spPr/>
    </dgm:pt>
    <dgm:pt modelId="{14E11C74-B3AA-4098-AAE0-621BDEE965FC}" type="pres">
      <dgm:prSet presAssocID="{09AF82E9-D072-4EBF-AB60-C4503430A92A}" presName="composite" presStyleCnt="0"/>
      <dgm:spPr/>
    </dgm:pt>
    <dgm:pt modelId="{2332076D-8E9D-47AF-A54E-0DCD9E6A6C68}" type="pres">
      <dgm:prSet presAssocID="{09AF82E9-D072-4EBF-AB60-C4503430A92A}" presName="parTx" presStyleLbl="alignNode1" presStyleIdx="3" presStyleCnt="6">
        <dgm:presLayoutVars>
          <dgm:chMax val="0"/>
          <dgm:chPref val="0"/>
          <dgm:bulletEnabled val="1"/>
        </dgm:presLayoutVars>
      </dgm:prSet>
      <dgm:spPr/>
      <dgm:t>
        <a:bodyPr/>
        <a:lstStyle/>
        <a:p>
          <a:endParaRPr lang="en-AU"/>
        </a:p>
      </dgm:t>
    </dgm:pt>
    <dgm:pt modelId="{649A5B74-2EBF-4E18-8FDD-D3DABA960710}" type="pres">
      <dgm:prSet presAssocID="{09AF82E9-D072-4EBF-AB60-C4503430A92A}" presName="desTx" presStyleLbl="alignAccFollowNode1" presStyleIdx="3" presStyleCnt="6">
        <dgm:presLayoutVars>
          <dgm:bulletEnabled val="1"/>
        </dgm:presLayoutVars>
      </dgm:prSet>
      <dgm:spPr/>
      <dgm:t>
        <a:bodyPr/>
        <a:lstStyle/>
        <a:p>
          <a:endParaRPr lang="en-AU"/>
        </a:p>
      </dgm:t>
    </dgm:pt>
    <dgm:pt modelId="{4F859B9E-E6FD-4AF8-9F6C-0D7F93567BDF}" type="pres">
      <dgm:prSet presAssocID="{DC6FB12D-A640-4BD7-A38C-147A410CD7ED}" presName="space" presStyleCnt="0"/>
      <dgm:spPr/>
    </dgm:pt>
    <dgm:pt modelId="{CDD39FED-9871-4FF7-B8F4-28395FFA9DBB}" type="pres">
      <dgm:prSet presAssocID="{A0C2D0E1-5FAF-4204-90D6-86398B71015B}" presName="composite" presStyleCnt="0"/>
      <dgm:spPr/>
    </dgm:pt>
    <dgm:pt modelId="{97F37A44-9A64-4F41-8897-201F97D09618}" type="pres">
      <dgm:prSet presAssocID="{A0C2D0E1-5FAF-4204-90D6-86398B71015B}" presName="parTx" presStyleLbl="alignNode1" presStyleIdx="4" presStyleCnt="6">
        <dgm:presLayoutVars>
          <dgm:chMax val="0"/>
          <dgm:chPref val="0"/>
          <dgm:bulletEnabled val="1"/>
        </dgm:presLayoutVars>
      </dgm:prSet>
      <dgm:spPr/>
      <dgm:t>
        <a:bodyPr/>
        <a:lstStyle/>
        <a:p>
          <a:endParaRPr lang="en-AU"/>
        </a:p>
      </dgm:t>
    </dgm:pt>
    <dgm:pt modelId="{2B243F60-2F6F-4EDF-8E75-EF1EC5673CB6}" type="pres">
      <dgm:prSet presAssocID="{A0C2D0E1-5FAF-4204-90D6-86398B71015B}" presName="desTx" presStyleLbl="alignAccFollowNode1" presStyleIdx="4" presStyleCnt="6">
        <dgm:presLayoutVars>
          <dgm:bulletEnabled val="1"/>
        </dgm:presLayoutVars>
      </dgm:prSet>
      <dgm:spPr/>
      <dgm:t>
        <a:bodyPr/>
        <a:lstStyle/>
        <a:p>
          <a:endParaRPr lang="en-AU"/>
        </a:p>
      </dgm:t>
    </dgm:pt>
    <dgm:pt modelId="{70F4475B-7B93-4C0A-83B4-2CC74A75CBA9}" type="pres">
      <dgm:prSet presAssocID="{4FFDFE05-7AE8-4EDD-8A99-E453F7364AD9}" presName="space" presStyleCnt="0"/>
      <dgm:spPr/>
    </dgm:pt>
    <dgm:pt modelId="{50A17BA4-FF7F-448C-A5AF-EF50220E4726}" type="pres">
      <dgm:prSet presAssocID="{8E8299A7-64D3-479F-973A-FA721A9D5106}" presName="composite" presStyleCnt="0"/>
      <dgm:spPr/>
    </dgm:pt>
    <dgm:pt modelId="{535C4884-51AB-4857-AD57-DC9250E9EB7C}" type="pres">
      <dgm:prSet presAssocID="{8E8299A7-64D3-479F-973A-FA721A9D5106}" presName="parTx" presStyleLbl="alignNode1" presStyleIdx="5" presStyleCnt="6">
        <dgm:presLayoutVars>
          <dgm:chMax val="0"/>
          <dgm:chPref val="0"/>
          <dgm:bulletEnabled val="1"/>
        </dgm:presLayoutVars>
      </dgm:prSet>
      <dgm:spPr/>
      <dgm:t>
        <a:bodyPr/>
        <a:lstStyle/>
        <a:p>
          <a:endParaRPr lang="en-AU"/>
        </a:p>
      </dgm:t>
    </dgm:pt>
    <dgm:pt modelId="{C81094BA-A4D8-4227-B4FA-FAA8EF8742E7}" type="pres">
      <dgm:prSet presAssocID="{8E8299A7-64D3-479F-973A-FA721A9D5106}" presName="desTx" presStyleLbl="alignAccFollowNode1" presStyleIdx="5" presStyleCnt="6">
        <dgm:presLayoutVars>
          <dgm:bulletEnabled val="1"/>
        </dgm:presLayoutVars>
      </dgm:prSet>
      <dgm:spPr/>
      <dgm:t>
        <a:bodyPr/>
        <a:lstStyle/>
        <a:p>
          <a:endParaRPr lang="en-AU"/>
        </a:p>
      </dgm:t>
    </dgm:pt>
  </dgm:ptLst>
  <dgm:cxnLst>
    <dgm:cxn modelId="{09DC6EE0-31D2-433F-9AD1-FF9D2D3A52CC}" type="presOf" srcId="{3CB00FDA-83EB-4BE3-A5B4-0B4A82151406}" destId="{649A5B74-2EBF-4E18-8FDD-D3DABA960710}" srcOrd="0" destOrd="0" presId="urn:microsoft.com/office/officeart/2005/8/layout/hList1"/>
    <dgm:cxn modelId="{ACC6757D-6F84-497B-BB7C-DBB6C3718EF5}" srcId="{09AF82E9-D072-4EBF-AB60-C4503430A92A}" destId="{EDF8B2CD-C240-4685-AD3E-E4F992522E98}" srcOrd="2" destOrd="0" parTransId="{7EC98FAC-564D-48F8-819F-1CAFD7675CFB}" sibTransId="{51173DD8-3E80-4836-B2F5-86D20EA511BD}"/>
    <dgm:cxn modelId="{EFBCEFFB-43E4-417C-9F3A-815F3D7DA2BF}" srcId="{8E8299A7-64D3-479F-973A-FA721A9D5106}" destId="{B4906EF7-16DD-4457-A49F-DC60E5F64FFF}" srcOrd="7" destOrd="0" parTransId="{0A2636E9-1580-46A1-B100-5F9A67B2BDBC}" sibTransId="{14BBAFBB-9F06-400D-8073-1E3311D613C3}"/>
    <dgm:cxn modelId="{EFABD5DE-4CDA-4A65-9D73-EC69806A245F}" type="presOf" srcId="{89FCAC18-413A-4683-A729-F07993DA0B4C}" destId="{59B6199D-237D-4FC1-A7CA-6FDC2F730B2F}" srcOrd="0" destOrd="4" presId="urn:microsoft.com/office/officeart/2005/8/layout/hList1"/>
    <dgm:cxn modelId="{0959E440-5A9C-4250-8964-B49FAFB6C618}" srcId="{DC063A24-55A5-4A91-A8F1-0E4A58A062E2}" destId="{B9CA4560-7582-4875-B940-BA26DED686C5}" srcOrd="15" destOrd="0" parTransId="{447349D7-9315-44E4-82CD-36D021263696}" sibTransId="{12EAFA12-4A50-4C8C-9ED7-E9116467B235}"/>
    <dgm:cxn modelId="{5E605B6A-7C7C-40D5-A7A4-56AC2E12AEA0}" type="presOf" srcId="{2AF0FB03-1807-40D3-82F0-92DBE2FF23B3}" destId="{06BDD47D-130C-41BF-B0A0-5538F7E30601}" srcOrd="0" destOrd="8" presId="urn:microsoft.com/office/officeart/2005/8/layout/hList1"/>
    <dgm:cxn modelId="{82DD5EFD-0510-4835-9CEC-49D9C11FF347}" type="presOf" srcId="{ED05EB5D-2423-4C0B-92E3-AFF3A2023AD5}" destId="{59B6199D-237D-4FC1-A7CA-6FDC2F730B2F}" srcOrd="0" destOrd="5" presId="urn:microsoft.com/office/officeart/2005/8/layout/hList1"/>
    <dgm:cxn modelId="{6D721677-46F3-4295-9A73-9CDA54BD7C94}" type="presOf" srcId="{2E59E542-9968-4D57-BB06-EEB3DE22411E}" destId="{2B243F60-2F6F-4EDF-8E75-EF1EC5673CB6}" srcOrd="0" destOrd="2" presId="urn:microsoft.com/office/officeart/2005/8/layout/hList1"/>
    <dgm:cxn modelId="{F7330753-7551-4753-98D0-43BD875A98D5}" srcId="{A0C2D0E1-5FAF-4204-90D6-86398B71015B}" destId="{180FD0A8-4F4D-4551-9F98-B69B169511B9}" srcOrd="5" destOrd="0" parTransId="{B6E54967-2342-4BE0-A5AA-78402A8ED2FD}" sibTransId="{ADCEAD1A-90C2-4166-98B2-3F94BD89A357}"/>
    <dgm:cxn modelId="{E121FB77-4B81-4D60-8BEB-791158180F9D}" srcId="{B2579359-3D60-4E5F-A230-DDD40399DC46}" destId="{F04BD954-A166-4A6E-A067-13FA7862DABB}" srcOrd="4" destOrd="0" parTransId="{D6452DB8-C900-4EBE-AA51-F32671841DEF}" sibTransId="{6C2736F0-CDA7-4446-87FE-10A1F1E7940E}"/>
    <dgm:cxn modelId="{34EE87DA-1238-41D3-9DD6-72AFB8E229A1}" type="presOf" srcId="{BB1FD7FD-CA97-4AEC-BFCF-6FB98FEA3E2D}" destId="{2B243F60-2F6F-4EDF-8E75-EF1EC5673CB6}" srcOrd="0" destOrd="4" presId="urn:microsoft.com/office/officeart/2005/8/layout/hList1"/>
    <dgm:cxn modelId="{5CA66733-EC87-4749-93E1-0F1654BBA3ED}" srcId="{09AF82E9-D072-4EBF-AB60-C4503430A92A}" destId="{33357F94-A7FC-42CE-B3A4-FD09A63F5B0E}" srcOrd="3" destOrd="0" parTransId="{3E3B091F-015B-4BD0-80F9-1036A0B7A8F1}" sibTransId="{1DF81AFA-E413-474A-A64A-946D04D98EE5}"/>
    <dgm:cxn modelId="{75EA7FB2-EB17-483C-8CDC-F231601D3D1F}" srcId="{64943AE6-65E8-4D79-B1CF-C705B14186B3}" destId="{2E242D7B-22D8-4AD3-8DB9-A51A6526005D}" srcOrd="1" destOrd="0" parTransId="{87D4E52A-0C80-4ECD-A944-709D69D674E9}" sibTransId="{D876020F-5F43-458F-8C07-FD9ADD4F60BC}"/>
    <dgm:cxn modelId="{07EE1761-EE32-4142-905C-D736B06B1E5A}" srcId="{DC063A24-55A5-4A91-A8F1-0E4A58A062E2}" destId="{F225D20B-F2DE-45BC-AFEA-D659B6EDCDBA}" srcOrd="12" destOrd="0" parTransId="{B3455E6C-0CE3-4187-9FA7-C47E090753DB}" sibTransId="{1D296056-065A-4D07-9C18-458DD8E0D7E9}"/>
    <dgm:cxn modelId="{CE296ABD-6C78-4137-A696-E7B9C85D59C2}" type="presOf" srcId="{B72DFA8B-1B51-44AE-8020-2B240B23AB14}" destId="{C81094BA-A4D8-4227-B4FA-FAA8EF8742E7}" srcOrd="0" destOrd="0" presId="urn:microsoft.com/office/officeart/2005/8/layout/hList1"/>
    <dgm:cxn modelId="{90F3C47D-0959-4407-923C-64FD98F9B905}" type="presOf" srcId="{7237FD4B-79E5-4626-8B01-D5C8DDC6ECF5}" destId="{C81094BA-A4D8-4227-B4FA-FAA8EF8742E7}" srcOrd="0" destOrd="2" presId="urn:microsoft.com/office/officeart/2005/8/layout/hList1"/>
    <dgm:cxn modelId="{46B2C7B9-C794-4F85-B39B-A56BD1BF3A49}" srcId="{A0C2D0E1-5FAF-4204-90D6-86398B71015B}" destId="{F9F7BF4B-98CF-4D9E-9776-E1FDE15A8EEE}" srcOrd="3" destOrd="0" parTransId="{E0C7EDE6-D65E-41E2-9BC3-2C3F55287C81}" sibTransId="{578DC7DE-2002-41D6-BED5-19E24584B98E}"/>
    <dgm:cxn modelId="{5D0A283B-8DBB-43B1-B3C7-3230928C9D01}" type="presOf" srcId="{D2281355-0D6F-4964-8F09-091D4EC7C125}" destId="{59B6199D-237D-4FC1-A7CA-6FDC2F730B2F}" srcOrd="0" destOrd="6" presId="urn:microsoft.com/office/officeart/2005/8/layout/hList1"/>
    <dgm:cxn modelId="{748B7B73-20B4-455C-BE66-5F8F1F76A320}" type="presOf" srcId="{997B2ED5-A91A-4C3E-91A6-FAAC44E283FE}" destId="{0B10A7D9-19C4-4463-90CD-BA3A1C660AC7}" srcOrd="0" destOrd="13" presId="urn:microsoft.com/office/officeart/2005/8/layout/hList1"/>
    <dgm:cxn modelId="{303DC31E-577D-4777-9056-BBDCD03B5DA0}" srcId="{8E8299A7-64D3-479F-973A-FA721A9D5106}" destId="{B6AE80DE-1FC5-44DC-AE1D-E7C1AE43CD3B}" srcOrd="6" destOrd="0" parTransId="{3131BE96-34CD-49F7-A633-4F794012B967}" sibTransId="{ADD9AF03-F22E-421B-84FB-CC0483B61B7D}"/>
    <dgm:cxn modelId="{69A1185F-DFAF-4EB9-90F6-0594295C4F16}" srcId="{0B5AFECF-2B87-4CF7-8F1B-1EB8C71B14AF}" destId="{09AF82E9-D072-4EBF-AB60-C4503430A92A}" srcOrd="3" destOrd="0" parTransId="{6301D076-6FDE-4A50-9B83-4BD74B2F8EDC}" sibTransId="{DC6FB12D-A640-4BD7-A38C-147A410CD7ED}"/>
    <dgm:cxn modelId="{3456D770-B54D-4BB1-A021-2B469052D491}" type="presOf" srcId="{7CA7997A-8306-4D5F-BE77-0319C80A35C7}" destId="{59B6199D-237D-4FC1-A7CA-6FDC2F730B2F}" srcOrd="0" destOrd="0" presId="urn:microsoft.com/office/officeart/2005/8/layout/hList1"/>
    <dgm:cxn modelId="{CBEBEBCB-E93C-4E39-9EAA-05215565A6C6}" type="presOf" srcId="{95474DDF-2FEE-4DAF-B32C-59FF7EA5CCE0}" destId="{0B10A7D9-19C4-4463-90CD-BA3A1C660AC7}" srcOrd="0" destOrd="7" presId="urn:microsoft.com/office/officeart/2005/8/layout/hList1"/>
    <dgm:cxn modelId="{E1D71E7E-5082-4AE1-B7D2-64332985ED30}" type="presOf" srcId="{2E242D7B-22D8-4AD3-8DB9-A51A6526005D}" destId="{59B6199D-237D-4FC1-A7CA-6FDC2F730B2F}" srcOrd="0" destOrd="1" presId="urn:microsoft.com/office/officeart/2005/8/layout/hList1"/>
    <dgm:cxn modelId="{64C7EA80-E7BB-4AE3-A97D-FA2B5D7099FB}" srcId="{09AF82E9-D072-4EBF-AB60-C4503430A92A}" destId="{3CB00FDA-83EB-4BE3-A5B4-0B4A82151406}" srcOrd="0" destOrd="0" parTransId="{014CC4CC-943E-4D4B-9C83-0639E1D79918}" sibTransId="{7BDD2669-5917-4ACD-B4AE-A7E82169DB52}"/>
    <dgm:cxn modelId="{3B617616-73E7-497C-A311-6284CD0D54A7}" type="presOf" srcId="{180FD0A8-4F4D-4551-9F98-B69B169511B9}" destId="{2B243F60-2F6F-4EDF-8E75-EF1EC5673CB6}" srcOrd="0" destOrd="5" presId="urn:microsoft.com/office/officeart/2005/8/layout/hList1"/>
    <dgm:cxn modelId="{DBAAEE68-4DD5-438F-915C-021D29348F02}" srcId="{DC063A24-55A5-4A91-A8F1-0E4A58A062E2}" destId="{0CD1747D-7BE9-4B60-B0DB-857CF1E475A7}" srcOrd="1" destOrd="0" parTransId="{AC4A9570-53B5-4725-9CC3-6BCA77C15CB1}" sibTransId="{AA4F5338-4E99-485C-8DF2-365DB89E9CF9}"/>
    <dgm:cxn modelId="{6C44B098-05C6-40B3-A804-56D62E6ECC35}" type="presOf" srcId="{0CD1747D-7BE9-4B60-B0DB-857CF1E475A7}" destId="{0B10A7D9-19C4-4463-90CD-BA3A1C660AC7}" srcOrd="0" destOrd="1" presId="urn:microsoft.com/office/officeart/2005/8/layout/hList1"/>
    <dgm:cxn modelId="{A5E910CC-2398-48A1-B77A-B13D89BC1940}" type="presOf" srcId="{DC063A24-55A5-4A91-A8F1-0E4A58A062E2}" destId="{1B03D68B-1E31-4A04-9789-1EEC3FAFCAB9}" srcOrd="0" destOrd="0" presId="urn:microsoft.com/office/officeart/2005/8/layout/hList1"/>
    <dgm:cxn modelId="{6C4A3FF8-7172-43D3-ABD7-EECC2C7EF11E}" type="presOf" srcId="{AE1F9ADD-FAA8-4FF1-8709-1B11871641FB}" destId="{59B6199D-237D-4FC1-A7CA-6FDC2F730B2F}" srcOrd="0" destOrd="9" presId="urn:microsoft.com/office/officeart/2005/8/layout/hList1"/>
    <dgm:cxn modelId="{3542F137-8DB7-4E95-B0F4-89ED594D1717}" srcId="{B2579359-3D60-4E5F-A230-DDD40399DC46}" destId="{783CD3ED-FAB4-4033-88CD-71AC7E09B0BC}" srcOrd="7" destOrd="0" parTransId="{D193C70B-2447-44B2-A3A8-2C9B5AED33E9}" sibTransId="{8C70A175-DEDC-40EA-828E-3357B0C7D770}"/>
    <dgm:cxn modelId="{4EDE25B8-C1EE-4EBC-AAAA-2EC9F2F9FA3A}" type="presOf" srcId="{55E9C2C1-239B-4BDF-8684-55BD093E2761}" destId="{0B10A7D9-19C4-4463-90CD-BA3A1C660AC7}" srcOrd="0" destOrd="2" presId="urn:microsoft.com/office/officeart/2005/8/layout/hList1"/>
    <dgm:cxn modelId="{76E47663-84DB-4648-854A-6DDCD0A27B37}" type="presOf" srcId="{EDF8B2CD-C240-4685-AD3E-E4F992522E98}" destId="{649A5B74-2EBF-4E18-8FDD-D3DABA960710}" srcOrd="0" destOrd="2" presId="urn:microsoft.com/office/officeart/2005/8/layout/hList1"/>
    <dgm:cxn modelId="{3E2D31C0-9A34-41B8-AF5D-8D8D52DEC0FE}" type="presOf" srcId="{B1D23759-1510-403B-A0D6-89B096D84DB4}" destId="{06BDD47D-130C-41BF-B0A0-5538F7E30601}" srcOrd="0" destOrd="1" presId="urn:microsoft.com/office/officeart/2005/8/layout/hList1"/>
    <dgm:cxn modelId="{A98C3CE2-2828-425D-9C33-547CE3EAB9FC}" type="presOf" srcId="{98A8CF70-CCA3-4FC7-AF68-746173F31B89}" destId="{0B10A7D9-19C4-4463-90CD-BA3A1C660AC7}" srcOrd="0" destOrd="14" presId="urn:microsoft.com/office/officeart/2005/8/layout/hList1"/>
    <dgm:cxn modelId="{F5FC1B54-5C14-4980-B436-2E223E6B51BF}" srcId="{64943AE6-65E8-4D79-B1CF-C705B14186B3}" destId="{ED05EB5D-2423-4C0B-92E3-AFF3A2023AD5}" srcOrd="5" destOrd="0" parTransId="{435700D1-5CCF-452A-9132-6C9A7ACB149A}" sibTransId="{C88CEF76-7389-4972-8B2A-9E92FD377265}"/>
    <dgm:cxn modelId="{D8F4130B-DA72-4AD9-A778-14B7EF1F019B}" type="presOf" srcId="{3B9FC204-AE67-4590-9232-D93969541E0F}" destId="{0B10A7D9-19C4-4463-90CD-BA3A1C660AC7}" srcOrd="0" destOrd="5" presId="urn:microsoft.com/office/officeart/2005/8/layout/hList1"/>
    <dgm:cxn modelId="{4257C999-8C28-4C00-8943-A8B2A49E93B7}" type="presOf" srcId="{F5689D8A-290C-40F8-939F-36AE72DF285C}" destId="{0B10A7D9-19C4-4463-90CD-BA3A1C660AC7}" srcOrd="0" destOrd="3" presId="urn:microsoft.com/office/officeart/2005/8/layout/hList1"/>
    <dgm:cxn modelId="{E2FCEA91-983D-4BD3-A9A3-BE8CA95CF066}" srcId="{DC063A24-55A5-4A91-A8F1-0E4A58A062E2}" destId="{4B55A7FE-902C-4353-8EBB-012C56CDD49F}" srcOrd="10" destOrd="0" parTransId="{D20A0913-4504-435D-B143-D72472C737A8}" sibTransId="{FF6ACFE9-5442-4FDC-A30E-CF18DE967B96}"/>
    <dgm:cxn modelId="{17C96B64-BD37-456C-8DCA-20CA93CCD955}" type="presOf" srcId="{F225D20B-F2DE-45BC-AFEA-D659B6EDCDBA}" destId="{0B10A7D9-19C4-4463-90CD-BA3A1C660AC7}" srcOrd="0" destOrd="12" presId="urn:microsoft.com/office/officeart/2005/8/layout/hList1"/>
    <dgm:cxn modelId="{D94E18B5-540B-4A7E-AF5E-844501BD50FA}" srcId="{A0C2D0E1-5FAF-4204-90D6-86398B71015B}" destId="{003E9183-3D76-40BE-ABCD-2A5E02CDCAAC}" srcOrd="6" destOrd="0" parTransId="{7DDEAEF4-C248-43A2-91F9-71A23AF874B2}" sibTransId="{A245EC21-A12C-4EA7-9A30-0605083AB195}"/>
    <dgm:cxn modelId="{04490118-0B5F-48A7-BAF8-56E427C5907E}" srcId="{8E8299A7-64D3-479F-973A-FA721A9D5106}" destId="{726215FA-B698-4AA3-96AC-2C7EBBB7D12B}" srcOrd="3" destOrd="0" parTransId="{5D6EE11A-73A6-4C41-8FBB-550FCDD6AE40}" sibTransId="{ACD2FF82-6257-4893-BAEC-6D7A51420907}"/>
    <dgm:cxn modelId="{951ACF0C-76BD-4BAC-9D1F-4EB37F95F9FE}" srcId="{8E8299A7-64D3-479F-973A-FA721A9D5106}" destId="{7147A836-8C21-42B6-9A9A-5A4E6930ECC3}" srcOrd="4" destOrd="0" parTransId="{26060B8E-BF61-44CE-8AEF-2C9A1DA53E3B}" sibTransId="{E64861DA-EBB9-42B6-821A-FF9C8C3FA76E}"/>
    <dgm:cxn modelId="{3ED796B3-6985-4ACE-883F-659653AFA340}" srcId="{09AF82E9-D072-4EBF-AB60-C4503430A92A}" destId="{5F8763BD-B897-4318-A019-C8D80B31C209}" srcOrd="1" destOrd="0" parTransId="{652C02A6-6940-4FFE-9A95-BF1025DBCC9E}" sibTransId="{16D54072-ECF1-457E-8C60-917ACE9B2ED3}"/>
    <dgm:cxn modelId="{CFDCBBB5-3783-4772-A44D-2463917EB836}" type="presOf" srcId="{2F464CD5-F0E2-4E5D-AD24-CC0CCFF1F451}" destId="{0B10A7D9-19C4-4463-90CD-BA3A1C660AC7}" srcOrd="0" destOrd="0" presId="urn:microsoft.com/office/officeart/2005/8/layout/hList1"/>
    <dgm:cxn modelId="{8B2A44EA-A071-46E9-8F26-79828DAA59D4}" type="presOf" srcId="{910982E0-5E59-466E-939A-7C42DB8838AC}" destId="{59B6199D-237D-4FC1-A7CA-6FDC2F730B2F}" srcOrd="0" destOrd="2" presId="urn:microsoft.com/office/officeart/2005/8/layout/hList1"/>
    <dgm:cxn modelId="{8B57EFE0-8D6F-4060-94E7-D4F6086E5EFD}" type="presOf" srcId="{C8654C39-9E27-4B8A-962A-06F8E2D7A639}" destId="{0B10A7D9-19C4-4463-90CD-BA3A1C660AC7}" srcOrd="0" destOrd="4" presId="urn:microsoft.com/office/officeart/2005/8/layout/hList1"/>
    <dgm:cxn modelId="{0F8FBDBD-9651-4EF6-891F-725206994F14}" srcId="{A0C2D0E1-5FAF-4204-90D6-86398B71015B}" destId="{27E82C05-9AF2-48A9-9B02-2D293DFA9C33}" srcOrd="7" destOrd="0" parTransId="{FFC3C97C-072C-4A63-83F1-AC854710A599}" sibTransId="{BF0A375C-D0EF-428D-A5B9-A10AD62143F4}"/>
    <dgm:cxn modelId="{0373B20B-AD2A-45E0-BCEA-A518C27BDE12}" srcId="{DC063A24-55A5-4A91-A8F1-0E4A58A062E2}" destId="{2F464CD5-F0E2-4E5D-AD24-CC0CCFF1F451}" srcOrd="0" destOrd="0" parTransId="{40BC5F50-C5C5-47BF-B38B-E6D5D481B5B0}" sibTransId="{559A06D4-FD3C-47C9-9A13-80052B6C31A4}"/>
    <dgm:cxn modelId="{45952F4D-F1E8-48D3-B559-47B9A2FDAE82}" srcId="{64943AE6-65E8-4D79-B1CF-C705B14186B3}" destId="{D2281355-0D6F-4964-8F09-091D4EC7C125}" srcOrd="6" destOrd="0" parTransId="{CB819DBA-86F9-473A-A707-A861FA35A451}" sibTransId="{A3F2F44A-ACE4-46E2-8166-44096229FD4E}"/>
    <dgm:cxn modelId="{1B659B26-9E99-406B-BB8B-22EE610D10CE}" srcId="{8E8299A7-64D3-479F-973A-FA721A9D5106}" destId="{7237FD4B-79E5-4626-8B01-D5C8DDC6ECF5}" srcOrd="2" destOrd="0" parTransId="{6D2B03E7-C9B7-43BC-A54D-778D0858890B}" sibTransId="{67393EF3-B96C-4551-ACFC-9F444669F0E4}"/>
    <dgm:cxn modelId="{2EC0254D-8B63-479E-BE2E-824DFF1FF5A5}" srcId="{B2579359-3D60-4E5F-A230-DDD40399DC46}" destId="{2AF0FB03-1807-40D3-82F0-92DBE2FF23B3}" srcOrd="8" destOrd="0" parTransId="{5885BE07-CFD5-42A4-9891-84CDDE26F766}" sibTransId="{EBBFE4F2-622D-4BE2-85FC-1BE94DABC133}"/>
    <dgm:cxn modelId="{94DBEF0C-214D-42F5-9323-CA5EA4C47278}" srcId="{09AF82E9-D072-4EBF-AB60-C4503430A92A}" destId="{704341ED-3A1A-44D8-8307-6A51CD1D90DE}" srcOrd="6" destOrd="0" parTransId="{D635A6B2-3295-4ACD-9730-78CC0DEC151B}" sibTransId="{A6690003-737E-42FC-A9DE-9AB0F1AC53F3}"/>
    <dgm:cxn modelId="{A0955CB7-A9B5-444F-A85B-283F8B51CA3A}" srcId="{8E8299A7-64D3-479F-973A-FA721A9D5106}" destId="{20B97845-B026-44AB-8EE2-E8EF280A28A8}" srcOrd="5" destOrd="0" parTransId="{B6DF0231-41F0-4E5C-B091-1C04EFFC687F}" sibTransId="{8700B774-C3D8-4220-B02E-BB7422EB5DAF}"/>
    <dgm:cxn modelId="{E15CE4FF-938F-44F8-98DB-AC8C775F4AE3}" srcId="{0B5AFECF-2B87-4CF7-8F1B-1EB8C71B14AF}" destId="{64943AE6-65E8-4D79-B1CF-C705B14186B3}" srcOrd="1" destOrd="0" parTransId="{14E33BEB-368D-4D00-9C99-2F2F5B0251E5}" sibTransId="{8B269A34-E902-4C0B-B55B-0803BC3DEDEC}"/>
    <dgm:cxn modelId="{F6D47E06-3C8F-46E5-8DE0-070614E157BA}" type="presOf" srcId="{C240F348-83EB-431C-B130-682E9BC1D1AE}" destId="{2B243F60-2F6F-4EDF-8E75-EF1EC5673CB6}" srcOrd="0" destOrd="1" presId="urn:microsoft.com/office/officeart/2005/8/layout/hList1"/>
    <dgm:cxn modelId="{AA7A6933-F4FF-45C3-80FB-731B722E2373}" type="presOf" srcId="{8E8299A7-64D3-479F-973A-FA721A9D5106}" destId="{535C4884-51AB-4857-AD57-DC9250E9EB7C}" srcOrd="0" destOrd="0" presId="urn:microsoft.com/office/officeart/2005/8/layout/hList1"/>
    <dgm:cxn modelId="{2C1CDB89-29AE-47FE-A50C-AC4723778900}" type="presOf" srcId="{A0C2D0E1-5FAF-4204-90D6-86398B71015B}" destId="{97F37A44-9A64-4F41-8897-201F97D09618}" srcOrd="0" destOrd="0" presId="urn:microsoft.com/office/officeart/2005/8/layout/hList1"/>
    <dgm:cxn modelId="{27611E58-19CE-4B48-8AA5-E95BC10E33AB}" srcId="{DC063A24-55A5-4A91-A8F1-0E4A58A062E2}" destId="{3B9FC204-AE67-4590-9232-D93969541E0F}" srcOrd="5" destOrd="0" parTransId="{9D75C511-1BBB-492F-95EB-37A65B8A7C0D}" sibTransId="{D17EECC1-91CC-46AE-A085-0E9E45F2966D}"/>
    <dgm:cxn modelId="{9D24E5BE-484D-48BF-883B-2539FA18875A}" type="presOf" srcId="{F04BD954-A166-4A6E-A067-13FA7862DABB}" destId="{06BDD47D-130C-41BF-B0A0-5538F7E30601}" srcOrd="0" destOrd="4" presId="urn:microsoft.com/office/officeart/2005/8/layout/hList1"/>
    <dgm:cxn modelId="{EFDCDCFD-22DB-4843-A189-6679A9334C43}" srcId="{64943AE6-65E8-4D79-B1CF-C705B14186B3}" destId="{7CA7997A-8306-4D5F-BE77-0319C80A35C7}" srcOrd="0" destOrd="0" parTransId="{11C9CD6A-1A7E-4629-8069-EA4D89DF2A63}" sibTransId="{21C42884-DED3-48B3-9173-E3BFD57E74AD}"/>
    <dgm:cxn modelId="{D10DB013-3F18-4F0C-8FCC-94D563968952}" srcId="{09AF82E9-D072-4EBF-AB60-C4503430A92A}" destId="{638AB216-8042-467A-886C-8FF1FA9CAA89}" srcOrd="4" destOrd="0" parTransId="{0163064C-FA16-4072-9EF5-3A593F252934}" sibTransId="{261D7450-3C24-4FCC-8E0E-5843B13224D8}"/>
    <dgm:cxn modelId="{77AFCFFA-121B-42EE-A907-6CFD9A836FBC}" srcId="{DC063A24-55A5-4A91-A8F1-0E4A58A062E2}" destId="{C3D156D8-A11F-4EFB-97D4-406D0AB6DE90}" srcOrd="6" destOrd="0" parTransId="{20C915CD-DCC9-45B7-AF59-1E9497EDABCD}" sibTransId="{23EAA56F-6B79-4C89-90AD-1274333007EC}"/>
    <dgm:cxn modelId="{BD2C9A07-A69E-46F5-AA9C-FB7B8C100B3B}" srcId="{DC063A24-55A5-4A91-A8F1-0E4A58A062E2}" destId="{98A8CF70-CCA3-4FC7-AF68-746173F31B89}" srcOrd="14" destOrd="0" parTransId="{4AECB1A8-4183-4337-8432-21DFF1A4F8AC}" sibTransId="{96EE3067-F59A-49E3-8A55-8C5B4009CEAA}"/>
    <dgm:cxn modelId="{728ADC96-427C-4AF2-8A05-04FBBEB880AA}" srcId="{B2579359-3D60-4E5F-A230-DDD40399DC46}" destId="{80634EB1-8211-44D9-8D68-30D6D1EE2CBC}" srcOrd="0" destOrd="0" parTransId="{24C37122-F27F-4D6A-8534-B44B19FA4987}" sibTransId="{54328E43-3F39-4746-94A2-4211AAB489D0}"/>
    <dgm:cxn modelId="{FE335287-223C-4B43-BC24-FEBBE98F6F41}" type="presOf" srcId="{DD308D7F-8118-423D-A056-EB2E58CB0538}" destId="{649A5B74-2EBF-4E18-8FDD-D3DABA960710}" srcOrd="0" destOrd="5" presId="urn:microsoft.com/office/officeart/2005/8/layout/hList1"/>
    <dgm:cxn modelId="{06F7B908-CB06-48D3-A214-7998845372DE}" type="presOf" srcId="{0B9D4CAF-930D-4829-ABE3-90056BD1B98B}" destId="{2B243F60-2F6F-4EDF-8E75-EF1EC5673CB6}" srcOrd="0" destOrd="0" presId="urn:microsoft.com/office/officeart/2005/8/layout/hList1"/>
    <dgm:cxn modelId="{62254F30-1FF3-43F9-B9F0-25B1BB327553}" srcId="{0B5AFECF-2B87-4CF7-8F1B-1EB8C71B14AF}" destId="{8E8299A7-64D3-479F-973A-FA721A9D5106}" srcOrd="5" destOrd="0" parTransId="{2BCF2552-C17C-4185-8AC0-21EFDD9A63F5}" sibTransId="{C1E35D91-7D33-4B10-B6E5-14C50DB73457}"/>
    <dgm:cxn modelId="{62E4CDBD-D2E6-4216-A10D-72A09A85A6E1}" type="presOf" srcId="{C3D156D8-A11F-4EFB-97D4-406D0AB6DE90}" destId="{0B10A7D9-19C4-4463-90CD-BA3A1C660AC7}" srcOrd="0" destOrd="6" presId="urn:microsoft.com/office/officeart/2005/8/layout/hList1"/>
    <dgm:cxn modelId="{66E47C33-BBE6-4C37-BE37-A1C55A289B3A}" srcId="{DC063A24-55A5-4A91-A8F1-0E4A58A062E2}" destId="{F5689D8A-290C-40F8-939F-36AE72DF285C}" srcOrd="3" destOrd="0" parTransId="{A9A45329-95BF-4D30-8A05-96A54E0DC15C}" sibTransId="{42A62882-747E-4259-86F8-CE4BC553257E}"/>
    <dgm:cxn modelId="{DFF306DD-6DC1-49AC-A04A-17AAFC027894}" type="presOf" srcId="{64943AE6-65E8-4D79-B1CF-C705B14186B3}" destId="{30606BC8-1868-4A60-9F5E-EAA8947D13C8}" srcOrd="0" destOrd="0" presId="urn:microsoft.com/office/officeart/2005/8/layout/hList1"/>
    <dgm:cxn modelId="{B6414447-8F8D-4C32-B4E6-FB2F36350737}" type="presOf" srcId="{B9CA4560-7582-4875-B940-BA26DED686C5}" destId="{0B10A7D9-19C4-4463-90CD-BA3A1C660AC7}" srcOrd="0" destOrd="15" presId="urn:microsoft.com/office/officeart/2005/8/layout/hList1"/>
    <dgm:cxn modelId="{66851718-70C3-4CE5-9BD6-ABF7AF26A6B6}" type="presOf" srcId="{E9A4C347-06CE-4BCB-9D19-534641272611}" destId="{06BDD47D-130C-41BF-B0A0-5538F7E30601}" srcOrd="0" destOrd="5" presId="urn:microsoft.com/office/officeart/2005/8/layout/hList1"/>
    <dgm:cxn modelId="{6045AD54-7C32-4386-B419-E4940F2B0C5F}" srcId="{64943AE6-65E8-4D79-B1CF-C705B14186B3}" destId="{89FCAC18-413A-4683-A729-F07993DA0B4C}" srcOrd="4" destOrd="0" parTransId="{9DABA8B9-21E6-4B7D-9931-868C1FC3ADC2}" sibTransId="{680A65A4-A463-406D-8BF4-8665F417FB2F}"/>
    <dgm:cxn modelId="{2F902F36-E6EB-42D4-A6AC-77A9AEE60CEB}" srcId="{DC063A24-55A5-4A91-A8F1-0E4A58A062E2}" destId="{D8212422-CAB1-4BE3-B03A-491EDDDD25E5}" srcOrd="11" destOrd="0" parTransId="{4501D501-F7A8-4E7F-8E6F-FE25B8CE779F}" sibTransId="{0A5EC328-053A-447E-9094-C6296A5194BE}"/>
    <dgm:cxn modelId="{C7708F1D-D4ED-4248-9898-F4F7C32967B6}" type="presOf" srcId="{307A9398-F7BD-4A0D-BFC2-29225A3BF2D5}" destId="{06BDD47D-130C-41BF-B0A0-5538F7E30601}" srcOrd="0" destOrd="3" presId="urn:microsoft.com/office/officeart/2005/8/layout/hList1"/>
    <dgm:cxn modelId="{E19E3BDA-8EC8-4012-A295-A968D9FE7664}" type="presOf" srcId="{0B5AFECF-2B87-4CF7-8F1B-1EB8C71B14AF}" destId="{09AEEA99-7450-4913-A7C5-70C7DFFACC92}" srcOrd="0" destOrd="0" presId="urn:microsoft.com/office/officeart/2005/8/layout/hList1"/>
    <dgm:cxn modelId="{5822927A-1986-49DD-8E13-080458328DEE}" type="presOf" srcId="{06050453-05CF-44B6-B954-6AC75660E927}" destId="{C81094BA-A4D8-4227-B4FA-FAA8EF8742E7}" srcOrd="0" destOrd="1" presId="urn:microsoft.com/office/officeart/2005/8/layout/hList1"/>
    <dgm:cxn modelId="{86FC8860-8C99-4CDE-B32C-F1DA9213923B}" type="presOf" srcId="{F9F7BF4B-98CF-4D9E-9776-E1FDE15A8EEE}" destId="{2B243F60-2F6F-4EDF-8E75-EF1EC5673CB6}" srcOrd="0" destOrd="3" presId="urn:microsoft.com/office/officeart/2005/8/layout/hList1"/>
    <dgm:cxn modelId="{B9FE4CAC-BF66-4411-8353-D2698B23C49F}" srcId="{B2579359-3D60-4E5F-A230-DDD40399DC46}" destId="{B1D23759-1510-403B-A0D6-89B096D84DB4}" srcOrd="1" destOrd="0" parTransId="{F424BB26-1F9A-48E8-8266-18C13A17D093}" sibTransId="{FC4CD315-EF9B-4EFB-9D6F-B4C4677DD84A}"/>
    <dgm:cxn modelId="{BF592E0D-691A-46FA-9A0A-3FF03A6CF472}" type="presOf" srcId="{704341ED-3A1A-44D8-8307-6A51CD1D90DE}" destId="{649A5B74-2EBF-4E18-8FDD-D3DABA960710}" srcOrd="0" destOrd="6" presId="urn:microsoft.com/office/officeart/2005/8/layout/hList1"/>
    <dgm:cxn modelId="{9D5FA708-6099-4771-8686-A09773F78CB4}" type="presOf" srcId="{D8212422-CAB1-4BE3-B03A-491EDDDD25E5}" destId="{0B10A7D9-19C4-4463-90CD-BA3A1C660AC7}" srcOrd="0" destOrd="11" presId="urn:microsoft.com/office/officeart/2005/8/layout/hList1"/>
    <dgm:cxn modelId="{606F704E-31FA-4928-91FC-95EA9D3138F2}" type="presOf" srcId="{5F8763BD-B897-4318-A019-C8D80B31C209}" destId="{649A5B74-2EBF-4E18-8FDD-D3DABA960710}" srcOrd="0" destOrd="1" presId="urn:microsoft.com/office/officeart/2005/8/layout/hList1"/>
    <dgm:cxn modelId="{6A32F34A-C736-4299-B2C2-512C44828410}" type="presOf" srcId="{003E9183-3D76-40BE-ABCD-2A5E02CDCAAC}" destId="{2B243F60-2F6F-4EDF-8E75-EF1EC5673CB6}" srcOrd="0" destOrd="6" presId="urn:microsoft.com/office/officeart/2005/8/layout/hList1"/>
    <dgm:cxn modelId="{E2E05143-C0C2-49AC-BB03-EB15C8F99845}" type="presOf" srcId="{EB30FB18-E417-459F-99A7-DEA1D69A69CF}" destId="{06BDD47D-130C-41BF-B0A0-5538F7E30601}" srcOrd="0" destOrd="6" presId="urn:microsoft.com/office/officeart/2005/8/layout/hList1"/>
    <dgm:cxn modelId="{810E04DF-D432-4E9C-B123-5708F68182D4}" type="presOf" srcId="{20B97845-B026-44AB-8EE2-E8EF280A28A8}" destId="{C81094BA-A4D8-4227-B4FA-FAA8EF8742E7}" srcOrd="0" destOrd="5" presId="urn:microsoft.com/office/officeart/2005/8/layout/hList1"/>
    <dgm:cxn modelId="{773DF38E-2467-4863-84C2-ED2514AD4283}" type="presOf" srcId="{33357F94-A7FC-42CE-B3A4-FD09A63F5B0E}" destId="{649A5B74-2EBF-4E18-8FDD-D3DABA960710}" srcOrd="0" destOrd="3" presId="urn:microsoft.com/office/officeart/2005/8/layout/hList1"/>
    <dgm:cxn modelId="{1F980091-75F5-46F9-B8AB-EA851D8A4E28}" srcId="{64943AE6-65E8-4D79-B1CF-C705B14186B3}" destId="{AE1F9ADD-FAA8-4FF1-8709-1B11871641FB}" srcOrd="9" destOrd="0" parTransId="{E7FCB4B2-5C42-459E-9A52-F82927C1DE71}" sibTransId="{F00A25E0-FDED-4CA9-8921-645051675A5F}"/>
    <dgm:cxn modelId="{7920FC90-0B85-4159-841F-F8E4F8B59339}" srcId="{09AF82E9-D072-4EBF-AB60-C4503430A92A}" destId="{5DE8D5D4-2924-4CA0-BCB2-2E73C3C96ABE}" srcOrd="8" destOrd="0" parTransId="{459FC042-A893-4E39-AD35-013F1DC4AB95}" sibTransId="{3E3F2FBE-7818-4F4E-9E8B-95D61DC8AE8A}"/>
    <dgm:cxn modelId="{6DE30D81-9D90-47F7-9D38-1E0329BD6DC4}" srcId="{B2579359-3D60-4E5F-A230-DDD40399DC46}" destId="{EB30FB18-E417-459F-99A7-DEA1D69A69CF}" srcOrd="6" destOrd="0" parTransId="{90BC9149-D852-4068-9844-2475494B5D09}" sibTransId="{8B2B57B7-EE0A-49C8-BA2E-CA1AA4016D62}"/>
    <dgm:cxn modelId="{CF4F8C89-9896-443E-8D46-D1C67E20206E}" type="presOf" srcId="{AF143A21-31AF-45B1-BEAD-0C8AECEEA006}" destId="{649A5B74-2EBF-4E18-8FDD-D3DABA960710}" srcOrd="0" destOrd="7" presId="urn:microsoft.com/office/officeart/2005/8/layout/hList1"/>
    <dgm:cxn modelId="{18FA935E-3B13-457C-B98C-A2D6FBE4ECEF}" srcId="{DC063A24-55A5-4A91-A8F1-0E4A58A062E2}" destId="{C8654C39-9E27-4B8A-962A-06F8E2D7A639}" srcOrd="4" destOrd="0" parTransId="{1D8AE9A6-76CE-4A36-9AF9-032A7F5890CB}" sibTransId="{09306443-8B39-4C37-94FB-5959167A3BE5}"/>
    <dgm:cxn modelId="{59157618-648D-4990-AA8D-D5A1AC2633C7}" srcId="{A0C2D0E1-5FAF-4204-90D6-86398B71015B}" destId="{BB1FD7FD-CA97-4AEC-BFCF-6FB98FEA3E2D}" srcOrd="4" destOrd="0" parTransId="{2D136BF8-C98C-4C8D-AB63-1A0747B77444}" sibTransId="{38C9AFED-6DC1-413E-AA17-863C757FBB94}"/>
    <dgm:cxn modelId="{A92E5301-7B67-418A-A1EF-23323E9B3A30}" srcId="{A0C2D0E1-5FAF-4204-90D6-86398B71015B}" destId="{C240F348-83EB-431C-B130-682E9BC1D1AE}" srcOrd="1" destOrd="0" parTransId="{17F84F1A-0DAF-478E-BB79-25D806F9E52D}" sibTransId="{B9ADA28D-1C54-4675-9B2B-E47915400C29}"/>
    <dgm:cxn modelId="{9478CDAF-4677-4B82-A4EA-BB012CC8D6D0}" srcId="{B2579359-3D60-4E5F-A230-DDD40399DC46}" destId="{E9A4C347-06CE-4BCB-9D19-534641272611}" srcOrd="5" destOrd="0" parTransId="{54DCA278-B3FC-4F67-A576-4E1EA5B1D5B2}" sibTransId="{32A1AE36-6DA3-4CE9-BD67-73AC95925F36}"/>
    <dgm:cxn modelId="{53610FFD-4FC5-4B2B-9091-4C752B005DBC}" type="presOf" srcId="{80634EB1-8211-44D9-8D68-30D6D1EE2CBC}" destId="{06BDD47D-130C-41BF-B0A0-5538F7E30601}" srcOrd="0" destOrd="0" presId="urn:microsoft.com/office/officeart/2005/8/layout/hList1"/>
    <dgm:cxn modelId="{AD7DA9C7-595C-4757-A483-000BD4091ACE}" type="presOf" srcId="{4B55A7FE-902C-4353-8EBB-012C56CDD49F}" destId="{0B10A7D9-19C4-4463-90CD-BA3A1C660AC7}" srcOrd="0" destOrd="10" presId="urn:microsoft.com/office/officeart/2005/8/layout/hList1"/>
    <dgm:cxn modelId="{6D41E84B-0FB4-41DA-B89D-C688EFF7A518}" srcId="{8E8299A7-64D3-479F-973A-FA721A9D5106}" destId="{06050453-05CF-44B6-B954-6AC75660E927}" srcOrd="1" destOrd="0" parTransId="{C77CCC57-51A9-4DED-B578-D26BCB840890}" sibTransId="{487D363D-71B7-4192-84E7-4DA2895BBD25}"/>
    <dgm:cxn modelId="{E5D9784B-6AAA-464F-B62B-7ADAA0D1E221}" srcId="{DC063A24-55A5-4A91-A8F1-0E4A58A062E2}" destId="{997B2ED5-A91A-4C3E-91A6-FAAC44E283FE}" srcOrd="13" destOrd="0" parTransId="{01A3EBF8-3A9C-4B75-975A-FE88731B8C75}" sibTransId="{9BF4F93F-D4BA-424F-A408-1DFBF513044A}"/>
    <dgm:cxn modelId="{C5D4C6F5-AA24-4432-BBDA-17E9E6BA0BDC}" srcId="{B2579359-3D60-4E5F-A230-DDD40399DC46}" destId="{307A9398-F7BD-4A0D-BFC2-29225A3BF2D5}" srcOrd="3" destOrd="0" parTransId="{38DFC5B1-E529-4214-8958-3DD9CE725952}" sibTransId="{4E0977B6-D66C-4C12-82CE-0FE9CE9E61DC}"/>
    <dgm:cxn modelId="{C5807543-2F16-4462-8806-4E4A7B568DA4}" srcId="{09AF82E9-D072-4EBF-AB60-C4503430A92A}" destId="{DD308D7F-8118-423D-A056-EB2E58CB0538}" srcOrd="5" destOrd="0" parTransId="{CC1294FE-21C5-4348-A04C-64827C689B71}" sibTransId="{3468D809-73D6-4D03-8351-730DD18638D0}"/>
    <dgm:cxn modelId="{EBA7CA6C-5092-4971-86C7-59FF15B27EC8}" type="presOf" srcId="{3A6EFAED-197F-48AF-B42F-0381D11959B1}" destId="{0B10A7D9-19C4-4463-90CD-BA3A1C660AC7}" srcOrd="0" destOrd="8" presId="urn:microsoft.com/office/officeart/2005/8/layout/hList1"/>
    <dgm:cxn modelId="{B6CBDCF6-AE92-41B1-A9D5-4626A9C2629B}" type="presOf" srcId="{09AF82E9-D072-4EBF-AB60-C4503430A92A}" destId="{2332076D-8E9D-47AF-A54E-0DCD9E6A6C68}" srcOrd="0" destOrd="0" presId="urn:microsoft.com/office/officeart/2005/8/layout/hList1"/>
    <dgm:cxn modelId="{0E66EFFC-8D0F-4086-BBE7-FCAE4ACAE70E}" type="presOf" srcId="{F9F607BA-B80A-4323-B061-7703ABA95FFF}" destId="{0B10A7D9-19C4-4463-90CD-BA3A1C660AC7}" srcOrd="0" destOrd="9" presId="urn:microsoft.com/office/officeart/2005/8/layout/hList1"/>
    <dgm:cxn modelId="{CB804496-D91C-4A27-B6D8-C07AC220124F}" srcId="{64943AE6-65E8-4D79-B1CF-C705B14186B3}" destId="{62A826CA-DEA3-4B06-A121-DFDEEE4B7E45}" srcOrd="8" destOrd="0" parTransId="{AAC50AD3-B2B1-4744-8379-FE5A4CBF3BBE}" sibTransId="{308F1359-724E-4E92-AAF8-2FE4755624B8}"/>
    <dgm:cxn modelId="{953CFE6A-415E-4C3E-80CD-50783D63EC5C}" srcId="{DC063A24-55A5-4A91-A8F1-0E4A58A062E2}" destId="{F9F607BA-B80A-4323-B061-7703ABA95FFF}" srcOrd="9" destOrd="0" parTransId="{DA28E15A-6FF9-48A5-B57F-6D1BC056F3E2}" sibTransId="{4DA4AF22-0F39-4FB3-A61E-D807CAFF1B23}"/>
    <dgm:cxn modelId="{16EBE09E-D1C0-439B-B1A7-312B367DDF90}" srcId="{A0C2D0E1-5FAF-4204-90D6-86398B71015B}" destId="{2E59E542-9968-4D57-BB06-EEB3DE22411E}" srcOrd="2" destOrd="0" parTransId="{5C5DBDB0-12BA-4CFF-A84B-6744B9B0B53C}" sibTransId="{50AF1983-FED6-45EB-8700-8B3FA4F1F911}"/>
    <dgm:cxn modelId="{9582ACB2-64FB-4684-8477-95E96D23745A}" srcId="{8E8299A7-64D3-479F-973A-FA721A9D5106}" destId="{B72DFA8B-1B51-44AE-8020-2B240B23AB14}" srcOrd="0" destOrd="0" parTransId="{3F3E7525-FE9F-49BF-B966-E474160FDA98}" sibTransId="{6E4CAC75-6812-49C5-92C3-5AE7D7FF0999}"/>
    <dgm:cxn modelId="{9B086980-9C73-4192-B85C-D1FE74146226}" type="presOf" srcId="{B2579359-3D60-4E5F-A230-DDD40399DC46}" destId="{D83E74AC-50F7-4289-A9AF-E5D413876ABF}" srcOrd="0" destOrd="0" presId="urn:microsoft.com/office/officeart/2005/8/layout/hList1"/>
    <dgm:cxn modelId="{67E78551-0327-45CD-87A7-4CBD176D9E59}" srcId="{64943AE6-65E8-4D79-B1CF-C705B14186B3}" destId="{910982E0-5E59-466E-939A-7C42DB8838AC}" srcOrd="2" destOrd="0" parTransId="{20FDFC3D-9DD1-4EE4-9CC0-ED9D7DEF3E66}" sibTransId="{5E4CDE2B-FBBB-460A-9D77-39F7C455F864}"/>
    <dgm:cxn modelId="{D2FEA0A6-9447-46F5-84BE-1407D4649F36}" srcId="{A0C2D0E1-5FAF-4204-90D6-86398B71015B}" destId="{0B9D4CAF-930D-4829-ABE3-90056BD1B98B}" srcOrd="0" destOrd="0" parTransId="{4E649907-C3CF-46DD-85D4-AD7D5B4CE868}" sibTransId="{1FA2D2E8-90E5-4B35-8316-869FA3FF0115}"/>
    <dgm:cxn modelId="{AB68D1D4-D772-47E6-877E-E6AEF6647F05}" srcId="{09AF82E9-D072-4EBF-AB60-C4503430A92A}" destId="{AF143A21-31AF-45B1-BEAD-0C8AECEEA006}" srcOrd="7" destOrd="0" parTransId="{DC87BEF2-4A8A-4215-9DA4-6836C85A5396}" sibTransId="{92D2AFEC-A171-45B2-BD41-EF20D0ADED27}"/>
    <dgm:cxn modelId="{EDC8B98D-2F07-4958-9031-4FC934B3411C}" type="presOf" srcId="{84259810-DFCA-46DC-AAC1-5D99884E8B7F}" destId="{59B6199D-237D-4FC1-A7CA-6FDC2F730B2F}" srcOrd="0" destOrd="3" presId="urn:microsoft.com/office/officeart/2005/8/layout/hList1"/>
    <dgm:cxn modelId="{DD04F54F-5F24-47E7-AF0D-6FBD40EAD786}" type="presOf" srcId="{2459B0B4-D9EE-47B9-83E7-E670482646CD}" destId="{06BDD47D-130C-41BF-B0A0-5538F7E30601}" srcOrd="0" destOrd="2" presId="urn:microsoft.com/office/officeart/2005/8/layout/hList1"/>
    <dgm:cxn modelId="{73A09A26-5CB3-4560-B91D-9F9E28A431DA}" type="presOf" srcId="{27E82C05-9AF2-48A9-9B02-2D293DFA9C33}" destId="{2B243F60-2F6F-4EDF-8E75-EF1EC5673CB6}" srcOrd="0" destOrd="7" presId="urn:microsoft.com/office/officeart/2005/8/layout/hList1"/>
    <dgm:cxn modelId="{60DA1AAE-AAF9-4A20-B4E8-66303EDBDF7C}" srcId="{0B5AFECF-2B87-4CF7-8F1B-1EB8C71B14AF}" destId="{B2579359-3D60-4E5F-A230-DDD40399DC46}" srcOrd="2" destOrd="0" parTransId="{A08B260A-6628-433B-B974-044B9F7DC2CA}" sibTransId="{99A547FD-A600-4C15-B914-3E84DB11B31D}"/>
    <dgm:cxn modelId="{870400A3-E58D-44DC-95F3-F797A6BCF393}" type="presOf" srcId="{B4906EF7-16DD-4457-A49F-DC60E5F64FFF}" destId="{C81094BA-A4D8-4227-B4FA-FAA8EF8742E7}" srcOrd="0" destOrd="7" presId="urn:microsoft.com/office/officeart/2005/8/layout/hList1"/>
    <dgm:cxn modelId="{6D81C35D-BB7F-4E6B-A720-120A61940135}" srcId="{64943AE6-65E8-4D79-B1CF-C705B14186B3}" destId="{84259810-DFCA-46DC-AAC1-5D99884E8B7F}" srcOrd="3" destOrd="0" parTransId="{F54310BD-075A-4D27-866B-A208037F9C20}" sibTransId="{60CE971A-03F0-41F1-8D0D-B78461CA4BA0}"/>
    <dgm:cxn modelId="{5D9EA598-7864-4E73-81CA-B0F324CE2339}" srcId="{64943AE6-65E8-4D79-B1CF-C705B14186B3}" destId="{6BA93CF8-E4BF-404F-BAD2-63ED59F42CED}" srcOrd="7" destOrd="0" parTransId="{8775F0D8-4879-4ABF-91A2-10B2A5881A1D}" sibTransId="{EC4B0B05-C257-467D-A72D-0C1A87AF18AB}"/>
    <dgm:cxn modelId="{CA1B74E8-97CA-4B98-A4ED-BD2D725A513E}" type="presOf" srcId="{6BA93CF8-E4BF-404F-BAD2-63ED59F42CED}" destId="{59B6199D-237D-4FC1-A7CA-6FDC2F730B2F}" srcOrd="0" destOrd="7" presId="urn:microsoft.com/office/officeart/2005/8/layout/hList1"/>
    <dgm:cxn modelId="{052D821A-56C6-4772-8943-247C2D3CC0BD}" srcId="{0B5AFECF-2B87-4CF7-8F1B-1EB8C71B14AF}" destId="{DC063A24-55A5-4A91-A8F1-0E4A58A062E2}" srcOrd="0" destOrd="0" parTransId="{2182C09C-FEAA-4133-BE4A-5F17591FCD05}" sibTransId="{C0F690E8-85E2-4608-913B-373BABA4BAE6}"/>
    <dgm:cxn modelId="{71E7840A-4DB8-4A91-B81B-3F3A4B42EA91}" srcId="{B2579359-3D60-4E5F-A230-DDD40399DC46}" destId="{2459B0B4-D9EE-47B9-83E7-E670482646CD}" srcOrd="2" destOrd="0" parTransId="{68CD2A01-9067-44B1-95E3-A402611E413B}" sibTransId="{A6F11A3A-0291-4729-A17F-0B4192993FA6}"/>
    <dgm:cxn modelId="{76B88ACC-21E2-4629-A9D9-AAA38D9DCCF2}" srcId="{0B5AFECF-2B87-4CF7-8F1B-1EB8C71B14AF}" destId="{A0C2D0E1-5FAF-4204-90D6-86398B71015B}" srcOrd="4" destOrd="0" parTransId="{36447CB3-1A90-4AF6-A658-3A95F69CD226}" sibTransId="{4FFDFE05-7AE8-4EDD-8A99-E453F7364AD9}"/>
    <dgm:cxn modelId="{5D9E3ED3-6684-47DE-A6A6-DF12F846A8C3}" srcId="{DC063A24-55A5-4A91-A8F1-0E4A58A062E2}" destId="{95474DDF-2FEE-4DAF-B32C-59FF7EA5CCE0}" srcOrd="7" destOrd="0" parTransId="{B2361F63-CE40-4278-B7C3-683324E96F1D}" sibTransId="{14A9E6E5-ECE4-4C29-9194-34855F99326A}"/>
    <dgm:cxn modelId="{42710001-29AA-4C0B-9089-EA026DD08A7B}" srcId="{DC063A24-55A5-4A91-A8F1-0E4A58A062E2}" destId="{3A6EFAED-197F-48AF-B42F-0381D11959B1}" srcOrd="8" destOrd="0" parTransId="{C1B997C5-77BF-4D8B-A335-0D8F03EA4F04}" sibTransId="{BC5803E6-FF52-40C8-A49B-62087B128140}"/>
    <dgm:cxn modelId="{A900B62D-0F66-4B11-B3A0-64F9AE68E6B4}" type="presOf" srcId="{726215FA-B698-4AA3-96AC-2C7EBBB7D12B}" destId="{C81094BA-A4D8-4227-B4FA-FAA8EF8742E7}" srcOrd="0" destOrd="3" presId="urn:microsoft.com/office/officeart/2005/8/layout/hList1"/>
    <dgm:cxn modelId="{AE67954B-B377-472C-B4C4-044A9F2044BE}" type="presOf" srcId="{638AB216-8042-467A-886C-8FF1FA9CAA89}" destId="{649A5B74-2EBF-4E18-8FDD-D3DABA960710}" srcOrd="0" destOrd="4" presId="urn:microsoft.com/office/officeart/2005/8/layout/hList1"/>
    <dgm:cxn modelId="{C9F4FD3E-8C40-48DF-A065-671C1AEE45A2}" type="presOf" srcId="{B6AE80DE-1FC5-44DC-AE1D-E7C1AE43CD3B}" destId="{C81094BA-A4D8-4227-B4FA-FAA8EF8742E7}" srcOrd="0" destOrd="6" presId="urn:microsoft.com/office/officeart/2005/8/layout/hList1"/>
    <dgm:cxn modelId="{19F605EE-651C-4143-88C7-ABFC2C59419D}" type="presOf" srcId="{62A826CA-DEA3-4B06-A121-DFDEEE4B7E45}" destId="{59B6199D-237D-4FC1-A7CA-6FDC2F730B2F}" srcOrd="0" destOrd="8" presId="urn:microsoft.com/office/officeart/2005/8/layout/hList1"/>
    <dgm:cxn modelId="{3F5AAD3A-6D46-472B-91CE-ED0BF5D91FEB}" type="presOf" srcId="{7147A836-8C21-42B6-9A9A-5A4E6930ECC3}" destId="{C81094BA-A4D8-4227-B4FA-FAA8EF8742E7}" srcOrd="0" destOrd="4" presId="urn:microsoft.com/office/officeart/2005/8/layout/hList1"/>
    <dgm:cxn modelId="{BD226449-59C4-4836-A9F3-6F8F100D65E7}" type="presOf" srcId="{5DE8D5D4-2924-4CA0-BCB2-2E73C3C96ABE}" destId="{649A5B74-2EBF-4E18-8FDD-D3DABA960710}" srcOrd="0" destOrd="8" presId="urn:microsoft.com/office/officeart/2005/8/layout/hList1"/>
    <dgm:cxn modelId="{AD532AF0-9E4A-4E8E-8948-C6546AEA3CD8}" srcId="{DC063A24-55A5-4A91-A8F1-0E4A58A062E2}" destId="{55E9C2C1-239B-4BDF-8684-55BD093E2761}" srcOrd="2" destOrd="0" parTransId="{086BD25B-20CF-47C9-B2B7-5C77FA008DA3}" sibTransId="{86E962B8-4E4F-4634-A2EC-F0624D0F6703}"/>
    <dgm:cxn modelId="{7C17B5DC-054C-4D0F-B4E9-7BB9AB2C030E}" type="presOf" srcId="{783CD3ED-FAB4-4033-88CD-71AC7E09B0BC}" destId="{06BDD47D-130C-41BF-B0A0-5538F7E30601}" srcOrd="0" destOrd="7" presId="urn:microsoft.com/office/officeart/2005/8/layout/hList1"/>
    <dgm:cxn modelId="{54FC500F-A184-4823-A532-5090A88F9FAB}" type="presParOf" srcId="{09AEEA99-7450-4913-A7C5-70C7DFFACC92}" destId="{EC114C7F-0AFA-4226-95B5-C60E988B1F2F}" srcOrd="0" destOrd="0" presId="urn:microsoft.com/office/officeart/2005/8/layout/hList1"/>
    <dgm:cxn modelId="{DA6DE2AE-9FD2-497F-9037-0776DDE1DBFC}" type="presParOf" srcId="{EC114C7F-0AFA-4226-95B5-C60E988B1F2F}" destId="{1B03D68B-1E31-4A04-9789-1EEC3FAFCAB9}" srcOrd="0" destOrd="0" presId="urn:microsoft.com/office/officeart/2005/8/layout/hList1"/>
    <dgm:cxn modelId="{10C8D985-08FE-40E1-9D19-A5D3800D395D}" type="presParOf" srcId="{EC114C7F-0AFA-4226-95B5-C60E988B1F2F}" destId="{0B10A7D9-19C4-4463-90CD-BA3A1C660AC7}" srcOrd="1" destOrd="0" presId="urn:microsoft.com/office/officeart/2005/8/layout/hList1"/>
    <dgm:cxn modelId="{A439DDAD-8B1A-49F4-B056-A6BA9362F756}" type="presParOf" srcId="{09AEEA99-7450-4913-A7C5-70C7DFFACC92}" destId="{A3482A89-00ED-4207-A475-9CB8EB557C06}" srcOrd="1" destOrd="0" presId="urn:microsoft.com/office/officeart/2005/8/layout/hList1"/>
    <dgm:cxn modelId="{179254FD-A326-4F9C-A2F8-0A26D65DAA63}" type="presParOf" srcId="{09AEEA99-7450-4913-A7C5-70C7DFFACC92}" destId="{836D5F11-14AE-45D7-A4F7-6522350F119A}" srcOrd="2" destOrd="0" presId="urn:microsoft.com/office/officeart/2005/8/layout/hList1"/>
    <dgm:cxn modelId="{E150293B-869A-41F7-BB51-1CDAE1D91064}" type="presParOf" srcId="{836D5F11-14AE-45D7-A4F7-6522350F119A}" destId="{30606BC8-1868-4A60-9F5E-EAA8947D13C8}" srcOrd="0" destOrd="0" presId="urn:microsoft.com/office/officeart/2005/8/layout/hList1"/>
    <dgm:cxn modelId="{378902A7-5857-4A0C-BE00-F82F4BA2FB43}" type="presParOf" srcId="{836D5F11-14AE-45D7-A4F7-6522350F119A}" destId="{59B6199D-237D-4FC1-A7CA-6FDC2F730B2F}" srcOrd="1" destOrd="0" presId="urn:microsoft.com/office/officeart/2005/8/layout/hList1"/>
    <dgm:cxn modelId="{B5835A3E-09BB-4B6F-906B-D451846579ED}" type="presParOf" srcId="{09AEEA99-7450-4913-A7C5-70C7DFFACC92}" destId="{7D5A1025-CDE1-4076-AC3C-18DB0A625FF3}" srcOrd="3" destOrd="0" presId="urn:microsoft.com/office/officeart/2005/8/layout/hList1"/>
    <dgm:cxn modelId="{1C9894FB-CB7C-43B5-846E-B35C662C0C5F}" type="presParOf" srcId="{09AEEA99-7450-4913-A7C5-70C7DFFACC92}" destId="{B0F7EE91-FF8B-4093-9848-E5E1EB878391}" srcOrd="4" destOrd="0" presId="urn:microsoft.com/office/officeart/2005/8/layout/hList1"/>
    <dgm:cxn modelId="{8BFC817C-C69B-4621-AFDB-29CFB9ACD018}" type="presParOf" srcId="{B0F7EE91-FF8B-4093-9848-E5E1EB878391}" destId="{D83E74AC-50F7-4289-A9AF-E5D413876ABF}" srcOrd="0" destOrd="0" presId="urn:microsoft.com/office/officeart/2005/8/layout/hList1"/>
    <dgm:cxn modelId="{63FD7036-7C96-49DE-821A-54ECAD60AD7A}" type="presParOf" srcId="{B0F7EE91-FF8B-4093-9848-E5E1EB878391}" destId="{06BDD47D-130C-41BF-B0A0-5538F7E30601}" srcOrd="1" destOrd="0" presId="urn:microsoft.com/office/officeart/2005/8/layout/hList1"/>
    <dgm:cxn modelId="{3B3E4F0E-2B89-4A98-B59E-D97F12287964}" type="presParOf" srcId="{09AEEA99-7450-4913-A7C5-70C7DFFACC92}" destId="{593069E4-595F-49AF-8EB3-A8B87D58B038}" srcOrd="5" destOrd="0" presId="urn:microsoft.com/office/officeart/2005/8/layout/hList1"/>
    <dgm:cxn modelId="{C3ADC4C3-D87F-4FBF-A23D-1DFA3FA68CF3}" type="presParOf" srcId="{09AEEA99-7450-4913-A7C5-70C7DFFACC92}" destId="{14E11C74-B3AA-4098-AAE0-621BDEE965FC}" srcOrd="6" destOrd="0" presId="urn:microsoft.com/office/officeart/2005/8/layout/hList1"/>
    <dgm:cxn modelId="{D854C008-CC53-4954-AB5D-6185B76A0AE6}" type="presParOf" srcId="{14E11C74-B3AA-4098-AAE0-621BDEE965FC}" destId="{2332076D-8E9D-47AF-A54E-0DCD9E6A6C68}" srcOrd="0" destOrd="0" presId="urn:microsoft.com/office/officeart/2005/8/layout/hList1"/>
    <dgm:cxn modelId="{D6EE0366-EB0D-483B-A778-7D7AB26FC715}" type="presParOf" srcId="{14E11C74-B3AA-4098-AAE0-621BDEE965FC}" destId="{649A5B74-2EBF-4E18-8FDD-D3DABA960710}" srcOrd="1" destOrd="0" presId="urn:microsoft.com/office/officeart/2005/8/layout/hList1"/>
    <dgm:cxn modelId="{1F7620C3-1DBE-45B5-B687-8A11855E3A54}" type="presParOf" srcId="{09AEEA99-7450-4913-A7C5-70C7DFFACC92}" destId="{4F859B9E-E6FD-4AF8-9F6C-0D7F93567BDF}" srcOrd="7" destOrd="0" presId="urn:microsoft.com/office/officeart/2005/8/layout/hList1"/>
    <dgm:cxn modelId="{BCBC9642-8C61-4F97-9A20-EA643D73DE17}" type="presParOf" srcId="{09AEEA99-7450-4913-A7C5-70C7DFFACC92}" destId="{CDD39FED-9871-4FF7-B8F4-28395FFA9DBB}" srcOrd="8" destOrd="0" presId="urn:microsoft.com/office/officeart/2005/8/layout/hList1"/>
    <dgm:cxn modelId="{BF1A8E3A-586D-47E4-BFDC-CCF6392BC232}" type="presParOf" srcId="{CDD39FED-9871-4FF7-B8F4-28395FFA9DBB}" destId="{97F37A44-9A64-4F41-8897-201F97D09618}" srcOrd="0" destOrd="0" presId="urn:microsoft.com/office/officeart/2005/8/layout/hList1"/>
    <dgm:cxn modelId="{486D6784-FC91-4FDD-9F2C-29FA664CCE90}" type="presParOf" srcId="{CDD39FED-9871-4FF7-B8F4-28395FFA9DBB}" destId="{2B243F60-2F6F-4EDF-8E75-EF1EC5673CB6}" srcOrd="1" destOrd="0" presId="urn:microsoft.com/office/officeart/2005/8/layout/hList1"/>
    <dgm:cxn modelId="{41B3795D-E32A-4F64-BDF0-16A1555B5B33}" type="presParOf" srcId="{09AEEA99-7450-4913-A7C5-70C7DFFACC92}" destId="{70F4475B-7B93-4C0A-83B4-2CC74A75CBA9}" srcOrd="9" destOrd="0" presId="urn:microsoft.com/office/officeart/2005/8/layout/hList1"/>
    <dgm:cxn modelId="{AD598BFE-A2BA-4C63-B4E4-11BDFF96EBA6}" type="presParOf" srcId="{09AEEA99-7450-4913-A7C5-70C7DFFACC92}" destId="{50A17BA4-FF7F-448C-A5AF-EF50220E4726}" srcOrd="10" destOrd="0" presId="urn:microsoft.com/office/officeart/2005/8/layout/hList1"/>
    <dgm:cxn modelId="{257A10B7-3AC6-4F39-9461-BD849AEA3A9D}" type="presParOf" srcId="{50A17BA4-FF7F-448C-A5AF-EF50220E4726}" destId="{535C4884-51AB-4857-AD57-DC9250E9EB7C}" srcOrd="0" destOrd="0" presId="urn:microsoft.com/office/officeart/2005/8/layout/hList1"/>
    <dgm:cxn modelId="{99EB796E-C8F1-49E0-BACE-0216914115D6}" type="presParOf" srcId="{50A17BA4-FF7F-448C-A5AF-EF50220E4726}" destId="{C81094BA-A4D8-4227-B4FA-FAA8EF8742E7}" srcOrd="1" destOrd="0" presId="urn:microsoft.com/office/officeart/2005/8/layout/h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03D68B-1E31-4A04-9789-1EEC3FAFCAB9}">
      <dsp:nvSpPr>
        <dsp:cNvPr id="0" name=""/>
        <dsp:cNvSpPr/>
      </dsp:nvSpPr>
      <dsp:spPr>
        <a:xfrm>
          <a:off x="3444" y="47880"/>
          <a:ext cx="1830046" cy="259200"/>
        </a:xfrm>
        <a:prstGeom prst="rect">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AU" sz="900" kern="1200"/>
            <a:t>1. Technical/ Method</a:t>
          </a:r>
        </a:p>
      </dsp:txBody>
      <dsp:txXfrm>
        <a:off x="3444" y="47880"/>
        <a:ext cx="1830046" cy="259200"/>
      </dsp:txXfrm>
    </dsp:sp>
    <dsp:sp modelId="{0B10A7D9-19C4-4463-90CD-BA3A1C660AC7}">
      <dsp:nvSpPr>
        <dsp:cNvPr id="0" name=""/>
        <dsp:cNvSpPr/>
      </dsp:nvSpPr>
      <dsp:spPr>
        <a:xfrm>
          <a:off x="3444" y="307080"/>
          <a:ext cx="1830046" cy="8103239"/>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ts val="600"/>
            </a:spcAft>
            <a:buChar char="••"/>
          </a:pPr>
          <a:r>
            <a:rPr lang="en-AU" sz="900" kern="1200"/>
            <a:t>Proper analysis of reports, including best-practice questionnaire design, thorough analysis &amp; appropriate conclusions (PVAA, VVAA, DFWA, WWG, VVFA)</a:t>
          </a:r>
        </a:p>
        <a:p>
          <a:pPr marL="57150" lvl="1" indent="-57150" algn="l" defTabSz="400050">
            <a:lnSpc>
              <a:spcPct val="90000"/>
            </a:lnSpc>
            <a:spcBef>
              <a:spcPct val="0"/>
            </a:spcBef>
            <a:spcAft>
              <a:spcPts val="600"/>
            </a:spcAft>
            <a:buChar char="••"/>
          </a:pPr>
          <a:r>
            <a:rPr lang="en-AU" sz="900" kern="1200"/>
            <a:t>Sample size not large enough to investigate rare outcomes and suicide, and why do a study with small  numbers. Concerns with findings presenting scientific uncertainties (RAAFA, WWG, VVFA)</a:t>
          </a:r>
        </a:p>
        <a:p>
          <a:pPr marL="57150" lvl="1" indent="-57150" algn="l" defTabSz="400050">
            <a:lnSpc>
              <a:spcPct val="90000"/>
            </a:lnSpc>
            <a:spcBef>
              <a:spcPct val="0"/>
            </a:spcBef>
            <a:spcAft>
              <a:spcPts val="600"/>
            </a:spcAft>
            <a:buChar char="••"/>
          </a:pPr>
          <a:r>
            <a:rPr lang="en-AU" sz="900" kern="1200"/>
            <a:t>Difficulties in understanding the technical nature of the report (PVAA, TPI Fed, VVFA)</a:t>
          </a:r>
        </a:p>
        <a:p>
          <a:pPr marL="57150" lvl="1" indent="-57150" algn="l" defTabSz="400050">
            <a:lnSpc>
              <a:spcPct val="90000"/>
            </a:lnSpc>
            <a:spcBef>
              <a:spcPct val="0"/>
            </a:spcBef>
            <a:spcAft>
              <a:spcPts val="600"/>
            </a:spcAft>
            <a:buChar char="••"/>
          </a:pPr>
          <a:r>
            <a:rPr lang="en-AU" sz="900" kern="1200"/>
            <a:t>Priorities given to mental health conditions vs conditions linked to chemical exposure and skin conditions (VVAA, Ind.)</a:t>
          </a:r>
        </a:p>
        <a:p>
          <a:pPr marL="57150" lvl="1" indent="-57150" algn="l" defTabSz="400050">
            <a:lnSpc>
              <a:spcPct val="90000"/>
            </a:lnSpc>
            <a:spcBef>
              <a:spcPct val="0"/>
            </a:spcBef>
            <a:spcAft>
              <a:spcPts val="600"/>
            </a:spcAft>
            <a:buChar char="••"/>
          </a:pPr>
          <a:r>
            <a:rPr lang="en-AU" sz="900" kern="1200"/>
            <a:t>US Government awarding money for Agent Orange exposure (Ind.)</a:t>
          </a:r>
        </a:p>
        <a:p>
          <a:pPr marL="57150" lvl="1" indent="-57150" algn="l" defTabSz="400050">
            <a:lnSpc>
              <a:spcPct val="90000"/>
            </a:lnSpc>
            <a:spcBef>
              <a:spcPct val="0"/>
            </a:spcBef>
            <a:spcAft>
              <a:spcPts val="600"/>
            </a:spcAft>
            <a:buChar char="••"/>
          </a:pPr>
          <a:r>
            <a:rPr lang="en-AU" sz="900" kern="1200"/>
            <a:t>Address concerns about Agent Orange exposure (VVFA)</a:t>
          </a:r>
        </a:p>
        <a:p>
          <a:pPr marL="57150" lvl="1" indent="-57150" algn="l" defTabSz="400050">
            <a:lnSpc>
              <a:spcPct val="90000"/>
            </a:lnSpc>
            <a:spcBef>
              <a:spcPct val="0"/>
            </a:spcBef>
            <a:spcAft>
              <a:spcPts val="600"/>
            </a:spcAft>
            <a:buChar char="••"/>
          </a:pPr>
          <a:r>
            <a:rPr lang="en-AU" sz="900" kern="1200"/>
            <a:t>Being concerned or worried about health (VVFA)</a:t>
          </a:r>
        </a:p>
        <a:p>
          <a:pPr marL="57150" lvl="1" indent="-57150" algn="l" defTabSz="400050">
            <a:lnSpc>
              <a:spcPct val="90000"/>
            </a:lnSpc>
            <a:spcBef>
              <a:spcPct val="0"/>
            </a:spcBef>
            <a:spcAft>
              <a:spcPts val="600"/>
            </a:spcAft>
            <a:buChar char="••"/>
          </a:pPr>
          <a:r>
            <a:rPr lang="en-AU" sz="900" kern="1200"/>
            <a:t>Separate analysis of random &amp; self-select participants, and omission of analysis of partner responses (PVAA, VVAA, VVFA)</a:t>
          </a:r>
        </a:p>
        <a:p>
          <a:pPr marL="57150" lvl="1" indent="-57150" algn="l" defTabSz="400050">
            <a:lnSpc>
              <a:spcPct val="90000"/>
            </a:lnSpc>
            <a:spcBef>
              <a:spcPct val="0"/>
            </a:spcBef>
            <a:spcAft>
              <a:spcPts val="600"/>
            </a:spcAft>
            <a:buChar char="••"/>
          </a:pPr>
          <a:r>
            <a:rPr lang="en-AU" sz="900" kern="1200"/>
            <a:t>Exclusion of RAAF &amp; Navy personnel and their families (RAAFA, VVFA, Ind.)</a:t>
          </a:r>
        </a:p>
        <a:p>
          <a:pPr marL="57150" lvl="1" indent="-57150" algn="l" defTabSz="400050">
            <a:lnSpc>
              <a:spcPct val="90000"/>
            </a:lnSpc>
            <a:spcBef>
              <a:spcPct val="0"/>
            </a:spcBef>
            <a:spcAft>
              <a:spcPts val="600"/>
            </a:spcAft>
            <a:buChar char="••"/>
          </a:pPr>
          <a:r>
            <a:rPr lang="en-AU" sz="900" kern="1200"/>
            <a:t>Questions on academic credibility and completion of peer review (PVAA)</a:t>
          </a:r>
        </a:p>
        <a:p>
          <a:pPr marL="57150" lvl="1" indent="-57150" algn="l" defTabSz="400050">
            <a:lnSpc>
              <a:spcPct val="90000"/>
            </a:lnSpc>
            <a:spcBef>
              <a:spcPct val="0"/>
            </a:spcBef>
            <a:spcAft>
              <a:spcPts val="600"/>
            </a:spcAft>
            <a:buChar char="••"/>
          </a:pPr>
          <a:r>
            <a:rPr lang="en-AU" sz="900" kern="1200"/>
            <a:t>How do the findings sit with/impact on previous studies? (VVFA)</a:t>
          </a:r>
        </a:p>
        <a:p>
          <a:pPr marL="57150" lvl="1" indent="-57150" algn="l" defTabSz="400050">
            <a:lnSpc>
              <a:spcPct val="90000"/>
            </a:lnSpc>
            <a:spcBef>
              <a:spcPct val="0"/>
            </a:spcBef>
            <a:spcAft>
              <a:spcPts val="600"/>
            </a:spcAft>
            <a:buChar char="••"/>
          </a:pPr>
          <a:r>
            <a:rPr lang="en-AU" sz="900" kern="1200"/>
            <a:t>Comparison of serving group should have been to 'mainstream Australian peers', not to non-deployed Vietnam-era personnel (Ind.)</a:t>
          </a:r>
        </a:p>
        <a:p>
          <a:pPr marL="57150" lvl="1" indent="-57150" algn="l" defTabSz="400050">
            <a:lnSpc>
              <a:spcPct val="90000"/>
            </a:lnSpc>
            <a:spcBef>
              <a:spcPct val="0"/>
            </a:spcBef>
            <a:spcAft>
              <a:spcPts val="600"/>
            </a:spcAft>
            <a:buChar char="••"/>
          </a:pPr>
          <a:r>
            <a:rPr lang="en-AU" sz="900" kern="1200"/>
            <a:t>Minimal reference to impact of unpopularity of Vietnam War (RARA)</a:t>
          </a:r>
        </a:p>
        <a:p>
          <a:pPr marL="57150" lvl="1" indent="-57150" algn="l" defTabSz="400050">
            <a:lnSpc>
              <a:spcPct val="90000"/>
            </a:lnSpc>
            <a:spcBef>
              <a:spcPct val="0"/>
            </a:spcBef>
            <a:spcAft>
              <a:spcPts val="600"/>
            </a:spcAft>
            <a:buChar char="••"/>
          </a:pPr>
          <a:r>
            <a:rPr lang="en-AU" sz="900" kern="1200"/>
            <a:t>Only descriptive of a situation, not prescriptive for a remedy (DFWA, Ind.)</a:t>
          </a:r>
        </a:p>
        <a:p>
          <a:pPr marL="57150" lvl="1" indent="-57150" algn="l" defTabSz="400050">
            <a:lnSpc>
              <a:spcPct val="90000"/>
            </a:lnSpc>
            <a:spcBef>
              <a:spcPct val="0"/>
            </a:spcBef>
            <a:spcAft>
              <a:spcPts val="600"/>
            </a:spcAft>
            <a:buChar char="••"/>
          </a:pPr>
          <a:r>
            <a:rPr lang="en-AU" sz="900" kern="1200"/>
            <a:t>Lacks details of which parent is responsible for 'harsh parenting' (Ind.)</a:t>
          </a:r>
        </a:p>
        <a:p>
          <a:pPr marL="57150" lvl="1" indent="-57150" algn="l" defTabSz="400050">
            <a:lnSpc>
              <a:spcPct val="90000"/>
            </a:lnSpc>
            <a:spcBef>
              <a:spcPct val="0"/>
            </a:spcBef>
            <a:spcAft>
              <a:spcPts val="600"/>
            </a:spcAft>
            <a:buChar char="••"/>
          </a:pPr>
          <a:r>
            <a:rPr lang="en-AU" sz="900" kern="1200"/>
            <a:t>Feedback from individuals wishing they were invited to participate (Ind.)</a:t>
          </a:r>
        </a:p>
      </dsp:txBody>
      <dsp:txXfrm>
        <a:off x="3444" y="307080"/>
        <a:ext cx="1830046" cy="8103239"/>
      </dsp:txXfrm>
    </dsp:sp>
    <dsp:sp modelId="{30606BC8-1868-4A60-9F5E-EAA8947D13C8}">
      <dsp:nvSpPr>
        <dsp:cNvPr id="0" name=""/>
        <dsp:cNvSpPr/>
      </dsp:nvSpPr>
      <dsp:spPr>
        <a:xfrm>
          <a:off x="2089697" y="47880"/>
          <a:ext cx="1830046" cy="259200"/>
        </a:xfrm>
        <a:prstGeom prst="rect">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AU" sz="900" kern="1200"/>
            <a:t>2. Health</a:t>
          </a:r>
        </a:p>
      </dsp:txBody>
      <dsp:txXfrm>
        <a:off x="2089697" y="47880"/>
        <a:ext cx="1830046" cy="259200"/>
      </dsp:txXfrm>
    </dsp:sp>
    <dsp:sp modelId="{59B6199D-237D-4FC1-A7CA-6FDC2F730B2F}">
      <dsp:nvSpPr>
        <dsp:cNvPr id="0" name=""/>
        <dsp:cNvSpPr/>
      </dsp:nvSpPr>
      <dsp:spPr>
        <a:xfrm>
          <a:off x="2089697" y="307080"/>
          <a:ext cx="1830046" cy="8103239"/>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ts val="600"/>
            </a:spcAft>
            <a:buChar char="••"/>
          </a:pPr>
          <a:r>
            <a:rPr lang="en-AU" sz="900" kern="1200"/>
            <a:t>Mainstream psychological support for families (not VVCS) (RSL)</a:t>
          </a:r>
        </a:p>
        <a:p>
          <a:pPr marL="57150" lvl="1" indent="-57150" algn="l" defTabSz="400050">
            <a:lnSpc>
              <a:spcPct val="90000"/>
            </a:lnSpc>
            <a:spcBef>
              <a:spcPct val="0"/>
            </a:spcBef>
            <a:spcAft>
              <a:spcPts val="600"/>
            </a:spcAft>
            <a:buChar char="••"/>
          </a:pPr>
          <a:r>
            <a:rPr lang="en-AU" sz="900" kern="1200"/>
            <a:t>Treatment and compensation pathways for descendants of Vietnam veterans, with no age limit imposed, including issuing of Gold Card (RSL, VVAA, PVAA, Ind.)</a:t>
          </a:r>
        </a:p>
        <a:p>
          <a:pPr marL="57150" lvl="1" indent="-57150" algn="l" defTabSz="400050">
            <a:lnSpc>
              <a:spcPct val="90000"/>
            </a:lnSpc>
            <a:spcBef>
              <a:spcPct val="0"/>
            </a:spcBef>
            <a:spcAft>
              <a:spcPts val="600"/>
            </a:spcAft>
            <a:buChar char="••"/>
          </a:pPr>
          <a:r>
            <a:rPr lang="en-AU" sz="900" kern="1200"/>
            <a:t>The building blocks of healthy family relationships according to 'Kids Matter', including current DCO programs &amp; systems that don't seem effective (PVAA, VVFA)</a:t>
          </a:r>
        </a:p>
        <a:p>
          <a:pPr marL="57150" lvl="1" indent="-57150" algn="l" defTabSz="400050">
            <a:lnSpc>
              <a:spcPct val="90000"/>
            </a:lnSpc>
            <a:spcBef>
              <a:spcPct val="0"/>
            </a:spcBef>
            <a:spcAft>
              <a:spcPts val="600"/>
            </a:spcAft>
            <a:buChar char="••"/>
          </a:pPr>
          <a:r>
            <a:rPr lang="en-AU" sz="900" kern="1200"/>
            <a:t>Emphasis during transition stage on the impact of military culture on the veteran and the family (RSL)</a:t>
          </a:r>
        </a:p>
        <a:p>
          <a:pPr marL="57150" lvl="1" indent="-57150" algn="l" defTabSz="400050">
            <a:lnSpc>
              <a:spcPct val="90000"/>
            </a:lnSpc>
            <a:spcBef>
              <a:spcPct val="0"/>
            </a:spcBef>
            <a:spcAft>
              <a:spcPts val="600"/>
            </a:spcAft>
            <a:buChar char="••"/>
          </a:pPr>
          <a:r>
            <a:rPr lang="en-AU" sz="900" kern="1200"/>
            <a:t>Better mental preparation for career in ADF and Defence to improve counselling about the need to recognise mental health issues, seek support and involve their family (Naval)</a:t>
          </a:r>
        </a:p>
        <a:p>
          <a:pPr marL="57150" lvl="1" indent="-57150" algn="l" defTabSz="400050">
            <a:lnSpc>
              <a:spcPct val="90000"/>
            </a:lnSpc>
            <a:spcBef>
              <a:spcPct val="0"/>
            </a:spcBef>
            <a:spcAft>
              <a:spcPts val="600"/>
            </a:spcAft>
            <a:buChar char="••"/>
          </a:pPr>
          <a:r>
            <a:rPr lang="en-AU" sz="900" kern="1200"/>
            <a:t>Better support systems and services for Defence families (DFA, PVAA)</a:t>
          </a:r>
        </a:p>
        <a:p>
          <a:pPr marL="57150" lvl="1" indent="-57150" algn="l" defTabSz="400050">
            <a:lnSpc>
              <a:spcPct val="90000"/>
            </a:lnSpc>
            <a:spcBef>
              <a:spcPct val="0"/>
            </a:spcBef>
            <a:spcAft>
              <a:spcPts val="600"/>
            </a:spcAft>
            <a:buChar char="••"/>
          </a:pPr>
          <a:r>
            <a:rPr lang="en-AU" sz="900" kern="1200"/>
            <a:t>Extra family support during times of exacerbation of mental health issues, removal of stigma, improvement to Defence Schools Transition Aides, Defence Transition Mentors, Partner Education &amp; Employment (VVFA, PVAA)</a:t>
          </a:r>
        </a:p>
        <a:p>
          <a:pPr marL="57150" lvl="1" indent="-57150" algn="l" defTabSz="400050">
            <a:lnSpc>
              <a:spcPct val="90000"/>
            </a:lnSpc>
            <a:spcBef>
              <a:spcPct val="0"/>
            </a:spcBef>
            <a:spcAft>
              <a:spcPts val="600"/>
            </a:spcAft>
            <a:buChar char="••"/>
          </a:pPr>
          <a:r>
            <a:rPr lang="en-AU" sz="900" kern="1200"/>
            <a:t>Single point of contact for Defence/DVA families (Legacy)</a:t>
          </a:r>
        </a:p>
        <a:p>
          <a:pPr marL="57150" lvl="1" indent="-57150" algn="l" defTabSz="400050">
            <a:lnSpc>
              <a:spcPct val="90000"/>
            </a:lnSpc>
            <a:spcBef>
              <a:spcPct val="0"/>
            </a:spcBef>
            <a:spcAft>
              <a:spcPts val="600"/>
            </a:spcAft>
            <a:buChar char="••"/>
          </a:pPr>
          <a:r>
            <a:rPr lang="en-AU" sz="900" kern="1200"/>
            <a:t>Acknowledge the higher risk of mortality in male children (VVAA)</a:t>
          </a:r>
        </a:p>
        <a:p>
          <a:pPr marL="57150" lvl="1" indent="-57150" algn="l" defTabSz="400050">
            <a:lnSpc>
              <a:spcPct val="90000"/>
            </a:lnSpc>
            <a:spcBef>
              <a:spcPct val="0"/>
            </a:spcBef>
            <a:spcAft>
              <a:spcPts val="600"/>
            </a:spcAft>
            <a:buChar char="••"/>
          </a:pPr>
          <a:r>
            <a:rPr lang="en-AU" sz="900" kern="1200"/>
            <a:t>Acknowledge that mental health concerns more significant in children (WWF, RAAFA, DFWA, VVFA)</a:t>
          </a:r>
        </a:p>
      </dsp:txBody>
      <dsp:txXfrm>
        <a:off x="2089697" y="307080"/>
        <a:ext cx="1830046" cy="8103239"/>
      </dsp:txXfrm>
    </dsp:sp>
    <dsp:sp modelId="{D83E74AC-50F7-4289-A9AF-E5D413876ABF}">
      <dsp:nvSpPr>
        <dsp:cNvPr id="0" name=""/>
        <dsp:cNvSpPr/>
      </dsp:nvSpPr>
      <dsp:spPr>
        <a:xfrm>
          <a:off x="4175950" y="47880"/>
          <a:ext cx="1830046" cy="259200"/>
        </a:xfrm>
        <a:prstGeom prst="rect">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AU" sz="900" kern="1200"/>
            <a:t>3. Education and Communication</a:t>
          </a:r>
        </a:p>
      </dsp:txBody>
      <dsp:txXfrm>
        <a:off x="4175950" y="47880"/>
        <a:ext cx="1830046" cy="259200"/>
      </dsp:txXfrm>
    </dsp:sp>
    <dsp:sp modelId="{06BDD47D-130C-41BF-B0A0-5538F7E30601}">
      <dsp:nvSpPr>
        <dsp:cNvPr id="0" name=""/>
        <dsp:cNvSpPr/>
      </dsp:nvSpPr>
      <dsp:spPr>
        <a:xfrm>
          <a:off x="4175950" y="307080"/>
          <a:ext cx="1830046" cy="8103239"/>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ts val="600"/>
            </a:spcAft>
            <a:buChar char="••"/>
          </a:pPr>
          <a:r>
            <a:rPr lang="en-AU" sz="900" kern="1200"/>
            <a:t>Education and treatment for veterans and partners on the impact of PTSD on parenting (DFA, RAAFA, RARA)</a:t>
          </a:r>
        </a:p>
        <a:p>
          <a:pPr marL="57150" lvl="1" indent="-57150" algn="l" defTabSz="400050">
            <a:lnSpc>
              <a:spcPct val="90000"/>
            </a:lnSpc>
            <a:spcBef>
              <a:spcPct val="0"/>
            </a:spcBef>
            <a:spcAft>
              <a:spcPts val="600"/>
            </a:spcAft>
            <a:buChar char="••"/>
          </a:pPr>
          <a:r>
            <a:rPr lang="en-AU" sz="900" kern="1200"/>
            <a:t>Expand current couple and family counselling aimed at early intervention (PVAA)</a:t>
          </a:r>
        </a:p>
        <a:p>
          <a:pPr marL="57150" lvl="1" indent="-57150" algn="l" defTabSz="400050">
            <a:lnSpc>
              <a:spcPct val="90000"/>
            </a:lnSpc>
            <a:spcBef>
              <a:spcPct val="0"/>
            </a:spcBef>
            <a:spcAft>
              <a:spcPts val="600"/>
            </a:spcAft>
            <a:buChar char="••"/>
          </a:pPr>
          <a:r>
            <a:rPr lang="en-AU" sz="900" kern="1200"/>
            <a:t>Awareness and education of the intergenerational impact of war (Legacy, RAAFA, RARA)</a:t>
          </a:r>
        </a:p>
        <a:p>
          <a:pPr marL="57150" lvl="1" indent="-57150" algn="l" defTabSz="400050">
            <a:lnSpc>
              <a:spcPct val="90000"/>
            </a:lnSpc>
            <a:spcBef>
              <a:spcPct val="0"/>
            </a:spcBef>
            <a:spcAft>
              <a:spcPts val="600"/>
            </a:spcAft>
            <a:buChar char="••"/>
          </a:pPr>
          <a:r>
            <a:rPr lang="en-AU" sz="900" kern="1200"/>
            <a:t>Support that DVA and VVCS can provide to families (DFA, RARA, Legacy)</a:t>
          </a:r>
        </a:p>
        <a:p>
          <a:pPr marL="57150" lvl="1" indent="-57150" algn="l" defTabSz="400050">
            <a:lnSpc>
              <a:spcPct val="90000"/>
            </a:lnSpc>
            <a:spcBef>
              <a:spcPct val="0"/>
            </a:spcBef>
            <a:spcAft>
              <a:spcPts val="600"/>
            </a:spcAft>
            <a:buChar char="••"/>
          </a:pPr>
          <a:r>
            <a:rPr lang="en-AU" sz="900" kern="1200"/>
            <a:t>Education to mainstream health practitioners on veteran issues, military groups and culture and the effects of war (RSL, RARA)</a:t>
          </a:r>
        </a:p>
        <a:p>
          <a:pPr marL="57150" lvl="1" indent="-57150" algn="l" defTabSz="400050">
            <a:lnSpc>
              <a:spcPct val="90000"/>
            </a:lnSpc>
            <a:spcBef>
              <a:spcPct val="0"/>
            </a:spcBef>
            <a:spcAft>
              <a:spcPts val="600"/>
            </a:spcAft>
            <a:buChar char="••"/>
          </a:pPr>
          <a:r>
            <a:rPr lang="en-AU" sz="900" kern="1200"/>
            <a:t>Support for building stronger relationships with parents (VVFA, PVAA)</a:t>
          </a:r>
        </a:p>
        <a:p>
          <a:pPr marL="57150" lvl="1" indent="-57150" algn="l" defTabSz="400050">
            <a:lnSpc>
              <a:spcPct val="90000"/>
            </a:lnSpc>
            <a:spcBef>
              <a:spcPct val="0"/>
            </a:spcBef>
            <a:spcAft>
              <a:spcPts val="600"/>
            </a:spcAft>
            <a:buChar char="••"/>
          </a:pPr>
          <a:r>
            <a:rPr lang="en-AU" sz="900" kern="1200"/>
            <a:t>Education on financial matters to veterans and partners on leaving the ADF (RSL)</a:t>
          </a:r>
        </a:p>
        <a:p>
          <a:pPr marL="57150" lvl="1" indent="-57150" algn="l" defTabSz="400050">
            <a:lnSpc>
              <a:spcPct val="90000"/>
            </a:lnSpc>
            <a:spcBef>
              <a:spcPct val="0"/>
            </a:spcBef>
            <a:spcAft>
              <a:spcPts val="600"/>
            </a:spcAft>
            <a:buChar char="••"/>
          </a:pPr>
          <a:r>
            <a:rPr lang="en-AU" sz="900" kern="1200"/>
            <a:t>Pass on family support or issues with personnel to new posting (RARA)</a:t>
          </a:r>
        </a:p>
        <a:p>
          <a:pPr marL="57150" lvl="1" indent="-57150" algn="l" defTabSz="400050">
            <a:lnSpc>
              <a:spcPct val="90000"/>
            </a:lnSpc>
            <a:spcBef>
              <a:spcPct val="0"/>
            </a:spcBef>
            <a:spcAft>
              <a:spcPts val="600"/>
            </a:spcAft>
            <a:buChar char="••"/>
          </a:pPr>
          <a:r>
            <a:rPr lang="en-AU" sz="900" kern="1200"/>
            <a:t>Pre- and post-deployment briefing information inclusive of famillies (DFA, RARA)</a:t>
          </a:r>
        </a:p>
      </dsp:txBody>
      <dsp:txXfrm>
        <a:off x="4175950" y="307080"/>
        <a:ext cx="1830046" cy="8103239"/>
      </dsp:txXfrm>
    </dsp:sp>
    <dsp:sp modelId="{2332076D-8E9D-47AF-A54E-0DCD9E6A6C68}">
      <dsp:nvSpPr>
        <dsp:cNvPr id="0" name=""/>
        <dsp:cNvSpPr/>
      </dsp:nvSpPr>
      <dsp:spPr>
        <a:xfrm>
          <a:off x="6262203" y="47880"/>
          <a:ext cx="1830046" cy="259200"/>
        </a:xfrm>
        <a:prstGeom prst="rect">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AU" sz="900" kern="1200"/>
            <a:t>4. Lessons learned</a:t>
          </a:r>
        </a:p>
      </dsp:txBody>
      <dsp:txXfrm>
        <a:off x="6262203" y="47880"/>
        <a:ext cx="1830046" cy="259200"/>
      </dsp:txXfrm>
    </dsp:sp>
    <dsp:sp modelId="{649A5B74-2EBF-4E18-8FDD-D3DABA960710}">
      <dsp:nvSpPr>
        <dsp:cNvPr id="0" name=""/>
        <dsp:cNvSpPr/>
      </dsp:nvSpPr>
      <dsp:spPr>
        <a:xfrm>
          <a:off x="6262203" y="307080"/>
          <a:ext cx="1830046" cy="8103239"/>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ts val="600"/>
            </a:spcAft>
            <a:buChar char="••"/>
          </a:pPr>
          <a:r>
            <a:rPr lang="en-AU" sz="900" kern="1200"/>
            <a:t>ADF has made improvements in looking after personnel and families during deployments (RARA)</a:t>
          </a:r>
        </a:p>
        <a:p>
          <a:pPr marL="57150" lvl="1" indent="-57150" algn="l" defTabSz="400050">
            <a:lnSpc>
              <a:spcPct val="90000"/>
            </a:lnSpc>
            <a:spcBef>
              <a:spcPct val="0"/>
            </a:spcBef>
            <a:spcAft>
              <a:spcPts val="600"/>
            </a:spcAft>
            <a:buChar char="••"/>
          </a:pPr>
          <a:r>
            <a:rPr lang="en-AU" sz="900" kern="1200"/>
            <a:t>Greater acknowledgement from DVA and Defence of mental health issues, and benefits of services/support i.e. VVCS counselling (RARA, DFWA)</a:t>
          </a:r>
        </a:p>
        <a:p>
          <a:pPr marL="57150" lvl="1" indent="-57150" algn="l" defTabSz="400050">
            <a:lnSpc>
              <a:spcPct val="90000"/>
            </a:lnSpc>
            <a:spcBef>
              <a:spcPct val="0"/>
            </a:spcBef>
            <a:spcAft>
              <a:spcPts val="600"/>
            </a:spcAft>
            <a:buChar char="••"/>
          </a:pPr>
          <a:r>
            <a:rPr lang="en-AU" sz="900" kern="1200"/>
            <a:t>Better ways of welcoming troops home (RAAFA, RARA)</a:t>
          </a:r>
        </a:p>
        <a:p>
          <a:pPr marL="57150" lvl="1" indent="-57150" algn="l" defTabSz="400050">
            <a:lnSpc>
              <a:spcPct val="90000"/>
            </a:lnSpc>
            <a:spcBef>
              <a:spcPct val="0"/>
            </a:spcBef>
            <a:spcAft>
              <a:spcPts val="600"/>
            </a:spcAft>
            <a:buChar char="••"/>
          </a:pPr>
          <a:r>
            <a:rPr lang="en-AU" sz="900" kern="1200"/>
            <a:t>Acknowledging/recognising personnel injured and wounded (RARA)</a:t>
          </a:r>
        </a:p>
        <a:p>
          <a:pPr marL="57150" lvl="1" indent="-57150" algn="l" defTabSz="400050">
            <a:lnSpc>
              <a:spcPct val="90000"/>
            </a:lnSpc>
            <a:spcBef>
              <a:spcPct val="0"/>
            </a:spcBef>
            <a:spcAft>
              <a:spcPts val="600"/>
            </a:spcAft>
            <a:buChar char="••"/>
          </a:pPr>
          <a:r>
            <a:rPr lang="en-AU" sz="900" kern="1200"/>
            <a:t>Absense of 'service communities' to provide support to Defence families (Naval)</a:t>
          </a:r>
        </a:p>
        <a:p>
          <a:pPr marL="57150" lvl="1" indent="-57150" algn="l" defTabSz="400050">
            <a:lnSpc>
              <a:spcPct val="90000"/>
            </a:lnSpc>
            <a:spcBef>
              <a:spcPct val="0"/>
            </a:spcBef>
            <a:spcAft>
              <a:spcPts val="600"/>
            </a:spcAft>
            <a:buChar char="••"/>
          </a:pPr>
          <a:r>
            <a:rPr lang="en-AU" sz="900" kern="1200"/>
            <a:t>Inform the Government of the downstream socio-economic consequences of a decision to engage in combat operations (RAAFA)</a:t>
          </a:r>
        </a:p>
        <a:p>
          <a:pPr marL="57150" lvl="1" indent="-57150" algn="l" defTabSz="400050">
            <a:lnSpc>
              <a:spcPct val="90000"/>
            </a:lnSpc>
            <a:spcBef>
              <a:spcPct val="0"/>
            </a:spcBef>
            <a:spcAft>
              <a:spcPts val="600"/>
            </a:spcAft>
            <a:buChar char="••"/>
          </a:pPr>
          <a:r>
            <a:rPr lang="en-AU" sz="900" kern="1200"/>
            <a:t>Serving member being able to communicate with family whilst on deployment (RARA)</a:t>
          </a:r>
        </a:p>
        <a:p>
          <a:pPr marL="57150" lvl="1" indent="-57150" algn="l" defTabSz="400050">
            <a:lnSpc>
              <a:spcPct val="90000"/>
            </a:lnSpc>
            <a:spcBef>
              <a:spcPct val="0"/>
            </a:spcBef>
            <a:spcAft>
              <a:spcPts val="600"/>
            </a:spcAft>
            <a:buChar char="••"/>
          </a:pPr>
          <a:r>
            <a:rPr lang="en-AU" sz="900" kern="1200"/>
            <a:t>Excellent family support system in place when a unit is deployed. Support systems less evident when group deployed as a composite group or for Reservists (RARA)</a:t>
          </a:r>
        </a:p>
        <a:p>
          <a:pPr marL="57150" lvl="1" indent="-57150" algn="l" defTabSz="400050">
            <a:lnSpc>
              <a:spcPct val="90000"/>
            </a:lnSpc>
            <a:spcBef>
              <a:spcPct val="0"/>
            </a:spcBef>
            <a:spcAft>
              <a:spcPts val="600"/>
            </a:spcAft>
            <a:buChar char="••"/>
          </a:pPr>
          <a:r>
            <a:rPr lang="en-AU" sz="900" kern="1200"/>
            <a:t>Research supports the efforts and work of ESOs (Naval, DFWA)</a:t>
          </a:r>
        </a:p>
      </dsp:txBody>
      <dsp:txXfrm>
        <a:off x="6262203" y="307080"/>
        <a:ext cx="1830046" cy="8103239"/>
      </dsp:txXfrm>
    </dsp:sp>
    <dsp:sp modelId="{97F37A44-9A64-4F41-8897-201F97D09618}">
      <dsp:nvSpPr>
        <dsp:cNvPr id="0" name=""/>
        <dsp:cNvSpPr/>
      </dsp:nvSpPr>
      <dsp:spPr>
        <a:xfrm>
          <a:off x="8348456" y="47880"/>
          <a:ext cx="1830046" cy="259200"/>
        </a:xfrm>
        <a:prstGeom prst="rect">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AU" sz="900" kern="1200"/>
            <a:t>5. Future research</a:t>
          </a:r>
        </a:p>
      </dsp:txBody>
      <dsp:txXfrm>
        <a:off x="8348456" y="47880"/>
        <a:ext cx="1830046" cy="259200"/>
      </dsp:txXfrm>
    </dsp:sp>
    <dsp:sp modelId="{2B243F60-2F6F-4EDF-8E75-EF1EC5673CB6}">
      <dsp:nvSpPr>
        <dsp:cNvPr id="0" name=""/>
        <dsp:cNvSpPr/>
      </dsp:nvSpPr>
      <dsp:spPr>
        <a:xfrm>
          <a:off x="8348456" y="307080"/>
          <a:ext cx="1830046" cy="8103239"/>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ts val="600"/>
            </a:spcAft>
            <a:buChar char="••"/>
          </a:pPr>
          <a:r>
            <a:rPr lang="en-AU" sz="900" kern="1200"/>
            <a:t>Domestic violence associated with post-deployment (RARA)</a:t>
          </a:r>
        </a:p>
        <a:p>
          <a:pPr marL="57150" lvl="1" indent="-57150" algn="l" defTabSz="400050">
            <a:lnSpc>
              <a:spcPct val="90000"/>
            </a:lnSpc>
            <a:spcBef>
              <a:spcPct val="0"/>
            </a:spcBef>
            <a:spcAft>
              <a:spcPts val="600"/>
            </a:spcAft>
            <a:buChar char="••"/>
          </a:pPr>
          <a:r>
            <a:rPr lang="en-AU" sz="900" kern="1200"/>
            <a:t>Mentally preparing for a career in the ADF (Naval)</a:t>
          </a:r>
        </a:p>
        <a:p>
          <a:pPr marL="57150" lvl="1" indent="-57150" algn="l" defTabSz="400050">
            <a:lnSpc>
              <a:spcPct val="90000"/>
            </a:lnSpc>
            <a:spcBef>
              <a:spcPct val="0"/>
            </a:spcBef>
            <a:spcAft>
              <a:spcPts val="600"/>
            </a:spcAft>
            <a:buChar char="••"/>
          </a:pPr>
          <a:r>
            <a:rPr lang="en-AU" sz="900" kern="1200"/>
            <a:t>Investigating links between medical conditions experienced by children and grandchildren and Vietnam veteran exposure to chemicals, as well as investigating individual concerns (VVAA,VVFA, Ind.)</a:t>
          </a:r>
        </a:p>
        <a:p>
          <a:pPr marL="57150" lvl="1" indent="-57150" algn="l" defTabSz="400050">
            <a:lnSpc>
              <a:spcPct val="90000"/>
            </a:lnSpc>
            <a:spcBef>
              <a:spcPct val="0"/>
            </a:spcBef>
            <a:spcAft>
              <a:spcPts val="600"/>
            </a:spcAft>
            <a:buChar char="••"/>
          </a:pPr>
          <a:r>
            <a:rPr lang="en-AU" sz="900" kern="1200"/>
            <a:t>Research should continue until the research has ceased to yield new insight (VVAA)</a:t>
          </a:r>
        </a:p>
        <a:p>
          <a:pPr marL="57150" lvl="1" indent="-57150" algn="l" defTabSz="400050">
            <a:lnSpc>
              <a:spcPct val="90000"/>
            </a:lnSpc>
            <a:spcBef>
              <a:spcPct val="0"/>
            </a:spcBef>
            <a:spcAft>
              <a:spcPts val="600"/>
            </a:spcAft>
            <a:buChar char="••"/>
          </a:pPr>
          <a:r>
            <a:rPr lang="en-AU" sz="900" kern="1200"/>
            <a:t>Request for companion/further study for RAAF &amp; Navy personnel and their families (RAAFA, VVAA, Ind., PVAA, VVFA)</a:t>
          </a:r>
        </a:p>
        <a:p>
          <a:pPr marL="57150" lvl="1" indent="-57150" algn="l" defTabSz="400050">
            <a:lnSpc>
              <a:spcPct val="90000"/>
            </a:lnSpc>
            <a:spcBef>
              <a:spcPct val="0"/>
            </a:spcBef>
            <a:spcAft>
              <a:spcPts val="600"/>
            </a:spcAft>
            <a:buChar char="••"/>
          </a:pPr>
          <a:r>
            <a:rPr lang="en-AU" sz="900" kern="1200"/>
            <a:t>Impact of the husband's deployment on the wife's physical and mental health (Legacy)</a:t>
          </a:r>
        </a:p>
        <a:p>
          <a:pPr marL="57150" lvl="1" indent="-57150" algn="l" defTabSz="400050">
            <a:lnSpc>
              <a:spcPct val="90000"/>
            </a:lnSpc>
            <a:spcBef>
              <a:spcPct val="0"/>
            </a:spcBef>
            <a:spcAft>
              <a:spcPts val="600"/>
            </a:spcAft>
            <a:buChar char="••"/>
          </a:pPr>
          <a:r>
            <a:rPr lang="en-AU" sz="900" kern="1200"/>
            <a:t>Potential need for support for grandchildren of veterans (RSL)</a:t>
          </a:r>
        </a:p>
        <a:p>
          <a:pPr marL="57150" lvl="1" indent="-57150" algn="l" defTabSz="400050">
            <a:lnSpc>
              <a:spcPct val="90000"/>
            </a:lnSpc>
            <a:spcBef>
              <a:spcPct val="0"/>
            </a:spcBef>
            <a:spcAft>
              <a:spcPts val="600"/>
            </a:spcAft>
            <a:buChar char="••"/>
          </a:pPr>
          <a:r>
            <a:rPr lang="en-AU" sz="900" kern="1200"/>
            <a:t>Potential psychological impact of death of member of unit whilst on deployment (RARA)</a:t>
          </a:r>
        </a:p>
      </dsp:txBody>
      <dsp:txXfrm>
        <a:off x="8348456" y="307080"/>
        <a:ext cx="1830046" cy="8103239"/>
      </dsp:txXfrm>
    </dsp:sp>
    <dsp:sp modelId="{535C4884-51AB-4857-AD57-DC9250E9EB7C}">
      <dsp:nvSpPr>
        <dsp:cNvPr id="0" name=""/>
        <dsp:cNvSpPr/>
      </dsp:nvSpPr>
      <dsp:spPr>
        <a:xfrm>
          <a:off x="10434709" y="47880"/>
          <a:ext cx="1830046" cy="259200"/>
        </a:xfrm>
        <a:prstGeom prst="rect">
          <a:avLst/>
        </a:prstGeom>
        <a:solidFill>
          <a:schemeClr val="accent1">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prstMaterial="translucentPowder">
          <a:bevelT w="127000" h="25400" prst="softRound"/>
        </a:sp3d>
      </dsp:spPr>
      <dsp:style>
        <a:lnRef idx="1">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en-AU" sz="900" kern="1200"/>
            <a:t>Miscellaneous</a:t>
          </a:r>
        </a:p>
      </dsp:txBody>
      <dsp:txXfrm>
        <a:off x="10434709" y="47880"/>
        <a:ext cx="1830046" cy="259200"/>
      </dsp:txXfrm>
    </dsp:sp>
    <dsp:sp modelId="{C81094BA-A4D8-4227-B4FA-FAA8EF8742E7}">
      <dsp:nvSpPr>
        <dsp:cNvPr id="0" name=""/>
        <dsp:cNvSpPr/>
      </dsp:nvSpPr>
      <dsp:spPr>
        <a:xfrm>
          <a:off x="10434709" y="307080"/>
          <a:ext cx="1830046" cy="8103239"/>
        </a:xfrm>
        <a:prstGeom prst="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ts val="600"/>
            </a:spcAft>
            <a:buChar char="••"/>
          </a:pPr>
          <a:r>
            <a:rPr lang="en-AU" sz="900" kern="1200"/>
            <a:t>Timeline for feedback insufficient (PVAA)</a:t>
          </a:r>
        </a:p>
        <a:p>
          <a:pPr marL="57150" lvl="1" indent="-57150" algn="l" defTabSz="400050">
            <a:lnSpc>
              <a:spcPct val="90000"/>
            </a:lnSpc>
            <a:spcBef>
              <a:spcPct val="0"/>
            </a:spcBef>
            <a:spcAft>
              <a:spcPts val="600"/>
            </a:spcAft>
            <a:buChar char="••"/>
          </a:pPr>
          <a:r>
            <a:rPr lang="en-AU" sz="900" kern="1200"/>
            <a:t>Consulted external assistance to understand and analyse the report (PVAA, VVFA)</a:t>
          </a:r>
        </a:p>
        <a:p>
          <a:pPr marL="57150" lvl="1" indent="-57150" algn="l" defTabSz="400050">
            <a:lnSpc>
              <a:spcPct val="90000"/>
            </a:lnSpc>
            <a:spcBef>
              <a:spcPct val="0"/>
            </a:spcBef>
            <a:spcAft>
              <a:spcPts val="600"/>
            </a:spcAft>
            <a:buChar char="••"/>
          </a:pPr>
          <a:r>
            <a:rPr lang="en-AU" sz="900" kern="1200"/>
            <a:t>Individual who served in Borneo asks '</a:t>
          </a:r>
          <a:r>
            <a:rPr lang="en-AU" sz="900" i="1" kern="1200"/>
            <a:t>please do not downgrade those who were not in Vietnam'</a:t>
          </a:r>
          <a:endParaRPr lang="en-AU" sz="900" kern="1200"/>
        </a:p>
        <a:p>
          <a:pPr marL="57150" lvl="1" indent="-57150" algn="l" defTabSz="400050">
            <a:lnSpc>
              <a:spcPct val="90000"/>
            </a:lnSpc>
            <a:spcBef>
              <a:spcPct val="0"/>
            </a:spcBef>
            <a:spcAft>
              <a:spcPts val="600"/>
            </a:spcAft>
            <a:buChar char="••"/>
          </a:pPr>
          <a:r>
            <a:rPr lang="en-AU" sz="900" kern="1200"/>
            <a:t>Look forward to further consultation in the formulation of the response and recommendations to Government (RSL)</a:t>
          </a:r>
        </a:p>
        <a:p>
          <a:pPr marL="57150" lvl="1" indent="-57150" algn="l" defTabSz="400050">
            <a:lnSpc>
              <a:spcPct val="90000"/>
            </a:lnSpc>
            <a:spcBef>
              <a:spcPct val="0"/>
            </a:spcBef>
            <a:spcAft>
              <a:spcPts val="600"/>
            </a:spcAft>
            <a:buChar char="••"/>
          </a:pPr>
          <a:r>
            <a:rPr lang="en-AU" sz="900" kern="1200"/>
            <a:t>Skin conditions, not related to behavioural problems nor the skin condition of the father (Ind.)</a:t>
          </a:r>
        </a:p>
        <a:p>
          <a:pPr marL="57150" lvl="1" indent="-57150" algn="l" defTabSz="400050">
            <a:lnSpc>
              <a:spcPct val="90000"/>
            </a:lnSpc>
            <a:spcBef>
              <a:spcPct val="0"/>
            </a:spcBef>
            <a:spcAft>
              <a:spcPts val="600"/>
            </a:spcAft>
            <a:buChar char="••"/>
          </a:pPr>
          <a:r>
            <a:rPr lang="en-AU" sz="900" kern="1200"/>
            <a:t>Effects on service personnel who treated wounded Vietnam soilders in Australia (Ind.)</a:t>
          </a:r>
        </a:p>
        <a:p>
          <a:pPr marL="57150" lvl="1" indent="-57150" algn="l" defTabSz="400050">
            <a:lnSpc>
              <a:spcPct val="90000"/>
            </a:lnSpc>
            <a:spcBef>
              <a:spcPct val="0"/>
            </a:spcBef>
            <a:spcAft>
              <a:spcPts val="600"/>
            </a:spcAft>
            <a:buChar char="••"/>
          </a:pPr>
          <a:r>
            <a:rPr lang="en-AU" sz="900" kern="1200"/>
            <a:t>Nothing new in the research and money would have been better spent on ESO services (Naval)</a:t>
          </a:r>
        </a:p>
        <a:p>
          <a:pPr marL="57150" lvl="1" indent="-57150" algn="l" defTabSz="400050">
            <a:lnSpc>
              <a:spcPct val="90000"/>
            </a:lnSpc>
            <a:spcBef>
              <a:spcPct val="0"/>
            </a:spcBef>
            <a:spcAft>
              <a:spcPts val="600"/>
            </a:spcAft>
            <a:buChar char="••"/>
          </a:pPr>
          <a:r>
            <a:rPr lang="en-AU" sz="900" kern="1200"/>
            <a:t>Concern that Government is ignoring important issues (Ind.) </a:t>
          </a:r>
        </a:p>
      </dsp:txBody>
      <dsp:txXfrm>
        <a:off x="10434709" y="307080"/>
        <a:ext cx="1830046" cy="810323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7654</Words>
  <Characters>43632</Characters>
  <Application>Microsoft Office Word</Application>
  <DocSecurity>0</DocSecurity>
  <Lines>363</Lines>
  <Paragraphs>102</Paragraphs>
  <ScaleCrop>false</ScaleCrop>
  <Company/>
  <LinksUpToDate>false</LinksUpToDate>
  <CharactersWithSpaces>51184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2016-12-20T04:09:00Z</dcterms:created>
  <dcterms:modified xsi:type="dcterms:W3CDTF">2016-12-20T04:10:00Z</dcterms:modified>
</cp:coreProperties>
</file>