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6C664" w14:textId="77777777" w:rsidR="006A76FF" w:rsidRPr="00446A3B" w:rsidRDefault="006A76FF" w:rsidP="007B26F7">
      <w:pPr>
        <w:pStyle w:val="Subtitle"/>
        <w:tabs>
          <w:tab w:val="left" w:pos="9356"/>
        </w:tabs>
        <w:spacing w:after="120" w:line="240" w:lineRule="auto"/>
        <w:ind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</w:p>
    <w:p w14:paraId="49F5BFD2" w14:textId="77777777" w:rsidR="009027C6" w:rsidRPr="00446A3B" w:rsidRDefault="009027C6" w:rsidP="007B26F7">
      <w:pPr>
        <w:pStyle w:val="Subtitle"/>
        <w:tabs>
          <w:tab w:val="left" w:pos="9356"/>
        </w:tabs>
        <w:spacing w:after="120" w:line="240" w:lineRule="auto"/>
        <w:ind w:left="426"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  <w:r w:rsidRPr="00446A3B">
        <w:rPr>
          <w:rFonts w:asciiTheme="minorHAnsi" w:hAnsiTheme="minorHAnsi" w:cstheme="minorHAnsi"/>
          <w:caps w:val="0"/>
          <w:noProof/>
          <w:color w:val="0F6FC6" w:themeColor="accent1"/>
          <w:sz w:val="22"/>
          <w:szCs w:val="22"/>
          <w:lang w:val="en-AU" w:eastAsia="en-AU"/>
        </w:rPr>
        <mc:AlternateContent>
          <mc:Choice Requires="wps">
            <w:drawing>
              <wp:anchor distT="91440" distB="91440" distL="114300" distR="114300" simplePos="0" relativeHeight="251680768" behindDoc="0" locked="0" layoutInCell="1" allowOverlap="1" wp14:anchorId="1D2484C4" wp14:editId="1D0608EE">
                <wp:simplePos x="0" y="0"/>
                <wp:positionH relativeFrom="margin">
                  <wp:align>right</wp:align>
                </wp:positionH>
                <wp:positionV relativeFrom="margin">
                  <wp:posOffset>228600</wp:posOffset>
                </wp:positionV>
                <wp:extent cx="3903980" cy="962660"/>
                <wp:effectExtent l="0" t="0" r="1270" b="8890"/>
                <wp:wrapSquare wrapText="bothSides"/>
                <wp:docPr id="1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924F2" w14:textId="7A2FA8E0" w:rsidR="009027C6" w:rsidRDefault="009027C6" w:rsidP="009027C6">
                            <w:pPr>
                              <w:pStyle w:val="Quote"/>
                              <w:spacing w:after="0" w:line="240" w:lineRule="auto"/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</w:pPr>
                            <w:r w:rsidRPr="009027C6"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  <w:t>Community Nursing</w:t>
                            </w:r>
                            <w:r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11A26">
                              <w:rPr>
                                <w:rFonts w:asciiTheme="majorHAnsi" w:hAnsiTheme="majorHAnsi"/>
                                <w:i w:val="0"/>
                                <w:sz w:val="52"/>
                                <w:szCs w:val="52"/>
                              </w:rPr>
                              <w:t xml:space="preserve">BULLETIN No. </w:t>
                            </w:r>
                            <w:r w:rsidR="00F54F2A" w:rsidRPr="007D7130">
                              <w:rPr>
                                <w:rFonts w:asciiTheme="majorHAnsi" w:hAnsiTheme="majorHAnsi"/>
                                <w:i w:val="0"/>
                                <w:sz w:val="52"/>
                                <w:szCs w:val="52"/>
                              </w:rPr>
                              <w:t>32</w:t>
                            </w:r>
                            <w:r>
                              <w:rPr>
                                <w:caps/>
                                <w:sz w:val="52"/>
                                <w:szCs w:val="52"/>
                              </w:rPr>
                              <w:t xml:space="preserve">               </w:t>
                            </w:r>
                          </w:p>
                          <w:p w14:paraId="454B4FE0" w14:textId="77777777" w:rsidR="009027C6" w:rsidRPr="009027C6" w:rsidRDefault="009027C6" w:rsidP="009027C6"/>
                          <w:p w14:paraId="754416CB" w14:textId="77777777" w:rsidR="009027C6" w:rsidRPr="009027C6" w:rsidRDefault="009027C6" w:rsidP="009027C6"/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484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6.2pt;margin-top:18pt;width:307.4pt;height:75.8pt;z-index:25168076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" filled="f" stroked="f">
                <v:textbox inset="0,,0">
                  <w:txbxContent>
                    <w:p w14:paraId="623924F2" w14:textId="7A2FA8E0" w:rsidR="009027C6" w:rsidRDefault="009027C6" w:rsidP="009027C6">
                      <w:pPr>
                        <w:pStyle w:val="Quote"/>
                        <w:spacing w:after="0" w:line="240" w:lineRule="auto"/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</w:pPr>
                      <w:r w:rsidRPr="009027C6"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  <w:t>Community Nursing</w:t>
                      </w:r>
                      <w:r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  <w:t xml:space="preserve"> </w:t>
                      </w:r>
                      <w:r w:rsidR="00D11A26">
                        <w:rPr>
                          <w:rFonts w:asciiTheme="majorHAnsi" w:hAnsiTheme="majorHAnsi"/>
                          <w:i w:val="0"/>
                          <w:sz w:val="52"/>
                          <w:szCs w:val="52"/>
                        </w:rPr>
                        <w:t xml:space="preserve">BULLETIN No. </w:t>
                      </w:r>
                      <w:r w:rsidR="00F54F2A" w:rsidRPr="007D7130">
                        <w:rPr>
                          <w:rFonts w:asciiTheme="majorHAnsi" w:hAnsiTheme="majorHAnsi"/>
                          <w:i w:val="0"/>
                          <w:sz w:val="52"/>
                          <w:szCs w:val="52"/>
                        </w:rPr>
                        <w:t>32</w:t>
                      </w:r>
                      <w:r>
                        <w:rPr>
                          <w:caps/>
                          <w:sz w:val="52"/>
                          <w:szCs w:val="52"/>
                        </w:rPr>
                        <w:t xml:space="preserve">               </w:t>
                      </w:r>
                    </w:p>
                    <w:p w14:paraId="454B4FE0" w14:textId="77777777" w:rsidR="009027C6" w:rsidRPr="009027C6" w:rsidRDefault="009027C6" w:rsidP="009027C6"/>
                    <w:p w14:paraId="754416CB" w14:textId="77777777" w:rsidR="009027C6" w:rsidRPr="009027C6" w:rsidRDefault="009027C6" w:rsidP="009027C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1366" w:rsidRPr="00446A3B">
        <w:rPr>
          <w:rFonts w:asciiTheme="minorHAnsi" w:hAnsiTheme="minorHAnsi" w:cstheme="minorHAnsi"/>
          <w:caps w:val="0"/>
          <w:noProof/>
          <w:color w:val="0F6FC6" w:themeColor="accent1"/>
          <w:sz w:val="22"/>
          <w:szCs w:val="22"/>
          <w:lang w:val="en-AU" w:eastAsia="en-AU"/>
        </w:rPr>
        <w:drawing>
          <wp:inline distT="0" distB="0" distL="0" distR="0" wp14:anchorId="0B914F02" wp14:editId="6090AA36">
            <wp:extent cx="2125213" cy="1123950"/>
            <wp:effectExtent l="0" t="0" r="8890" b="0"/>
            <wp:docPr id="1" name="Picture 1" descr="R:\Health_and_Comm_Services\PM-Health_Programs\CN\CN Communications\Logos\P03756 Community Nursing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Health_and_Comm_Services\PM-Health_Programs\CN\CN Communications\Logos\P03756 Community Nursing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26" cy="114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366" w:rsidRPr="00446A3B"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  <w:t xml:space="preserve">   </w:t>
      </w:r>
    </w:p>
    <w:p w14:paraId="73CCBECA" w14:textId="77777777" w:rsidR="001A462C" w:rsidRPr="00446A3B" w:rsidRDefault="001A462C" w:rsidP="007B26F7">
      <w:pPr>
        <w:pStyle w:val="Subtitle"/>
        <w:spacing w:after="120" w:line="240" w:lineRule="auto"/>
        <w:ind w:left="426"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</w:p>
    <w:p w14:paraId="10C053FB" w14:textId="3ADE927D" w:rsidR="00390C1A" w:rsidRPr="00446A3B" w:rsidRDefault="00F54F2A" w:rsidP="007B26F7">
      <w:pPr>
        <w:pStyle w:val="Subtitle"/>
        <w:spacing w:after="120" w:line="240" w:lineRule="auto"/>
        <w:ind w:left="426" w:right="476"/>
        <w:jc w:val="both"/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</w:pPr>
      <w:r>
        <w:rPr>
          <w:rFonts w:asciiTheme="minorHAnsi" w:hAnsiTheme="minorHAnsi" w:cstheme="minorHAnsi"/>
          <w:caps w:val="0"/>
          <w:color w:val="0F6FC6" w:themeColor="accent1"/>
          <w:sz w:val="22"/>
          <w:szCs w:val="22"/>
          <w:lang w:val="en-AU"/>
        </w:rPr>
        <w:t>August 2021</w:t>
      </w:r>
    </w:p>
    <w:p w14:paraId="3D627CC1" w14:textId="77777777" w:rsidR="00390C1A" w:rsidRPr="00446A3B" w:rsidRDefault="00390C1A" w:rsidP="007B26F7">
      <w:pPr>
        <w:pStyle w:val="Subtitle"/>
        <w:spacing w:after="120" w:line="240" w:lineRule="auto"/>
        <w:ind w:left="426" w:right="476"/>
        <w:jc w:val="both"/>
        <w:rPr>
          <w:rFonts w:asciiTheme="minorHAnsi" w:hAnsiTheme="minorHAnsi" w:cstheme="minorHAnsi"/>
          <w:color w:val="FF9933"/>
          <w:sz w:val="22"/>
          <w:szCs w:val="22"/>
          <w:lang w:val="en-AU"/>
        </w:rPr>
      </w:pPr>
    </w:p>
    <w:p w14:paraId="0658D747" w14:textId="77777777" w:rsidR="00F942F7" w:rsidRPr="00446A3B" w:rsidRDefault="00390C1A" w:rsidP="007B26F7">
      <w:pPr>
        <w:pStyle w:val="Subtitle"/>
        <w:spacing w:after="120" w:line="240" w:lineRule="auto"/>
        <w:ind w:left="426" w:right="476"/>
        <w:jc w:val="both"/>
        <w:rPr>
          <w:rFonts w:asciiTheme="minorHAnsi" w:hAnsiTheme="minorHAnsi" w:cstheme="minorHAnsi"/>
          <w:b/>
          <w:color w:val="FF9933"/>
          <w:sz w:val="22"/>
          <w:szCs w:val="22"/>
          <w:lang w:val="en-AU"/>
        </w:rPr>
      </w:pPr>
      <w:r w:rsidRPr="00446A3B">
        <w:rPr>
          <w:rFonts w:asciiTheme="minorHAnsi" w:hAnsiTheme="minorHAnsi" w:cstheme="minorHAnsi"/>
          <w:b/>
          <w:color w:val="FF9933"/>
          <w:sz w:val="22"/>
          <w:szCs w:val="22"/>
          <w:lang w:val="en-AU"/>
        </w:rPr>
        <w:t>FOR DISTRIBUTION TO ALL dva COMMUNITY NURSING STAFF</w:t>
      </w:r>
      <w:bookmarkStart w:id="0" w:name="_GoBack"/>
      <w:bookmarkEnd w:id="0"/>
    </w:p>
    <w:p w14:paraId="19476622" w14:textId="77777777" w:rsidR="001A462C" w:rsidRPr="00446A3B" w:rsidRDefault="001A462C" w:rsidP="007B26F7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</w:p>
    <w:p w14:paraId="722ECEED" w14:textId="2CBB5405" w:rsidR="00CD6040" w:rsidRDefault="00B12812" w:rsidP="007B26F7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  <w:r w:rsidRPr="00446A3B">
        <w:rPr>
          <w:rFonts w:cstheme="minorHAnsi"/>
          <w:lang w:val="en-AU"/>
        </w:rPr>
        <w:t xml:space="preserve">This </w:t>
      </w:r>
      <w:r w:rsidR="00CD6040">
        <w:rPr>
          <w:rFonts w:cstheme="minorHAnsi"/>
          <w:lang w:val="en-AU"/>
        </w:rPr>
        <w:t>B</w:t>
      </w:r>
      <w:r w:rsidRPr="00446A3B">
        <w:rPr>
          <w:rFonts w:cstheme="minorHAnsi"/>
          <w:lang w:val="en-AU"/>
        </w:rPr>
        <w:t xml:space="preserve">ulletin </w:t>
      </w:r>
      <w:proofErr w:type="gramStart"/>
      <w:r w:rsidRPr="00446A3B">
        <w:rPr>
          <w:rFonts w:cstheme="minorHAnsi"/>
          <w:lang w:val="en-AU"/>
        </w:rPr>
        <w:t>is being issued</w:t>
      </w:r>
      <w:proofErr w:type="gramEnd"/>
      <w:r w:rsidRPr="00446A3B">
        <w:rPr>
          <w:rFonts w:cstheme="minorHAnsi"/>
          <w:lang w:val="en-AU"/>
        </w:rPr>
        <w:t xml:space="preserve"> </w:t>
      </w:r>
      <w:r w:rsidR="00EB61D4" w:rsidRPr="00446A3B">
        <w:rPr>
          <w:rFonts w:cstheme="minorHAnsi"/>
          <w:lang w:val="en-AU"/>
        </w:rPr>
        <w:t>to provide an update to Department of Veterans’ Affairs (DVA) Commun</w:t>
      </w:r>
      <w:r w:rsidR="005E4557" w:rsidRPr="00446A3B">
        <w:rPr>
          <w:rFonts w:cstheme="minorHAnsi"/>
          <w:lang w:val="en-AU"/>
        </w:rPr>
        <w:t>ity Nursing (CN) providers</w:t>
      </w:r>
      <w:r w:rsidR="00DD73A1">
        <w:rPr>
          <w:rFonts w:cstheme="minorHAnsi"/>
          <w:lang w:val="en-AU"/>
        </w:rPr>
        <w:t xml:space="preserve"> </w:t>
      </w:r>
      <w:r w:rsidR="00CD6040">
        <w:rPr>
          <w:rFonts w:cstheme="minorHAnsi"/>
          <w:lang w:val="en-AU"/>
        </w:rPr>
        <w:t>on</w:t>
      </w:r>
      <w:r w:rsidR="00134E27">
        <w:rPr>
          <w:rFonts w:cstheme="minorHAnsi"/>
          <w:lang w:val="en-AU"/>
        </w:rPr>
        <w:t xml:space="preserve"> </w:t>
      </w:r>
      <w:r w:rsidR="00F54F2A">
        <w:rPr>
          <w:rFonts w:cstheme="minorHAnsi"/>
          <w:lang w:val="en-AU"/>
        </w:rPr>
        <w:t xml:space="preserve">Exceptional Case (EC) application and attachment </w:t>
      </w:r>
      <w:r w:rsidR="00B9030A">
        <w:rPr>
          <w:rFonts w:cstheme="minorHAnsi"/>
          <w:lang w:val="en-AU"/>
        </w:rPr>
        <w:t xml:space="preserve">form </w:t>
      </w:r>
      <w:r w:rsidR="00F54F2A">
        <w:rPr>
          <w:rFonts w:cstheme="minorHAnsi"/>
          <w:lang w:val="en-AU"/>
        </w:rPr>
        <w:t>templates</w:t>
      </w:r>
      <w:r w:rsidR="0055263A">
        <w:rPr>
          <w:rFonts w:cstheme="minorHAnsi"/>
          <w:lang w:val="en-AU"/>
        </w:rPr>
        <w:t xml:space="preserve"> to </w:t>
      </w:r>
      <w:r w:rsidR="00CD6040">
        <w:rPr>
          <w:rFonts w:cstheme="minorHAnsi"/>
          <w:lang w:val="en-AU"/>
        </w:rPr>
        <w:t>align</w:t>
      </w:r>
      <w:r w:rsidR="00134E27">
        <w:rPr>
          <w:rFonts w:cstheme="minorHAnsi"/>
          <w:lang w:val="en-AU"/>
        </w:rPr>
        <w:t xml:space="preserve"> </w:t>
      </w:r>
      <w:r w:rsidR="0055263A">
        <w:rPr>
          <w:rFonts w:cstheme="minorHAnsi"/>
          <w:lang w:val="en-AU"/>
        </w:rPr>
        <w:t xml:space="preserve">with the recent changes to the </w:t>
      </w:r>
      <w:r w:rsidR="00CD6040">
        <w:rPr>
          <w:rFonts w:cstheme="minorHAnsi"/>
          <w:lang w:val="en-AU"/>
        </w:rPr>
        <w:t xml:space="preserve">Notes for </w:t>
      </w:r>
      <w:r w:rsidR="00B9030A">
        <w:rPr>
          <w:rFonts w:cstheme="minorHAnsi"/>
          <w:lang w:val="en-AU"/>
        </w:rPr>
        <w:t>C</w:t>
      </w:r>
      <w:r w:rsidR="00CD6040">
        <w:rPr>
          <w:rFonts w:cstheme="minorHAnsi"/>
          <w:lang w:val="en-AU"/>
        </w:rPr>
        <w:t xml:space="preserve">ommunity </w:t>
      </w:r>
      <w:r w:rsidR="00B9030A">
        <w:rPr>
          <w:rFonts w:cstheme="minorHAnsi"/>
          <w:lang w:val="en-AU"/>
        </w:rPr>
        <w:t>N</w:t>
      </w:r>
      <w:r w:rsidR="00CD6040">
        <w:rPr>
          <w:rFonts w:cstheme="minorHAnsi"/>
          <w:lang w:val="en-AU"/>
        </w:rPr>
        <w:t xml:space="preserve">ursing </w:t>
      </w:r>
      <w:r w:rsidR="00B9030A">
        <w:rPr>
          <w:rFonts w:cstheme="minorHAnsi"/>
          <w:lang w:val="en-AU"/>
        </w:rPr>
        <w:t>P</w:t>
      </w:r>
      <w:r w:rsidR="00CD6040">
        <w:rPr>
          <w:rFonts w:cstheme="minorHAnsi"/>
          <w:lang w:val="en-AU"/>
        </w:rPr>
        <w:t>roviders.</w:t>
      </w:r>
      <w:r w:rsidR="0055263A">
        <w:rPr>
          <w:rFonts w:cstheme="minorHAnsi"/>
          <w:lang w:val="en-AU"/>
        </w:rPr>
        <w:t xml:space="preserve"> </w:t>
      </w:r>
    </w:p>
    <w:p w14:paraId="403633C3" w14:textId="77777777" w:rsidR="002E6383" w:rsidRPr="00446A3B" w:rsidRDefault="002E6383" w:rsidP="007B26F7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</w:p>
    <w:p w14:paraId="7A6C9E19" w14:textId="12A7DF85" w:rsidR="00080205" w:rsidRPr="00446A3B" w:rsidRDefault="00F54F2A" w:rsidP="007B26F7">
      <w:pPr>
        <w:spacing w:after="120" w:line="240" w:lineRule="auto"/>
        <w:ind w:left="426" w:right="476"/>
        <w:jc w:val="both"/>
        <w:rPr>
          <w:rFonts w:cstheme="minorHAnsi"/>
          <w:b/>
          <w:lang w:val="en-AU"/>
        </w:rPr>
      </w:pPr>
      <w:r>
        <w:rPr>
          <w:rFonts w:cstheme="minorHAnsi"/>
          <w:b/>
          <w:lang w:val="en-AU"/>
        </w:rPr>
        <w:t>Exceptional Case Application</w:t>
      </w:r>
      <w:r w:rsidR="00CD6040">
        <w:rPr>
          <w:rFonts w:cstheme="minorHAnsi"/>
          <w:b/>
          <w:lang w:val="en-AU"/>
        </w:rPr>
        <w:t>s - Updated</w:t>
      </w:r>
      <w:r>
        <w:rPr>
          <w:rFonts w:cstheme="minorHAnsi"/>
          <w:b/>
          <w:lang w:val="en-AU"/>
        </w:rPr>
        <w:t xml:space="preserve"> Templates</w:t>
      </w:r>
    </w:p>
    <w:p w14:paraId="4433AF7C" w14:textId="233CB5EC" w:rsidR="00DD73A1" w:rsidRDefault="00F54F2A" w:rsidP="007B26F7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Due to recent changes </w:t>
      </w:r>
      <w:r w:rsidR="00CD6040">
        <w:rPr>
          <w:rFonts w:cstheme="minorHAnsi"/>
          <w:lang w:val="en-AU"/>
        </w:rPr>
        <w:t>in</w:t>
      </w:r>
      <w:r>
        <w:rPr>
          <w:rFonts w:cstheme="minorHAnsi"/>
          <w:lang w:val="en-AU"/>
        </w:rPr>
        <w:t xml:space="preserve"> the Notes for </w:t>
      </w:r>
      <w:r w:rsidR="00B9030A">
        <w:rPr>
          <w:rFonts w:cstheme="minorHAnsi"/>
          <w:lang w:val="en-AU"/>
        </w:rPr>
        <w:t>C</w:t>
      </w:r>
      <w:r>
        <w:rPr>
          <w:rFonts w:cstheme="minorHAnsi"/>
          <w:lang w:val="en-AU"/>
        </w:rPr>
        <w:t xml:space="preserve">ommunity </w:t>
      </w:r>
      <w:r w:rsidR="00B9030A">
        <w:rPr>
          <w:rFonts w:cstheme="minorHAnsi"/>
          <w:lang w:val="en-AU"/>
        </w:rPr>
        <w:t>N</w:t>
      </w:r>
      <w:r>
        <w:rPr>
          <w:rFonts w:cstheme="minorHAnsi"/>
          <w:lang w:val="en-AU"/>
        </w:rPr>
        <w:t xml:space="preserve">ursing </w:t>
      </w:r>
      <w:r w:rsidR="00B9030A">
        <w:rPr>
          <w:rFonts w:cstheme="minorHAnsi"/>
          <w:lang w:val="en-AU"/>
        </w:rPr>
        <w:t>P</w:t>
      </w:r>
      <w:r>
        <w:rPr>
          <w:rFonts w:cstheme="minorHAnsi"/>
          <w:lang w:val="en-AU"/>
        </w:rPr>
        <w:t>roviders and the EC process, DVA has undertaken a review and updated the EC application and attachment</w:t>
      </w:r>
      <w:r w:rsidR="00B9030A">
        <w:rPr>
          <w:rFonts w:cstheme="minorHAnsi"/>
          <w:lang w:val="en-AU"/>
        </w:rPr>
        <w:t xml:space="preserve"> form</w:t>
      </w:r>
      <w:r>
        <w:rPr>
          <w:rFonts w:cstheme="minorHAnsi"/>
          <w:lang w:val="en-AU"/>
        </w:rPr>
        <w:t xml:space="preserve"> templates to </w:t>
      </w:r>
      <w:r w:rsidR="00B9030A">
        <w:rPr>
          <w:rFonts w:cstheme="minorHAnsi"/>
          <w:lang w:val="en-AU"/>
        </w:rPr>
        <w:t>reflect</w:t>
      </w:r>
      <w:r>
        <w:rPr>
          <w:rFonts w:cstheme="minorHAnsi"/>
          <w:lang w:val="en-AU"/>
        </w:rPr>
        <w:t xml:space="preserve"> these changes.</w:t>
      </w:r>
    </w:p>
    <w:p w14:paraId="404641AF" w14:textId="44D75AD2" w:rsidR="00F54F2A" w:rsidRDefault="00F54F2A" w:rsidP="007B26F7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The following EC </w:t>
      </w:r>
      <w:r w:rsidR="00B9030A">
        <w:rPr>
          <w:rFonts w:cstheme="minorHAnsi"/>
          <w:lang w:val="en-AU"/>
        </w:rPr>
        <w:t xml:space="preserve">form </w:t>
      </w:r>
      <w:r>
        <w:rPr>
          <w:rFonts w:cstheme="minorHAnsi"/>
          <w:lang w:val="en-AU"/>
        </w:rPr>
        <w:t xml:space="preserve">templates </w:t>
      </w:r>
      <w:proofErr w:type="gramStart"/>
      <w:r>
        <w:rPr>
          <w:rFonts w:cstheme="minorHAnsi"/>
          <w:lang w:val="en-AU"/>
        </w:rPr>
        <w:t>have been updated</w:t>
      </w:r>
      <w:proofErr w:type="gramEnd"/>
      <w:r>
        <w:rPr>
          <w:rFonts w:cstheme="minorHAnsi"/>
          <w:lang w:val="en-AU"/>
        </w:rPr>
        <w:t xml:space="preserve">, and will be available from </w:t>
      </w:r>
      <w:r w:rsidR="00CD6040">
        <w:rPr>
          <w:rFonts w:cstheme="minorHAnsi"/>
          <w:lang w:val="en-AU"/>
        </w:rPr>
        <w:t>9 August 2021</w:t>
      </w:r>
      <w:r>
        <w:rPr>
          <w:rFonts w:cstheme="minorHAnsi"/>
          <w:lang w:val="en-AU"/>
        </w:rPr>
        <w:t>:</w:t>
      </w:r>
    </w:p>
    <w:p w14:paraId="500A5056" w14:textId="2560B6F2" w:rsidR="00F54F2A" w:rsidRDefault="00F54F2A" w:rsidP="00F54F2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>D1004 – Exceptional Case Application</w:t>
      </w:r>
    </w:p>
    <w:p w14:paraId="0A5732C4" w14:textId="358D5037" w:rsidR="00F54F2A" w:rsidRDefault="00F54F2A" w:rsidP="00F54F2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>D1004A – Dementia</w:t>
      </w:r>
    </w:p>
    <w:p w14:paraId="5545591C" w14:textId="1A2B532A" w:rsidR="00F54F2A" w:rsidRDefault="00F54F2A" w:rsidP="00F54F2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>D1004B – Mental Health</w:t>
      </w:r>
    </w:p>
    <w:p w14:paraId="5624C6DA" w14:textId="618071FA" w:rsidR="00F54F2A" w:rsidRDefault="00F54F2A" w:rsidP="00F54F2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>D1004C – Palliative Care</w:t>
      </w:r>
    </w:p>
    <w:p w14:paraId="17A174BD" w14:textId="03CD3263" w:rsidR="00F54F2A" w:rsidRDefault="00F54F2A" w:rsidP="00F54F2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>D1004D – Wound Care</w:t>
      </w:r>
    </w:p>
    <w:p w14:paraId="7212B1CA" w14:textId="5453AC2C" w:rsidR="00F54F2A" w:rsidRDefault="00F54F2A" w:rsidP="00F54F2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>D1307 – Variation</w:t>
      </w:r>
    </w:p>
    <w:p w14:paraId="4C8FB0CD" w14:textId="14AFE9BF" w:rsidR="00F54F2A" w:rsidRPr="00F54F2A" w:rsidRDefault="00F54F2A" w:rsidP="00F54F2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D9384 – Interruption to Care </w:t>
      </w:r>
      <w:r>
        <w:rPr>
          <w:rFonts w:cstheme="minorHAnsi"/>
          <w:i/>
          <w:lang w:val="en-AU"/>
        </w:rPr>
        <w:t>(New)</w:t>
      </w:r>
    </w:p>
    <w:p w14:paraId="3BA70B1F" w14:textId="3AAB15D7" w:rsidR="00F54F2A" w:rsidRDefault="00F54F2A" w:rsidP="00F54F2A">
      <w:pPr>
        <w:pStyle w:val="ListParagraph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D9297 – </w:t>
      </w:r>
      <w:r w:rsidR="00CD6040">
        <w:rPr>
          <w:rFonts w:cstheme="minorHAnsi"/>
          <w:lang w:val="en-AU"/>
        </w:rPr>
        <w:t xml:space="preserve">Funding for </w:t>
      </w:r>
      <w:r>
        <w:rPr>
          <w:rFonts w:cstheme="minorHAnsi"/>
          <w:lang w:val="en-AU"/>
        </w:rPr>
        <w:t>Nursing Consumables over $1,000</w:t>
      </w:r>
    </w:p>
    <w:p w14:paraId="0AB83AC5" w14:textId="367D377C" w:rsidR="00F54F2A" w:rsidRDefault="00F54F2A" w:rsidP="00F54F2A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ab/>
      </w:r>
      <w:r w:rsidR="00CD6040">
        <w:rPr>
          <w:rFonts w:cstheme="minorHAnsi"/>
          <w:lang w:val="en-AU"/>
        </w:rPr>
        <w:t xml:space="preserve">Please note that the </w:t>
      </w:r>
      <w:r w:rsidR="00397BC3">
        <w:rPr>
          <w:rFonts w:cstheme="minorHAnsi"/>
          <w:lang w:val="en-AU"/>
        </w:rPr>
        <w:t>‘</w:t>
      </w:r>
      <w:r w:rsidR="00CD6040">
        <w:rPr>
          <w:rFonts w:cstheme="minorHAnsi"/>
          <w:lang w:val="en-AU"/>
        </w:rPr>
        <w:t>Variation</w:t>
      </w:r>
      <w:r w:rsidR="00397BC3">
        <w:rPr>
          <w:rFonts w:cstheme="minorHAnsi"/>
          <w:lang w:val="en-AU"/>
        </w:rPr>
        <w:t>’</w:t>
      </w:r>
      <w:r w:rsidR="00CD6040">
        <w:rPr>
          <w:rFonts w:cstheme="minorHAnsi"/>
          <w:lang w:val="en-AU"/>
        </w:rPr>
        <w:t xml:space="preserve"> and </w:t>
      </w:r>
      <w:r w:rsidR="00397BC3">
        <w:rPr>
          <w:rFonts w:cstheme="minorHAnsi"/>
          <w:lang w:val="en-AU"/>
        </w:rPr>
        <w:t>‘</w:t>
      </w:r>
      <w:r w:rsidR="00CD6040">
        <w:rPr>
          <w:rFonts w:cstheme="minorHAnsi"/>
          <w:lang w:val="en-AU"/>
        </w:rPr>
        <w:t>Interruption to Care</w:t>
      </w:r>
      <w:r w:rsidR="00397BC3">
        <w:rPr>
          <w:rFonts w:cstheme="minorHAnsi"/>
          <w:lang w:val="en-AU"/>
        </w:rPr>
        <w:t>’</w:t>
      </w:r>
      <w:r w:rsidR="00CD6040">
        <w:rPr>
          <w:rFonts w:cstheme="minorHAnsi"/>
          <w:lang w:val="en-AU"/>
        </w:rPr>
        <w:t xml:space="preserve"> templates </w:t>
      </w:r>
      <w:proofErr w:type="gramStart"/>
      <w:r w:rsidR="00397BC3">
        <w:rPr>
          <w:rFonts w:cstheme="minorHAnsi"/>
          <w:lang w:val="en-AU"/>
        </w:rPr>
        <w:t>have now been separated</w:t>
      </w:r>
      <w:proofErr w:type="gramEnd"/>
      <w:r w:rsidR="00397BC3">
        <w:rPr>
          <w:rFonts w:cstheme="minorHAnsi"/>
          <w:lang w:val="en-AU"/>
        </w:rPr>
        <w:t xml:space="preserve">.  </w:t>
      </w:r>
    </w:p>
    <w:p w14:paraId="7FD3A010" w14:textId="6B1BE1CB" w:rsidR="00F54F2A" w:rsidRDefault="00F54F2A" w:rsidP="00D825E6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CN providers must use the new </w:t>
      </w:r>
      <w:r w:rsidR="00CD6040">
        <w:rPr>
          <w:rFonts w:cstheme="minorHAnsi"/>
          <w:lang w:val="en-AU"/>
        </w:rPr>
        <w:t>templates</w:t>
      </w:r>
      <w:r>
        <w:rPr>
          <w:rFonts w:cstheme="minorHAnsi"/>
          <w:lang w:val="en-AU"/>
        </w:rPr>
        <w:t xml:space="preserve"> when submitting an EC application</w:t>
      </w:r>
      <w:r w:rsidR="00D825E6">
        <w:rPr>
          <w:rFonts w:cstheme="minorHAnsi"/>
          <w:lang w:val="en-AU"/>
        </w:rPr>
        <w:t xml:space="preserve"> from </w:t>
      </w:r>
      <w:r w:rsidR="00CD6040">
        <w:rPr>
          <w:rFonts w:cstheme="minorHAnsi"/>
          <w:lang w:val="en-AU"/>
        </w:rPr>
        <w:t>9 August 2021.</w:t>
      </w:r>
      <w:r w:rsidR="00D825E6">
        <w:rPr>
          <w:rFonts w:cstheme="minorHAnsi"/>
          <w:lang w:val="en-AU"/>
        </w:rPr>
        <w:t xml:space="preserve"> The old forms will </w:t>
      </w:r>
      <w:proofErr w:type="gramStart"/>
      <w:r w:rsidR="00D825E6">
        <w:rPr>
          <w:rFonts w:cstheme="minorHAnsi"/>
          <w:lang w:val="en-AU"/>
        </w:rPr>
        <w:t>be phased out</w:t>
      </w:r>
      <w:proofErr w:type="gramEnd"/>
      <w:r w:rsidR="00D825E6">
        <w:rPr>
          <w:rFonts w:cstheme="minorHAnsi"/>
          <w:lang w:val="en-AU"/>
        </w:rPr>
        <w:t xml:space="preserve"> and will not be accepted as of </w:t>
      </w:r>
      <w:r w:rsidR="00CD6040" w:rsidRPr="00397BC3">
        <w:rPr>
          <w:rFonts w:cstheme="minorHAnsi"/>
          <w:lang w:val="en-AU"/>
        </w:rPr>
        <w:t>6</w:t>
      </w:r>
      <w:r w:rsidR="00D825E6" w:rsidRPr="00134E27">
        <w:rPr>
          <w:rFonts w:cstheme="minorHAnsi"/>
          <w:lang w:val="en-AU"/>
        </w:rPr>
        <w:t xml:space="preserve"> September 2021</w:t>
      </w:r>
      <w:r w:rsidR="00D825E6">
        <w:rPr>
          <w:rFonts w:cstheme="minorHAnsi"/>
          <w:lang w:val="en-AU"/>
        </w:rPr>
        <w:t>.</w:t>
      </w:r>
    </w:p>
    <w:p w14:paraId="2E15B51E" w14:textId="43A22EE3" w:rsidR="00760771" w:rsidRPr="00446A3B" w:rsidRDefault="00760771" w:rsidP="00DD73A1">
      <w:pPr>
        <w:tabs>
          <w:tab w:val="left" w:pos="426"/>
        </w:tabs>
        <w:spacing w:after="120" w:line="240" w:lineRule="auto"/>
        <w:ind w:right="476"/>
        <w:jc w:val="both"/>
        <w:rPr>
          <w:rFonts w:cstheme="minorHAnsi"/>
          <w:lang w:val="en-AU"/>
        </w:rPr>
      </w:pPr>
    </w:p>
    <w:p w14:paraId="08493A8F" w14:textId="57D47F20" w:rsidR="00DD73A1" w:rsidRDefault="00854E2F" w:rsidP="007B26F7">
      <w:pPr>
        <w:spacing w:after="120" w:line="240" w:lineRule="auto"/>
        <w:ind w:left="426" w:right="476"/>
        <w:jc w:val="both"/>
        <w:rPr>
          <w:rFonts w:cstheme="minorHAnsi"/>
          <w:b/>
          <w:lang w:val="en-AU"/>
        </w:rPr>
      </w:pPr>
      <w:r>
        <w:rPr>
          <w:rFonts w:cstheme="minorHAnsi"/>
          <w:b/>
          <w:lang w:val="en-AU"/>
        </w:rPr>
        <w:t>Prior Approval required for all Exceptional Case Applications</w:t>
      </w:r>
    </w:p>
    <w:p w14:paraId="34200808" w14:textId="1CB2C061" w:rsidR="00397BC3" w:rsidRDefault="00854E2F" w:rsidP="00DD73A1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  <w:proofErr w:type="gramStart"/>
      <w:r>
        <w:rPr>
          <w:rFonts w:cstheme="minorHAnsi"/>
          <w:i/>
          <w:lang w:val="en-AU"/>
        </w:rPr>
        <w:t>Friendly reminder</w:t>
      </w:r>
      <w:r>
        <w:rPr>
          <w:rFonts w:cstheme="minorHAnsi"/>
          <w:lang w:val="en-AU"/>
        </w:rPr>
        <w:t xml:space="preserve"> </w:t>
      </w:r>
      <w:r w:rsidR="00397BC3">
        <w:rPr>
          <w:rFonts w:cstheme="minorHAnsi"/>
          <w:lang w:val="en-AU"/>
        </w:rPr>
        <w:t xml:space="preserve">that from </w:t>
      </w:r>
      <w:r w:rsidR="002A52C1">
        <w:rPr>
          <w:rFonts w:cstheme="minorHAnsi"/>
          <w:lang w:val="en-AU"/>
        </w:rPr>
        <w:t xml:space="preserve">1 July 2021, prior approval for </w:t>
      </w:r>
      <w:r>
        <w:rPr>
          <w:rFonts w:cstheme="minorHAnsi"/>
          <w:lang w:val="en-AU"/>
        </w:rPr>
        <w:t>all EC applications</w:t>
      </w:r>
      <w:r w:rsidR="002A52C1">
        <w:rPr>
          <w:rFonts w:cstheme="minorHAnsi"/>
          <w:lang w:val="en-AU"/>
        </w:rPr>
        <w:t xml:space="preserve"> </w:t>
      </w:r>
      <w:r w:rsidR="002A52C1">
        <w:rPr>
          <w:rFonts w:cstheme="minorHAnsi"/>
          <w:b/>
          <w:lang w:val="en-AU"/>
        </w:rPr>
        <w:t>must</w:t>
      </w:r>
      <w:r w:rsidR="002A52C1">
        <w:rPr>
          <w:rFonts w:cstheme="minorHAnsi"/>
          <w:lang w:val="en-AU"/>
        </w:rPr>
        <w:t xml:space="preserve"> be sought from DVA through the EC process and EC approval be given</w:t>
      </w:r>
      <w:proofErr w:type="gramEnd"/>
      <w:r w:rsidR="002A52C1">
        <w:rPr>
          <w:rFonts w:cstheme="minorHAnsi"/>
          <w:lang w:val="en-AU"/>
        </w:rPr>
        <w:t xml:space="preserve"> before the commencement of care outside of the Schedule of Fees. DVA is </w:t>
      </w:r>
      <w:r w:rsidR="002A52C1">
        <w:rPr>
          <w:rFonts w:cstheme="minorHAnsi"/>
          <w:b/>
          <w:lang w:val="en-AU"/>
        </w:rPr>
        <w:t>not</w:t>
      </w:r>
      <w:r w:rsidR="002A52C1">
        <w:rPr>
          <w:rFonts w:cstheme="minorHAnsi"/>
          <w:lang w:val="en-AU"/>
        </w:rPr>
        <w:t xml:space="preserve"> liable to pay for any services that </w:t>
      </w:r>
      <w:proofErr w:type="gramStart"/>
      <w:r w:rsidR="002A52C1">
        <w:rPr>
          <w:rFonts w:cstheme="minorHAnsi"/>
          <w:lang w:val="en-AU"/>
        </w:rPr>
        <w:t>have been delivered</w:t>
      </w:r>
      <w:proofErr w:type="gramEnd"/>
      <w:r w:rsidR="002A52C1">
        <w:rPr>
          <w:rFonts w:cstheme="minorHAnsi"/>
          <w:lang w:val="en-AU"/>
        </w:rPr>
        <w:t xml:space="preserve"> before prior approval has been given. </w:t>
      </w:r>
    </w:p>
    <w:p w14:paraId="6313524C" w14:textId="227B7093" w:rsidR="00420B78" w:rsidRDefault="002A52C1" w:rsidP="00DD73A1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Please review </w:t>
      </w:r>
      <w:r w:rsidR="00397BC3">
        <w:rPr>
          <w:rFonts w:cstheme="minorHAnsi"/>
          <w:lang w:val="en-AU"/>
        </w:rPr>
        <w:t xml:space="preserve">all </w:t>
      </w:r>
      <w:r>
        <w:rPr>
          <w:rFonts w:cstheme="minorHAnsi"/>
          <w:lang w:val="en-AU"/>
        </w:rPr>
        <w:t xml:space="preserve">current </w:t>
      </w:r>
      <w:r w:rsidR="00397BC3">
        <w:rPr>
          <w:rFonts w:cstheme="minorHAnsi"/>
          <w:lang w:val="en-AU"/>
        </w:rPr>
        <w:t xml:space="preserve">EC </w:t>
      </w:r>
      <w:r>
        <w:rPr>
          <w:rFonts w:cstheme="minorHAnsi"/>
          <w:lang w:val="en-AU"/>
        </w:rPr>
        <w:t xml:space="preserve">clients for any approvals that may </w:t>
      </w:r>
      <w:r w:rsidR="00397BC3">
        <w:rPr>
          <w:rFonts w:cstheme="minorHAnsi"/>
          <w:lang w:val="en-AU"/>
        </w:rPr>
        <w:t xml:space="preserve">be expiring shortly </w:t>
      </w:r>
      <w:r>
        <w:rPr>
          <w:rFonts w:cstheme="minorHAnsi"/>
          <w:lang w:val="en-AU"/>
        </w:rPr>
        <w:t xml:space="preserve">and where required, submit a new application as soon as possible. </w:t>
      </w:r>
      <w:r w:rsidR="00397BC3">
        <w:rPr>
          <w:rFonts w:cstheme="minorHAnsi"/>
          <w:lang w:val="en-AU"/>
        </w:rPr>
        <w:t xml:space="preserve">We suggest submitting EC applications 14 days prior to the requested commencement date to allow time for </w:t>
      </w:r>
      <w:r w:rsidR="00B9030A">
        <w:rPr>
          <w:rFonts w:cstheme="minorHAnsi"/>
          <w:lang w:val="en-AU"/>
        </w:rPr>
        <w:t xml:space="preserve">the application to </w:t>
      </w:r>
      <w:proofErr w:type="gramStart"/>
      <w:r w:rsidR="00B9030A">
        <w:rPr>
          <w:rFonts w:cstheme="minorHAnsi"/>
          <w:lang w:val="en-AU"/>
        </w:rPr>
        <w:t>be assessed</w:t>
      </w:r>
      <w:proofErr w:type="gramEnd"/>
      <w:r w:rsidR="00397BC3">
        <w:rPr>
          <w:rFonts w:cstheme="minorHAnsi"/>
          <w:lang w:val="en-AU"/>
        </w:rPr>
        <w:t>.</w:t>
      </w:r>
    </w:p>
    <w:p w14:paraId="2318E505" w14:textId="763A559B" w:rsidR="002A52C1" w:rsidRDefault="002A52C1" w:rsidP="00DD73A1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</w:p>
    <w:p w14:paraId="36F31AEA" w14:textId="7C455339" w:rsidR="002A52C1" w:rsidRDefault="002A52C1" w:rsidP="00DD73A1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lastRenderedPageBreak/>
        <w:t xml:space="preserve">Where urgent circumstances apply regarding the commencement of care, the CN provider can contact DVA via secure </w:t>
      </w:r>
      <w:r w:rsidR="00DE386B">
        <w:rPr>
          <w:rFonts w:cstheme="minorHAnsi"/>
          <w:lang w:val="en-AU"/>
        </w:rPr>
        <w:t>e</w:t>
      </w:r>
      <w:r>
        <w:rPr>
          <w:rFonts w:cstheme="minorHAnsi"/>
          <w:lang w:val="en-AU"/>
        </w:rPr>
        <w:t>mail</w:t>
      </w:r>
      <w:r w:rsidR="00DE386B">
        <w:rPr>
          <w:rFonts w:cstheme="minorHAnsi"/>
          <w:lang w:val="en-AU"/>
        </w:rPr>
        <w:t xml:space="preserve"> to</w:t>
      </w:r>
      <w:r>
        <w:rPr>
          <w:rFonts w:cstheme="minorHAnsi"/>
          <w:lang w:val="en-AU"/>
        </w:rPr>
        <w:t xml:space="preserve"> </w:t>
      </w:r>
      <w:hyperlink r:id="rId8" w:history="1">
        <w:r w:rsidRPr="002E0EB9">
          <w:rPr>
            <w:rStyle w:val="Hyperlink"/>
            <w:rFonts w:cstheme="minorHAnsi"/>
            <w:lang w:val="en-AU"/>
          </w:rPr>
          <w:t>exceptional.cases@dva.gov.au</w:t>
        </w:r>
      </w:hyperlink>
      <w:r>
        <w:rPr>
          <w:rFonts w:cstheme="minorHAnsi"/>
          <w:lang w:val="en-AU"/>
        </w:rPr>
        <w:t xml:space="preserve"> to outline these special circumstances. Discretionary one off approval </w:t>
      </w:r>
      <w:proofErr w:type="gramStart"/>
      <w:r w:rsidR="0055263A">
        <w:rPr>
          <w:rFonts w:cstheme="minorHAnsi"/>
          <w:lang w:val="en-AU"/>
        </w:rPr>
        <w:t>may be granted</w:t>
      </w:r>
      <w:proofErr w:type="gramEnd"/>
      <w:r w:rsidR="0055263A">
        <w:rPr>
          <w:rFonts w:cstheme="minorHAnsi"/>
          <w:lang w:val="en-AU"/>
        </w:rPr>
        <w:t xml:space="preserve"> for up to ten working days. Where one off (interim) approval </w:t>
      </w:r>
      <w:proofErr w:type="gramStart"/>
      <w:r w:rsidR="0055263A">
        <w:rPr>
          <w:rFonts w:cstheme="minorHAnsi"/>
          <w:lang w:val="en-AU"/>
        </w:rPr>
        <w:t>is provided</w:t>
      </w:r>
      <w:proofErr w:type="gramEnd"/>
      <w:r w:rsidR="0055263A">
        <w:rPr>
          <w:rFonts w:cstheme="minorHAnsi"/>
          <w:lang w:val="en-AU"/>
        </w:rPr>
        <w:t xml:space="preserve">, a full EC application is required to be submitted within two business days of this approval for further assessment and processing. This does not guarantee ongoing approval, as each application </w:t>
      </w:r>
      <w:proofErr w:type="gramStart"/>
      <w:r w:rsidR="0055263A">
        <w:rPr>
          <w:rFonts w:cstheme="minorHAnsi"/>
          <w:lang w:val="en-AU"/>
        </w:rPr>
        <w:t>will be assessed</w:t>
      </w:r>
      <w:proofErr w:type="gramEnd"/>
      <w:r w:rsidR="0055263A">
        <w:rPr>
          <w:rFonts w:cstheme="minorHAnsi"/>
          <w:lang w:val="en-AU"/>
        </w:rPr>
        <w:t xml:space="preserve"> on an individual basis.</w:t>
      </w:r>
    </w:p>
    <w:p w14:paraId="75CFD18F" w14:textId="3B78B3B2" w:rsidR="0055263A" w:rsidRDefault="0055263A" w:rsidP="00DD73A1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</w:p>
    <w:p w14:paraId="209279B9" w14:textId="1FACA796" w:rsidR="0055263A" w:rsidRDefault="0055263A" w:rsidP="00DD73A1">
      <w:pPr>
        <w:spacing w:after="120" w:line="240" w:lineRule="auto"/>
        <w:ind w:left="426" w:right="476"/>
        <w:jc w:val="both"/>
        <w:rPr>
          <w:rFonts w:cstheme="minorHAnsi"/>
          <w:b/>
          <w:lang w:val="en-AU"/>
        </w:rPr>
      </w:pPr>
      <w:r>
        <w:rPr>
          <w:rFonts w:cstheme="minorHAnsi"/>
          <w:b/>
          <w:lang w:val="en-AU"/>
        </w:rPr>
        <w:t xml:space="preserve">Clients with Significant Care Needs </w:t>
      </w:r>
    </w:p>
    <w:p w14:paraId="28BB0776" w14:textId="21D9D85E" w:rsidR="0055263A" w:rsidRDefault="0055263A" w:rsidP="00DD73A1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The aim of DVA’s CN program is to enhance the independence and health outcomes of a client and avoid early admission to hospital and/or residential care through the provision of CN services that meet the </w:t>
      </w:r>
      <w:proofErr w:type="gramStart"/>
      <w:r>
        <w:rPr>
          <w:rFonts w:cstheme="minorHAnsi"/>
          <w:lang w:val="en-AU"/>
        </w:rPr>
        <w:t>client’s</w:t>
      </w:r>
      <w:proofErr w:type="gramEnd"/>
      <w:r>
        <w:rPr>
          <w:rFonts w:cstheme="minorHAnsi"/>
          <w:lang w:val="en-AU"/>
        </w:rPr>
        <w:t xml:space="preserve"> assessed nursing needs. The CN program </w:t>
      </w:r>
      <w:proofErr w:type="gramStart"/>
      <w:r>
        <w:rPr>
          <w:rFonts w:cstheme="minorHAnsi"/>
          <w:lang w:val="en-AU"/>
        </w:rPr>
        <w:t>is not designed</w:t>
      </w:r>
      <w:proofErr w:type="gramEnd"/>
      <w:r>
        <w:rPr>
          <w:rFonts w:cstheme="minorHAnsi"/>
          <w:lang w:val="en-AU"/>
        </w:rPr>
        <w:t xml:space="preserve"> to deliver a high level of nursing interventions, nor be a substitute for a fulltime </w:t>
      </w:r>
      <w:proofErr w:type="spellStart"/>
      <w:r>
        <w:rPr>
          <w:rFonts w:cstheme="minorHAnsi"/>
          <w:lang w:val="en-AU"/>
        </w:rPr>
        <w:t>carer</w:t>
      </w:r>
      <w:proofErr w:type="spellEnd"/>
      <w:r>
        <w:rPr>
          <w:rFonts w:cstheme="minorHAnsi"/>
          <w:lang w:val="en-AU"/>
        </w:rPr>
        <w:t xml:space="preserve"> or a respite service.</w:t>
      </w:r>
    </w:p>
    <w:p w14:paraId="75F5814E" w14:textId="77777777" w:rsidR="00B02EE7" w:rsidRDefault="0055263A" w:rsidP="007B26F7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A person with significant care needs, for example requiring </w:t>
      </w:r>
      <w:proofErr w:type="gramStart"/>
      <w:r>
        <w:rPr>
          <w:rFonts w:cstheme="minorHAnsi"/>
          <w:lang w:val="en-AU"/>
        </w:rPr>
        <w:t>24 hour</w:t>
      </w:r>
      <w:proofErr w:type="gramEnd"/>
      <w:r>
        <w:rPr>
          <w:rFonts w:cstheme="minorHAnsi"/>
          <w:lang w:val="en-AU"/>
        </w:rPr>
        <w:t xml:space="preserve"> care, may not be considered independent. Many of the tasks and activities required to meet significant care needs </w:t>
      </w:r>
      <w:proofErr w:type="gramStart"/>
      <w:r>
        <w:rPr>
          <w:rFonts w:cstheme="minorHAnsi"/>
          <w:lang w:val="en-AU"/>
        </w:rPr>
        <w:t>are not classified</w:t>
      </w:r>
      <w:proofErr w:type="gramEnd"/>
      <w:r>
        <w:rPr>
          <w:rFonts w:cstheme="minorHAnsi"/>
          <w:lang w:val="en-AU"/>
        </w:rPr>
        <w:t xml:space="preserve"> as nursing services and are instead performed by a carer or for the purposes of respite. </w:t>
      </w:r>
    </w:p>
    <w:p w14:paraId="6394AD4C" w14:textId="23F6D01D" w:rsidR="00DD73A1" w:rsidRDefault="0055263A" w:rsidP="007B26F7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Please </w:t>
      </w:r>
      <w:proofErr w:type="gramStart"/>
      <w:r>
        <w:rPr>
          <w:rFonts w:cstheme="minorHAnsi"/>
          <w:lang w:val="en-AU"/>
        </w:rPr>
        <w:t>take this into consideration</w:t>
      </w:r>
      <w:proofErr w:type="gramEnd"/>
      <w:r>
        <w:rPr>
          <w:rFonts w:cstheme="minorHAnsi"/>
          <w:lang w:val="en-AU"/>
        </w:rPr>
        <w:t xml:space="preserve"> when submitting EC applications, as requests for 24 hour care are not funded through the CN program</w:t>
      </w:r>
      <w:r w:rsidR="00F93870">
        <w:rPr>
          <w:rFonts w:cstheme="minorHAnsi"/>
          <w:lang w:val="en-AU"/>
        </w:rPr>
        <w:t>.</w:t>
      </w:r>
      <w:r>
        <w:rPr>
          <w:rFonts w:cstheme="minorHAnsi"/>
          <w:lang w:val="en-AU"/>
        </w:rPr>
        <w:t xml:space="preserve"> </w:t>
      </w:r>
      <w:r w:rsidR="00F93870">
        <w:rPr>
          <w:rFonts w:cstheme="minorHAnsi"/>
          <w:lang w:val="en-AU"/>
        </w:rPr>
        <w:t>In circumstances w</w:t>
      </w:r>
      <w:r>
        <w:rPr>
          <w:rFonts w:cstheme="minorHAnsi"/>
          <w:lang w:val="en-AU"/>
        </w:rPr>
        <w:t xml:space="preserve">here this </w:t>
      </w:r>
      <w:r w:rsidR="00F93870">
        <w:rPr>
          <w:rFonts w:cstheme="minorHAnsi"/>
          <w:lang w:val="en-AU"/>
        </w:rPr>
        <w:t xml:space="preserve">level of care </w:t>
      </w:r>
      <w:r>
        <w:rPr>
          <w:rFonts w:cstheme="minorHAnsi"/>
          <w:lang w:val="en-AU"/>
        </w:rPr>
        <w:t xml:space="preserve">is required, </w:t>
      </w:r>
      <w:proofErr w:type="gramStart"/>
      <w:r w:rsidR="00DB70C8">
        <w:rPr>
          <w:rFonts w:cstheme="minorHAnsi"/>
          <w:lang w:val="en-AU"/>
        </w:rPr>
        <w:t xml:space="preserve">DVA’s </w:t>
      </w:r>
      <w:r>
        <w:rPr>
          <w:rFonts w:cstheme="minorHAnsi"/>
          <w:lang w:val="en-AU"/>
        </w:rPr>
        <w:t>Veterans’</w:t>
      </w:r>
      <w:proofErr w:type="gramEnd"/>
      <w:r>
        <w:rPr>
          <w:rFonts w:cstheme="minorHAnsi"/>
          <w:lang w:val="en-AU"/>
        </w:rPr>
        <w:t xml:space="preserve"> Home Care </w:t>
      </w:r>
      <w:r w:rsidR="00B02EE7">
        <w:rPr>
          <w:rFonts w:cstheme="minorHAnsi"/>
          <w:lang w:val="en-AU"/>
        </w:rPr>
        <w:t xml:space="preserve">(VHC) program </w:t>
      </w:r>
      <w:r>
        <w:rPr>
          <w:rFonts w:cstheme="minorHAnsi"/>
          <w:lang w:val="en-AU"/>
        </w:rPr>
        <w:t xml:space="preserve">or a Home Care Package through </w:t>
      </w:r>
      <w:r w:rsidR="00F93870">
        <w:rPr>
          <w:rFonts w:cstheme="minorHAnsi"/>
          <w:lang w:val="en-AU"/>
        </w:rPr>
        <w:t>the D</w:t>
      </w:r>
      <w:r w:rsidR="00DB70C8">
        <w:rPr>
          <w:rFonts w:cstheme="minorHAnsi"/>
          <w:lang w:val="en-AU"/>
        </w:rPr>
        <w:t xml:space="preserve">epartment of Health </w:t>
      </w:r>
      <w:r w:rsidR="00F93870">
        <w:rPr>
          <w:rFonts w:cstheme="minorHAnsi"/>
          <w:lang w:val="en-AU"/>
        </w:rPr>
        <w:t xml:space="preserve">should be considered for </w:t>
      </w:r>
      <w:r w:rsidR="00B02EE7">
        <w:rPr>
          <w:rFonts w:cstheme="minorHAnsi"/>
          <w:lang w:val="en-AU"/>
        </w:rPr>
        <w:t xml:space="preserve">additional </w:t>
      </w:r>
      <w:r>
        <w:rPr>
          <w:rFonts w:cstheme="minorHAnsi"/>
          <w:lang w:val="en-AU"/>
        </w:rPr>
        <w:t xml:space="preserve">care needs that </w:t>
      </w:r>
      <w:r w:rsidR="00B02EE7">
        <w:rPr>
          <w:rFonts w:cstheme="minorHAnsi"/>
          <w:lang w:val="en-AU"/>
        </w:rPr>
        <w:t xml:space="preserve">cannot be funded under the </w:t>
      </w:r>
      <w:r>
        <w:rPr>
          <w:rFonts w:cstheme="minorHAnsi"/>
          <w:lang w:val="en-AU"/>
        </w:rPr>
        <w:t>CN program.</w:t>
      </w:r>
    </w:p>
    <w:p w14:paraId="27558C2E" w14:textId="77777777" w:rsidR="00DD73A1" w:rsidRDefault="00DD73A1" w:rsidP="007B26F7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</w:p>
    <w:p w14:paraId="4466219E" w14:textId="6D81CAFF" w:rsidR="00C659E7" w:rsidRPr="00446A3B" w:rsidRDefault="00C659E7" w:rsidP="007B26F7">
      <w:pPr>
        <w:spacing w:after="120" w:line="240" w:lineRule="auto"/>
        <w:ind w:left="426" w:right="476"/>
        <w:jc w:val="both"/>
        <w:rPr>
          <w:rFonts w:cstheme="minorHAnsi"/>
          <w:lang w:val="en-AU"/>
        </w:rPr>
      </w:pPr>
      <w:r w:rsidRPr="00446A3B">
        <w:rPr>
          <w:rFonts w:cstheme="minorHAnsi"/>
          <w:lang w:val="en-AU"/>
        </w:rPr>
        <w:t>If you have any changes to contact or other details, please contact the Community Nursing Contracts team via</w:t>
      </w:r>
      <w:r w:rsidR="00131003" w:rsidRPr="00446A3B">
        <w:rPr>
          <w:rFonts w:cstheme="minorHAnsi"/>
          <w:lang w:val="en-AU"/>
        </w:rPr>
        <w:t xml:space="preserve"> email </w:t>
      </w:r>
      <w:proofErr w:type="gramStart"/>
      <w:r w:rsidR="00131003" w:rsidRPr="00446A3B">
        <w:rPr>
          <w:rFonts w:cstheme="minorHAnsi"/>
          <w:lang w:val="en-AU"/>
        </w:rPr>
        <w:t>at:</w:t>
      </w:r>
      <w:proofErr w:type="gramEnd"/>
      <w:r w:rsidRPr="00446A3B">
        <w:rPr>
          <w:rFonts w:cstheme="minorHAnsi"/>
          <w:lang w:val="en-AU"/>
        </w:rPr>
        <w:t xml:space="preserve"> </w:t>
      </w:r>
      <w:hyperlink r:id="rId9" w:history="1">
        <w:r w:rsidRPr="00446A3B">
          <w:rPr>
            <w:rStyle w:val="Hyperlink"/>
            <w:rFonts w:cstheme="minorHAnsi"/>
            <w:lang w:val="en-AU"/>
          </w:rPr>
          <w:t>Community.Nursing.Contracts@dva.gov.au</w:t>
        </w:r>
      </w:hyperlink>
    </w:p>
    <w:sectPr w:rsidR="00C659E7" w:rsidRPr="00446A3B" w:rsidSect="00760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851" w:bottom="851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DC7BF" w14:textId="77777777" w:rsidR="004255D8" w:rsidRDefault="004255D8">
      <w:pPr>
        <w:spacing w:after="0" w:line="240" w:lineRule="auto"/>
      </w:pPr>
      <w:r>
        <w:separator/>
      </w:r>
    </w:p>
  </w:endnote>
  <w:endnote w:type="continuationSeparator" w:id="0">
    <w:p w14:paraId="5C5A890D" w14:textId="77777777" w:rsidR="004255D8" w:rsidRDefault="0042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Gothic-Extra"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lack">
    <w:altName w:val="DINOT-Black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A211" w14:textId="77777777" w:rsidR="00BA2144" w:rsidRDefault="00BA2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20"/>
      </w:rPr>
      <w:id w:val="342829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3CC63" w14:textId="1577A172" w:rsidR="00812A6C" w:rsidRPr="00812A6C" w:rsidRDefault="00812A6C">
        <w:pPr>
          <w:pStyle w:val="Footer"/>
          <w:jc w:val="right"/>
          <w:rPr>
            <w:sz w:val="16"/>
            <w:szCs w:val="20"/>
          </w:rPr>
        </w:pPr>
        <w:r w:rsidRPr="00812A6C">
          <w:rPr>
            <w:sz w:val="16"/>
            <w:szCs w:val="20"/>
          </w:rPr>
          <w:fldChar w:fldCharType="begin"/>
        </w:r>
        <w:r w:rsidRPr="00812A6C">
          <w:rPr>
            <w:sz w:val="16"/>
            <w:szCs w:val="20"/>
          </w:rPr>
          <w:instrText xml:space="preserve"> PAGE   \* MERGEFORMAT </w:instrText>
        </w:r>
        <w:r w:rsidRPr="00812A6C">
          <w:rPr>
            <w:sz w:val="16"/>
            <w:szCs w:val="20"/>
          </w:rPr>
          <w:fldChar w:fldCharType="separate"/>
        </w:r>
        <w:r w:rsidR="00BA2144">
          <w:rPr>
            <w:noProof/>
            <w:sz w:val="16"/>
            <w:szCs w:val="20"/>
          </w:rPr>
          <w:t>1</w:t>
        </w:r>
        <w:r w:rsidRPr="00812A6C">
          <w:rPr>
            <w:noProof/>
            <w:sz w:val="16"/>
            <w:szCs w:val="20"/>
          </w:rPr>
          <w:fldChar w:fldCharType="end"/>
        </w:r>
      </w:p>
    </w:sdtContent>
  </w:sdt>
  <w:p w14:paraId="3BE64178" w14:textId="387C68F8" w:rsidR="00F942F7" w:rsidRDefault="00F94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F2FD6" w14:textId="77777777" w:rsidR="00BA2144" w:rsidRDefault="00BA2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A4F3" w14:textId="77777777" w:rsidR="004255D8" w:rsidRDefault="004255D8">
      <w:pPr>
        <w:spacing w:after="0" w:line="240" w:lineRule="auto"/>
      </w:pPr>
      <w:r>
        <w:separator/>
      </w:r>
    </w:p>
  </w:footnote>
  <w:footnote w:type="continuationSeparator" w:id="0">
    <w:p w14:paraId="29D91954" w14:textId="77777777" w:rsidR="004255D8" w:rsidRDefault="0042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F22E7" w14:textId="77777777" w:rsidR="00BA2144" w:rsidRDefault="00BA2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17E43" w14:textId="77777777" w:rsidR="00BA2144" w:rsidRDefault="00BA21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5D6C2" w14:textId="77777777" w:rsidR="00DB2A51" w:rsidRDefault="00DB2A51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FD3EA5" wp14:editId="5E590540">
              <wp:simplePos x="0" y="0"/>
              <wp:positionH relativeFrom="margin">
                <wp:posOffset>7906385</wp:posOffset>
              </wp:positionH>
              <wp:positionV relativeFrom="margin">
                <wp:posOffset>-200025</wp:posOffset>
              </wp:positionV>
              <wp:extent cx="128270" cy="6297930"/>
              <wp:effectExtent l="0" t="0" r="0" b="0"/>
              <wp:wrapNone/>
              <wp:docPr id="1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3909594F" id="Rectangle 8" o:spid="_x0000_s1026" style="position:absolute;margin-left:622.55pt;margin-top:-15.75pt;width:10.1pt;height:495.9pt;z-index:251659776;visibility:visible;mso-wrap-style:square;mso-width-percent:20;mso-height-percent:7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7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" fillcolor="black" stroked="f">
              <w10:wrap anchorx="margin" anchory="margin"/>
            </v:rect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2B42C4" wp14:editId="4EAD1CDD">
              <wp:simplePos x="0" y="0"/>
              <wp:positionH relativeFrom="margin">
                <wp:align>center</wp:align>
              </wp:positionH>
              <wp:positionV relativeFrom="margin">
                <wp:posOffset>-247650</wp:posOffset>
              </wp:positionV>
              <wp:extent cx="6848475" cy="9114790"/>
              <wp:effectExtent l="0" t="0" r="20320" b="2286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8475" cy="91147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0C786DE5" id="Rectangle 4" o:spid="_x0000_s1026" style="position:absolute;margin-left:0;margin-top:-19.5pt;width:539.25pt;height:717.7pt;z-index:251658752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absolute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" fill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3BDA"/>
    <w:multiLevelType w:val="hybridMultilevel"/>
    <w:tmpl w:val="9E384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4AC2"/>
    <w:multiLevelType w:val="hybridMultilevel"/>
    <w:tmpl w:val="77768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2E97"/>
    <w:multiLevelType w:val="multilevel"/>
    <w:tmpl w:val="26D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50BDB"/>
    <w:multiLevelType w:val="hybridMultilevel"/>
    <w:tmpl w:val="25AEDF9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47C573C"/>
    <w:multiLevelType w:val="hybridMultilevel"/>
    <w:tmpl w:val="04F811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866E9"/>
    <w:multiLevelType w:val="hybridMultilevel"/>
    <w:tmpl w:val="76EE0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D665E"/>
    <w:multiLevelType w:val="multilevel"/>
    <w:tmpl w:val="E9C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F7A99"/>
    <w:multiLevelType w:val="hybridMultilevel"/>
    <w:tmpl w:val="1C484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B1D38"/>
    <w:multiLevelType w:val="hybridMultilevel"/>
    <w:tmpl w:val="3356B93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D6"/>
    <w:rsid w:val="00001976"/>
    <w:rsid w:val="000101E7"/>
    <w:rsid w:val="00016A22"/>
    <w:rsid w:val="0002098D"/>
    <w:rsid w:val="00021CCA"/>
    <w:rsid w:val="00041FC2"/>
    <w:rsid w:val="000641E2"/>
    <w:rsid w:val="00080205"/>
    <w:rsid w:val="0009568D"/>
    <w:rsid w:val="00097EF2"/>
    <w:rsid w:val="000C5909"/>
    <w:rsid w:val="000C64DD"/>
    <w:rsid w:val="000E1F69"/>
    <w:rsid w:val="000E4FF5"/>
    <w:rsid w:val="000F0A77"/>
    <w:rsid w:val="00131003"/>
    <w:rsid w:val="00134E27"/>
    <w:rsid w:val="00147598"/>
    <w:rsid w:val="0017307F"/>
    <w:rsid w:val="001748D9"/>
    <w:rsid w:val="0018396E"/>
    <w:rsid w:val="001A2268"/>
    <w:rsid w:val="001A462C"/>
    <w:rsid w:val="001C0863"/>
    <w:rsid w:val="001C74C8"/>
    <w:rsid w:val="001D0C03"/>
    <w:rsid w:val="001F1AC9"/>
    <w:rsid w:val="001F26C2"/>
    <w:rsid w:val="001F7DEA"/>
    <w:rsid w:val="0023013D"/>
    <w:rsid w:val="00276E7C"/>
    <w:rsid w:val="002A52C1"/>
    <w:rsid w:val="002D2396"/>
    <w:rsid w:val="002E0CE0"/>
    <w:rsid w:val="002E6383"/>
    <w:rsid w:val="00301A16"/>
    <w:rsid w:val="00312A09"/>
    <w:rsid w:val="00312CFC"/>
    <w:rsid w:val="00325B2D"/>
    <w:rsid w:val="003434F5"/>
    <w:rsid w:val="003775F9"/>
    <w:rsid w:val="00386345"/>
    <w:rsid w:val="00390C1A"/>
    <w:rsid w:val="00397BC3"/>
    <w:rsid w:val="003B11B5"/>
    <w:rsid w:val="003C279D"/>
    <w:rsid w:val="003D1366"/>
    <w:rsid w:val="003D4F41"/>
    <w:rsid w:val="003E3ACC"/>
    <w:rsid w:val="003E701D"/>
    <w:rsid w:val="003F5EBE"/>
    <w:rsid w:val="00420B78"/>
    <w:rsid w:val="00420F78"/>
    <w:rsid w:val="004255D8"/>
    <w:rsid w:val="0042584B"/>
    <w:rsid w:val="004268FE"/>
    <w:rsid w:val="004413B6"/>
    <w:rsid w:val="00446A3B"/>
    <w:rsid w:val="00451080"/>
    <w:rsid w:val="004723CE"/>
    <w:rsid w:val="0048109E"/>
    <w:rsid w:val="004A2CE2"/>
    <w:rsid w:val="004A658D"/>
    <w:rsid w:val="004B017E"/>
    <w:rsid w:val="004B413B"/>
    <w:rsid w:val="004C599C"/>
    <w:rsid w:val="004C717A"/>
    <w:rsid w:val="0054335D"/>
    <w:rsid w:val="00543A80"/>
    <w:rsid w:val="00545CD0"/>
    <w:rsid w:val="0055263A"/>
    <w:rsid w:val="005659C4"/>
    <w:rsid w:val="00567410"/>
    <w:rsid w:val="005A6993"/>
    <w:rsid w:val="005C70D8"/>
    <w:rsid w:val="005D1A0A"/>
    <w:rsid w:val="005D3C28"/>
    <w:rsid w:val="005D6CEA"/>
    <w:rsid w:val="005E1A16"/>
    <w:rsid w:val="005E4557"/>
    <w:rsid w:val="00622DCE"/>
    <w:rsid w:val="00642660"/>
    <w:rsid w:val="0065298F"/>
    <w:rsid w:val="00660F07"/>
    <w:rsid w:val="00665987"/>
    <w:rsid w:val="006754CB"/>
    <w:rsid w:val="0068447A"/>
    <w:rsid w:val="00696A35"/>
    <w:rsid w:val="00696F4D"/>
    <w:rsid w:val="006A76FF"/>
    <w:rsid w:val="006B48A7"/>
    <w:rsid w:val="00702B82"/>
    <w:rsid w:val="007117B0"/>
    <w:rsid w:val="00733442"/>
    <w:rsid w:val="00740FAC"/>
    <w:rsid w:val="0075361E"/>
    <w:rsid w:val="00760771"/>
    <w:rsid w:val="00760B60"/>
    <w:rsid w:val="00765DA8"/>
    <w:rsid w:val="0076604F"/>
    <w:rsid w:val="007664BA"/>
    <w:rsid w:val="0077447C"/>
    <w:rsid w:val="007B01F6"/>
    <w:rsid w:val="007B26F7"/>
    <w:rsid w:val="007B49B3"/>
    <w:rsid w:val="007B506D"/>
    <w:rsid w:val="007C653E"/>
    <w:rsid w:val="007C65D4"/>
    <w:rsid w:val="007C672A"/>
    <w:rsid w:val="007D7130"/>
    <w:rsid w:val="007E3252"/>
    <w:rsid w:val="007E5BB0"/>
    <w:rsid w:val="007E725A"/>
    <w:rsid w:val="007E77BD"/>
    <w:rsid w:val="007E78C2"/>
    <w:rsid w:val="007F0B10"/>
    <w:rsid w:val="00812A6C"/>
    <w:rsid w:val="00813837"/>
    <w:rsid w:val="00832648"/>
    <w:rsid w:val="00854E2F"/>
    <w:rsid w:val="00863AFD"/>
    <w:rsid w:val="00865166"/>
    <w:rsid w:val="00897A3A"/>
    <w:rsid w:val="008A3DAA"/>
    <w:rsid w:val="008A4D42"/>
    <w:rsid w:val="008B61FE"/>
    <w:rsid w:val="008C3BF8"/>
    <w:rsid w:val="008C48A4"/>
    <w:rsid w:val="008D0700"/>
    <w:rsid w:val="008D26E0"/>
    <w:rsid w:val="008E40AA"/>
    <w:rsid w:val="008E578F"/>
    <w:rsid w:val="00900681"/>
    <w:rsid w:val="009027C6"/>
    <w:rsid w:val="00917FDE"/>
    <w:rsid w:val="00932B78"/>
    <w:rsid w:val="00941B28"/>
    <w:rsid w:val="0095736B"/>
    <w:rsid w:val="009778A6"/>
    <w:rsid w:val="009A0186"/>
    <w:rsid w:val="009A3BE9"/>
    <w:rsid w:val="009A76E8"/>
    <w:rsid w:val="009C6781"/>
    <w:rsid w:val="009D58A7"/>
    <w:rsid w:val="009F1898"/>
    <w:rsid w:val="00A00255"/>
    <w:rsid w:val="00A020F9"/>
    <w:rsid w:val="00A3054D"/>
    <w:rsid w:val="00A41651"/>
    <w:rsid w:val="00A56366"/>
    <w:rsid w:val="00A65EAB"/>
    <w:rsid w:val="00A746F0"/>
    <w:rsid w:val="00AB5B01"/>
    <w:rsid w:val="00AD1FA3"/>
    <w:rsid w:val="00AD2939"/>
    <w:rsid w:val="00AF4C83"/>
    <w:rsid w:val="00B02EE7"/>
    <w:rsid w:val="00B12812"/>
    <w:rsid w:val="00B20F59"/>
    <w:rsid w:val="00B30558"/>
    <w:rsid w:val="00B577D6"/>
    <w:rsid w:val="00B7233B"/>
    <w:rsid w:val="00B74CD6"/>
    <w:rsid w:val="00B9030A"/>
    <w:rsid w:val="00BA1A46"/>
    <w:rsid w:val="00BA2144"/>
    <w:rsid w:val="00BA219F"/>
    <w:rsid w:val="00BB70F4"/>
    <w:rsid w:val="00BC32B9"/>
    <w:rsid w:val="00BC5E76"/>
    <w:rsid w:val="00BD156B"/>
    <w:rsid w:val="00BF2BEA"/>
    <w:rsid w:val="00C17840"/>
    <w:rsid w:val="00C27259"/>
    <w:rsid w:val="00C30AB6"/>
    <w:rsid w:val="00C3557A"/>
    <w:rsid w:val="00C46F3F"/>
    <w:rsid w:val="00C474F0"/>
    <w:rsid w:val="00C56DBF"/>
    <w:rsid w:val="00C659E7"/>
    <w:rsid w:val="00C67B74"/>
    <w:rsid w:val="00C82E59"/>
    <w:rsid w:val="00C8557A"/>
    <w:rsid w:val="00C97AB2"/>
    <w:rsid w:val="00CA3706"/>
    <w:rsid w:val="00CA5039"/>
    <w:rsid w:val="00CB0B37"/>
    <w:rsid w:val="00CB3CB3"/>
    <w:rsid w:val="00CB78D6"/>
    <w:rsid w:val="00CC3C22"/>
    <w:rsid w:val="00CC73AD"/>
    <w:rsid w:val="00CD5343"/>
    <w:rsid w:val="00CD6040"/>
    <w:rsid w:val="00CF24A3"/>
    <w:rsid w:val="00D03C76"/>
    <w:rsid w:val="00D05370"/>
    <w:rsid w:val="00D055CE"/>
    <w:rsid w:val="00D11A26"/>
    <w:rsid w:val="00D1223F"/>
    <w:rsid w:val="00D125B0"/>
    <w:rsid w:val="00D143D5"/>
    <w:rsid w:val="00D21138"/>
    <w:rsid w:val="00D3153E"/>
    <w:rsid w:val="00D425A4"/>
    <w:rsid w:val="00D456D3"/>
    <w:rsid w:val="00D5504D"/>
    <w:rsid w:val="00D61DBD"/>
    <w:rsid w:val="00D639D5"/>
    <w:rsid w:val="00D825E6"/>
    <w:rsid w:val="00D904D5"/>
    <w:rsid w:val="00DA3B41"/>
    <w:rsid w:val="00DA7CE0"/>
    <w:rsid w:val="00DB2A51"/>
    <w:rsid w:val="00DB3F40"/>
    <w:rsid w:val="00DB70C8"/>
    <w:rsid w:val="00DC2608"/>
    <w:rsid w:val="00DC6788"/>
    <w:rsid w:val="00DC7927"/>
    <w:rsid w:val="00DD3636"/>
    <w:rsid w:val="00DD73A1"/>
    <w:rsid w:val="00DE386B"/>
    <w:rsid w:val="00E01610"/>
    <w:rsid w:val="00E061DB"/>
    <w:rsid w:val="00E257AC"/>
    <w:rsid w:val="00E3345C"/>
    <w:rsid w:val="00E400E7"/>
    <w:rsid w:val="00E51AC9"/>
    <w:rsid w:val="00E520E1"/>
    <w:rsid w:val="00E5629D"/>
    <w:rsid w:val="00E66E34"/>
    <w:rsid w:val="00E83564"/>
    <w:rsid w:val="00E85E30"/>
    <w:rsid w:val="00E92335"/>
    <w:rsid w:val="00EB61D4"/>
    <w:rsid w:val="00EE44C7"/>
    <w:rsid w:val="00EE56CB"/>
    <w:rsid w:val="00F2140F"/>
    <w:rsid w:val="00F361DB"/>
    <w:rsid w:val="00F54F2A"/>
    <w:rsid w:val="00F93870"/>
    <w:rsid w:val="00F942F7"/>
    <w:rsid w:val="00F961E7"/>
    <w:rsid w:val="00FC15BD"/>
    <w:rsid w:val="00FD0C00"/>
    <w:rsid w:val="00FD42B1"/>
    <w:rsid w:val="00FE3835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47A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17406D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17406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17406D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17406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Cs/>
      <w:caps/>
      <w:color w:val="0F6FC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0F6FC6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F6FC6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17406D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F6FC6" w:themeColor="accen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17406D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009DD9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009DD9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073763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932B78"/>
    <w:rPr>
      <w:color w:val="F491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122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E1F69"/>
    <w:pPr>
      <w:autoSpaceDE w:val="0"/>
      <w:autoSpaceDN w:val="0"/>
      <w:adjustRightInd w:val="0"/>
      <w:spacing w:after="0" w:line="240" w:lineRule="auto"/>
    </w:pPr>
    <w:rPr>
      <w:rFonts w:ascii="DINOT-Black" w:eastAsiaTheme="minorHAnsi" w:hAnsi="DINOT-Black" w:cs="DINOT-Black"/>
      <w:color w:val="000000"/>
      <w:sz w:val="24"/>
      <w:szCs w:val="24"/>
      <w:lang w:val="en-AU"/>
    </w:rPr>
  </w:style>
  <w:style w:type="paragraph" w:customStyle="1" w:styleId="Pa1">
    <w:name w:val="Pa1"/>
    <w:basedOn w:val="Default"/>
    <w:next w:val="Default"/>
    <w:uiPriority w:val="99"/>
    <w:rsid w:val="000E1F69"/>
    <w:pPr>
      <w:spacing w:line="20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577D6"/>
    <w:rPr>
      <w:color w:val="85DFD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eptional.cases@dva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munity.Nursing.Contracts@dva.gov.au" TargetMode="Externa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ssential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Nursing Bulletin No. 32 — 6 August 2021</dc:title>
  <dc:subject>Information updates for Community Nursing staff</dc:subject>
  <dc:creator/>
  <cp:keywords>community nursing, cn, community bulletin, number 32, no. 32, department of veterans’ affairs, veterans, dva, australia, dvaaus, ausdva</cp:keywords>
  <cp:lastModifiedBy/>
  <cp:revision>1</cp:revision>
  <dcterms:created xsi:type="dcterms:W3CDTF">2021-08-17T00:50:00Z</dcterms:created>
  <dcterms:modified xsi:type="dcterms:W3CDTF">2021-08-17T00:53:00Z</dcterms:modified>
</cp:coreProperties>
</file>