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D821D" w14:textId="77777777" w:rsidR="00654C9D" w:rsidRPr="004B64A8" w:rsidRDefault="00654C9D" w:rsidP="00654C9D">
      <w:pPr>
        <w:spacing w:before="60"/>
        <w:jc w:val="center"/>
        <w:outlineLvl w:val="0"/>
        <w:rPr>
          <w:rFonts w:ascii="Arial" w:hAnsi="Arial" w:cs="Arial"/>
          <w:bCs/>
        </w:rPr>
      </w:pPr>
      <w:r w:rsidRPr="004B64A8">
        <w:rPr>
          <w:rFonts w:ascii="Arial" w:hAnsi="Arial" w:cs="Arial"/>
          <w:bCs/>
        </w:rPr>
        <w:t xml:space="preserve">Department of Defence </w:t>
      </w:r>
      <w:r>
        <w:rPr>
          <w:rFonts w:ascii="Arial" w:hAnsi="Arial" w:cs="Arial"/>
          <w:bCs/>
        </w:rPr>
        <w:t xml:space="preserve">/ </w:t>
      </w:r>
      <w:r w:rsidRPr="004B64A8">
        <w:rPr>
          <w:rFonts w:ascii="Arial" w:hAnsi="Arial" w:cs="Arial"/>
          <w:bCs/>
        </w:rPr>
        <w:t>Department of Veterans’ Affairs</w:t>
      </w:r>
    </w:p>
    <w:p w14:paraId="5C457B6F" w14:textId="77777777" w:rsidR="00654C9D" w:rsidRPr="004B64A8" w:rsidRDefault="00654C9D" w:rsidP="00654C9D">
      <w:pPr>
        <w:jc w:val="center"/>
        <w:outlineLvl w:val="0"/>
        <w:rPr>
          <w:rFonts w:ascii="Arial" w:hAnsi="Arial" w:cs="Arial"/>
          <w:bCs/>
        </w:rPr>
      </w:pPr>
      <w:r w:rsidRPr="004B64A8">
        <w:rPr>
          <w:rFonts w:ascii="Arial" w:hAnsi="Arial" w:cs="Arial"/>
          <w:bCs/>
        </w:rPr>
        <w:t>Links Steering Committee</w:t>
      </w:r>
    </w:p>
    <w:p w14:paraId="709D368D" w14:textId="77777777" w:rsidR="00654C9D" w:rsidRPr="004B64A8" w:rsidRDefault="00654C9D" w:rsidP="00654C9D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4B64A8">
        <w:rPr>
          <w:rFonts w:ascii="Arial" w:hAnsi="Arial" w:cs="Arial"/>
          <w:bCs/>
        </w:rPr>
        <w:t>______________________________________</w:t>
      </w:r>
      <w:r>
        <w:rPr>
          <w:rFonts w:ascii="Arial" w:hAnsi="Arial" w:cs="Arial"/>
          <w:bCs/>
        </w:rPr>
        <w:t>_____________________________</w:t>
      </w:r>
    </w:p>
    <w:p w14:paraId="5A42A845" w14:textId="77777777" w:rsidR="00654C9D" w:rsidRPr="00922147" w:rsidRDefault="00654C9D" w:rsidP="00654C9D">
      <w:pPr>
        <w:spacing w:before="240" w:after="240"/>
        <w:jc w:val="center"/>
        <w:outlineLvl w:val="0"/>
        <w:rPr>
          <w:rFonts w:ascii="Arial" w:hAnsi="Arial" w:cs="Arial"/>
          <w:b/>
          <w:bCs/>
        </w:rPr>
      </w:pPr>
      <w:r w:rsidRPr="00922147">
        <w:rPr>
          <w:rFonts w:ascii="Arial" w:hAnsi="Arial" w:cs="Arial"/>
          <w:b/>
          <w:bCs/>
        </w:rPr>
        <w:t xml:space="preserve">Summary of Meeting – </w:t>
      </w:r>
      <w:r w:rsidR="007F3057">
        <w:rPr>
          <w:rFonts w:ascii="Arial" w:hAnsi="Arial" w:cs="Arial"/>
          <w:b/>
          <w:bCs/>
        </w:rPr>
        <w:t>1</w:t>
      </w:r>
      <w:r w:rsidR="000F00E3">
        <w:rPr>
          <w:rFonts w:ascii="Arial" w:hAnsi="Arial" w:cs="Arial"/>
          <w:b/>
          <w:bCs/>
        </w:rPr>
        <w:t xml:space="preserve"> </w:t>
      </w:r>
      <w:r w:rsidR="007F3057">
        <w:rPr>
          <w:rFonts w:ascii="Arial" w:hAnsi="Arial" w:cs="Arial"/>
          <w:b/>
          <w:bCs/>
        </w:rPr>
        <w:t>April</w:t>
      </w:r>
      <w:r w:rsidR="00165312">
        <w:rPr>
          <w:rFonts w:ascii="Arial" w:hAnsi="Arial" w:cs="Arial"/>
          <w:b/>
          <w:bCs/>
        </w:rPr>
        <w:t xml:space="preserve"> 202</w:t>
      </w:r>
      <w:r w:rsidR="007F3057">
        <w:rPr>
          <w:rFonts w:ascii="Arial" w:hAnsi="Arial" w:cs="Arial"/>
          <w:b/>
          <w:bCs/>
        </w:rPr>
        <w:t>1</w:t>
      </w:r>
    </w:p>
    <w:p w14:paraId="4A3E5261" w14:textId="77777777" w:rsidR="00766D18" w:rsidRDefault="00766D18" w:rsidP="00654C9D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</w:p>
    <w:p w14:paraId="53EB41FB" w14:textId="77777777" w:rsidR="00654C9D" w:rsidRPr="00445CCA" w:rsidRDefault="00654C9D" w:rsidP="00654C9D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445CCA">
        <w:rPr>
          <w:rFonts w:ascii="Arial" w:hAnsi="Arial" w:cs="Arial"/>
          <w:bCs/>
          <w:sz w:val="22"/>
          <w:szCs w:val="22"/>
        </w:rPr>
        <w:t xml:space="preserve">The </w:t>
      </w:r>
      <w:r w:rsidR="005B6AE2" w:rsidRPr="00445CCA">
        <w:rPr>
          <w:rFonts w:ascii="Arial" w:hAnsi="Arial" w:cs="Arial"/>
          <w:bCs/>
          <w:sz w:val="22"/>
          <w:szCs w:val="22"/>
        </w:rPr>
        <w:t>5</w:t>
      </w:r>
      <w:r w:rsidR="007F3057" w:rsidRPr="00445CCA">
        <w:rPr>
          <w:rFonts w:ascii="Arial" w:hAnsi="Arial" w:cs="Arial"/>
          <w:bCs/>
          <w:sz w:val="22"/>
          <w:szCs w:val="22"/>
        </w:rPr>
        <w:t>5</w:t>
      </w:r>
      <w:r w:rsidR="000F00E3" w:rsidRPr="00445CCA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0F00E3" w:rsidRPr="00445CCA">
        <w:rPr>
          <w:rFonts w:ascii="Arial" w:hAnsi="Arial" w:cs="Arial"/>
          <w:bCs/>
          <w:sz w:val="22"/>
          <w:szCs w:val="22"/>
        </w:rPr>
        <w:t xml:space="preserve"> </w:t>
      </w:r>
      <w:r w:rsidRPr="00445CCA">
        <w:rPr>
          <w:rFonts w:ascii="Arial" w:hAnsi="Arial" w:cs="Arial"/>
          <w:bCs/>
          <w:sz w:val="22"/>
          <w:szCs w:val="22"/>
        </w:rPr>
        <w:t xml:space="preserve">meeting of the Defence </w:t>
      </w:r>
      <w:r w:rsidR="00102B9A" w:rsidRPr="00445CCA">
        <w:rPr>
          <w:rFonts w:ascii="Arial" w:hAnsi="Arial" w:cs="Arial"/>
          <w:bCs/>
          <w:sz w:val="22"/>
          <w:szCs w:val="22"/>
        </w:rPr>
        <w:t xml:space="preserve">/ </w:t>
      </w:r>
      <w:r w:rsidRPr="00445CCA">
        <w:rPr>
          <w:rFonts w:ascii="Arial" w:hAnsi="Arial" w:cs="Arial"/>
          <w:bCs/>
          <w:sz w:val="22"/>
          <w:szCs w:val="22"/>
        </w:rPr>
        <w:t>D</w:t>
      </w:r>
      <w:r w:rsidR="003120F8" w:rsidRPr="00445CCA">
        <w:rPr>
          <w:rFonts w:ascii="Arial" w:hAnsi="Arial" w:cs="Arial"/>
          <w:bCs/>
          <w:sz w:val="22"/>
          <w:szCs w:val="22"/>
        </w:rPr>
        <w:t>epartment of Veteran</w:t>
      </w:r>
      <w:r w:rsidR="000B2936" w:rsidRPr="00445CCA">
        <w:rPr>
          <w:rFonts w:ascii="Arial" w:hAnsi="Arial" w:cs="Arial"/>
          <w:bCs/>
          <w:sz w:val="22"/>
          <w:szCs w:val="22"/>
        </w:rPr>
        <w:t>s</w:t>
      </w:r>
      <w:r w:rsidR="003120F8" w:rsidRPr="00445CCA">
        <w:rPr>
          <w:rFonts w:ascii="Arial" w:hAnsi="Arial" w:cs="Arial"/>
          <w:bCs/>
          <w:sz w:val="22"/>
          <w:szCs w:val="22"/>
        </w:rPr>
        <w:t>’</w:t>
      </w:r>
      <w:r w:rsidR="000B2936" w:rsidRPr="00445CCA">
        <w:rPr>
          <w:rFonts w:ascii="Arial" w:hAnsi="Arial" w:cs="Arial"/>
          <w:bCs/>
          <w:sz w:val="22"/>
          <w:szCs w:val="22"/>
        </w:rPr>
        <w:t xml:space="preserve"> Affairs </w:t>
      </w:r>
      <w:r w:rsidR="0060226A" w:rsidRPr="00445CCA">
        <w:rPr>
          <w:rFonts w:ascii="Arial" w:hAnsi="Arial" w:cs="Arial"/>
          <w:bCs/>
          <w:sz w:val="22"/>
          <w:szCs w:val="22"/>
        </w:rPr>
        <w:t xml:space="preserve">(DVA) </w:t>
      </w:r>
      <w:r w:rsidRPr="00445CCA">
        <w:rPr>
          <w:rFonts w:ascii="Arial" w:hAnsi="Arial" w:cs="Arial"/>
          <w:bCs/>
          <w:sz w:val="22"/>
          <w:szCs w:val="22"/>
        </w:rPr>
        <w:t xml:space="preserve">Links Steering Committee (DLSC) was held </w:t>
      </w:r>
      <w:r w:rsidR="00C873A0" w:rsidRPr="00445CCA">
        <w:rPr>
          <w:rFonts w:ascii="Arial" w:hAnsi="Arial" w:cs="Arial"/>
          <w:bCs/>
          <w:sz w:val="22"/>
          <w:szCs w:val="22"/>
        </w:rPr>
        <w:t xml:space="preserve">via </w:t>
      </w:r>
      <w:proofErr w:type="spellStart"/>
      <w:r w:rsidR="00C873A0" w:rsidRPr="00445CCA">
        <w:rPr>
          <w:rFonts w:ascii="Arial" w:hAnsi="Arial" w:cs="Arial"/>
          <w:bCs/>
          <w:sz w:val="22"/>
          <w:szCs w:val="22"/>
        </w:rPr>
        <w:t>GovTEAMS</w:t>
      </w:r>
      <w:proofErr w:type="spellEnd"/>
      <w:r w:rsidRPr="00445CCA">
        <w:rPr>
          <w:rFonts w:ascii="Arial" w:hAnsi="Arial" w:cs="Arial"/>
          <w:bCs/>
          <w:sz w:val="22"/>
          <w:szCs w:val="22"/>
        </w:rPr>
        <w:t xml:space="preserve"> on </w:t>
      </w:r>
      <w:r w:rsidR="007F3057" w:rsidRPr="00445CCA">
        <w:rPr>
          <w:rFonts w:ascii="Arial" w:hAnsi="Arial" w:cs="Arial"/>
          <w:bCs/>
          <w:sz w:val="22"/>
          <w:szCs w:val="22"/>
        </w:rPr>
        <w:t>Thursday, 1 April 2021</w:t>
      </w:r>
      <w:r w:rsidRPr="00445CCA">
        <w:rPr>
          <w:rFonts w:ascii="Arial" w:hAnsi="Arial" w:cs="Arial"/>
          <w:bCs/>
          <w:sz w:val="22"/>
          <w:szCs w:val="22"/>
        </w:rPr>
        <w:t xml:space="preserve">. </w:t>
      </w:r>
      <w:r w:rsidR="001C0785" w:rsidRPr="00445CCA">
        <w:rPr>
          <w:rFonts w:ascii="Arial" w:hAnsi="Arial" w:cs="Arial"/>
          <w:bCs/>
          <w:sz w:val="22"/>
          <w:szCs w:val="22"/>
        </w:rPr>
        <w:t xml:space="preserve"> </w:t>
      </w:r>
      <w:r w:rsidRPr="00445CCA">
        <w:rPr>
          <w:rFonts w:ascii="Arial" w:hAnsi="Arial" w:cs="Arial"/>
          <w:bCs/>
          <w:sz w:val="22"/>
          <w:szCs w:val="22"/>
        </w:rPr>
        <w:t>The following matters were discussed at the meeting.</w:t>
      </w:r>
      <w:bookmarkStart w:id="0" w:name="_GoBack"/>
      <w:bookmarkEnd w:id="0"/>
    </w:p>
    <w:p w14:paraId="034F25DC" w14:textId="77777777" w:rsidR="00633A9B" w:rsidRPr="00445CCA" w:rsidRDefault="00633A9B" w:rsidP="00654C9D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</w:p>
    <w:p w14:paraId="0E6C1D13" w14:textId="77777777" w:rsidR="00C567D2" w:rsidRPr="00445CCA" w:rsidRDefault="00AC6A41" w:rsidP="00654C9D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445CCA">
        <w:rPr>
          <w:rFonts w:ascii="Arial" w:hAnsi="Arial" w:cs="Arial"/>
          <w:b/>
          <w:bCs/>
          <w:sz w:val="22"/>
          <w:szCs w:val="22"/>
        </w:rPr>
        <w:t>Policy, Programme and Initiatives</w:t>
      </w:r>
    </w:p>
    <w:p w14:paraId="64A42590" w14:textId="77777777" w:rsidR="00102B9A" w:rsidRPr="00445CCA" w:rsidRDefault="0045706B" w:rsidP="00654C9D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445CCA">
        <w:rPr>
          <w:rFonts w:ascii="Arial" w:hAnsi="Arial" w:cs="Arial"/>
          <w:bCs/>
          <w:sz w:val="22"/>
          <w:szCs w:val="22"/>
        </w:rPr>
        <w:t xml:space="preserve">The Committee </w:t>
      </w:r>
      <w:r w:rsidR="00F7408C" w:rsidRPr="00445CCA">
        <w:rPr>
          <w:rFonts w:ascii="Arial" w:hAnsi="Arial" w:cs="Arial"/>
          <w:bCs/>
          <w:sz w:val="22"/>
          <w:szCs w:val="22"/>
        </w:rPr>
        <w:t xml:space="preserve">noted the ongoing collaboration between Defence and DVA across the key performance areas and outcomes of the </w:t>
      </w:r>
      <w:r w:rsidR="004C56F3">
        <w:rPr>
          <w:rFonts w:ascii="Arial" w:hAnsi="Arial" w:cs="Arial"/>
          <w:bCs/>
          <w:sz w:val="22"/>
          <w:szCs w:val="22"/>
        </w:rPr>
        <w:t xml:space="preserve">Quarter 3 and 4, 2020 </w:t>
      </w:r>
      <w:r w:rsidR="00F7408C" w:rsidRPr="00445CCA">
        <w:rPr>
          <w:rFonts w:ascii="Arial" w:hAnsi="Arial" w:cs="Arial"/>
          <w:bCs/>
          <w:sz w:val="22"/>
          <w:szCs w:val="22"/>
        </w:rPr>
        <w:t xml:space="preserve">Support Continuum Performance Report. </w:t>
      </w:r>
      <w:r w:rsidR="006D3450" w:rsidRPr="00445CCA">
        <w:rPr>
          <w:rFonts w:ascii="Arial" w:hAnsi="Arial" w:cs="Arial"/>
          <w:bCs/>
          <w:sz w:val="22"/>
          <w:szCs w:val="22"/>
        </w:rPr>
        <w:t xml:space="preserve"> </w:t>
      </w:r>
    </w:p>
    <w:p w14:paraId="0841F6FC" w14:textId="77777777" w:rsidR="00F7408C" w:rsidRPr="00445CCA" w:rsidRDefault="00F7408C" w:rsidP="00654C9D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445CCA">
        <w:rPr>
          <w:rFonts w:ascii="Arial" w:hAnsi="Arial" w:cs="Arial"/>
          <w:bCs/>
          <w:sz w:val="22"/>
          <w:szCs w:val="22"/>
        </w:rPr>
        <w:t xml:space="preserve">The Committee discussed the </w:t>
      </w:r>
      <w:r w:rsidR="004C56F3">
        <w:rPr>
          <w:rFonts w:ascii="Arial" w:hAnsi="Arial" w:cs="Arial"/>
          <w:bCs/>
          <w:sz w:val="22"/>
          <w:szCs w:val="22"/>
        </w:rPr>
        <w:t xml:space="preserve">Defence Initiated </w:t>
      </w:r>
      <w:r w:rsidRPr="00445CCA">
        <w:rPr>
          <w:rFonts w:ascii="Arial" w:hAnsi="Arial" w:cs="Arial"/>
          <w:bCs/>
          <w:sz w:val="22"/>
          <w:szCs w:val="22"/>
        </w:rPr>
        <w:t>C</w:t>
      </w:r>
      <w:r w:rsidR="00BF73BE" w:rsidRPr="00445CCA">
        <w:rPr>
          <w:rFonts w:ascii="Arial" w:hAnsi="Arial" w:cs="Arial"/>
          <w:bCs/>
          <w:sz w:val="22"/>
          <w:szCs w:val="22"/>
        </w:rPr>
        <w:t xml:space="preserve">laims Initiative and </w:t>
      </w:r>
      <w:r w:rsidR="00E93B0F">
        <w:rPr>
          <w:rFonts w:ascii="Arial" w:hAnsi="Arial" w:cs="Arial"/>
          <w:bCs/>
          <w:sz w:val="22"/>
          <w:szCs w:val="22"/>
        </w:rPr>
        <w:t>agreed to</w:t>
      </w:r>
      <w:r w:rsidR="00BF73BE" w:rsidRPr="00445CCA">
        <w:rPr>
          <w:rFonts w:ascii="Arial" w:hAnsi="Arial" w:cs="Arial"/>
          <w:bCs/>
          <w:sz w:val="22"/>
          <w:szCs w:val="22"/>
        </w:rPr>
        <w:t xml:space="preserve"> proceed with the </w:t>
      </w:r>
      <w:r w:rsidR="004C56F3">
        <w:rPr>
          <w:rFonts w:ascii="Arial" w:hAnsi="Arial" w:cs="Arial"/>
          <w:bCs/>
          <w:sz w:val="22"/>
          <w:szCs w:val="22"/>
        </w:rPr>
        <w:t xml:space="preserve">planned </w:t>
      </w:r>
      <w:r w:rsidR="00BF73BE" w:rsidRPr="00445CCA">
        <w:rPr>
          <w:rFonts w:ascii="Arial" w:hAnsi="Arial" w:cs="Arial"/>
          <w:bCs/>
          <w:sz w:val="22"/>
          <w:szCs w:val="22"/>
        </w:rPr>
        <w:t>Pilot, with the next steps being to re</w:t>
      </w:r>
      <w:r w:rsidR="00E93B0F">
        <w:rPr>
          <w:rFonts w:ascii="Arial" w:hAnsi="Arial" w:cs="Arial"/>
          <w:bCs/>
          <w:sz w:val="22"/>
          <w:szCs w:val="22"/>
        </w:rPr>
        <w:t>fine the Pilot</w:t>
      </w:r>
      <w:r w:rsidR="00BF73BE" w:rsidRPr="00445CCA">
        <w:rPr>
          <w:rFonts w:ascii="Arial" w:hAnsi="Arial" w:cs="Arial"/>
          <w:bCs/>
          <w:sz w:val="22"/>
          <w:szCs w:val="22"/>
        </w:rPr>
        <w:t xml:space="preserve"> scope and agree </w:t>
      </w:r>
      <w:r w:rsidR="00657244">
        <w:rPr>
          <w:rFonts w:ascii="Arial" w:hAnsi="Arial" w:cs="Arial"/>
          <w:bCs/>
          <w:sz w:val="22"/>
          <w:szCs w:val="22"/>
        </w:rPr>
        <w:t>the final</w:t>
      </w:r>
      <w:r w:rsidR="00657244" w:rsidRPr="00445CCA">
        <w:rPr>
          <w:rFonts w:ascii="Arial" w:hAnsi="Arial" w:cs="Arial"/>
          <w:bCs/>
          <w:sz w:val="22"/>
          <w:szCs w:val="22"/>
        </w:rPr>
        <w:t xml:space="preserve"> </w:t>
      </w:r>
      <w:r w:rsidR="00BF73BE" w:rsidRPr="00445CCA">
        <w:rPr>
          <w:rFonts w:ascii="Arial" w:hAnsi="Arial" w:cs="Arial"/>
          <w:bCs/>
          <w:sz w:val="22"/>
          <w:szCs w:val="22"/>
        </w:rPr>
        <w:t>principles and intent.</w:t>
      </w:r>
    </w:p>
    <w:p w14:paraId="65ACC3B6" w14:textId="77777777" w:rsidR="000B2936" w:rsidRPr="00445CCA" w:rsidRDefault="000B2936" w:rsidP="00654C9D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FDD16BA" w14:textId="77777777" w:rsidR="00AC6A41" w:rsidRPr="00445CCA" w:rsidRDefault="00AC6A41" w:rsidP="00654C9D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445CCA">
        <w:rPr>
          <w:rFonts w:ascii="Arial" w:hAnsi="Arial" w:cs="Arial"/>
          <w:b/>
          <w:bCs/>
          <w:sz w:val="22"/>
          <w:szCs w:val="22"/>
        </w:rPr>
        <w:t>Reports Back</w:t>
      </w:r>
    </w:p>
    <w:p w14:paraId="4FBDAFD7" w14:textId="6569655B" w:rsidR="008F1A9C" w:rsidRPr="00445CCA" w:rsidRDefault="00CB5287" w:rsidP="003E30B1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445CCA">
        <w:rPr>
          <w:rFonts w:ascii="Arial" w:hAnsi="Arial" w:cs="Arial"/>
          <w:bCs/>
          <w:sz w:val="22"/>
          <w:szCs w:val="22"/>
        </w:rPr>
        <w:t xml:space="preserve">The Committee </w:t>
      </w:r>
      <w:r w:rsidR="00633A9B" w:rsidRPr="00445CCA">
        <w:rPr>
          <w:rFonts w:ascii="Arial" w:hAnsi="Arial" w:cs="Arial"/>
          <w:bCs/>
          <w:sz w:val="22"/>
          <w:szCs w:val="22"/>
        </w:rPr>
        <w:t xml:space="preserve">was </w:t>
      </w:r>
      <w:r w:rsidR="003501B5">
        <w:rPr>
          <w:rFonts w:ascii="Arial" w:hAnsi="Arial" w:cs="Arial"/>
          <w:bCs/>
          <w:sz w:val="22"/>
          <w:szCs w:val="22"/>
        </w:rPr>
        <w:t>provided with</w:t>
      </w:r>
      <w:r w:rsidR="00A91449" w:rsidRPr="00445CCA">
        <w:rPr>
          <w:rFonts w:ascii="Arial" w:hAnsi="Arial" w:cs="Arial"/>
          <w:bCs/>
          <w:sz w:val="22"/>
          <w:szCs w:val="22"/>
        </w:rPr>
        <w:t xml:space="preserve"> </w:t>
      </w:r>
      <w:r w:rsidRPr="00445CCA">
        <w:rPr>
          <w:rFonts w:ascii="Arial" w:hAnsi="Arial" w:cs="Arial"/>
          <w:bCs/>
          <w:sz w:val="22"/>
          <w:szCs w:val="22"/>
        </w:rPr>
        <w:t>update</w:t>
      </w:r>
      <w:r w:rsidR="004C56F3">
        <w:rPr>
          <w:rFonts w:ascii="Arial" w:hAnsi="Arial" w:cs="Arial"/>
          <w:bCs/>
          <w:sz w:val="22"/>
          <w:szCs w:val="22"/>
        </w:rPr>
        <w:t>s</w:t>
      </w:r>
      <w:r w:rsidRPr="00445CCA">
        <w:rPr>
          <w:rFonts w:ascii="Arial" w:hAnsi="Arial" w:cs="Arial"/>
          <w:bCs/>
          <w:sz w:val="22"/>
          <w:szCs w:val="22"/>
        </w:rPr>
        <w:t xml:space="preserve"> on </w:t>
      </w:r>
      <w:r w:rsidR="00CB4836" w:rsidRPr="00445CCA">
        <w:rPr>
          <w:rFonts w:ascii="Arial" w:hAnsi="Arial" w:cs="Arial"/>
          <w:bCs/>
          <w:sz w:val="22"/>
          <w:szCs w:val="22"/>
        </w:rPr>
        <w:t xml:space="preserve">the </w:t>
      </w:r>
      <w:r w:rsidR="00F7408C" w:rsidRPr="00445CCA">
        <w:rPr>
          <w:rFonts w:ascii="Arial" w:hAnsi="Arial" w:cs="Arial"/>
          <w:bCs/>
          <w:sz w:val="22"/>
          <w:szCs w:val="22"/>
        </w:rPr>
        <w:t>D</w:t>
      </w:r>
      <w:r w:rsidR="004C56F3">
        <w:rPr>
          <w:rFonts w:ascii="Arial" w:hAnsi="Arial" w:cs="Arial"/>
          <w:bCs/>
          <w:sz w:val="22"/>
          <w:szCs w:val="22"/>
        </w:rPr>
        <w:t>efence-DVA Electronic Information Exchange (D</w:t>
      </w:r>
      <w:r w:rsidR="00F7408C" w:rsidRPr="00445CCA">
        <w:rPr>
          <w:rFonts w:ascii="Arial" w:hAnsi="Arial" w:cs="Arial"/>
          <w:bCs/>
          <w:sz w:val="22"/>
          <w:szCs w:val="22"/>
        </w:rPr>
        <w:t>DEIE</w:t>
      </w:r>
      <w:r w:rsidR="004C56F3">
        <w:rPr>
          <w:rFonts w:ascii="Arial" w:hAnsi="Arial" w:cs="Arial"/>
          <w:bCs/>
          <w:sz w:val="22"/>
          <w:szCs w:val="22"/>
        </w:rPr>
        <w:t>)</w:t>
      </w:r>
      <w:r w:rsidR="00F7408C" w:rsidRPr="00445CCA">
        <w:rPr>
          <w:rFonts w:ascii="Arial" w:hAnsi="Arial" w:cs="Arial"/>
          <w:bCs/>
          <w:sz w:val="22"/>
          <w:szCs w:val="22"/>
        </w:rPr>
        <w:t xml:space="preserve"> and R</w:t>
      </w:r>
      <w:r w:rsidR="004C56F3">
        <w:rPr>
          <w:rFonts w:ascii="Arial" w:hAnsi="Arial" w:cs="Arial"/>
          <w:bCs/>
          <w:sz w:val="22"/>
          <w:szCs w:val="22"/>
        </w:rPr>
        <w:t>equest Management System (R</w:t>
      </w:r>
      <w:r w:rsidR="00F7408C" w:rsidRPr="00445CCA">
        <w:rPr>
          <w:rFonts w:ascii="Arial" w:hAnsi="Arial" w:cs="Arial"/>
          <w:bCs/>
          <w:sz w:val="22"/>
          <w:szCs w:val="22"/>
        </w:rPr>
        <w:t>MS</w:t>
      </w:r>
      <w:r w:rsidR="004C56F3">
        <w:rPr>
          <w:rFonts w:ascii="Arial" w:hAnsi="Arial" w:cs="Arial"/>
          <w:bCs/>
          <w:sz w:val="22"/>
          <w:szCs w:val="22"/>
        </w:rPr>
        <w:t>)</w:t>
      </w:r>
      <w:r w:rsidR="00F7408C" w:rsidRPr="00445CCA">
        <w:rPr>
          <w:rFonts w:ascii="Arial" w:hAnsi="Arial" w:cs="Arial"/>
          <w:bCs/>
          <w:sz w:val="22"/>
          <w:szCs w:val="22"/>
        </w:rPr>
        <w:t xml:space="preserve"> Project Delivery, </w:t>
      </w:r>
      <w:r w:rsidR="004C56F3">
        <w:rPr>
          <w:rFonts w:ascii="Arial" w:hAnsi="Arial" w:cs="Arial"/>
          <w:bCs/>
          <w:sz w:val="22"/>
          <w:szCs w:val="22"/>
        </w:rPr>
        <w:t xml:space="preserve">the </w:t>
      </w:r>
      <w:r w:rsidR="006D3450" w:rsidRPr="00445CCA">
        <w:rPr>
          <w:rFonts w:ascii="Arial" w:hAnsi="Arial" w:cs="Arial"/>
          <w:bCs/>
          <w:sz w:val="22"/>
          <w:szCs w:val="22"/>
        </w:rPr>
        <w:t xml:space="preserve">Enhanced Delivery of DVA </w:t>
      </w:r>
      <w:r w:rsidR="004C56F3">
        <w:rPr>
          <w:rFonts w:ascii="Arial" w:hAnsi="Arial" w:cs="Arial"/>
          <w:bCs/>
          <w:sz w:val="22"/>
          <w:szCs w:val="22"/>
        </w:rPr>
        <w:t>S</w:t>
      </w:r>
      <w:r w:rsidR="006D3450" w:rsidRPr="00445CCA">
        <w:rPr>
          <w:rFonts w:ascii="Arial" w:hAnsi="Arial" w:cs="Arial"/>
          <w:bCs/>
          <w:sz w:val="22"/>
          <w:szCs w:val="22"/>
        </w:rPr>
        <w:t>ervices on ADF Bases</w:t>
      </w:r>
      <w:r w:rsidR="00F7408C" w:rsidRPr="00445CCA">
        <w:rPr>
          <w:rFonts w:ascii="Arial" w:hAnsi="Arial" w:cs="Arial"/>
          <w:bCs/>
          <w:sz w:val="22"/>
          <w:szCs w:val="22"/>
        </w:rPr>
        <w:t xml:space="preserve"> </w:t>
      </w:r>
      <w:r w:rsidR="008F1A9C" w:rsidRPr="00445CCA">
        <w:rPr>
          <w:rFonts w:ascii="Arial" w:hAnsi="Arial" w:cs="Arial"/>
          <w:bCs/>
          <w:sz w:val="22"/>
          <w:szCs w:val="22"/>
        </w:rPr>
        <w:t xml:space="preserve">and </w:t>
      </w:r>
      <w:r w:rsidR="004C56F3">
        <w:rPr>
          <w:rFonts w:ascii="Arial" w:hAnsi="Arial" w:cs="Arial"/>
          <w:bCs/>
          <w:sz w:val="22"/>
          <w:szCs w:val="22"/>
        </w:rPr>
        <w:t xml:space="preserve">a </w:t>
      </w:r>
      <w:r w:rsidR="008F1A9C" w:rsidRPr="00445CCA">
        <w:rPr>
          <w:rFonts w:ascii="Arial" w:hAnsi="Arial" w:cs="Arial"/>
          <w:bCs/>
          <w:sz w:val="22"/>
          <w:szCs w:val="22"/>
        </w:rPr>
        <w:t>Defence Act Update</w:t>
      </w:r>
      <w:r w:rsidR="00E93B0F">
        <w:rPr>
          <w:rFonts w:ascii="Arial" w:hAnsi="Arial" w:cs="Arial"/>
          <w:bCs/>
          <w:sz w:val="22"/>
          <w:szCs w:val="22"/>
        </w:rPr>
        <w:t>.</w:t>
      </w:r>
    </w:p>
    <w:p w14:paraId="3B0FB5E1" w14:textId="77777777" w:rsidR="007F3057" w:rsidRPr="00445CCA" w:rsidRDefault="00102B9A" w:rsidP="003E30B1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445CCA">
        <w:rPr>
          <w:rFonts w:ascii="Arial" w:hAnsi="Arial" w:cs="Arial"/>
          <w:bCs/>
          <w:sz w:val="22"/>
          <w:szCs w:val="22"/>
        </w:rPr>
        <w:t xml:space="preserve">The Committee </w:t>
      </w:r>
      <w:r w:rsidR="003C02CA" w:rsidRPr="00445CCA">
        <w:rPr>
          <w:rFonts w:ascii="Arial" w:hAnsi="Arial" w:cs="Arial"/>
          <w:bCs/>
          <w:sz w:val="22"/>
          <w:szCs w:val="22"/>
        </w:rPr>
        <w:t xml:space="preserve">noted </w:t>
      </w:r>
      <w:r w:rsidR="00BF73BE" w:rsidRPr="00445CCA">
        <w:rPr>
          <w:rFonts w:ascii="Arial" w:hAnsi="Arial" w:cs="Arial"/>
          <w:bCs/>
          <w:sz w:val="22"/>
          <w:szCs w:val="22"/>
        </w:rPr>
        <w:t>that the RMS Project Release 1 was delivered on 1 March 2021</w:t>
      </w:r>
      <w:r w:rsidR="004C56F3">
        <w:rPr>
          <w:rFonts w:ascii="Arial" w:hAnsi="Arial" w:cs="Arial"/>
          <w:bCs/>
          <w:sz w:val="22"/>
          <w:szCs w:val="22"/>
        </w:rPr>
        <w:t>,</w:t>
      </w:r>
      <w:r w:rsidR="00BF73BE" w:rsidRPr="00445CCA">
        <w:rPr>
          <w:rFonts w:ascii="Arial" w:hAnsi="Arial" w:cs="Arial"/>
          <w:bCs/>
          <w:sz w:val="22"/>
          <w:szCs w:val="22"/>
        </w:rPr>
        <w:t xml:space="preserve"> with Release 2 to provide an </w:t>
      </w:r>
      <w:r w:rsidR="004C56F3">
        <w:rPr>
          <w:rFonts w:ascii="Arial" w:hAnsi="Arial" w:cs="Arial"/>
          <w:bCs/>
          <w:sz w:val="22"/>
          <w:szCs w:val="22"/>
        </w:rPr>
        <w:t xml:space="preserve">integrated, </w:t>
      </w:r>
      <w:r w:rsidR="00BF73BE" w:rsidRPr="00445CCA">
        <w:rPr>
          <w:rFonts w:ascii="Arial" w:hAnsi="Arial" w:cs="Arial"/>
          <w:bCs/>
          <w:sz w:val="22"/>
          <w:szCs w:val="22"/>
        </w:rPr>
        <w:t>end-to-end solution by the end of August 2021.</w:t>
      </w:r>
    </w:p>
    <w:p w14:paraId="64C14C5B" w14:textId="77777777" w:rsidR="00546A70" w:rsidRPr="00445CCA" w:rsidRDefault="00546A70" w:rsidP="003E30B1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445CCA">
        <w:rPr>
          <w:rFonts w:ascii="Arial" w:hAnsi="Arial" w:cs="Arial"/>
          <w:bCs/>
          <w:sz w:val="22"/>
          <w:szCs w:val="22"/>
        </w:rPr>
        <w:t xml:space="preserve">The Committee </w:t>
      </w:r>
      <w:r w:rsidR="00B06A9A" w:rsidRPr="00445CCA">
        <w:rPr>
          <w:rFonts w:ascii="Arial" w:hAnsi="Arial" w:cs="Arial"/>
          <w:bCs/>
          <w:sz w:val="22"/>
          <w:szCs w:val="22"/>
        </w:rPr>
        <w:t xml:space="preserve">noted </w:t>
      </w:r>
      <w:r w:rsidR="004C56F3">
        <w:rPr>
          <w:rFonts w:ascii="Arial" w:hAnsi="Arial" w:cs="Arial"/>
          <w:bCs/>
          <w:sz w:val="22"/>
          <w:szCs w:val="22"/>
        </w:rPr>
        <w:t xml:space="preserve">that </w:t>
      </w:r>
      <w:r w:rsidR="00BF73BE" w:rsidRPr="00445CCA">
        <w:rPr>
          <w:rFonts w:ascii="Arial" w:hAnsi="Arial" w:cs="Arial"/>
          <w:bCs/>
          <w:sz w:val="22"/>
          <w:szCs w:val="22"/>
        </w:rPr>
        <w:t xml:space="preserve">in regards to the Enhanced Delivery of DVA Services on ADF Bases </w:t>
      </w:r>
      <w:r w:rsidR="008F1A9C" w:rsidRPr="00445CCA">
        <w:rPr>
          <w:rFonts w:ascii="Arial" w:hAnsi="Arial" w:cs="Arial"/>
          <w:bCs/>
          <w:sz w:val="22"/>
          <w:szCs w:val="22"/>
        </w:rPr>
        <w:t>that there was a slowing down of activity over the December</w:t>
      </w:r>
      <w:r w:rsidR="004C56F3">
        <w:rPr>
          <w:rFonts w:ascii="Arial" w:hAnsi="Arial" w:cs="Arial"/>
          <w:bCs/>
          <w:sz w:val="22"/>
          <w:szCs w:val="22"/>
        </w:rPr>
        <w:t xml:space="preserve"> 2020</w:t>
      </w:r>
      <w:r w:rsidR="008F1A9C" w:rsidRPr="00445CCA">
        <w:rPr>
          <w:rFonts w:ascii="Arial" w:hAnsi="Arial" w:cs="Arial"/>
          <w:bCs/>
          <w:sz w:val="22"/>
          <w:szCs w:val="22"/>
        </w:rPr>
        <w:t xml:space="preserve">/January </w:t>
      </w:r>
      <w:r w:rsidR="004C56F3">
        <w:rPr>
          <w:rFonts w:ascii="Arial" w:hAnsi="Arial" w:cs="Arial"/>
          <w:bCs/>
          <w:sz w:val="22"/>
          <w:szCs w:val="22"/>
        </w:rPr>
        <w:t xml:space="preserve">2021 </w:t>
      </w:r>
      <w:r w:rsidR="008F1A9C" w:rsidRPr="00445CCA">
        <w:rPr>
          <w:rFonts w:ascii="Arial" w:hAnsi="Arial" w:cs="Arial"/>
          <w:bCs/>
          <w:sz w:val="22"/>
          <w:szCs w:val="22"/>
        </w:rPr>
        <w:t xml:space="preserve">period and </w:t>
      </w:r>
      <w:r w:rsidR="004C56F3">
        <w:rPr>
          <w:rFonts w:ascii="Arial" w:hAnsi="Arial" w:cs="Arial"/>
          <w:bCs/>
          <w:sz w:val="22"/>
          <w:szCs w:val="22"/>
        </w:rPr>
        <w:t xml:space="preserve">that this increased </w:t>
      </w:r>
      <w:r w:rsidR="008F1A9C" w:rsidRPr="00445CCA">
        <w:rPr>
          <w:rFonts w:ascii="Arial" w:hAnsi="Arial" w:cs="Arial"/>
          <w:bCs/>
          <w:sz w:val="22"/>
          <w:szCs w:val="22"/>
        </w:rPr>
        <w:t>again during February 2021.  Veteran S</w:t>
      </w:r>
      <w:r w:rsidR="004C56F3">
        <w:rPr>
          <w:rFonts w:ascii="Arial" w:hAnsi="Arial" w:cs="Arial"/>
          <w:bCs/>
          <w:sz w:val="22"/>
          <w:szCs w:val="22"/>
        </w:rPr>
        <w:t xml:space="preserve">upport </w:t>
      </w:r>
      <w:r w:rsidR="008F1A9C" w:rsidRPr="00445CCA">
        <w:rPr>
          <w:rFonts w:ascii="Arial" w:hAnsi="Arial" w:cs="Arial"/>
          <w:bCs/>
          <w:sz w:val="22"/>
          <w:szCs w:val="22"/>
        </w:rPr>
        <w:t>Officers (VSOs) work with 17,000 – 20,000 people per year</w:t>
      </w:r>
      <w:r w:rsidR="004C56F3">
        <w:rPr>
          <w:rFonts w:ascii="Arial" w:hAnsi="Arial" w:cs="Arial"/>
          <w:bCs/>
          <w:sz w:val="22"/>
          <w:szCs w:val="22"/>
        </w:rPr>
        <w:t>,</w:t>
      </w:r>
      <w:r w:rsidR="008F1A9C" w:rsidRPr="00445CCA">
        <w:rPr>
          <w:rFonts w:ascii="Arial" w:hAnsi="Arial" w:cs="Arial"/>
          <w:bCs/>
          <w:sz w:val="22"/>
          <w:szCs w:val="22"/>
        </w:rPr>
        <w:t xml:space="preserve"> with over 1,000 supported to transition per year.  </w:t>
      </w:r>
    </w:p>
    <w:p w14:paraId="669B342B" w14:textId="77777777" w:rsidR="008F1A9C" w:rsidRPr="00445CCA" w:rsidRDefault="008F1A9C" w:rsidP="003E30B1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445CCA">
        <w:rPr>
          <w:rFonts w:ascii="Arial" w:hAnsi="Arial" w:cs="Arial"/>
          <w:bCs/>
          <w:sz w:val="22"/>
          <w:szCs w:val="22"/>
        </w:rPr>
        <w:t>The Committee noted the Defence Act Project and the workforce legislative reform proposals that have been endorsed by the Defence People Committee to date.  The prop</w:t>
      </w:r>
      <w:r w:rsidR="00445CCA" w:rsidRPr="00445CCA">
        <w:rPr>
          <w:rFonts w:ascii="Arial" w:hAnsi="Arial" w:cs="Arial"/>
          <w:bCs/>
          <w:sz w:val="22"/>
          <w:szCs w:val="22"/>
        </w:rPr>
        <w:t>o</w:t>
      </w:r>
      <w:r w:rsidRPr="00445CCA">
        <w:rPr>
          <w:rFonts w:ascii="Arial" w:hAnsi="Arial" w:cs="Arial"/>
          <w:bCs/>
          <w:sz w:val="22"/>
          <w:szCs w:val="22"/>
        </w:rPr>
        <w:t>sed reforms focussed on three themes:</w:t>
      </w:r>
    </w:p>
    <w:p w14:paraId="6B2D5226" w14:textId="72412EED" w:rsidR="008F1A9C" w:rsidRPr="00445CCA" w:rsidRDefault="003501B5" w:rsidP="008F1A9C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="008F1A9C" w:rsidRPr="00445CCA">
        <w:rPr>
          <w:rFonts w:ascii="Arial" w:hAnsi="Arial" w:cs="Arial"/>
          <w:bCs/>
          <w:sz w:val="22"/>
          <w:szCs w:val="22"/>
        </w:rPr>
        <w:t>n integrated Defence workforce;</w:t>
      </w:r>
    </w:p>
    <w:p w14:paraId="44B577A9" w14:textId="77777777" w:rsidR="008F1A9C" w:rsidRPr="00445CCA" w:rsidRDefault="00445CCA" w:rsidP="008F1A9C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445CCA">
        <w:rPr>
          <w:rFonts w:ascii="Arial" w:hAnsi="Arial" w:cs="Arial"/>
          <w:bCs/>
          <w:sz w:val="22"/>
          <w:szCs w:val="22"/>
        </w:rPr>
        <w:t>AD</w:t>
      </w:r>
      <w:r w:rsidR="008F1A9C" w:rsidRPr="00445CCA">
        <w:rPr>
          <w:rFonts w:ascii="Arial" w:hAnsi="Arial" w:cs="Arial"/>
          <w:bCs/>
          <w:sz w:val="22"/>
          <w:szCs w:val="22"/>
        </w:rPr>
        <w:t>F structure and service obligations; and</w:t>
      </w:r>
    </w:p>
    <w:p w14:paraId="00BC71FA" w14:textId="77777777" w:rsidR="008F1A9C" w:rsidRPr="00445CCA" w:rsidRDefault="008F1A9C" w:rsidP="008F1A9C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445CCA">
        <w:rPr>
          <w:rFonts w:ascii="Arial" w:hAnsi="Arial" w:cs="Arial"/>
          <w:bCs/>
          <w:sz w:val="22"/>
          <w:szCs w:val="22"/>
        </w:rPr>
        <w:t xml:space="preserve">ADF lifetime wellbeing and transition. </w:t>
      </w:r>
    </w:p>
    <w:p w14:paraId="586D46A8" w14:textId="77777777" w:rsidR="006072BA" w:rsidRPr="00445CCA" w:rsidRDefault="007D14CE" w:rsidP="00654C9D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445CCA">
        <w:rPr>
          <w:rFonts w:ascii="Arial" w:hAnsi="Arial" w:cs="Arial"/>
          <w:bCs/>
          <w:sz w:val="22"/>
          <w:szCs w:val="22"/>
        </w:rPr>
        <w:t xml:space="preserve">The Committee was </w:t>
      </w:r>
      <w:r w:rsidR="00F7408C" w:rsidRPr="00445CCA">
        <w:rPr>
          <w:rFonts w:ascii="Arial" w:hAnsi="Arial" w:cs="Arial"/>
          <w:bCs/>
          <w:sz w:val="22"/>
          <w:szCs w:val="22"/>
        </w:rPr>
        <w:t xml:space="preserve">also </w:t>
      </w:r>
      <w:r w:rsidR="008F1A9C" w:rsidRPr="00445CCA">
        <w:rPr>
          <w:rFonts w:ascii="Arial" w:hAnsi="Arial" w:cs="Arial"/>
          <w:bCs/>
          <w:sz w:val="22"/>
          <w:szCs w:val="22"/>
        </w:rPr>
        <w:t xml:space="preserve">provided a verbal </w:t>
      </w:r>
      <w:r w:rsidRPr="00445CCA">
        <w:rPr>
          <w:rFonts w:ascii="Arial" w:hAnsi="Arial" w:cs="Arial"/>
          <w:bCs/>
          <w:sz w:val="22"/>
          <w:szCs w:val="22"/>
        </w:rPr>
        <w:t xml:space="preserve">update of </w:t>
      </w:r>
      <w:r w:rsidR="008F1A9C" w:rsidRPr="00445CCA">
        <w:rPr>
          <w:rFonts w:ascii="Arial" w:hAnsi="Arial" w:cs="Arial"/>
          <w:bCs/>
          <w:sz w:val="22"/>
          <w:szCs w:val="22"/>
        </w:rPr>
        <w:t>the Future of Veteran Centric Reform and the Joint Transition Authority.</w:t>
      </w:r>
    </w:p>
    <w:p w14:paraId="733C75C5" w14:textId="77777777" w:rsidR="00445CCA" w:rsidRDefault="00445CCA" w:rsidP="00654C9D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17EEA98" w14:textId="77777777" w:rsidR="00A91449" w:rsidRPr="00445CCA" w:rsidRDefault="00A91449" w:rsidP="00654C9D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445CCA">
        <w:rPr>
          <w:rFonts w:ascii="Arial" w:hAnsi="Arial" w:cs="Arial"/>
          <w:b/>
          <w:bCs/>
          <w:sz w:val="22"/>
          <w:szCs w:val="22"/>
        </w:rPr>
        <w:t>Other Business</w:t>
      </w:r>
    </w:p>
    <w:p w14:paraId="2CFAB5F1" w14:textId="77777777" w:rsidR="004761FE" w:rsidRPr="00C50C9E" w:rsidRDefault="00A91449" w:rsidP="00B739F8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445CCA">
        <w:rPr>
          <w:rFonts w:ascii="Arial" w:hAnsi="Arial" w:cs="Arial"/>
          <w:bCs/>
          <w:sz w:val="22"/>
          <w:szCs w:val="22"/>
        </w:rPr>
        <w:t xml:space="preserve">Members </w:t>
      </w:r>
      <w:r w:rsidR="000F00E3" w:rsidRPr="00445CCA">
        <w:rPr>
          <w:rFonts w:ascii="Arial" w:hAnsi="Arial" w:cs="Arial"/>
          <w:bCs/>
          <w:sz w:val="22"/>
          <w:szCs w:val="22"/>
        </w:rPr>
        <w:t xml:space="preserve">agreed on </w:t>
      </w:r>
      <w:r w:rsidR="00BF73BE" w:rsidRPr="00445CCA">
        <w:rPr>
          <w:rFonts w:ascii="Arial" w:hAnsi="Arial" w:cs="Arial"/>
          <w:bCs/>
          <w:sz w:val="22"/>
          <w:szCs w:val="22"/>
        </w:rPr>
        <w:t>a new structure for the Agenda to include three themes</w:t>
      </w:r>
      <w:r w:rsidR="00445CCA" w:rsidRPr="00445CCA">
        <w:rPr>
          <w:rFonts w:ascii="Arial" w:hAnsi="Arial" w:cs="Arial"/>
          <w:bCs/>
          <w:sz w:val="22"/>
          <w:szCs w:val="22"/>
        </w:rPr>
        <w:t>:</w:t>
      </w:r>
      <w:r w:rsidR="00BF73BE" w:rsidRPr="00445CCA">
        <w:rPr>
          <w:rFonts w:ascii="Arial" w:hAnsi="Arial" w:cs="Arial"/>
          <w:bCs/>
          <w:sz w:val="22"/>
          <w:szCs w:val="22"/>
        </w:rPr>
        <w:t xml:space="preserve"> strategy, governance, and performance.  T</w:t>
      </w:r>
      <w:r w:rsidR="00CB4836" w:rsidRPr="00445CCA">
        <w:rPr>
          <w:rFonts w:ascii="Arial" w:hAnsi="Arial" w:cs="Arial"/>
          <w:bCs/>
          <w:sz w:val="22"/>
          <w:szCs w:val="22"/>
        </w:rPr>
        <w:t xml:space="preserve">he </w:t>
      </w:r>
      <w:r w:rsidR="004761FE" w:rsidRPr="00445CCA">
        <w:rPr>
          <w:rFonts w:ascii="Arial" w:hAnsi="Arial" w:cs="Arial"/>
          <w:bCs/>
          <w:sz w:val="22"/>
          <w:szCs w:val="22"/>
        </w:rPr>
        <w:t xml:space="preserve">next </w:t>
      </w:r>
      <w:r w:rsidR="0060226A" w:rsidRPr="00445CCA">
        <w:rPr>
          <w:rFonts w:ascii="Arial" w:hAnsi="Arial" w:cs="Arial"/>
          <w:bCs/>
          <w:sz w:val="22"/>
          <w:szCs w:val="22"/>
        </w:rPr>
        <w:t xml:space="preserve">DLSC </w:t>
      </w:r>
      <w:r w:rsidR="004761FE" w:rsidRPr="00445CCA">
        <w:rPr>
          <w:rFonts w:ascii="Arial" w:hAnsi="Arial" w:cs="Arial"/>
          <w:bCs/>
          <w:sz w:val="22"/>
          <w:szCs w:val="22"/>
        </w:rPr>
        <w:t>meeting</w:t>
      </w:r>
      <w:r w:rsidR="00BF73BE">
        <w:rPr>
          <w:rFonts w:ascii="Arial" w:hAnsi="Arial" w:cs="Arial"/>
          <w:bCs/>
          <w:sz w:val="22"/>
          <w:szCs w:val="22"/>
        </w:rPr>
        <w:t xml:space="preserve"> has</w:t>
      </w:r>
      <w:r w:rsidR="004761FE">
        <w:rPr>
          <w:rFonts w:ascii="Arial" w:hAnsi="Arial" w:cs="Arial"/>
          <w:bCs/>
          <w:sz w:val="22"/>
          <w:szCs w:val="22"/>
        </w:rPr>
        <w:t xml:space="preserve"> </w:t>
      </w:r>
      <w:r w:rsidR="00CB4836">
        <w:rPr>
          <w:rFonts w:ascii="Arial" w:hAnsi="Arial" w:cs="Arial"/>
          <w:bCs/>
          <w:sz w:val="22"/>
          <w:szCs w:val="22"/>
        </w:rPr>
        <w:t>be</w:t>
      </w:r>
      <w:r w:rsidR="00BF73BE">
        <w:rPr>
          <w:rFonts w:ascii="Arial" w:hAnsi="Arial" w:cs="Arial"/>
          <w:bCs/>
          <w:sz w:val="22"/>
          <w:szCs w:val="22"/>
        </w:rPr>
        <w:t>e</w:t>
      </w:r>
      <w:r w:rsidR="00CB4836">
        <w:rPr>
          <w:rFonts w:ascii="Arial" w:hAnsi="Arial" w:cs="Arial"/>
          <w:bCs/>
          <w:sz w:val="22"/>
          <w:szCs w:val="22"/>
        </w:rPr>
        <w:t xml:space="preserve">n </w:t>
      </w:r>
      <w:r w:rsidR="00B06A9A">
        <w:rPr>
          <w:rFonts w:ascii="Arial" w:hAnsi="Arial" w:cs="Arial"/>
          <w:bCs/>
          <w:sz w:val="22"/>
          <w:szCs w:val="22"/>
        </w:rPr>
        <w:t>scheduled for</w:t>
      </w:r>
      <w:r w:rsidR="004761FE">
        <w:rPr>
          <w:rFonts w:ascii="Arial" w:hAnsi="Arial" w:cs="Arial"/>
          <w:bCs/>
          <w:sz w:val="22"/>
          <w:szCs w:val="22"/>
        </w:rPr>
        <w:t xml:space="preserve"> </w:t>
      </w:r>
      <w:r w:rsidR="007F3057">
        <w:rPr>
          <w:rFonts w:ascii="Arial" w:hAnsi="Arial" w:cs="Arial"/>
          <w:bCs/>
          <w:sz w:val="22"/>
          <w:szCs w:val="22"/>
        </w:rPr>
        <w:t>June 2021.</w:t>
      </w:r>
    </w:p>
    <w:sectPr w:rsidR="004761FE" w:rsidRPr="00C50C9E" w:rsidSect="009D5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0A1AE" w14:textId="77777777" w:rsidR="00904BB1" w:rsidRDefault="00904BB1" w:rsidP="00FC1D8A">
      <w:r>
        <w:separator/>
      </w:r>
    </w:p>
  </w:endnote>
  <w:endnote w:type="continuationSeparator" w:id="0">
    <w:p w14:paraId="50678E8A" w14:textId="77777777" w:rsidR="00904BB1" w:rsidRDefault="00904BB1" w:rsidP="00FC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726E6" w14:textId="77777777" w:rsidR="00687AAA" w:rsidRDefault="00687A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15061" w14:textId="77777777" w:rsidR="00687AAA" w:rsidRDefault="00687A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CF6A0" w14:textId="77777777" w:rsidR="00687AAA" w:rsidRDefault="00687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87FE1" w14:textId="77777777" w:rsidR="00904BB1" w:rsidRDefault="00904BB1" w:rsidP="00FC1D8A">
      <w:r>
        <w:separator/>
      </w:r>
    </w:p>
  </w:footnote>
  <w:footnote w:type="continuationSeparator" w:id="0">
    <w:p w14:paraId="0B8EC823" w14:textId="77777777" w:rsidR="00904BB1" w:rsidRDefault="00904BB1" w:rsidP="00FC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BDCE9" w14:textId="77777777" w:rsidR="00687AAA" w:rsidRDefault="00687A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4C2F8" w14:textId="7B1EA1F4" w:rsidR="00FC1D8A" w:rsidRDefault="00A270CA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CC7B3" w14:textId="77777777" w:rsidR="00687AAA" w:rsidRDefault="00687A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B6223"/>
    <w:multiLevelType w:val="hybridMultilevel"/>
    <w:tmpl w:val="372E2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27DA0"/>
    <w:multiLevelType w:val="hybridMultilevel"/>
    <w:tmpl w:val="54B04648"/>
    <w:lvl w:ilvl="0" w:tplc="EAFC7E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5787F"/>
    <w:multiLevelType w:val="hybridMultilevel"/>
    <w:tmpl w:val="D1C86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9D"/>
    <w:rsid w:val="00022E2B"/>
    <w:rsid w:val="0003677F"/>
    <w:rsid w:val="00036DC3"/>
    <w:rsid w:val="0005240F"/>
    <w:rsid w:val="000720AE"/>
    <w:rsid w:val="00083A37"/>
    <w:rsid w:val="000A1171"/>
    <w:rsid w:val="000B2315"/>
    <w:rsid w:val="000B2936"/>
    <w:rsid w:val="000E7BB6"/>
    <w:rsid w:val="000F00E3"/>
    <w:rsid w:val="000F0F37"/>
    <w:rsid w:val="000F1B6E"/>
    <w:rsid w:val="00102B9A"/>
    <w:rsid w:val="001063BA"/>
    <w:rsid w:val="0012140E"/>
    <w:rsid w:val="00134D9A"/>
    <w:rsid w:val="00150432"/>
    <w:rsid w:val="00165312"/>
    <w:rsid w:val="00185DE9"/>
    <w:rsid w:val="001C0785"/>
    <w:rsid w:val="001E16E1"/>
    <w:rsid w:val="001F41A1"/>
    <w:rsid w:val="00201BD3"/>
    <w:rsid w:val="00202811"/>
    <w:rsid w:val="00240DD4"/>
    <w:rsid w:val="00246338"/>
    <w:rsid w:val="002A1756"/>
    <w:rsid w:val="002A5771"/>
    <w:rsid w:val="002C19D3"/>
    <w:rsid w:val="003038B4"/>
    <w:rsid w:val="003047DA"/>
    <w:rsid w:val="003107B2"/>
    <w:rsid w:val="003120F8"/>
    <w:rsid w:val="00315BD2"/>
    <w:rsid w:val="003340D8"/>
    <w:rsid w:val="00345E44"/>
    <w:rsid w:val="003501B5"/>
    <w:rsid w:val="003A24A2"/>
    <w:rsid w:val="003A7BF2"/>
    <w:rsid w:val="003C02CA"/>
    <w:rsid w:val="003C3EA5"/>
    <w:rsid w:val="003E22F1"/>
    <w:rsid w:val="003E30B1"/>
    <w:rsid w:val="004176C8"/>
    <w:rsid w:val="00445CCA"/>
    <w:rsid w:val="00456E81"/>
    <w:rsid w:val="0045706B"/>
    <w:rsid w:val="0046051D"/>
    <w:rsid w:val="00465EFA"/>
    <w:rsid w:val="004761FE"/>
    <w:rsid w:val="004763C8"/>
    <w:rsid w:val="004869F0"/>
    <w:rsid w:val="004C56F3"/>
    <w:rsid w:val="004D1C55"/>
    <w:rsid w:val="00525A36"/>
    <w:rsid w:val="00546A70"/>
    <w:rsid w:val="00563D1C"/>
    <w:rsid w:val="00580A67"/>
    <w:rsid w:val="0058280E"/>
    <w:rsid w:val="00592474"/>
    <w:rsid w:val="00596FED"/>
    <w:rsid w:val="005B1219"/>
    <w:rsid w:val="005B5042"/>
    <w:rsid w:val="005B6AE2"/>
    <w:rsid w:val="005B7666"/>
    <w:rsid w:val="005C5223"/>
    <w:rsid w:val="005D5E9F"/>
    <w:rsid w:val="005D75E4"/>
    <w:rsid w:val="005E416E"/>
    <w:rsid w:val="006013A8"/>
    <w:rsid w:val="0060226A"/>
    <w:rsid w:val="006072BA"/>
    <w:rsid w:val="0062163E"/>
    <w:rsid w:val="00633A9B"/>
    <w:rsid w:val="00642B8C"/>
    <w:rsid w:val="00654C9D"/>
    <w:rsid w:val="00657244"/>
    <w:rsid w:val="00667383"/>
    <w:rsid w:val="0067087F"/>
    <w:rsid w:val="00680496"/>
    <w:rsid w:val="00681444"/>
    <w:rsid w:val="00687AAA"/>
    <w:rsid w:val="00696B3C"/>
    <w:rsid w:val="006B6A7B"/>
    <w:rsid w:val="006C7D3C"/>
    <w:rsid w:val="006D3450"/>
    <w:rsid w:val="006E7AE0"/>
    <w:rsid w:val="00702545"/>
    <w:rsid w:val="00766D18"/>
    <w:rsid w:val="0077531D"/>
    <w:rsid w:val="007903B0"/>
    <w:rsid w:val="007A1A70"/>
    <w:rsid w:val="007A5E58"/>
    <w:rsid w:val="007D14CE"/>
    <w:rsid w:val="007D6F53"/>
    <w:rsid w:val="007E6DD2"/>
    <w:rsid w:val="007F2866"/>
    <w:rsid w:val="007F3057"/>
    <w:rsid w:val="0080051B"/>
    <w:rsid w:val="00803763"/>
    <w:rsid w:val="0080619C"/>
    <w:rsid w:val="008116E1"/>
    <w:rsid w:val="008303A6"/>
    <w:rsid w:val="00866ABF"/>
    <w:rsid w:val="00867B70"/>
    <w:rsid w:val="008A1FC5"/>
    <w:rsid w:val="008F1A9C"/>
    <w:rsid w:val="008F2F2D"/>
    <w:rsid w:val="00904BB1"/>
    <w:rsid w:val="00905A45"/>
    <w:rsid w:val="00917D5E"/>
    <w:rsid w:val="00921F00"/>
    <w:rsid w:val="00925D26"/>
    <w:rsid w:val="009457DA"/>
    <w:rsid w:val="009934E1"/>
    <w:rsid w:val="00997B00"/>
    <w:rsid w:val="009D3CEF"/>
    <w:rsid w:val="009D4A43"/>
    <w:rsid w:val="009D53A2"/>
    <w:rsid w:val="009F0F24"/>
    <w:rsid w:val="00A115BA"/>
    <w:rsid w:val="00A270CA"/>
    <w:rsid w:val="00A41FDD"/>
    <w:rsid w:val="00A70AC6"/>
    <w:rsid w:val="00A91449"/>
    <w:rsid w:val="00A93103"/>
    <w:rsid w:val="00AC6A41"/>
    <w:rsid w:val="00AF7BE5"/>
    <w:rsid w:val="00B06A9A"/>
    <w:rsid w:val="00B15034"/>
    <w:rsid w:val="00B4057F"/>
    <w:rsid w:val="00B42467"/>
    <w:rsid w:val="00B44EE3"/>
    <w:rsid w:val="00B47A64"/>
    <w:rsid w:val="00B61163"/>
    <w:rsid w:val="00B65CE1"/>
    <w:rsid w:val="00B739F8"/>
    <w:rsid w:val="00B81AAE"/>
    <w:rsid w:val="00B90F67"/>
    <w:rsid w:val="00B93FA0"/>
    <w:rsid w:val="00BF73BE"/>
    <w:rsid w:val="00C070B8"/>
    <w:rsid w:val="00C50C9E"/>
    <w:rsid w:val="00C567D2"/>
    <w:rsid w:val="00C774D0"/>
    <w:rsid w:val="00C80492"/>
    <w:rsid w:val="00C873A0"/>
    <w:rsid w:val="00C904FF"/>
    <w:rsid w:val="00CB4836"/>
    <w:rsid w:val="00CB5287"/>
    <w:rsid w:val="00CC1686"/>
    <w:rsid w:val="00D01BE5"/>
    <w:rsid w:val="00D05E99"/>
    <w:rsid w:val="00D12F4B"/>
    <w:rsid w:val="00D164C4"/>
    <w:rsid w:val="00D16BAC"/>
    <w:rsid w:val="00D20530"/>
    <w:rsid w:val="00D22BD3"/>
    <w:rsid w:val="00D30EC2"/>
    <w:rsid w:val="00D35782"/>
    <w:rsid w:val="00D378FD"/>
    <w:rsid w:val="00D37FDC"/>
    <w:rsid w:val="00D45DC1"/>
    <w:rsid w:val="00D729D2"/>
    <w:rsid w:val="00D74572"/>
    <w:rsid w:val="00DA4663"/>
    <w:rsid w:val="00DB2BDD"/>
    <w:rsid w:val="00DD0C1C"/>
    <w:rsid w:val="00DD7099"/>
    <w:rsid w:val="00DF0192"/>
    <w:rsid w:val="00DF7D97"/>
    <w:rsid w:val="00E00ADF"/>
    <w:rsid w:val="00E05573"/>
    <w:rsid w:val="00E21AD6"/>
    <w:rsid w:val="00E56DE8"/>
    <w:rsid w:val="00E76356"/>
    <w:rsid w:val="00E76743"/>
    <w:rsid w:val="00E82C49"/>
    <w:rsid w:val="00E909D7"/>
    <w:rsid w:val="00E93B0F"/>
    <w:rsid w:val="00EA2F2B"/>
    <w:rsid w:val="00EB0C28"/>
    <w:rsid w:val="00EB178F"/>
    <w:rsid w:val="00EB5B35"/>
    <w:rsid w:val="00EC6A40"/>
    <w:rsid w:val="00EE5C56"/>
    <w:rsid w:val="00F11ABF"/>
    <w:rsid w:val="00F32AD6"/>
    <w:rsid w:val="00F4266C"/>
    <w:rsid w:val="00F63B00"/>
    <w:rsid w:val="00F7408C"/>
    <w:rsid w:val="00F82E7C"/>
    <w:rsid w:val="00FA2DF2"/>
    <w:rsid w:val="00FA46CE"/>
    <w:rsid w:val="00FC1D8A"/>
    <w:rsid w:val="00FE0690"/>
    <w:rsid w:val="00F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940A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F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ED"/>
    <w:rPr>
      <w:rFonts w:ascii="Segoe UI" w:eastAsia="Times New Roman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C1D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D8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C1D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D8A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116E1"/>
    <w:rPr>
      <w:i/>
      <w:iCs/>
    </w:rPr>
  </w:style>
  <w:style w:type="paragraph" w:styleId="ListParagraph">
    <w:name w:val="List Paragraph"/>
    <w:basedOn w:val="Normal"/>
    <w:uiPriority w:val="34"/>
    <w:qFormat/>
    <w:rsid w:val="006216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A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069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3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D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D1C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D1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6093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1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1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3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06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46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63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416D8-7C87-4F5B-81BB-BE7BEB1F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2021-07-07T03:44:00Z</dcterms:created>
  <dcterms:modified xsi:type="dcterms:W3CDTF">2021-07-07T03:44:00Z</dcterms:modified>
</cp:coreProperties>
</file>